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8F" w:rsidRDefault="00B5018F" w:rsidP="002E78A7">
      <w:pPr>
        <w:spacing w:beforeLines="50" w:afterLines="50" w:line="400" w:lineRule="exact"/>
        <w:rPr>
          <w:rFonts w:asci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</w:t>
      </w:r>
      <w:r>
        <w:rPr>
          <w:rFonts w:ascii="宋体" w:hAnsi="宋体"/>
          <w:bCs/>
          <w:iCs/>
          <w:color w:val="000000"/>
          <w:sz w:val="24"/>
        </w:rPr>
        <w:t xml:space="preserve">300167                                  </w:t>
      </w:r>
      <w:r>
        <w:rPr>
          <w:rFonts w:ascii="宋体" w:hAnsi="宋体" w:hint="eastAsia"/>
          <w:bCs/>
          <w:iCs/>
          <w:color w:val="000000"/>
          <w:sz w:val="24"/>
        </w:rPr>
        <w:t>证券简称：迪威视讯</w:t>
      </w:r>
    </w:p>
    <w:p w:rsidR="00B5018F" w:rsidRDefault="00B5018F" w:rsidP="002E78A7">
      <w:pPr>
        <w:spacing w:beforeLines="50" w:afterLines="50" w:line="400" w:lineRule="exact"/>
        <w:jc w:val="center"/>
        <w:rPr>
          <w:rFonts w:asci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深圳市迪威视讯股份有限公司投资者关系活动记录表</w:t>
      </w:r>
    </w:p>
    <w:p w:rsidR="00B5018F" w:rsidRDefault="00B5018F" w:rsidP="006E136B">
      <w:pPr>
        <w:spacing w:line="400" w:lineRule="exact"/>
        <w:rPr>
          <w:rFonts w:ascii="宋体"/>
          <w:bCs/>
          <w:iCs/>
          <w:color w:val="000000"/>
          <w:sz w:val="24"/>
        </w:rPr>
      </w:pPr>
      <w:r>
        <w:rPr>
          <w:rFonts w:ascii="宋体" w:hAnsi="宋体"/>
          <w:bCs/>
          <w:iCs/>
          <w:color w:val="000000"/>
          <w:sz w:val="24"/>
        </w:rPr>
        <w:t xml:space="preserve">                                                        </w:t>
      </w:r>
      <w:r>
        <w:rPr>
          <w:rFonts w:ascii="宋体" w:hAnsi="宋体" w:hint="eastAsia"/>
          <w:bCs/>
          <w:iCs/>
          <w:color w:val="000000"/>
          <w:sz w:val="24"/>
        </w:rPr>
        <w:t>编号：</w:t>
      </w:r>
      <w:r>
        <w:rPr>
          <w:rFonts w:ascii="宋体" w:hAnsi="宋体"/>
          <w:bCs/>
          <w:iCs/>
          <w:color w:val="000000"/>
          <w:sz w:val="24"/>
        </w:rPr>
        <w:t>2013-00</w:t>
      </w:r>
      <w:r w:rsidR="00D16485">
        <w:rPr>
          <w:rFonts w:ascii="宋体" w:hAnsi="宋体" w:hint="eastAsia"/>
          <w:bCs/>
          <w:iCs/>
          <w:color w:val="000000"/>
          <w:sz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B5018F" w:rsidTr="00907FD7">
        <w:tc>
          <w:tcPr>
            <w:tcW w:w="1908" w:type="dxa"/>
          </w:tcPr>
          <w:p w:rsidR="00B5018F" w:rsidRDefault="00B5018F" w:rsidP="00907FD7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B5018F" w:rsidRDefault="00B5018F" w:rsidP="00907FD7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B5018F" w:rsidRPr="00C60252" w:rsidRDefault="00B5018F" w:rsidP="00907FD7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432A6"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Pr="00C60252">
              <w:rPr>
                <w:rFonts w:ascii="宋体" w:hAnsi="宋体" w:hint="eastAsia"/>
                <w:bCs/>
                <w:iCs/>
                <w:color w:val="000000"/>
                <w:sz w:val="24"/>
              </w:rPr>
              <w:t>特定对象调研</w:t>
            </w:r>
            <w:r w:rsidRPr="00C60252">
              <w:rPr>
                <w:rFonts w:ascii="宋体" w:hAnsi="宋体"/>
                <w:bCs/>
                <w:iCs/>
                <w:color w:val="000000"/>
                <w:sz w:val="24"/>
              </w:rPr>
              <w:t xml:space="preserve">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C60252">
              <w:rPr>
                <w:rFonts w:ascii="宋体" w:hAnsi="宋体" w:hint="eastAsia"/>
                <w:bCs/>
                <w:iCs/>
                <w:color w:val="000000"/>
                <w:sz w:val="24"/>
              </w:rPr>
              <w:t>分析师会议</w:t>
            </w:r>
          </w:p>
          <w:p w:rsidR="00B5018F" w:rsidRPr="00C60252" w:rsidRDefault="00B5018F" w:rsidP="00907FD7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C60252">
              <w:rPr>
                <w:rFonts w:ascii="宋体" w:hAnsi="宋体" w:hint="eastAsia"/>
                <w:bCs/>
                <w:iCs/>
                <w:color w:val="000000"/>
                <w:sz w:val="24"/>
              </w:rPr>
              <w:t>媒体采访</w:t>
            </w:r>
            <w:r w:rsidRPr="00C60252">
              <w:rPr>
                <w:rFonts w:ascii="宋体" w:hAnsi="宋体"/>
                <w:bCs/>
                <w:iCs/>
                <w:color w:val="000000"/>
                <w:sz w:val="24"/>
              </w:rPr>
              <w:t xml:space="preserve">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C60252">
              <w:rPr>
                <w:rFonts w:ascii="宋体" w:hAnsi="宋体" w:hint="eastAsia"/>
                <w:bCs/>
                <w:iCs/>
                <w:color w:val="000000"/>
                <w:sz w:val="24"/>
              </w:rPr>
              <w:t>业绩说明会</w:t>
            </w:r>
          </w:p>
          <w:p w:rsidR="00B5018F" w:rsidRPr="00C60252" w:rsidRDefault="00B5018F" w:rsidP="00907FD7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C60252">
              <w:rPr>
                <w:rFonts w:ascii="宋体" w:hAnsi="宋体" w:hint="eastAsia"/>
                <w:bCs/>
                <w:iCs/>
                <w:color w:val="000000"/>
                <w:sz w:val="24"/>
              </w:rPr>
              <w:t>新闻发布会</w:t>
            </w:r>
            <w:r w:rsidRPr="00C60252">
              <w:rPr>
                <w:rFonts w:ascii="宋体" w:hAnsi="宋体"/>
                <w:bCs/>
                <w:iCs/>
                <w:color w:val="000000"/>
                <w:sz w:val="24"/>
              </w:rPr>
              <w:t xml:space="preserve">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C60252">
              <w:rPr>
                <w:rFonts w:ascii="宋体" w:hAnsi="宋体" w:hint="eastAsia"/>
                <w:bCs/>
                <w:iCs/>
                <w:color w:val="000000"/>
                <w:sz w:val="24"/>
              </w:rPr>
              <w:t>路演活动</w:t>
            </w:r>
          </w:p>
          <w:p w:rsidR="00B5018F" w:rsidRPr="00C60252" w:rsidRDefault="00B5018F" w:rsidP="00C60252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C60252">
              <w:rPr>
                <w:rFonts w:ascii="宋体" w:hAnsi="宋体" w:hint="eastAsia"/>
                <w:bCs/>
                <w:iCs/>
                <w:color w:val="000000"/>
                <w:sz w:val="24"/>
              </w:rPr>
              <w:t>现场参观</w:t>
            </w:r>
            <w:r w:rsidRPr="00C60252">
              <w:rPr>
                <w:rFonts w:ascii="宋体"/>
                <w:bCs/>
                <w:iCs/>
                <w:color w:val="000000"/>
                <w:sz w:val="24"/>
              </w:rPr>
              <w:tab/>
            </w:r>
          </w:p>
          <w:p w:rsidR="00B5018F" w:rsidRDefault="00B5018F" w:rsidP="00C60252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C60252">
              <w:rPr>
                <w:rFonts w:ascii="宋体" w:hAnsi="宋体" w:hint="eastAsia"/>
                <w:bCs/>
                <w:iCs/>
                <w:color w:val="000000"/>
                <w:sz w:val="24"/>
              </w:rPr>
              <w:t>其他</w:t>
            </w:r>
            <w:r w:rsidRPr="00C60252">
              <w:rPr>
                <w:rFonts w:ascii="宋体" w:hAnsi="宋体"/>
                <w:bCs/>
                <w:iCs/>
                <w:color w:val="000000"/>
                <w:sz w:val="24"/>
              </w:rPr>
              <w:t xml:space="preserve"> </w:t>
            </w:r>
            <w:r w:rsidRPr="00C60252">
              <w:rPr>
                <w:rFonts w:ascii="宋体" w:hAnsi="宋体" w:hint="eastAsia"/>
                <w:bCs/>
                <w:iCs/>
                <w:color w:val="000000"/>
                <w:sz w:val="24"/>
              </w:rPr>
              <w:t>（请文字说明其他活动内容）</w:t>
            </w:r>
          </w:p>
        </w:tc>
      </w:tr>
      <w:tr w:rsidR="00B5018F" w:rsidTr="00907FD7">
        <w:tc>
          <w:tcPr>
            <w:tcW w:w="1908" w:type="dxa"/>
          </w:tcPr>
          <w:p w:rsidR="00B5018F" w:rsidRDefault="00B5018F" w:rsidP="00907FD7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</w:tcPr>
          <w:p w:rsidR="00702573" w:rsidRPr="00FB00D5" w:rsidRDefault="00702573" w:rsidP="00702573">
            <w:pPr>
              <w:spacing w:line="360" w:lineRule="auto"/>
              <w:ind w:right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个人投资者：                               </w:t>
            </w:r>
          </w:p>
          <w:p w:rsidR="00702573" w:rsidRDefault="00702573" w:rsidP="00702573">
            <w:pPr>
              <w:spacing w:line="360" w:lineRule="auto"/>
              <w:ind w:right="480"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张智</w:t>
            </w:r>
          </w:p>
          <w:p w:rsidR="00702573" w:rsidRDefault="00702573" w:rsidP="00702573">
            <w:pPr>
              <w:spacing w:line="360" w:lineRule="auto"/>
              <w:ind w:right="480" w:firstLine="46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彭朝晖</w:t>
            </w:r>
          </w:p>
          <w:p w:rsidR="00D16485" w:rsidRDefault="00D16485" w:rsidP="00D16485">
            <w:pPr>
              <w:spacing w:line="360" w:lineRule="auto"/>
              <w:ind w:right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调研机构：</w:t>
            </w:r>
          </w:p>
          <w:p w:rsidR="00B5018F" w:rsidRPr="00FB00D5" w:rsidRDefault="00D16485" w:rsidP="00D16485">
            <w:pPr>
              <w:spacing w:line="360" w:lineRule="auto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Pr="00FB00D5">
              <w:rPr>
                <w:rFonts w:ascii="宋体" w:hAnsi="宋体" w:hint="eastAsia"/>
                <w:sz w:val="24"/>
              </w:rPr>
              <w:t>华商基金管理有限公司</w:t>
            </w:r>
            <w:r w:rsidR="00B5018F" w:rsidRPr="00FB00D5">
              <w:rPr>
                <w:rFonts w:ascii="宋体" w:hAnsi="宋体"/>
                <w:sz w:val="24"/>
              </w:rPr>
              <w:t xml:space="preserve">        </w:t>
            </w:r>
            <w:r w:rsidRPr="00FB00D5">
              <w:rPr>
                <w:rFonts w:ascii="宋体" w:hAnsi="宋体" w:hint="eastAsia"/>
                <w:sz w:val="24"/>
              </w:rPr>
              <w:t xml:space="preserve">          </w:t>
            </w:r>
            <w:r w:rsidR="00B5018F" w:rsidRPr="00FB00D5">
              <w:rPr>
                <w:rFonts w:ascii="宋体" w:hAnsi="宋体"/>
                <w:sz w:val="24"/>
              </w:rPr>
              <w:t xml:space="preserve"> </w:t>
            </w:r>
            <w:r w:rsidRPr="00FB00D5">
              <w:rPr>
                <w:rFonts w:ascii="宋体" w:hAnsi="宋体" w:hint="eastAsia"/>
                <w:sz w:val="24"/>
              </w:rPr>
              <w:t>高兵</w:t>
            </w:r>
          </w:p>
          <w:p w:rsidR="00B5018F" w:rsidRPr="00FB00D5" w:rsidRDefault="00D16485" w:rsidP="00D16485">
            <w:pPr>
              <w:spacing w:line="360" w:lineRule="auto"/>
              <w:ind w:right="480"/>
              <w:jc w:val="center"/>
              <w:rPr>
                <w:rFonts w:ascii="宋体" w:hAnsi="宋体"/>
                <w:sz w:val="24"/>
              </w:rPr>
            </w:pPr>
            <w:r w:rsidRPr="00FB00D5">
              <w:rPr>
                <w:rFonts w:ascii="宋体" w:hAnsi="宋体" w:hint="eastAsia"/>
                <w:sz w:val="24"/>
              </w:rPr>
              <w:t xml:space="preserve">    深圳市鸿瑞智盈投资顾问有限公司</w:t>
            </w:r>
            <w:r w:rsidRPr="00FB00D5">
              <w:rPr>
                <w:rFonts w:ascii="宋体" w:hAnsi="宋体"/>
                <w:sz w:val="24"/>
              </w:rPr>
              <w:t xml:space="preserve"> </w:t>
            </w:r>
            <w:r w:rsidR="00B5018F" w:rsidRPr="00FB00D5">
              <w:rPr>
                <w:rFonts w:ascii="宋体" w:hAnsi="宋体"/>
                <w:sz w:val="24"/>
              </w:rPr>
              <w:t xml:space="preserve">      </w:t>
            </w:r>
            <w:r w:rsidRPr="00FB00D5">
              <w:rPr>
                <w:rFonts w:ascii="宋体" w:hAnsi="宋体" w:hint="eastAsia"/>
                <w:sz w:val="24"/>
              </w:rPr>
              <w:t xml:space="preserve">  邱雪芬</w:t>
            </w:r>
          </w:p>
          <w:p w:rsidR="00D16485" w:rsidRPr="00FB00D5" w:rsidRDefault="00FB00D5" w:rsidP="00D16485">
            <w:pPr>
              <w:spacing w:line="360" w:lineRule="auto"/>
              <w:ind w:right="480"/>
              <w:jc w:val="center"/>
              <w:rPr>
                <w:rFonts w:ascii="宋体" w:hAnsi="宋体"/>
                <w:sz w:val="24"/>
              </w:rPr>
            </w:pPr>
            <w:r w:rsidRPr="00FB00D5">
              <w:rPr>
                <w:rFonts w:ascii="宋体" w:hAnsi="宋体" w:hint="eastAsia"/>
                <w:sz w:val="24"/>
              </w:rPr>
              <w:t xml:space="preserve">  </w:t>
            </w:r>
            <w:r w:rsidR="00D16485" w:rsidRPr="00FB00D5">
              <w:rPr>
                <w:rFonts w:ascii="宋体" w:hAnsi="宋体" w:hint="eastAsia"/>
                <w:sz w:val="24"/>
              </w:rPr>
              <w:t xml:space="preserve">红塔红土基金管理有限公司             </w:t>
            </w:r>
            <w:r w:rsidRPr="00FB00D5">
              <w:rPr>
                <w:rFonts w:ascii="宋体" w:hAnsi="宋体" w:hint="eastAsia"/>
                <w:sz w:val="24"/>
              </w:rPr>
              <w:t xml:space="preserve">  </w:t>
            </w:r>
            <w:r w:rsidR="00D16485" w:rsidRPr="00FB00D5">
              <w:rPr>
                <w:rFonts w:ascii="宋体" w:hAnsi="宋体" w:hint="eastAsia"/>
                <w:sz w:val="24"/>
              </w:rPr>
              <w:t xml:space="preserve"> 周莎</w:t>
            </w:r>
          </w:p>
          <w:p w:rsidR="00D16485" w:rsidRPr="00FB00D5" w:rsidRDefault="00D16485" w:rsidP="00FB00D5">
            <w:pPr>
              <w:spacing w:line="360" w:lineRule="auto"/>
              <w:ind w:right="480" w:firstLineChars="200" w:firstLine="480"/>
              <w:rPr>
                <w:rFonts w:ascii="宋体" w:hAnsi="宋体"/>
                <w:sz w:val="24"/>
              </w:rPr>
            </w:pPr>
            <w:r w:rsidRPr="00FB00D5">
              <w:rPr>
                <w:rFonts w:ascii="宋体" w:hAnsi="宋体" w:hint="eastAsia"/>
                <w:sz w:val="24"/>
              </w:rPr>
              <w:t xml:space="preserve">中信证券股份有限公司                  </w:t>
            </w:r>
            <w:r w:rsidR="00FB00D5" w:rsidRPr="00FB00D5">
              <w:rPr>
                <w:rFonts w:ascii="宋体" w:hAnsi="宋体" w:hint="eastAsia"/>
                <w:sz w:val="24"/>
              </w:rPr>
              <w:t xml:space="preserve">  </w:t>
            </w:r>
            <w:r w:rsidRPr="00FB00D5">
              <w:rPr>
                <w:rFonts w:ascii="宋体" w:hAnsi="宋体" w:hint="eastAsia"/>
                <w:sz w:val="24"/>
              </w:rPr>
              <w:t>唐川</w:t>
            </w:r>
          </w:p>
          <w:p w:rsidR="00FB00D5" w:rsidRPr="00FB00D5" w:rsidRDefault="00FB00D5" w:rsidP="00FB00D5">
            <w:pPr>
              <w:spacing w:line="360" w:lineRule="auto"/>
              <w:ind w:right="480" w:firstLineChars="200" w:firstLine="480"/>
              <w:rPr>
                <w:rFonts w:ascii="宋体" w:hAnsi="宋体"/>
                <w:sz w:val="24"/>
              </w:rPr>
            </w:pPr>
            <w:r w:rsidRPr="00FB00D5">
              <w:rPr>
                <w:rFonts w:ascii="宋体" w:hAnsi="宋体" w:hint="eastAsia"/>
                <w:sz w:val="24"/>
              </w:rPr>
              <w:t xml:space="preserve">                                        李旦</w:t>
            </w:r>
          </w:p>
          <w:p w:rsidR="00D16485" w:rsidRPr="00FB00D5" w:rsidRDefault="00FB00D5" w:rsidP="00FB00D5">
            <w:pPr>
              <w:spacing w:line="360" w:lineRule="auto"/>
              <w:ind w:right="480"/>
              <w:jc w:val="center"/>
              <w:rPr>
                <w:rFonts w:ascii="宋体" w:hAnsi="宋体"/>
                <w:sz w:val="24"/>
              </w:rPr>
            </w:pPr>
            <w:r w:rsidRPr="00FB00D5">
              <w:rPr>
                <w:rFonts w:ascii="宋体" w:hAnsi="宋体" w:hint="eastAsia"/>
                <w:sz w:val="24"/>
              </w:rPr>
              <w:t xml:space="preserve">    </w:t>
            </w:r>
            <w:r w:rsidR="00D16485" w:rsidRPr="00FB00D5">
              <w:rPr>
                <w:rFonts w:ascii="宋体" w:hAnsi="宋体" w:hint="eastAsia"/>
                <w:sz w:val="24"/>
              </w:rPr>
              <w:t xml:space="preserve">金元证券股份有限公司                 </w:t>
            </w:r>
            <w:r w:rsidRPr="00FB00D5">
              <w:rPr>
                <w:rFonts w:ascii="宋体" w:hAnsi="宋体" w:hint="eastAsia"/>
                <w:sz w:val="24"/>
              </w:rPr>
              <w:t xml:space="preserve"> </w:t>
            </w:r>
            <w:r w:rsidR="00D16485" w:rsidRPr="00FB00D5">
              <w:rPr>
                <w:rFonts w:ascii="宋体" w:hAnsi="宋体" w:hint="eastAsia"/>
                <w:sz w:val="24"/>
              </w:rPr>
              <w:t xml:space="preserve"> 徐传豹</w:t>
            </w:r>
          </w:p>
          <w:p w:rsidR="00D16485" w:rsidRPr="00FB00D5" w:rsidRDefault="00FB00D5" w:rsidP="00FB00D5">
            <w:pPr>
              <w:spacing w:line="360" w:lineRule="auto"/>
              <w:ind w:right="480"/>
              <w:jc w:val="center"/>
              <w:rPr>
                <w:rFonts w:ascii="宋体" w:hAnsi="宋体"/>
                <w:sz w:val="24"/>
              </w:rPr>
            </w:pPr>
            <w:r w:rsidRPr="00FB00D5">
              <w:rPr>
                <w:rFonts w:ascii="宋体" w:hAnsi="宋体" w:hint="eastAsia"/>
                <w:sz w:val="24"/>
              </w:rPr>
              <w:t xml:space="preserve">    </w:t>
            </w:r>
            <w:r w:rsidR="00D16485" w:rsidRPr="00FB00D5">
              <w:rPr>
                <w:rFonts w:ascii="宋体" w:hAnsi="宋体" w:hint="eastAsia"/>
                <w:sz w:val="24"/>
              </w:rPr>
              <w:t>中山证券有限责任公司</w:t>
            </w:r>
            <w:r w:rsidRPr="00FB00D5">
              <w:rPr>
                <w:rFonts w:ascii="宋体" w:hAnsi="宋体" w:hint="eastAsia"/>
                <w:sz w:val="24"/>
              </w:rPr>
              <w:t xml:space="preserve">            </w:t>
            </w:r>
            <w:r w:rsidR="00D16485" w:rsidRPr="00FB00D5">
              <w:rPr>
                <w:rFonts w:ascii="宋体" w:hAnsi="宋体" w:hint="eastAsia"/>
                <w:sz w:val="24"/>
              </w:rPr>
              <w:t xml:space="preserve">     </w:t>
            </w:r>
            <w:r w:rsidRPr="00FB00D5">
              <w:rPr>
                <w:rFonts w:ascii="宋体" w:hAnsi="宋体" w:hint="eastAsia"/>
                <w:sz w:val="24"/>
              </w:rPr>
              <w:t xml:space="preserve">  </w:t>
            </w:r>
            <w:r w:rsidR="00D16485" w:rsidRPr="00FB00D5">
              <w:rPr>
                <w:rFonts w:ascii="宋体" w:hAnsi="宋体" w:hint="eastAsia"/>
                <w:sz w:val="24"/>
              </w:rPr>
              <w:t>冯福来</w:t>
            </w:r>
          </w:p>
          <w:p w:rsidR="00D16485" w:rsidRPr="00FB00D5" w:rsidRDefault="00D16485" w:rsidP="00FB00D5">
            <w:pPr>
              <w:spacing w:line="360" w:lineRule="auto"/>
              <w:ind w:right="480" w:firstLine="480"/>
              <w:jc w:val="center"/>
              <w:rPr>
                <w:rFonts w:ascii="宋体" w:hAnsi="宋体"/>
                <w:sz w:val="24"/>
              </w:rPr>
            </w:pPr>
            <w:r w:rsidRPr="00FB00D5">
              <w:rPr>
                <w:rFonts w:ascii="宋体" w:hAnsi="宋体" w:hint="eastAsia"/>
                <w:sz w:val="24"/>
              </w:rPr>
              <w:t>深圳市君杰瑞华投资管理有限公司</w:t>
            </w:r>
            <w:r w:rsidR="00FB00D5" w:rsidRPr="00FB00D5">
              <w:rPr>
                <w:rFonts w:ascii="宋体" w:hAnsi="宋体" w:hint="eastAsia"/>
                <w:sz w:val="24"/>
              </w:rPr>
              <w:t xml:space="preserve">    </w:t>
            </w:r>
            <w:r w:rsidRPr="00FB00D5">
              <w:rPr>
                <w:rFonts w:ascii="宋体" w:hAnsi="宋体" w:hint="eastAsia"/>
                <w:sz w:val="24"/>
              </w:rPr>
              <w:t xml:space="preserve">   </w:t>
            </w:r>
            <w:r w:rsidR="00FB00D5" w:rsidRPr="00FB00D5">
              <w:rPr>
                <w:rFonts w:ascii="宋体" w:hAnsi="宋体" w:hint="eastAsia"/>
                <w:sz w:val="24"/>
              </w:rPr>
              <w:t xml:space="preserve">  </w:t>
            </w:r>
            <w:r w:rsidRPr="00FB00D5">
              <w:rPr>
                <w:rFonts w:ascii="宋体" w:hAnsi="宋体" w:hint="eastAsia"/>
                <w:sz w:val="24"/>
              </w:rPr>
              <w:t>肖建奇</w:t>
            </w:r>
          </w:p>
          <w:p w:rsidR="00FB00D5" w:rsidRPr="00FB00D5" w:rsidRDefault="00FB00D5" w:rsidP="00FB00D5">
            <w:pPr>
              <w:spacing w:line="360" w:lineRule="auto"/>
              <w:ind w:right="480" w:firstLine="480"/>
              <w:jc w:val="center"/>
              <w:rPr>
                <w:rFonts w:ascii="宋体" w:hAnsi="宋体"/>
                <w:sz w:val="24"/>
              </w:rPr>
            </w:pPr>
            <w:r w:rsidRPr="00FB00D5">
              <w:rPr>
                <w:rFonts w:ascii="宋体" w:hAnsi="宋体" w:hint="eastAsia"/>
                <w:sz w:val="24"/>
              </w:rPr>
              <w:t xml:space="preserve">                                       周强松</w:t>
            </w:r>
          </w:p>
          <w:p w:rsidR="00D16485" w:rsidRPr="00FB00D5" w:rsidRDefault="00D16485" w:rsidP="00FB00D5">
            <w:pPr>
              <w:spacing w:line="360" w:lineRule="auto"/>
              <w:ind w:right="480" w:firstLineChars="200" w:firstLine="480"/>
              <w:rPr>
                <w:rFonts w:ascii="宋体" w:hAnsi="宋体"/>
                <w:sz w:val="24"/>
              </w:rPr>
            </w:pPr>
            <w:r w:rsidRPr="00FB00D5">
              <w:rPr>
                <w:rFonts w:ascii="宋体" w:hAnsi="宋体" w:hint="eastAsia"/>
                <w:sz w:val="24"/>
              </w:rPr>
              <w:t xml:space="preserve">信达澳银基金管理有限公司           </w:t>
            </w:r>
            <w:r w:rsidR="00FB00D5" w:rsidRPr="00FB00D5">
              <w:rPr>
                <w:rFonts w:ascii="宋体" w:hAnsi="宋体" w:hint="eastAsia"/>
                <w:sz w:val="24"/>
              </w:rPr>
              <w:t xml:space="preserve">  </w:t>
            </w:r>
            <w:r w:rsidRPr="00FB00D5">
              <w:rPr>
                <w:rFonts w:ascii="宋体" w:hAnsi="宋体" w:hint="eastAsia"/>
                <w:sz w:val="24"/>
              </w:rPr>
              <w:t xml:space="preserve">   巩伟</w:t>
            </w:r>
          </w:p>
          <w:p w:rsidR="00D16485" w:rsidRPr="00FB00D5" w:rsidRDefault="00FB00D5" w:rsidP="00FB00D5">
            <w:pPr>
              <w:spacing w:line="360" w:lineRule="auto"/>
              <w:ind w:right="480"/>
              <w:jc w:val="center"/>
              <w:rPr>
                <w:rFonts w:ascii="宋体" w:hAnsi="宋体"/>
                <w:sz w:val="24"/>
              </w:rPr>
            </w:pPr>
            <w:r w:rsidRPr="00FB00D5">
              <w:rPr>
                <w:rFonts w:ascii="宋体" w:hAnsi="宋体" w:hint="eastAsia"/>
                <w:sz w:val="24"/>
              </w:rPr>
              <w:t xml:space="preserve">    </w:t>
            </w:r>
            <w:r w:rsidR="00D16485" w:rsidRPr="00FB00D5">
              <w:rPr>
                <w:rFonts w:ascii="宋体" w:hAnsi="宋体" w:hint="eastAsia"/>
                <w:sz w:val="24"/>
              </w:rPr>
              <w:t xml:space="preserve">深圳前海黑天鹅资产管理有限公司        </w:t>
            </w:r>
            <w:r w:rsidRPr="00FB00D5">
              <w:rPr>
                <w:rFonts w:ascii="宋体" w:hAnsi="宋体" w:hint="eastAsia"/>
                <w:sz w:val="24"/>
              </w:rPr>
              <w:t xml:space="preserve"> </w:t>
            </w:r>
            <w:r w:rsidR="00D16485" w:rsidRPr="00FB00D5">
              <w:rPr>
                <w:rFonts w:ascii="宋体" w:hAnsi="宋体" w:hint="eastAsia"/>
                <w:sz w:val="24"/>
              </w:rPr>
              <w:t>谌立峰</w:t>
            </w:r>
          </w:p>
          <w:p w:rsidR="00D16485" w:rsidRPr="00FB00D5" w:rsidRDefault="00FB00D5" w:rsidP="00FB00D5">
            <w:pPr>
              <w:spacing w:line="360" w:lineRule="auto"/>
              <w:ind w:right="480"/>
              <w:jc w:val="center"/>
              <w:rPr>
                <w:rFonts w:ascii="宋体" w:hAnsi="宋体"/>
                <w:sz w:val="24"/>
              </w:rPr>
            </w:pPr>
            <w:r w:rsidRPr="00FB00D5">
              <w:rPr>
                <w:rFonts w:ascii="宋体" w:hAnsi="宋体" w:hint="eastAsia"/>
                <w:sz w:val="24"/>
              </w:rPr>
              <w:t xml:space="preserve">  </w:t>
            </w:r>
            <w:r w:rsidR="00D16485" w:rsidRPr="00FB00D5">
              <w:rPr>
                <w:rFonts w:ascii="宋体" w:hAnsi="宋体" w:hint="eastAsia"/>
                <w:sz w:val="24"/>
              </w:rPr>
              <w:t xml:space="preserve">深圳长润资产管理有限公司      </w:t>
            </w:r>
            <w:r w:rsidRPr="00FB00D5">
              <w:rPr>
                <w:rFonts w:ascii="宋体" w:hAnsi="宋体" w:hint="eastAsia"/>
                <w:sz w:val="24"/>
              </w:rPr>
              <w:t xml:space="preserve"> </w:t>
            </w:r>
            <w:r w:rsidR="00D16485" w:rsidRPr="00FB00D5">
              <w:rPr>
                <w:rFonts w:ascii="宋体" w:hAnsi="宋体" w:hint="eastAsia"/>
                <w:sz w:val="24"/>
              </w:rPr>
              <w:t xml:space="preserve">        李巍</w:t>
            </w:r>
          </w:p>
          <w:p w:rsidR="00FB00D5" w:rsidRPr="00FB00D5" w:rsidRDefault="00FB00D5" w:rsidP="00FB00D5">
            <w:pPr>
              <w:spacing w:line="360" w:lineRule="auto"/>
              <w:ind w:right="480" w:firstLine="465"/>
              <w:rPr>
                <w:rFonts w:ascii="宋体" w:hAnsi="宋体"/>
                <w:sz w:val="24"/>
              </w:rPr>
            </w:pPr>
            <w:r w:rsidRPr="00FB00D5">
              <w:rPr>
                <w:rFonts w:ascii="宋体" w:hAnsi="宋体" w:hint="eastAsia"/>
                <w:sz w:val="24"/>
              </w:rPr>
              <w:t>深圳市挺浩投资管理有限公司</w:t>
            </w:r>
            <w:r w:rsidRPr="00FB00D5">
              <w:rPr>
                <w:rFonts w:ascii="宋体" w:hAnsi="宋体"/>
                <w:sz w:val="24"/>
              </w:rPr>
              <w:t xml:space="preserve">             </w:t>
            </w:r>
            <w:r w:rsidRPr="00FB00D5">
              <w:rPr>
                <w:rFonts w:ascii="宋体" w:hAnsi="宋体" w:hint="eastAsia"/>
                <w:sz w:val="24"/>
              </w:rPr>
              <w:t>康浩平</w:t>
            </w:r>
          </w:p>
          <w:p w:rsidR="005616BE" w:rsidRPr="005616BE" w:rsidRDefault="00D32EA6" w:rsidP="00702573">
            <w:pPr>
              <w:spacing w:line="360" w:lineRule="auto"/>
              <w:ind w:right="480" w:firstLine="465"/>
              <w:rPr>
                <w:rFonts w:ascii="宋体" w:hAnsi="宋体"/>
                <w:sz w:val="24"/>
              </w:rPr>
            </w:pPr>
            <w:r w:rsidRPr="00D32EA6">
              <w:rPr>
                <w:rFonts w:ascii="宋体" w:hAnsi="宋体" w:hint="eastAsia"/>
                <w:sz w:val="24"/>
              </w:rPr>
              <w:t>深圳市海杉投资合伙企业（有限合伙）</w:t>
            </w:r>
            <w:r w:rsidR="00FB00D5" w:rsidRPr="00FB00D5">
              <w:rPr>
                <w:rFonts w:ascii="宋体" w:hAnsi="宋体" w:hint="eastAsia"/>
                <w:sz w:val="24"/>
              </w:rPr>
              <w:t xml:space="preserve">     黄寒笑</w:t>
            </w:r>
          </w:p>
        </w:tc>
      </w:tr>
      <w:tr w:rsidR="00B5018F" w:rsidTr="00907FD7">
        <w:tc>
          <w:tcPr>
            <w:tcW w:w="1908" w:type="dxa"/>
          </w:tcPr>
          <w:p w:rsidR="00B5018F" w:rsidRDefault="00B5018F" w:rsidP="00907FD7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</w:tcPr>
          <w:p w:rsidR="00B5018F" w:rsidRDefault="00B5018F" w:rsidP="00D16485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/>
                <w:bCs/>
                <w:iCs/>
                <w:color w:val="000000"/>
                <w:sz w:val="24"/>
              </w:rPr>
              <w:t>2013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>年</w:t>
            </w:r>
            <w:r w:rsidR="00D16485">
              <w:rPr>
                <w:rFonts w:ascii="宋体" w:hint="eastAsia"/>
                <w:bCs/>
                <w:iCs/>
                <w:color w:val="000000"/>
                <w:sz w:val="24"/>
              </w:rPr>
              <w:t>10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>月</w:t>
            </w:r>
            <w:r>
              <w:rPr>
                <w:rFonts w:ascii="宋体"/>
                <w:bCs/>
                <w:iCs/>
                <w:color w:val="000000"/>
                <w:sz w:val="24"/>
              </w:rPr>
              <w:t>3</w:t>
            </w:r>
            <w:r w:rsidR="00D16485">
              <w:rPr>
                <w:rFonts w:ascii="宋体" w:hint="eastAsia"/>
                <w:bCs/>
                <w:iCs/>
                <w:color w:val="000000"/>
                <w:sz w:val="24"/>
              </w:rPr>
              <w:t>1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>日下午</w:t>
            </w:r>
            <w:r w:rsidR="00D16485">
              <w:rPr>
                <w:rFonts w:ascii="宋体" w:hint="eastAsia"/>
                <w:bCs/>
                <w:iCs/>
                <w:color w:val="000000"/>
                <w:sz w:val="24"/>
              </w:rPr>
              <w:t>1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>点</w:t>
            </w:r>
            <w:r>
              <w:rPr>
                <w:rFonts w:ascii="宋体"/>
                <w:bCs/>
                <w:iCs/>
                <w:color w:val="000000"/>
                <w:sz w:val="24"/>
              </w:rPr>
              <w:t>-</w:t>
            </w:r>
            <w:r w:rsidR="00D16485">
              <w:rPr>
                <w:rFonts w:ascii="宋体" w:hint="eastAsia"/>
                <w:bCs/>
                <w:iCs/>
                <w:color w:val="000000"/>
                <w:sz w:val="24"/>
              </w:rPr>
              <w:t>3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>点</w:t>
            </w:r>
          </w:p>
        </w:tc>
      </w:tr>
      <w:tr w:rsidR="00B5018F" w:rsidTr="00907FD7">
        <w:tc>
          <w:tcPr>
            <w:tcW w:w="1908" w:type="dxa"/>
          </w:tcPr>
          <w:p w:rsidR="00B5018F" w:rsidRDefault="00B5018F" w:rsidP="00907FD7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</w:tcPr>
          <w:p w:rsidR="00B5018F" w:rsidRDefault="00B5018F" w:rsidP="00907FD7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432A6">
              <w:rPr>
                <w:rFonts w:ascii="宋体" w:hint="eastAsia"/>
                <w:bCs/>
                <w:iCs/>
                <w:color w:val="000000"/>
                <w:sz w:val="24"/>
              </w:rPr>
              <w:t>深圳市南山区西丽茶光路中段集成电路产业园</w:t>
            </w:r>
            <w:r w:rsidRPr="006432A6">
              <w:rPr>
                <w:rFonts w:ascii="宋体"/>
                <w:bCs/>
                <w:iCs/>
                <w:color w:val="000000"/>
                <w:sz w:val="24"/>
              </w:rPr>
              <w:t>307</w:t>
            </w:r>
          </w:p>
        </w:tc>
      </w:tr>
      <w:tr w:rsidR="00B5018F" w:rsidTr="00907FD7">
        <w:tc>
          <w:tcPr>
            <w:tcW w:w="1908" w:type="dxa"/>
          </w:tcPr>
          <w:p w:rsidR="00B5018F" w:rsidRDefault="00B5018F" w:rsidP="00907FD7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上市公司接待人员姓名</w:t>
            </w:r>
          </w:p>
        </w:tc>
        <w:tc>
          <w:tcPr>
            <w:tcW w:w="6614" w:type="dxa"/>
          </w:tcPr>
          <w:p w:rsidR="00D16485" w:rsidRDefault="00D16485" w:rsidP="00D16485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刘鹏、张大为</w:t>
            </w:r>
          </w:p>
        </w:tc>
      </w:tr>
      <w:tr w:rsidR="00B5018F" w:rsidTr="00907FD7">
        <w:tc>
          <w:tcPr>
            <w:tcW w:w="1908" w:type="dxa"/>
            <w:vAlign w:val="center"/>
          </w:tcPr>
          <w:p w:rsidR="00B5018F" w:rsidRDefault="00B5018F" w:rsidP="00907FD7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14" w:type="dxa"/>
          </w:tcPr>
          <w:p w:rsidR="00B5018F" w:rsidRDefault="00B5018F" w:rsidP="0093030E">
            <w:pPr>
              <w:spacing w:line="48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双方就</w:t>
            </w:r>
            <w:r w:rsidR="00D16485">
              <w:rPr>
                <w:rFonts w:ascii="宋体" w:hAnsi="宋体" w:hint="eastAsia"/>
                <w:sz w:val="24"/>
              </w:rPr>
              <w:t>公司目前的发展情况、</w:t>
            </w:r>
            <w:r>
              <w:rPr>
                <w:rFonts w:ascii="宋体" w:hAnsi="宋体" w:hint="eastAsia"/>
                <w:sz w:val="24"/>
              </w:rPr>
              <w:t>子公司中视迪威激光显示技术有限公司的激光产品</w:t>
            </w:r>
            <w:r w:rsidR="00D16485">
              <w:rPr>
                <w:rFonts w:ascii="宋体" w:hAnsi="宋体" w:hint="eastAsia"/>
                <w:sz w:val="24"/>
              </w:rPr>
              <w:t>的进展</w:t>
            </w:r>
            <w:r>
              <w:rPr>
                <w:rFonts w:ascii="宋体" w:hAnsi="宋体" w:hint="eastAsia"/>
                <w:sz w:val="24"/>
              </w:rPr>
              <w:t>、发展前景等</w:t>
            </w:r>
            <w:r w:rsidRPr="00706D5F">
              <w:rPr>
                <w:rFonts w:ascii="宋体" w:hAnsi="宋体" w:hint="eastAsia"/>
                <w:sz w:val="24"/>
              </w:rPr>
              <w:t>方面进行了探讨</w:t>
            </w:r>
            <w:r w:rsidR="004C13EF">
              <w:rPr>
                <w:rFonts w:ascii="宋体" w:hAnsi="宋体" w:hint="eastAsia"/>
                <w:sz w:val="24"/>
              </w:rPr>
              <w:t>。</w:t>
            </w:r>
          </w:p>
          <w:p w:rsidR="002E78A7" w:rsidRDefault="002E78A7" w:rsidP="002E78A7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Q：请介绍下迪威视讯总体战略和基本面情况：</w:t>
            </w:r>
          </w:p>
          <w:p w:rsidR="002E78A7" w:rsidRDefault="002E78A7" w:rsidP="002E78A7">
            <w:pPr>
              <w:spacing w:line="360" w:lineRule="auto"/>
              <w:ind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：迪威视讯主要定位为智慧城市综合信息化解决方案的提供商，目前公司在智慧城市的核心竞争力表现为三方面：一是长期积累的党政公安客户资源、二是上市公司平台及现金能力、三是公司在智慧城市核心架构及子系统解决方案的技术和服务能力，包括平安城市、智能交通、数字城管、智慧园区、激光显示等领域。</w:t>
            </w:r>
          </w:p>
          <w:p w:rsidR="002E78A7" w:rsidRDefault="002E78A7" w:rsidP="002E78A7">
            <w:pPr>
              <w:spacing w:line="360" w:lineRule="auto"/>
              <w:ind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Q：请介绍一下中视迪威的发展现状：</w:t>
            </w:r>
          </w:p>
          <w:p w:rsidR="002E78A7" w:rsidRDefault="002E78A7" w:rsidP="002E78A7">
            <w:pPr>
              <w:spacing w:line="360" w:lineRule="auto"/>
              <w:ind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：中视迪威是2011年底开始设立，目前终端产品电影放映机和工程投影机基本成熟，在影院、军工、航天航空等方面进展也比较顺利。影院方面，中视迪威与大地传媒旗下的数码辰星今年签署了战略合作协议，目前数码辰星在国内北京、广州、四川等地正在建设激光放映示范影厅，预计年底前可正式对外营业。如果示范效果好，预计明年规模可迅速扩大。军工、航天航空方面，我们的产品主要运用在指控中心，例如使用4K流明的双机投影，可以使放映效果接近液晶屏，而且能7*24小时不间断的连续运行。与普通灯泡光源使用时间过长需要关机或产生危险的情况相比，激光放映机持续工作时间更长、安全性更高，为军方、航空航天部门等全天候工作需求提供安全保障。除上述的中高端产品以外，民用产品上中视迪威利用自身在激光技术上的优势，对普通LED背光源液晶电视进行改造，设计出激光背光源液晶电视，目前样机已经完成，下一步可以将和液晶电视厂家合作，进行产业化。</w:t>
            </w:r>
          </w:p>
          <w:p w:rsidR="002E78A7" w:rsidRDefault="002E78A7" w:rsidP="002E78A7">
            <w:pPr>
              <w:spacing w:line="360" w:lineRule="auto"/>
              <w:ind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Q:激光显示与LED显示有何区别？激光显示产品成本构成中什么占比最高？目前成本优势如何？</w:t>
            </w:r>
          </w:p>
          <w:p w:rsidR="002E78A7" w:rsidRDefault="002E78A7" w:rsidP="002E78A7">
            <w:pPr>
              <w:spacing w:line="360" w:lineRule="auto"/>
              <w:ind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A：在产品技术上激光、LED光源都是半导体光源，但在色彩度、亮度、显示效果等方面激光明显优于LED。激光投影机主要成本是有三部分构成：半导体激光器件、驱动系统、光机系统等。在还未形成大批量生产的前提下，目前成本高于传统产品，相比于当年LED光源取代二极管光源的趋势，激光器件的成本也会遵循摩尔定律，随着大批量的生产，成本未来会大幅下降。</w:t>
            </w:r>
          </w:p>
          <w:p w:rsidR="002E78A7" w:rsidRDefault="002E78A7" w:rsidP="002E78A7">
            <w:pPr>
              <w:spacing w:line="360" w:lineRule="auto"/>
              <w:ind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Q:激光电视何时能推出市场？大规模产业化是否有障碍？放映机何时为有收入体现，工程机呢？</w:t>
            </w:r>
          </w:p>
          <w:p w:rsidR="002E78A7" w:rsidRDefault="002E78A7" w:rsidP="002E78A7">
            <w:pPr>
              <w:spacing w:line="360" w:lineRule="auto"/>
              <w:ind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:目前激光电视已完成样机的测试工作，预计明年可推出产品。大规模产业化没有障碍，这方面我们仅定位于器件提供商，全与电视厂商合作，我们仅需提供激光光源模组。电视放映机今年就会有收入在报表上体现。工程机今年有订单，但是明年才会有交付，今年中视迪威的收入主要体现在影院方面的订单。</w:t>
            </w:r>
          </w:p>
          <w:p w:rsidR="002E78A7" w:rsidRDefault="002E78A7" w:rsidP="002E78A7">
            <w:pPr>
              <w:spacing w:line="360" w:lineRule="auto"/>
              <w:ind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Q：中视迪威的发展方向是什么？激光产品的竞争对手有哪些？国内影院是否有使用国外激光放映机？在市场推广方面有何优势？</w:t>
            </w:r>
          </w:p>
          <w:p w:rsidR="002E78A7" w:rsidRDefault="002E78A7" w:rsidP="002E78A7">
            <w:pPr>
              <w:spacing w:line="360" w:lineRule="auto"/>
              <w:ind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：中视迪威目前主要布局高端产品如激光电影放映机和工程投影机，同时针对民品市场，如激光电视、家用/商用投影机等产品正在进行研发和技术储备。目前在激光显示领域，中视迪威在国内暂时还没有竞争对手，国际竞争对手主要是比利时巴可、美国科视、日本NEC等，目前我们和NEC正在洽谈合作。中视迪威在四川绵阳科技城博览会上展示的是全球首套4K超高清激光投影系统。在市场准入、产品认证方面，国内目前对激光产品认证的标准比较宽泛，不同于国外严格的认证标准，因此市场推广上，公司进行还是比较顺利的。</w:t>
            </w:r>
          </w:p>
          <w:p w:rsidR="002E78A7" w:rsidRDefault="002E78A7" w:rsidP="002E78A7">
            <w:pPr>
              <w:spacing w:line="360" w:lineRule="auto"/>
              <w:ind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Q:中视迪威与数码辰星的合作方式是按照票房分成吗？是何种支付方式？可以跟别的院线合作吗？</w:t>
            </w:r>
          </w:p>
          <w:p w:rsidR="002E78A7" w:rsidRDefault="002E78A7" w:rsidP="002E78A7">
            <w:pPr>
              <w:spacing w:line="360" w:lineRule="auto"/>
              <w:ind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A：与大地的合作，是每季度下一次销售订单。销售方式是由中视迪威是直接将产品销售给数码辰星，验收合格后支付货款。另外公司也在和别的院线在洽谈进一步合作的事项。</w:t>
            </w:r>
          </w:p>
          <w:p w:rsidR="002E78A7" w:rsidRDefault="002E78A7" w:rsidP="002E78A7">
            <w:pPr>
              <w:spacing w:line="360" w:lineRule="auto"/>
              <w:ind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Q：目前公司是否存在产品产能问题？行业是否有激光标准？</w:t>
            </w:r>
          </w:p>
          <w:p w:rsidR="002E78A7" w:rsidRDefault="002E78A7" w:rsidP="002E78A7">
            <w:pPr>
              <w:spacing w:line="360" w:lineRule="auto"/>
              <w:ind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：不存在产能问题，中视迪威在北京有1000平米的生产车间，深圳研发中心也可以生产部分产品，目前生产能力可达1000台/年。国内目前还没有激光行业标准，国家相关部门就此召开了三次会议商讨这个标准，中视迪威也在积极参与标准的制订。</w:t>
            </w:r>
          </w:p>
          <w:p w:rsidR="002E78A7" w:rsidRDefault="002E78A7" w:rsidP="002E78A7">
            <w:pPr>
              <w:spacing w:line="360" w:lineRule="auto"/>
              <w:ind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Q:公司收购了图元，是否还会再进行收购？近期公告的贵州预中标项目何时能确认？公司在海南成立子公司是基于什么考虑？</w:t>
            </w:r>
          </w:p>
          <w:p w:rsidR="002E78A7" w:rsidRPr="002E78A7" w:rsidRDefault="002E78A7" w:rsidP="002E78A7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：如果有合适的项目机会，公司会考虑的，收购的方向会围绕智慧城市产品、解决方案提供商进行。贵州项目于10月28号预中标公告，按程序公示三天后可拿到正式中标通知书，下星期可签订正式合同。公司在海南成立子公司主要是基于海南省内的智慧城市项目考虑。</w:t>
            </w:r>
          </w:p>
        </w:tc>
      </w:tr>
      <w:tr w:rsidR="00B5018F" w:rsidTr="00907FD7">
        <w:tc>
          <w:tcPr>
            <w:tcW w:w="1908" w:type="dxa"/>
            <w:vAlign w:val="center"/>
          </w:tcPr>
          <w:p w:rsidR="00B5018F" w:rsidRDefault="00B5018F" w:rsidP="00907FD7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B5018F" w:rsidRDefault="00B5018F" w:rsidP="00907FD7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承诺函</w:t>
            </w:r>
          </w:p>
        </w:tc>
      </w:tr>
      <w:tr w:rsidR="00B5018F" w:rsidTr="00907FD7">
        <w:tc>
          <w:tcPr>
            <w:tcW w:w="1908" w:type="dxa"/>
            <w:vAlign w:val="center"/>
          </w:tcPr>
          <w:p w:rsidR="00B5018F" w:rsidRDefault="00B5018F" w:rsidP="00907FD7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</w:tcPr>
          <w:p w:rsidR="00B5018F" w:rsidRDefault="00B5018F" w:rsidP="00D16485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/>
                <w:bCs/>
                <w:iCs/>
                <w:color w:val="000000"/>
                <w:sz w:val="24"/>
              </w:rPr>
              <w:t>2013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>年</w:t>
            </w:r>
            <w:r w:rsidR="00D16485">
              <w:rPr>
                <w:rFonts w:ascii="宋体" w:hint="eastAsia"/>
                <w:bCs/>
                <w:iCs/>
                <w:color w:val="000000"/>
                <w:sz w:val="24"/>
              </w:rPr>
              <w:t>10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>月</w:t>
            </w:r>
            <w:r>
              <w:rPr>
                <w:rFonts w:ascii="宋体"/>
                <w:bCs/>
                <w:iCs/>
                <w:color w:val="000000"/>
                <w:sz w:val="24"/>
              </w:rPr>
              <w:t>3</w:t>
            </w:r>
            <w:r w:rsidR="00D16485">
              <w:rPr>
                <w:rFonts w:ascii="宋体" w:hint="eastAsia"/>
                <w:bCs/>
                <w:iCs/>
                <w:color w:val="000000"/>
                <w:sz w:val="24"/>
              </w:rPr>
              <w:t>1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B5018F" w:rsidRDefault="00B5018F" w:rsidP="006E136B">
      <w:pPr>
        <w:spacing w:line="400" w:lineRule="exact"/>
        <w:jc w:val="center"/>
        <w:rPr>
          <w:rFonts w:ascii="宋体"/>
        </w:rPr>
      </w:pPr>
    </w:p>
    <w:p w:rsidR="00B5018F" w:rsidRDefault="00B5018F"/>
    <w:sectPr w:rsidR="00B5018F" w:rsidSect="00386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C46" w:rsidRDefault="00C85C46" w:rsidP="006E136B">
      <w:r>
        <w:separator/>
      </w:r>
    </w:p>
  </w:endnote>
  <w:endnote w:type="continuationSeparator" w:id="1">
    <w:p w:rsidR="00C85C46" w:rsidRDefault="00C85C46" w:rsidP="006E1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C46" w:rsidRDefault="00C85C46" w:rsidP="006E136B">
      <w:r>
        <w:separator/>
      </w:r>
    </w:p>
  </w:footnote>
  <w:footnote w:type="continuationSeparator" w:id="1">
    <w:p w:rsidR="00C85C46" w:rsidRDefault="00C85C46" w:rsidP="006E13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36B"/>
    <w:rsid w:val="00074407"/>
    <w:rsid w:val="000A65AB"/>
    <w:rsid w:val="002E78A7"/>
    <w:rsid w:val="00386945"/>
    <w:rsid w:val="00431417"/>
    <w:rsid w:val="004777A3"/>
    <w:rsid w:val="004C13EF"/>
    <w:rsid w:val="005616BE"/>
    <w:rsid w:val="0058679F"/>
    <w:rsid w:val="006363E5"/>
    <w:rsid w:val="006432A6"/>
    <w:rsid w:val="006E136B"/>
    <w:rsid w:val="00702573"/>
    <w:rsid w:val="00706D5F"/>
    <w:rsid w:val="0078459D"/>
    <w:rsid w:val="008338E7"/>
    <w:rsid w:val="00881DCF"/>
    <w:rsid w:val="0090247A"/>
    <w:rsid w:val="00907FD7"/>
    <w:rsid w:val="0093030E"/>
    <w:rsid w:val="00B5018F"/>
    <w:rsid w:val="00B630D2"/>
    <w:rsid w:val="00B91B43"/>
    <w:rsid w:val="00C60252"/>
    <w:rsid w:val="00C85C46"/>
    <w:rsid w:val="00D16485"/>
    <w:rsid w:val="00D32EA6"/>
    <w:rsid w:val="00D9093F"/>
    <w:rsid w:val="00FB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6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E1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E136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E136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E136B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6E136B"/>
    <w:rPr>
      <w:rFonts w:ascii="Calibri" w:hAnsi="Calibr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6E136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</dc:creator>
  <cp:keywords/>
  <dc:description/>
  <cp:lastModifiedBy>凡梦莹</cp:lastModifiedBy>
  <cp:revision>10</cp:revision>
  <dcterms:created xsi:type="dcterms:W3CDTF">2013-03-12T05:34:00Z</dcterms:created>
  <dcterms:modified xsi:type="dcterms:W3CDTF">2013-11-01T05:28:00Z</dcterms:modified>
</cp:coreProperties>
</file>