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30662C" w:rsidRDefault="00070B3E" w:rsidP="00715D8A">
      <w:pPr>
        <w:spacing w:beforeLines="50" w:afterLines="50" w:line="400" w:lineRule="exact"/>
        <w:jc w:val="center"/>
        <w:rPr>
          <w:rFonts w:ascii="宋体" w:hAnsi="宋体"/>
          <w:bCs/>
          <w:iCs/>
          <w:sz w:val="24"/>
        </w:rPr>
      </w:pPr>
      <w:r w:rsidRPr="0030662C">
        <w:rPr>
          <w:rFonts w:ascii="宋体" w:hAnsi="宋体" w:hint="eastAsia"/>
          <w:bCs/>
          <w:iCs/>
          <w:sz w:val="24"/>
        </w:rPr>
        <w:t xml:space="preserve">证券代码：002554          </w:t>
      </w:r>
      <w:r w:rsidR="0004493A" w:rsidRPr="0030662C">
        <w:rPr>
          <w:rFonts w:ascii="宋体" w:hAnsi="宋体" w:hint="eastAsia"/>
          <w:bCs/>
          <w:iCs/>
          <w:sz w:val="24"/>
        </w:rPr>
        <w:t xml:space="preserve">         </w:t>
      </w:r>
      <w:r w:rsidRPr="0030662C">
        <w:rPr>
          <w:rFonts w:ascii="宋体" w:hAnsi="宋体" w:hint="eastAsia"/>
          <w:bCs/>
          <w:iCs/>
          <w:sz w:val="24"/>
        </w:rPr>
        <w:t xml:space="preserve">           证券简称：惠博普</w:t>
      </w:r>
    </w:p>
    <w:p w:rsidR="00070B3E" w:rsidRPr="0030662C" w:rsidRDefault="00070B3E" w:rsidP="00715D8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070B3E" w:rsidRPr="0030662C" w:rsidRDefault="00070B3E" w:rsidP="00715D8A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proofErr w:type="gramStart"/>
      <w:r w:rsidRPr="0030662C">
        <w:rPr>
          <w:rFonts w:ascii="宋体" w:hAnsi="宋体" w:hint="eastAsia"/>
          <w:b/>
          <w:bCs/>
          <w:iCs/>
          <w:sz w:val="24"/>
          <w:szCs w:val="24"/>
        </w:rPr>
        <w:t>华油惠博普</w:t>
      </w:r>
      <w:proofErr w:type="gramEnd"/>
      <w:r w:rsidRPr="0030662C">
        <w:rPr>
          <w:rFonts w:ascii="宋体" w:hAnsi="宋体" w:hint="eastAsia"/>
          <w:b/>
          <w:bCs/>
          <w:iCs/>
          <w:sz w:val="24"/>
          <w:szCs w:val="24"/>
        </w:rPr>
        <w:t>科技股份有限公司投资者关系活动记录表</w:t>
      </w:r>
    </w:p>
    <w:p w:rsidR="00070B3E" w:rsidRPr="0030662C" w:rsidRDefault="00070B3E" w:rsidP="00070B3E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30662C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</w:t>
      </w:r>
      <w:r w:rsidR="00731D32">
        <w:rPr>
          <w:rFonts w:ascii="宋体" w:hAnsi="宋体" w:hint="eastAsia"/>
          <w:bCs/>
          <w:iCs/>
          <w:sz w:val="24"/>
          <w:szCs w:val="24"/>
        </w:rPr>
        <w:t xml:space="preserve">  </w:t>
      </w:r>
      <w:r w:rsidRPr="0030662C">
        <w:rPr>
          <w:rFonts w:ascii="宋体" w:hAnsi="宋体" w:hint="eastAsia"/>
          <w:bCs/>
          <w:iCs/>
          <w:sz w:val="24"/>
          <w:szCs w:val="24"/>
        </w:rPr>
        <w:t xml:space="preserve"> 编号：</w:t>
      </w:r>
      <w:r w:rsidR="00731D32">
        <w:rPr>
          <w:rFonts w:ascii="宋体" w:hAnsi="宋体" w:hint="eastAsia"/>
          <w:bCs/>
          <w:iCs/>
          <w:sz w:val="24"/>
          <w:szCs w:val="24"/>
        </w:rPr>
        <w:t>2014-00</w:t>
      </w:r>
      <w:r w:rsidR="00003D01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920518" w:rsidRDefault="00920518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招商证券，刘荣；</w:t>
            </w:r>
          </w:p>
          <w:p w:rsidR="00920518" w:rsidRDefault="00920518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长江证券，杜见平。</w:t>
            </w:r>
          </w:p>
          <w:p w:rsidR="003554B3" w:rsidRPr="0030662C" w:rsidRDefault="007F5CB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30662C" w:rsidRDefault="00073D04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>21</w:t>
            </w:r>
            <w:r w:rsidR="00070B3E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9:00-10</w:t>
            </w:r>
            <w:r w:rsidR="009721E9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:3</w:t>
            </w:r>
            <w:r w:rsidR="003554B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30662C" w:rsidRDefault="00CA2167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>16层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11445D" w:rsidRPr="0030662C" w:rsidRDefault="00210E43" w:rsidP="00CA21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董事会秘书张中炜</w:t>
            </w:r>
            <w:r w:rsidR="00CA2167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  <w:p w:rsidR="00CA2167" w:rsidRPr="0030662C" w:rsidRDefault="00CA2167" w:rsidP="00CA216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证券事务代表王媛媛。</w:t>
            </w:r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920518" w:rsidRDefault="003B2B3C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一、</w:t>
            </w:r>
            <w:r w:rsidR="003554B3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互动交流摘要</w:t>
            </w:r>
          </w:p>
          <w:p w:rsidR="00920518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</w:t>
            </w:r>
            <w:r w:rsid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公司传统油气装备及工程未来的发展方向</w:t>
            </w:r>
            <w:r w:rsidR="00D50C57">
              <w:rPr>
                <w:rFonts w:ascii="宋体" w:hAnsi="宋体" w:hint="eastAsia"/>
                <w:bCs/>
                <w:iCs/>
                <w:sz w:val="24"/>
                <w:szCs w:val="24"/>
              </w:rPr>
              <w:t>是什么</w:t>
            </w:r>
            <w:r w:rsid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920518" w:rsidRDefault="00920518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向国际EPC</w:t>
            </w:r>
            <w:r w:rsidR="00CA2418">
              <w:rPr>
                <w:rFonts w:ascii="宋体" w:hAnsi="宋体" w:hint="eastAsia"/>
                <w:bCs/>
                <w:iCs/>
                <w:sz w:val="24"/>
                <w:szCs w:val="24"/>
              </w:rPr>
              <w:t>工程总包</w:t>
            </w:r>
            <w:r w:rsidRP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发展，公司</w:t>
            </w:r>
            <w:r w:rsidR="00F43F7C">
              <w:rPr>
                <w:rFonts w:ascii="宋体" w:hAnsi="宋体" w:hint="eastAsia"/>
                <w:bCs/>
                <w:iCs/>
                <w:sz w:val="24"/>
                <w:szCs w:val="24"/>
              </w:rPr>
              <w:t>对未来几年的市场机会有</w:t>
            </w:r>
            <w:r w:rsidRP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信心。</w:t>
            </w:r>
          </w:p>
          <w:p w:rsidR="00920518" w:rsidRPr="00F43F7C" w:rsidRDefault="00920518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73D04" w:rsidRPr="00073D04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</w:t>
            </w:r>
            <w:r w:rsidR="00480A77">
              <w:rPr>
                <w:rFonts w:ascii="宋体" w:hAnsi="宋体" w:hint="eastAsia"/>
                <w:bCs/>
                <w:iCs/>
                <w:sz w:val="24"/>
                <w:szCs w:val="24"/>
              </w:rPr>
              <w:t>海外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EPC工程总包毛利率</w:t>
            </w:r>
            <w:r w:rsidR="00480A77">
              <w:rPr>
                <w:rFonts w:ascii="宋体" w:hAnsi="宋体" w:hint="eastAsia"/>
                <w:bCs/>
                <w:iCs/>
                <w:sz w:val="24"/>
                <w:szCs w:val="24"/>
              </w:rPr>
              <w:t>的水平如何？</w:t>
            </w:r>
          </w:p>
          <w:p w:rsidR="00073D04" w:rsidRPr="00073D04" w:rsidRDefault="00480A77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20518">
              <w:rPr>
                <w:rFonts w:ascii="宋体" w:hAnsi="宋体" w:hint="eastAsia"/>
                <w:bCs/>
                <w:iCs/>
                <w:sz w:val="24"/>
                <w:szCs w:val="24"/>
              </w:rPr>
              <w:t>公司更关注EPC项目的利润规模。</w:t>
            </w:r>
            <w:r w:rsidR="007B6B95">
              <w:rPr>
                <w:rFonts w:ascii="宋体" w:hAnsi="宋体" w:hint="eastAsia"/>
                <w:bCs/>
                <w:iCs/>
                <w:sz w:val="24"/>
                <w:szCs w:val="24"/>
              </w:rPr>
              <w:t>公司第一次在海外做此类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项目，最终实现</w:t>
            </w:r>
            <w:r w:rsidR="007B6B95">
              <w:rPr>
                <w:rFonts w:ascii="宋体" w:hAnsi="宋体" w:hint="eastAsia"/>
                <w:bCs/>
                <w:iCs/>
                <w:sz w:val="24"/>
                <w:szCs w:val="24"/>
              </w:rPr>
              <w:t>的利润水平目前无法预计，公司希望通过这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几个项目积累经验，</w:t>
            </w:r>
            <w:r w:rsidR="007B6B95">
              <w:rPr>
                <w:rFonts w:ascii="宋体" w:hAnsi="宋体" w:hint="eastAsia"/>
                <w:bCs/>
                <w:iCs/>
                <w:sz w:val="24"/>
                <w:szCs w:val="24"/>
              </w:rPr>
              <w:t>如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成本控制的好，毛利就会好。</w:t>
            </w:r>
          </w:p>
          <w:p w:rsidR="00073D04" w:rsidRPr="007B6B95" w:rsidRDefault="00073D04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BE7EB7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 w:rsid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海外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几个</w:t>
            </w:r>
            <w:r w:rsidR="00040628"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 w:rsid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订单的</w:t>
            </w:r>
            <w:r w:rsidR="00BE7EB7">
              <w:rPr>
                <w:rFonts w:ascii="宋体" w:hAnsi="宋体" w:hint="eastAsia"/>
                <w:bCs/>
                <w:iCs/>
                <w:sz w:val="24"/>
                <w:szCs w:val="24"/>
              </w:rPr>
              <w:t>合同期</w:t>
            </w:r>
            <w:r w:rsid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是多长？</w:t>
            </w:r>
          </w:p>
          <w:p w:rsidR="00073D04" w:rsidRPr="00073D04" w:rsidRDefault="00AC2082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84D77">
              <w:rPr>
                <w:rFonts w:ascii="宋体" w:hAnsi="宋体" w:hint="eastAsia"/>
                <w:bCs/>
                <w:iCs/>
                <w:sz w:val="24"/>
                <w:szCs w:val="24"/>
              </w:rPr>
              <w:t>根据合同约定</w:t>
            </w:r>
            <w:r w:rsidR="00D27EF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E7561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哈萨克斯坦</w:t>
            </w:r>
            <w:r w:rsidR="00715D8A">
              <w:rPr>
                <w:rFonts w:ascii="宋体" w:hAnsi="宋体" w:hint="eastAsia"/>
                <w:bCs/>
                <w:iCs/>
                <w:sz w:val="24"/>
                <w:szCs w:val="24"/>
              </w:rPr>
              <w:t>埃米尔</w:t>
            </w:r>
            <w:r w:rsidR="00C53823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6229A5">
              <w:rPr>
                <w:rFonts w:ascii="宋体" w:hAnsi="宋体" w:hint="eastAsia"/>
                <w:bCs/>
                <w:iCs/>
                <w:sz w:val="24"/>
                <w:szCs w:val="24"/>
              </w:rPr>
              <w:t>2014年内完成</w:t>
            </w:r>
            <w:r w:rsidR="00D27EF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53823">
              <w:rPr>
                <w:rFonts w:ascii="宋体" w:hAnsi="宋体" w:hint="eastAsia"/>
                <w:bCs/>
                <w:iCs/>
                <w:sz w:val="24"/>
                <w:szCs w:val="24"/>
              </w:rPr>
              <w:t>脱酸项目合同期为</w:t>
            </w:r>
            <w:r w:rsidR="00C53823" w:rsidRPr="00C53823">
              <w:rPr>
                <w:rFonts w:ascii="宋体" w:hAnsi="宋体"/>
                <w:bCs/>
                <w:iCs/>
                <w:sz w:val="24"/>
                <w:szCs w:val="24"/>
              </w:rPr>
              <w:t>10.5个月</w:t>
            </w:r>
            <w:r w:rsidR="00C53823" w:rsidRPr="00C5382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水处理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项目合同期</w:t>
            </w:r>
            <w:r w:rsidR="00C53823">
              <w:rPr>
                <w:rFonts w:ascii="宋体" w:hAnsi="宋体" w:hint="eastAsia"/>
                <w:bCs/>
                <w:iCs/>
                <w:sz w:val="24"/>
                <w:szCs w:val="24"/>
              </w:rPr>
              <w:t>为14.5个月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AC2082" w:rsidRPr="002F05CA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4、</w:t>
            </w:r>
            <w:r w:rsidR="00413F5C" w:rsidRPr="00413F5C">
              <w:rPr>
                <w:rFonts w:ascii="宋体" w:hAnsi="宋体" w:hint="eastAsia"/>
                <w:bCs/>
                <w:iCs/>
                <w:sz w:val="24"/>
                <w:szCs w:val="24"/>
              </w:rPr>
              <w:t>公司目前的主要发展策略</w:t>
            </w:r>
            <w:r w:rsidR="00AC2082" w:rsidRPr="00413F5C">
              <w:rPr>
                <w:rFonts w:ascii="宋体" w:hAnsi="宋体" w:hint="eastAsia"/>
                <w:bCs/>
                <w:iCs/>
                <w:sz w:val="24"/>
                <w:szCs w:val="24"/>
              </w:rPr>
              <w:t>是什么？</w:t>
            </w:r>
          </w:p>
          <w:p w:rsidR="00914D66" w:rsidRPr="00073D04" w:rsidRDefault="00AC2082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A69BD">
              <w:rPr>
                <w:rFonts w:ascii="宋体" w:hAnsi="宋体" w:hint="eastAsia"/>
                <w:bCs/>
                <w:iCs/>
                <w:sz w:val="24"/>
                <w:szCs w:val="24"/>
              </w:rPr>
              <w:t>（1）</w:t>
            </w:r>
            <w:r w:rsidR="00873220">
              <w:rPr>
                <w:rFonts w:ascii="宋体" w:hAnsi="宋体" w:hint="eastAsia"/>
                <w:bCs/>
                <w:iCs/>
                <w:sz w:val="24"/>
                <w:szCs w:val="24"/>
              </w:rPr>
              <w:t>坚持</w:t>
            </w:r>
            <w:r w:rsidR="00914D66"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国际化发展战略，油气田装备</w:t>
            </w:r>
            <w:r w:rsidR="00873220">
              <w:rPr>
                <w:rFonts w:ascii="宋体" w:hAnsi="宋体" w:hint="eastAsia"/>
                <w:bCs/>
                <w:iCs/>
                <w:sz w:val="24"/>
                <w:szCs w:val="24"/>
              </w:rPr>
              <w:t>及工程向国际</w:t>
            </w:r>
            <w:r w:rsidR="00914D66"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EPC</w:t>
            </w:r>
            <w:r w:rsidR="00873220">
              <w:rPr>
                <w:rFonts w:ascii="宋体" w:hAnsi="宋体" w:hint="eastAsia"/>
                <w:bCs/>
                <w:iCs/>
                <w:sz w:val="24"/>
                <w:szCs w:val="24"/>
              </w:rPr>
              <w:t>总包发展</w:t>
            </w:r>
            <w:r w:rsidR="00914D66"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A69BD"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积累石化行业节能环保技术，</w:t>
            </w:r>
            <w:r w:rsidR="00914D66"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开拓现有环保装备及服务市场，将其培育成公司的重点业务之一；</w:t>
            </w:r>
            <w:r w:rsidR="00CA69BD">
              <w:rPr>
                <w:rFonts w:ascii="宋体" w:hAnsi="宋体" w:hint="eastAsia"/>
                <w:bCs/>
                <w:iCs/>
                <w:sz w:val="24"/>
                <w:szCs w:val="24"/>
              </w:rPr>
              <w:t>（3）</w:t>
            </w:r>
            <w:r w:rsidR="00914D66" w:rsidRPr="00914D66">
              <w:rPr>
                <w:rFonts w:ascii="宋体" w:hAnsi="宋体" w:hint="eastAsia"/>
                <w:bCs/>
                <w:iCs/>
                <w:sz w:val="24"/>
                <w:szCs w:val="24"/>
              </w:rPr>
              <w:t>加大油气资源开发及利用的投资力度，积极开拓思路布局国内天然气利用业务辐射网络。</w:t>
            </w:r>
          </w:p>
          <w:p w:rsidR="00073D04" w:rsidRPr="00992D4A" w:rsidRDefault="00073D04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C2082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5、</w:t>
            </w:r>
            <w:r w:rsidR="009E7ADC">
              <w:rPr>
                <w:rFonts w:ascii="宋体" w:hAnsi="宋体" w:hint="eastAsia"/>
                <w:bCs/>
                <w:iCs/>
                <w:sz w:val="24"/>
                <w:szCs w:val="24"/>
              </w:rPr>
              <w:t>总包项目是否还</w:t>
            </w:r>
            <w:r w:rsidR="00992D4A">
              <w:rPr>
                <w:rFonts w:ascii="宋体" w:hAnsi="宋体" w:hint="eastAsia"/>
                <w:bCs/>
                <w:iCs/>
                <w:sz w:val="24"/>
                <w:szCs w:val="24"/>
              </w:rPr>
              <w:t>有订单？</w:t>
            </w:r>
          </w:p>
          <w:p w:rsidR="00AC2082" w:rsidRPr="00AC2082" w:rsidRDefault="00AC2082" w:rsidP="00AC208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答：2014年</w:t>
            </w:r>
            <w:r w:rsidR="00484D7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992D4A">
              <w:rPr>
                <w:rFonts w:ascii="宋体" w:hAnsi="宋体" w:hint="eastAsia"/>
                <w:bCs/>
                <w:iCs/>
                <w:sz w:val="24"/>
                <w:szCs w:val="24"/>
              </w:rPr>
              <w:t>其他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投标，但同时起步的项目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主要以目前这几个</w:t>
            </w:r>
            <w:r w:rsidR="00992D4A"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项目为主，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其他</w:t>
            </w:r>
            <w:r w:rsidR="00992D4A">
              <w:rPr>
                <w:rFonts w:ascii="宋体" w:hAnsi="宋体" w:hint="eastAsia"/>
                <w:bCs/>
                <w:iCs/>
                <w:sz w:val="24"/>
                <w:szCs w:val="24"/>
              </w:rPr>
              <w:t>市场投标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484D77">
              <w:rPr>
                <w:rFonts w:ascii="宋体" w:hAnsi="宋体" w:hint="eastAsia"/>
                <w:bCs/>
                <w:iCs/>
                <w:sz w:val="24"/>
                <w:szCs w:val="24"/>
              </w:rPr>
              <w:t>工作正在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CA69BD"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 w:rsidRP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F7240E" w:rsidRPr="00F7240E" w:rsidRDefault="00F7240E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C2082" w:rsidRDefault="00552247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F7240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AC2082">
              <w:rPr>
                <w:rFonts w:ascii="宋体" w:hAnsi="宋体" w:hint="eastAsia"/>
                <w:bCs/>
                <w:iCs/>
                <w:sz w:val="24"/>
                <w:szCs w:val="24"/>
              </w:rPr>
              <w:t>煤层气项目目前进展如何？</w:t>
            </w:r>
          </w:p>
          <w:p w:rsidR="00073D04" w:rsidRPr="00073D04" w:rsidRDefault="00AC2082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700A75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700A75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14年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煤层气项目</w:t>
            </w:r>
            <w:r w:rsidR="00D27EFF">
              <w:rPr>
                <w:rFonts w:ascii="宋体" w:hAnsi="宋体" w:hint="eastAsia"/>
                <w:bCs/>
                <w:iCs/>
                <w:sz w:val="24"/>
                <w:szCs w:val="24"/>
              </w:rPr>
              <w:t>将进入试生产阶段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73D04" w:rsidRPr="00C9616B" w:rsidRDefault="00073D04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413F5C" w:rsidRPr="00413F5C" w:rsidRDefault="00552247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F7240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F5943">
              <w:rPr>
                <w:rFonts w:ascii="宋体" w:hAnsi="宋体" w:hint="eastAsia"/>
                <w:bCs/>
                <w:iCs/>
                <w:sz w:val="24"/>
                <w:szCs w:val="24"/>
              </w:rPr>
              <w:t>油气改革对公司</w:t>
            </w:r>
            <w:r w:rsidR="00413F5C" w:rsidRPr="00413F5C">
              <w:rPr>
                <w:rFonts w:ascii="宋体" w:hAnsi="宋体" w:hint="eastAsia"/>
                <w:bCs/>
                <w:iCs/>
                <w:sz w:val="24"/>
                <w:szCs w:val="24"/>
              </w:rPr>
              <w:t>有什么影响？</w:t>
            </w:r>
          </w:p>
          <w:p w:rsidR="00073D04" w:rsidRDefault="00413F5C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13F5C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7240E">
              <w:rPr>
                <w:rFonts w:ascii="宋体" w:hAnsi="宋体" w:hint="eastAsia"/>
                <w:bCs/>
                <w:iCs/>
                <w:sz w:val="24"/>
                <w:szCs w:val="24"/>
              </w:rPr>
              <w:t>油气改革对民营企业来说是机会，但</w:t>
            </w:r>
            <w:r w:rsidR="005B37D3">
              <w:rPr>
                <w:rFonts w:ascii="宋体" w:hAnsi="宋体" w:hint="eastAsia"/>
                <w:bCs/>
                <w:iCs/>
                <w:sz w:val="24"/>
                <w:szCs w:val="24"/>
              </w:rPr>
              <w:t>要看改革的具体方案。</w:t>
            </w:r>
          </w:p>
          <w:p w:rsidR="00552247" w:rsidRDefault="00552247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001D1" w:rsidRPr="00CF19FA" w:rsidRDefault="000001D1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8、</w:t>
            </w:r>
            <w:r w:rsidR="00CF19FA">
              <w:rPr>
                <w:rFonts w:ascii="宋体" w:hAnsi="宋体" w:hint="eastAsia"/>
                <w:bCs/>
                <w:iCs/>
                <w:sz w:val="24"/>
                <w:szCs w:val="24"/>
              </w:rPr>
              <w:t>油气资源开发及利用的发展方向</w:t>
            </w:r>
            <w:r w:rsidR="00CF19FA" w:rsidRPr="00413F5C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0001D1" w:rsidRPr="000001D1" w:rsidRDefault="000001D1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上游</w:t>
            </w:r>
            <w:r w:rsidR="00B103B1">
              <w:rPr>
                <w:rFonts w:ascii="宋体" w:hAnsi="宋体" w:hint="eastAsia"/>
                <w:bCs/>
                <w:iCs/>
                <w:sz w:val="24"/>
                <w:szCs w:val="24"/>
              </w:rPr>
              <w:t>关注</w:t>
            </w:r>
            <w:r w:rsidRP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国内外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油气</w:t>
            </w:r>
            <w:r w:rsidRP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资源</w:t>
            </w:r>
            <w:r w:rsidR="00B103B1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P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下游</w:t>
            </w:r>
            <w:r w:rsidR="00B103B1">
              <w:rPr>
                <w:rFonts w:ascii="宋体" w:hAnsi="宋体" w:hint="eastAsia"/>
                <w:bCs/>
                <w:iCs/>
                <w:sz w:val="24"/>
                <w:szCs w:val="24"/>
              </w:rPr>
              <w:t>重点做好</w:t>
            </w:r>
            <w:r w:rsidRP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加气站终端布局</w:t>
            </w:r>
            <w:r w:rsidR="00B103B1">
              <w:rPr>
                <w:rFonts w:ascii="宋体" w:hAnsi="宋体" w:hint="eastAsia"/>
                <w:bCs/>
                <w:iCs/>
                <w:sz w:val="24"/>
                <w:szCs w:val="24"/>
              </w:rPr>
              <w:t>工作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001D1" w:rsidRDefault="000001D1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52247" w:rsidRDefault="000001D1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552247">
              <w:rPr>
                <w:rFonts w:ascii="宋体" w:hAnsi="宋体" w:hint="eastAsia"/>
                <w:bCs/>
                <w:iCs/>
                <w:sz w:val="24"/>
                <w:szCs w:val="24"/>
              </w:rPr>
              <w:t>、三次采油发展情况如何？</w:t>
            </w:r>
          </w:p>
          <w:p w:rsidR="00552247" w:rsidRPr="00073D04" w:rsidRDefault="00552247" w:rsidP="00413F5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答：三次采油主要和油藏条件有关，</w:t>
            </w:r>
            <w:r w:rsidR="000001D1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该技术在大庆油田应用最广。</w:t>
            </w:r>
          </w:p>
          <w:p w:rsidR="000579A8" w:rsidRPr="000579A8" w:rsidRDefault="000579A8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9616B" w:rsidRDefault="000001D1" w:rsidP="00073D0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F7240E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5F3F78">
              <w:rPr>
                <w:rFonts w:ascii="宋体" w:hAnsi="宋体" w:hint="eastAsia"/>
                <w:bCs/>
                <w:iCs/>
                <w:sz w:val="24"/>
                <w:szCs w:val="24"/>
              </w:rPr>
              <w:t>公司的技术是否能应用</w:t>
            </w:r>
            <w:r w:rsidR="00D56EBB">
              <w:rPr>
                <w:rFonts w:ascii="宋体" w:hAnsi="宋体" w:hint="eastAsia"/>
                <w:bCs/>
                <w:iCs/>
                <w:sz w:val="24"/>
                <w:szCs w:val="24"/>
              </w:rPr>
              <w:t>到页岩气</w:t>
            </w:r>
            <w:r w:rsidR="00C9616B">
              <w:rPr>
                <w:rFonts w:ascii="宋体" w:hAnsi="宋体" w:hint="eastAsia"/>
                <w:bCs/>
                <w:iCs/>
                <w:sz w:val="24"/>
                <w:szCs w:val="24"/>
              </w:rPr>
              <w:t>开发？</w:t>
            </w:r>
          </w:p>
          <w:p w:rsidR="002A15AD" w:rsidRPr="0030662C" w:rsidRDefault="00C9616B" w:rsidP="00BB250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5145B">
              <w:rPr>
                <w:rFonts w:ascii="宋体" w:hAnsi="宋体" w:hint="eastAsia"/>
                <w:bCs/>
                <w:iCs/>
                <w:sz w:val="24"/>
                <w:szCs w:val="24"/>
              </w:rPr>
              <w:t>目前页岩气开发在国内尚</w:t>
            </w:r>
            <w:r w:rsidR="00D27EFF">
              <w:rPr>
                <w:rFonts w:ascii="宋体" w:hAnsi="宋体" w:hint="eastAsia"/>
                <w:bCs/>
                <w:iCs/>
                <w:sz w:val="24"/>
                <w:szCs w:val="24"/>
              </w:rPr>
              <w:t>不成熟，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公司在页岩气的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储备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主要是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073D04" w:rsidRPr="00073D04">
              <w:rPr>
                <w:rFonts w:ascii="宋体" w:hAnsi="宋体" w:hint="eastAsia"/>
                <w:bCs/>
                <w:iCs/>
                <w:sz w:val="24"/>
                <w:szCs w:val="24"/>
              </w:rPr>
              <w:t>环保方面，井下的开采环节没有更多的技术储备。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30662C" w:rsidRDefault="005870F6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F7661A" w:rsidRDefault="00073D04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2014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A244D">
              <w:rPr>
                <w:rFonts w:ascii="宋体" w:hAnsi="宋体" w:hint="eastAsia"/>
                <w:bCs/>
                <w:iCs/>
                <w:sz w:val="24"/>
                <w:szCs w:val="24"/>
              </w:rPr>
              <w:t>21</w:t>
            </w:r>
            <w:r w:rsidR="00A03B1F"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91" w:rsidRDefault="00A61C91" w:rsidP="00880143">
      <w:r>
        <w:separator/>
      </w:r>
    </w:p>
  </w:endnote>
  <w:endnote w:type="continuationSeparator" w:id="0">
    <w:p w:rsidR="00A61C91" w:rsidRDefault="00A61C91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91" w:rsidRDefault="00A61C91" w:rsidP="00880143">
      <w:r>
        <w:separator/>
      </w:r>
    </w:p>
  </w:footnote>
  <w:footnote w:type="continuationSeparator" w:id="0">
    <w:p w:rsidR="00A61C91" w:rsidRDefault="00A61C91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38CE"/>
    <w:rsid w:val="0003530D"/>
    <w:rsid w:val="00040628"/>
    <w:rsid w:val="0004493A"/>
    <w:rsid w:val="0004551D"/>
    <w:rsid w:val="00045DB1"/>
    <w:rsid w:val="00050EA5"/>
    <w:rsid w:val="000579A8"/>
    <w:rsid w:val="00065451"/>
    <w:rsid w:val="0006573E"/>
    <w:rsid w:val="00070B3E"/>
    <w:rsid w:val="00070D8D"/>
    <w:rsid w:val="00073D04"/>
    <w:rsid w:val="000758C1"/>
    <w:rsid w:val="000759E3"/>
    <w:rsid w:val="00075E4D"/>
    <w:rsid w:val="00082A50"/>
    <w:rsid w:val="000848D0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D05AA"/>
    <w:rsid w:val="000D09FD"/>
    <w:rsid w:val="000D40F3"/>
    <w:rsid w:val="000D617E"/>
    <w:rsid w:val="000E18FE"/>
    <w:rsid w:val="000F63DE"/>
    <w:rsid w:val="00106598"/>
    <w:rsid w:val="00107C16"/>
    <w:rsid w:val="00111B4D"/>
    <w:rsid w:val="0011445D"/>
    <w:rsid w:val="001202B1"/>
    <w:rsid w:val="00121FCD"/>
    <w:rsid w:val="00127EEA"/>
    <w:rsid w:val="00132652"/>
    <w:rsid w:val="0013355E"/>
    <w:rsid w:val="00135CB9"/>
    <w:rsid w:val="001365E1"/>
    <w:rsid w:val="00140EAC"/>
    <w:rsid w:val="0014664F"/>
    <w:rsid w:val="00153BCB"/>
    <w:rsid w:val="001564D1"/>
    <w:rsid w:val="00162463"/>
    <w:rsid w:val="00167BA2"/>
    <w:rsid w:val="00182B1F"/>
    <w:rsid w:val="00187B88"/>
    <w:rsid w:val="00191BA0"/>
    <w:rsid w:val="00196690"/>
    <w:rsid w:val="001A1852"/>
    <w:rsid w:val="001A244D"/>
    <w:rsid w:val="001A28F6"/>
    <w:rsid w:val="001A4E87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74FA9"/>
    <w:rsid w:val="002750C1"/>
    <w:rsid w:val="0027515C"/>
    <w:rsid w:val="00275BAA"/>
    <w:rsid w:val="00277A5C"/>
    <w:rsid w:val="0028016E"/>
    <w:rsid w:val="00282914"/>
    <w:rsid w:val="00287925"/>
    <w:rsid w:val="00292087"/>
    <w:rsid w:val="002946CC"/>
    <w:rsid w:val="002A15AD"/>
    <w:rsid w:val="002A41B1"/>
    <w:rsid w:val="002A61B7"/>
    <w:rsid w:val="002B49C8"/>
    <w:rsid w:val="002B53A7"/>
    <w:rsid w:val="002B5A35"/>
    <w:rsid w:val="002B6B2D"/>
    <w:rsid w:val="002C0E08"/>
    <w:rsid w:val="002C7575"/>
    <w:rsid w:val="002D46E6"/>
    <w:rsid w:val="002F05CA"/>
    <w:rsid w:val="002F5586"/>
    <w:rsid w:val="002F5E71"/>
    <w:rsid w:val="002F63C7"/>
    <w:rsid w:val="00305883"/>
    <w:rsid w:val="0030662C"/>
    <w:rsid w:val="00311AE1"/>
    <w:rsid w:val="00312787"/>
    <w:rsid w:val="00315253"/>
    <w:rsid w:val="0032053A"/>
    <w:rsid w:val="00324423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1410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2616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23E9"/>
    <w:rsid w:val="004251B1"/>
    <w:rsid w:val="00430875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4858"/>
    <w:rsid w:val="004734B6"/>
    <w:rsid w:val="00474151"/>
    <w:rsid w:val="00475946"/>
    <w:rsid w:val="00476DAE"/>
    <w:rsid w:val="00480A77"/>
    <w:rsid w:val="004815BB"/>
    <w:rsid w:val="00484D77"/>
    <w:rsid w:val="00493D93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2247"/>
    <w:rsid w:val="00554601"/>
    <w:rsid w:val="00556A22"/>
    <w:rsid w:val="00556A9C"/>
    <w:rsid w:val="00562C04"/>
    <w:rsid w:val="00563B13"/>
    <w:rsid w:val="005711F9"/>
    <w:rsid w:val="00580AAE"/>
    <w:rsid w:val="00585B70"/>
    <w:rsid w:val="005870F6"/>
    <w:rsid w:val="0059357B"/>
    <w:rsid w:val="0059543D"/>
    <w:rsid w:val="005A2859"/>
    <w:rsid w:val="005A2DEE"/>
    <w:rsid w:val="005A366A"/>
    <w:rsid w:val="005A4281"/>
    <w:rsid w:val="005A7E38"/>
    <w:rsid w:val="005B1250"/>
    <w:rsid w:val="005B37D3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3F78"/>
    <w:rsid w:val="005F4A14"/>
    <w:rsid w:val="006120DE"/>
    <w:rsid w:val="0061704C"/>
    <w:rsid w:val="006229A5"/>
    <w:rsid w:val="00623A9F"/>
    <w:rsid w:val="00623E86"/>
    <w:rsid w:val="0062789B"/>
    <w:rsid w:val="00630FD5"/>
    <w:rsid w:val="00652612"/>
    <w:rsid w:val="00661F30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D90"/>
    <w:rsid w:val="006B7099"/>
    <w:rsid w:val="006C2100"/>
    <w:rsid w:val="006C6DA1"/>
    <w:rsid w:val="006D3DC3"/>
    <w:rsid w:val="006E1351"/>
    <w:rsid w:val="006F08E7"/>
    <w:rsid w:val="00700A75"/>
    <w:rsid w:val="00706E02"/>
    <w:rsid w:val="00707067"/>
    <w:rsid w:val="00710182"/>
    <w:rsid w:val="00713B60"/>
    <w:rsid w:val="00714E72"/>
    <w:rsid w:val="00715D8A"/>
    <w:rsid w:val="00731D32"/>
    <w:rsid w:val="00742364"/>
    <w:rsid w:val="0074466A"/>
    <w:rsid w:val="0074607C"/>
    <w:rsid w:val="00747572"/>
    <w:rsid w:val="007534CA"/>
    <w:rsid w:val="0075453C"/>
    <w:rsid w:val="00764B85"/>
    <w:rsid w:val="0077175A"/>
    <w:rsid w:val="007724CE"/>
    <w:rsid w:val="0078254A"/>
    <w:rsid w:val="00784D13"/>
    <w:rsid w:val="00786192"/>
    <w:rsid w:val="00786D5E"/>
    <w:rsid w:val="007918F9"/>
    <w:rsid w:val="007A5F23"/>
    <w:rsid w:val="007B6B95"/>
    <w:rsid w:val="007C011C"/>
    <w:rsid w:val="007D6595"/>
    <w:rsid w:val="007E07F4"/>
    <w:rsid w:val="007E240E"/>
    <w:rsid w:val="007E2D06"/>
    <w:rsid w:val="007E44AB"/>
    <w:rsid w:val="007E7561"/>
    <w:rsid w:val="007F5CBE"/>
    <w:rsid w:val="008005F5"/>
    <w:rsid w:val="00801154"/>
    <w:rsid w:val="008021CD"/>
    <w:rsid w:val="008203B4"/>
    <w:rsid w:val="00820442"/>
    <w:rsid w:val="00835472"/>
    <w:rsid w:val="008407CC"/>
    <w:rsid w:val="00845178"/>
    <w:rsid w:val="008503EF"/>
    <w:rsid w:val="00863561"/>
    <w:rsid w:val="00863A93"/>
    <w:rsid w:val="0086766C"/>
    <w:rsid w:val="00871ECA"/>
    <w:rsid w:val="00873220"/>
    <w:rsid w:val="00876666"/>
    <w:rsid w:val="00880143"/>
    <w:rsid w:val="008809F7"/>
    <w:rsid w:val="00886843"/>
    <w:rsid w:val="00887A28"/>
    <w:rsid w:val="00891FFC"/>
    <w:rsid w:val="008A3F31"/>
    <w:rsid w:val="008B0ED1"/>
    <w:rsid w:val="008B3B39"/>
    <w:rsid w:val="008B3F77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14D66"/>
    <w:rsid w:val="0092018C"/>
    <w:rsid w:val="00920518"/>
    <w:rsid w:val="00932798"/>
    <w:rsid w:val="00945255"/>
    <w:rsid w:val="00945DC0"/>
    <w:rsid w:val="00947625"/>
    <w:rsid w:val="00950C7F"/>
    <w:rsid w:val="009721E9"/>
    <w:rsid w:val="00975248"/>
    <w:rsid w:val="00984A99"/>
    <w:rsid w:val="00985E4D"/>
    <w:rsid w:val="00992D4A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107E"/>
    <w:rsid w:val="009D135E"/>
    <w:rsid w:val="009D18F2"/>
    <w:rsid w:val="009D5A71"/>
    <w:rsid w:val="009E219A"/>
    <w:rsid w:val="009E2C7B"/>
    <w:rsid w:val="009E354A"/>
    <w:rsid w:val="009E447A"/>
    <w:rsid w:val="009E7ADC"/>
    <w:rsid w:val="009F5419"/>
    <w:rsid w:val="00A0076A"/>
    <w:rsid w:val="00A03B1F"/>
    <w:rsid w:val="00A0796D"/>
    <w:rsid w:val="00A12103"/>
    <w:rsid w:val="00A12EC0"/>
    <w:rsid w:val="00A17613"/>
    <w:rsid w:val="00A210E3"/>
    <w:rsid w:val="00A32C30"/>
    <w:rsid w:val="00A3524F"/>
    <w:rsid w:val="00A362B9"/>
    <w:rsid w:val="00A40992"/>
    <w:rsid w:val="00A414D5"/>
    <w:rsid w:val="00A50996"/>
    <w:rsid w:val="00A603F0"/>
    <w:rsid w:val="00A606E2"/>
    <w:rsid w:val="00A61C91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2082"/>
    <w:rsid w:val="00AC20EF"/>
    <w:rsid w:val="00AC2173"/>
    <w:rsid w:val="00AC4078"/>
    <w:rsid w:val="00AC66C5"/>
    <w:rsid w:val="00AD48D6"/>
    <w:rsid w:val="00AD68E1"/>
    <w:rsid w:val="00AE23FA"/>
    <w:rsid w:val="00AE5FB2"/>
    <w:rsid w:val="00B025A5"/>
    <w:rsid w:val="00B035F9"/>
    <w:rsid w:val="00B057EF"/>
    <w:rsid w:val="00B103B1"/>
    <w:rsid w:val="00B125F4"/>
    <w:rsid w:val="00B221EA"/>
    <w:rsid w:val="00B23FD1"/>
    <w:rsid w:val="00B32F45"/>
    <w:rsid w:val="00B335D4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7A39"/>
    <w:rsid w:val="00B95EDE"/>
    <w:rsid w:val="00B9678C"/>
    <w:rsid w:val="00BA0BC0"/>
    <w:rsid w:val="00BA401D"/>
    <w:rsid w:val="00BA4404"/>
    <w:rsid w:val="00BB0951"/>
    <w:rsid w:val="00BB2505"/>
    <w:rsid w:val="00BB53E4"/>
    <w:rsid w:val="00BB5484"/>
    <w:rsid w:val="00BC26C5"/>
    <w:rsid w:val="00BC6B2C"/>
    <w:rsid w:val="00BD0C68"/>
    <w:rsid w:val="00BD1AD8"/>
    <w:rsid w:val="00BD33FC"/>
    <w:rsid w:val="00BD5551"/>
    <w:rsid w:val="00BE2A42"/>
    <w:rsid w:val="00BE7894"/>
    <w:rsid w:val="00BE7DA1"/>
    <w:rsid w:val="00BE7EB7"/>
    <w:rsid w:val="00BF11BB"/>
    <w:rsid w:val="00BF4ACC"/>
    <w:rsid w:val="00C047D7"/>
    <w:rsid w:val="00C05D06"/>
    <w:rsid w:val="00C0603B"/>
    <w:rsid w:val="00C06F0C"/>
    <w:rsid w:val="00C22EBC"/>
    <w:rsid w:val="00C410B6"/>
    <w:rsid w:val="00C41962"/>
    <w:rsid w:val="00C46AA2"/>
    <w:rsid w:val="00C46D52"/>
    <w:rsid w:val="00C47EB1"/>
    <w:rsid w:val="00C50A3F"/>
    <w:rsid w:val="00C52EDB"/>
    <w:rsid w:val="00C53823"/>
    <w:rsid w:val="00C55627"/>
    <w:rsid w:val="00C673DE"/>
    <w:rsid w:val="00C67A25"/>
    <w:rsid w:val="00C723F4"/>
    <w:rsid w:val="00C7301E"/>
    <w:rsid w:val="00C749DE"/>
    <w:rsid w:val="00C805B9"/>
    <w:rsid w:val="00C92AAF"/>
    <w:rsid w:val="00C951E3"/>
    <w:rsid w:val="00C9616B"/>
    <w:rsid w:val="00C96C7F"/>
    <w:rsid w:val="00C97467"/>
    <w:rsid w:val="00CA2167"/>
    <w:rsid w:val="00CA2418"/>
    <w:rsid w:val="00CA69BD"/>
    <w:rsid w:val="00CA7906"/>
    <w:rsid w:val="00CA7ECC"/>
    <w:rsid w:val="00CB0254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D0033E"/>
    <w:rsid w:val="00D07843"/>
    <w:rsid w:val="00D12364"/>
    <w:rsid w:val="00D176B1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B046D"/>
    <w:rsid w:val="00DC225D"/>
    <w:rsid w:val="00DC4736"/>
    <w:rsid w:val="00DD02CC"/>
    <w:rsid w:val="00DD126D"/>
    <w:rsid w:val="00DE1FB3"/>
    <w:rsid w:val="00DE38B9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647AF"/>
    <w:rsid w:val="00E64E25"/>
    <w:rsid w:val="00E66E9C"/>
    <w:rsid w:val="00E71E5B"/>
    <w:rsid w:val="00E73434"/>
    <w:rsid w:val="00E772B9"/>
    <w:rsid w:val="00E824F8"/>
    <w:rsid w:val="00E857A3"/>
    <w:rsid w:val="00E93A1F"/>
    <w:rsid w:val="00E960BA"/>
    <w:rsid w:val="00EA24EF"/>
    <w:rsid w:val="00EA3139"/>
    <w:rsid w:val="00EB3CDF"/>
    <w:rsid w:val="00EC1C03"/>
    <w:rsid w:val="00EC55E6"/>
    <w:rsid w:val="00EC7A0C"/>
    <w:rsid w:val="00ED3173"/>
    <w:rsid w:val="00EE361E"/>
    <w:rsid w:val="00EE66CF"/>
    <w:rsid w:val="00EE6BC4"/>
    <w:rsid w:val="00EF1564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1B2A"/>
    <w:rsid w:val="00F43F7C"/>
    <w:rsid w:val="00F507AD"/>
    <w:rsid w:val="00F5196E"/>
    <w:rsid w:val="00F55EFB"/>
    <w:rsid w:val="00F57C00"/>
    <w:rsid w:val="00F643E0"/>
    <w:rsid w:val="00F66D09"/>
    <w:rsid w:val="00F72352"/>
    <w:rsid w:val="00F7240E"/>
    <w:rsid w:val="00F81D22"/>
    <w:rsid w:val="00F824D7"/>
    <w:rsid w:val="00F831F9"/>
    <w:rsid w:val="00F86584"/>
    <w:rsid w:val="00F869CD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829"/>
    <w:rsid w:val="00FE17D4"/>
    <w:rsid w:val="00FE5707"/>
    <w:rsid w:val="00FE67A3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64</cp:revision>
  <dcterms:created xsi:type="dcterms:W3CDTF">2013-11-07T05:44:00Z</dcterms:created>
  <dcterms:modified xsi:type="dcterms:W3CDTF">2014-05-22T07:34:00Z</dcterms:modified>
</cp:coreProperties>
</file>