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E08" w:rsidRPr="00020AE2" w:rsidRDefault="00CA6E08" w:rsidP="00CB4F12">
      <w:pPr>
        <w:spacing w:beforeLines="50" w:afterLines="50"/>
        <w:rPr>
          <w:rFonts w:ascii="Arial" w:eastAsiaTheme="majorEastAsia" w:hAnsi="Arial" w:cs="Arial"/>
          <w:bCs/>
          <w:iCs/>
          <w:szCs w:val="21"/>
        </w:rPr>
      </w:pPr>
      <w:r w:rsidRPr="00020AE2">
        <w:rPr>
          <w:rFonts w:ascii="Arial" w:eastAsiaTheme="majorEastAsia" w:hAnsi="Arial" w:cs="Arial"/>
          <w:bCs/>
          <w:iCs/>
          <w:szCs w:val="21"/>
        </w:rPr>
        <w:t>证券代码：</w:t>
      </w:r>
      <w:r w:rsidR="004315C8" w:rsidRPr="00020AE2">
        <w:rPr>
          <w:rFonts w:ascii="Arial" w:eastAsiaTheme="minorEastAsia" w:hAnsi="Arial" w:cs="Arial"/>
          <w:bCs/>
          <w:iCs/>
          <w:szCs w:val="21"/>
        </w:rPr>
        <w:t>300134</w:t>
      </w:r>
      <w:r w:rsidR="00561049" w:rsidRPr="00020AE2">
        <w:rPr>
          <w:rFonts w:ascii="Arial" w:eastAsiaTheme="minorEastAsia" w:hAnsi="Arial" w:cs="Arial"/>
          <w:bCs/>
          <w:iCs/>
          <w:szCs w:val="21"/>
        </w:rPr>
        <w:t xml:space="preserve"> </w:t>
      </w:r>
      <w:r w:rsidR="00561049" w:rsidRPr="00020AE2">
        <w:rPr>
          <w:rFonts w:ascii="Arial" w:eastAsiaTheme="majorEastAsia" w:hAnsi="Arial" w:cs="Arial"/>
          <w:bCs/>
          <w:iCs/>
          <w:szCs w:val="21"/>
        </w:rPr>
        <w:t xml:space="preserve">                     </w:t>
      </w:r>
      <w:r w:rsidR="006419CC" w:rsidRPr="00020AE2">
        <w:rPr>
          <w:rFonts w:ascii="Arial" w:eastAsiaTheme="majorEastAsia" w:hAnsi="Arial" w:cs="Arial"/>
          <w:bCs/>
          <w:iCs/>
          <w:szCs w:val="21"/>
        </w:rPr>
        <w:t xml:space="preserve">     </w:t>
      </w:r>
      <w:r w:rsidR="00561049" w:rsidRPr="00020AE2">
        <w:rPr>
          <w:rFonts w:ascii="Arial" w:eastAsiaTheme="majorEastAsia" w:hAnsi="Arial" w:cs="Arial"/>
          <w:bCs/>
          <w:iCs/>
          <w:szCs w:val="21"/>
        </w:rPr>
        <w:t xml:space="preserve"> </w:t>
      </w:r>
      <w:r w:rsidR="00230298" w:rsidRPr="00020AE2">
        <w:rPr>
          <w:rFonts w:ascii="Arial" w:eastAsiaTheme="majorEastAsia" w:hAnsi="Arial" w:cs="Arial"/>
          <w:bCs/>
          <w:iCs/>
          <w:szCs w:val="21"/>
        </w:rPr>
        <w:t xml:space="preserve">     </w:t>
      </w:r>
      <w:r w:rsidR="004315C8" w:rsidRPr="00020AE2">
        <w:rPr>
          <w:rFonts w:ascii="Arial" w:eastAsiaTheme="majorEastAsia" w:hAnsi="Arial" w:cs="Arial"/>
          <w:bCs/>
          <w:iCs/>
          <w:szCs w:val="21"/>
        </w:rPr>
        <w:t xml:space="preserve"> </w:t>
      </w:r>
      <w:r w:rsidR="009F3BF3" w:rsidRPr="00020AE2">
        <w:rPr>
          <w:rFonts w:ascii="Arial" w:eastAsiaTheme="majorEastAsia" w:hAnsi="Arial" w:cs="Arial"/>
          <w:bCs/>
          <w:iCs/>
          <w:szCs w:val="21"/>
        </w:rPr>
        <w:t xml:space="preserve">       </w:t>
      </w:r>
      <w:r w:rsidR="00F64E52" w:rsidRPr="00020AE2">
        <w:rPr>
          <w:rFonts w:ascii="Arial" w:eastAsiaTheme="majorEastAsia" w:hAnsi="Arial" w:cs="Arial"/>
          <w:bCs/>
          <w:iCs/>
          <w:szCs w:val="21"/>
        </w:rPr>
        <w:t xml:space="preserve">   </w:t>
      </w:r>
      <w:r w:rsidR="009F3BF3" w:rsidRPr="00020AE2">
        <w:rPr>
          <w:rFonts w:ascii="Arial" w:eastAsiaTheme="majorEastAsia" w:hAnsi="Arial" w:cs="Arial"/>
          <w:bCs/>
          <w:iCs/>
          <w:szCs w:val="21"/>
        </w:rPr>
        <w:t xml:space="preserve"> </w:t>
      </w:r>
      <w:r w:rsidRPr="00020AE2">
        <w:rPr>
          <w:rFonts w:ascii="Arial" w:eastAsiaTheme="majorEastAsia" w:hAnsi="Arial" w:cs="Arial"/>
          <w:bCs/>
          <w:iCs/>
          <w:szCs w:val="21"/>
        </w:rPr>
        <w:t>证券简称：</w:t>
      </w:r>
      <w:r w:rsidR="004315C8" w:rsidRPr="00020AE2">
        <w:rPr>
          <w:rFonts w:ascii="Arial" w:eastAsiaTheme="majorEastAsia" w:hAnsi="Arial" w:cs="Arial"/>
          <w:bCs/>
          <w:iCs/>
          <w:szCs w:val="21"/>
        </w:rPr>
        <w:t>大富科技</w:t>
      </w:r>
    </w:p>
    <w:p w:rsidR="00DC6F4D" w:rsidRPr="00020AE2" w:rsidRDefault="00CA6E08" w:rsidP="00E105BB">
      <w:pPr>
        <w:jc w:val="center"/>
        <w:rPr>
          <w:rFonts w:ascii="Arial" w:eastAsiaTheme="minorEastAsia" w:hAnsi="Arial" w:cs="Arial"/>
          <w:b/>
          <w:bCs/>
          <w:iCs/>
          <w:sz w:val="28"/>
          <w:szCs w:val="28"/>
        </w:rPr>
      </w:pPr>
      <w:r w:rsidRPr="00020AE2">
        <w:rPr>
          <w:rFonts w:ascii="Arial" w:eastAsiaTheme="minorEastAsia" w:hAnsiTheme="minorEastAsia" w:cs="Arial"/>
          <w:b/>
          <w:bCs/>
          <w:iCs/>
          <w:sz w:val="28"/>
          <w:szCs w:val="28"/>
        </w:rPr>
        <w:t>深圳市大富科技股份有限公司</w:t>
      </w:r>
    </w:p>
    <w:p w:rsidR="00CA6E08" w:rsidRPr="00020AE2" w:rsidRDefault="00CA6E08" w:rsidP="00E105BB">
      <w:pPr>
        <w:jc w:val="center"/>
        <w:rPr>
          <w:rFonts w:ascii="Arial" w:eastAsiaTheme="minorEastAsia" w:hAnsi="Arial" w:cs="Arial"/>
          <w:b/>
          <w:bCs/>
          <w:iCs/>
          <w:sz w:val="28"/>
          <w:szCs w:val="28"/>
        </w:rPr>
      </w:pPr>
      <w:r w:rsidRPr="00020AE2">
        <w:rPr>
          <w:rFonts w:ascii="Arial" w:eastAsiaTheme="minorEastAsia" w:hAnsiTheme="minorEastAsia" w:cs="Arial"/>
          <w:b/>
          <w:bCs/>
          <w:iCs/>
          <w:sz w:val="28"/>
          <w:szCs w:val="28"/>
        </w:rPr>
        <w:t>投资者关系活动记录表</w:t>
      </w:r>
    </w:p>
    <w:p w:rsidR="00CA6E08" w:rsidRPr="00020AE2" w:rsidRDefault="00CA6E08" w:rsidP="00E105BB">
      <w:pPr>
        <w:rPr>
          <w:rFonts w:ascii="Arial" w:hAnsi="Arial" w:cs="Arial"/>
          <w:bCs/>
          <w:iCs/>
          <w:szCs w:val="21"/>
        </w:rPr>
      </w:pPr>
      <w:r w:rsidRPr="00020AE2">
        <w:rPr>
          <w:rFonts w:ascii="Arial" w:hAnsi="Arial" w:cs="Arial"/>
          <w:bCs/>
          <w:iCs/>
          <w:sz w:val="24"/>
        </w:rPr>
        <w:t xml:space="preserve">                         </w:t>
      </w:r>
      <w:r w:rsidR="006419CC" w:rsidRPr="00020AE2">
        <w:rPr>
          <w:rFonts w:ascii="Arial" w:hAnsi="Arial" w:cs="Arial"/>
          <w:bCs/>
          <w:iCs/>
          <w:sz w:val="24"/>
        </w:rPr>
        <w:t xml:space="preserve">                             </w:t>
      </w:r>
      <w:r w:rsidR="00F64E52" w:rsidRPr="00020AE2">
        <w:rPr>
          <w:rFonts w:ascii="Arial" w:hAnsi="Arial" w:cs="Arial"/>
          <w:bCs/>
          <w:iCs/>
          <w:sz w:val="24"/>
        </w:rPr>
        <w:t xml:space="preserve">  </w:t>
      </w:r>
      <w:r w:rsidR="006419CC" w:rsidRPr="00020AE2">
        <w:rPr>
          <w:rFonts w:ascii="Arial" w:hAnsi="Arial" w:cs="Arial"/>
          <w:bCs/>
          <w:iCs/>
          <w:szCs w:val="21"/>
        </w:rPr>
        <w:t xml:space="preserve"> </w:t>
      </w:r>
      <w:r w:rsidR="00222FF3">
        <w:rPr>
          <w:rFonts w:ascii="Arial" w:hAnsi="Arial" w:cs="Arial" w:hint="eastAsia"/>
          <w:bCs/>
          <w:iCs/>
          <w:szCs w:val="21"/>
        </w:rPr>
        <w:t xml:space="preserve"> </w:t>
      </w:r>
      <w:r w:rsidRPr="00020AE2">
        <w:rPr>
          <w:rFonts w:ascii="Arial" w:hAnsi="Arial" w:cs="Arial"/>
          <w:bCs/>
          <w:iCs/>
          <w:szCs w:val="21"/>
        </w:rPr>
        <w:t>编号：</w:t>
      </w:r>
      <w:r w:rsidR="006419CC" w:rsidRPr="00020AE2">
        <w:rPr>
          <w:rFonts w:ascii="Arial" w:eastAsiaTheme="minorEastAsia" w:hAnsi="Arial" w:cs="Arial"/>
          <w:bCs/>
          <w:iCs/>
          <w:szCs w:val="21"/>
        </w:rPr>
        <w:t>201</w:t>
      </w:r>
      <w:r w:rsidR="00F11AB7" w:rsidRPr="00020AE2">
        <w:rPr>
          <w:rFonts w:ascii="Arial" w:eastAsiaTheme="minorEastAsia" w:hAnsi="Arial" w:cs="Arial"/>
          <w:bCs/>
          <w:iCs/>
          <w:szCs w:val="21"/>
        </w:rPr>
        <w:t>4</w:t>
      </w:r>
      <w:r w:rsidR="009C7625" w:rsidRPr="00020AE2">
        <w:rPr>
          <w:rFonts w:ascii="Arial" w:eastAsiaTheme="minorEastAsia" w:hAnsi="Arial" w:cs="Arial"/>
          <w:bCs/>
          <w:iCs/>
          <w:szCs w:val="21"/>
        </w:rPr>
        <w:t>-0</w:t>
      </w:r>
      <w:r w:rsidR="00101714">
        <w:rPr>
          <w:rFonts w:ascii="Arial" w:eastAsiaTheme="minorEastAsia" w:hAnsi="Arial" w:cs="Arial" w:hint="eastAsia"/>
          <w:bCs/>
          <w:iCs/>
          <w:szCs w:val="21"/>
        </w:rPr>
        <w:t>5</w:t>
      </w:r>
    </w:p>
    <w:tbl>
      <w:tblPr>
        <w:tblW w:w="893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6"/>
        <w:gridCol w:w="6945"/>
      </w:tblGrid>
      <w:tr w:rsidR="00CA6E08" w:rsidRPr="00020AE2" w:rsidTr="00E105BB">
        <w:trPr>
          <w:trHeight w:val="1912"/>
          <w:jc w:val="center"/>
        </w:trPr>
        <w:tc>
          <w:tcPr>
            <w:tcW w:w="1986"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DC6F4D">
            <w:pPr>
              <w:spacing w:line="480" w:lineRule="atLeast"/>
              <w:rPr>
                <w:rFonts w:ascii="Arial" w:eastAsiaTheme="minorEastAsia" w:hAnsi="Arial" w:cs="Arial"/>
                <w:bCs/>
                <w:iCs/>
                <w:szCs w:val="21"/>
              </w:rPr>
            </w:pPr>
            <w:r w:rsidRPr="00020AE2">
              <w:rPr>
                <w:rFonts w:ascii="Arial" w:eastAsiaTheme="minorEastAsia" w:hAnsiTheme="minorEastAsia" w:cs="Arial"/>
                <w:bCs/>
                <w:iCs/>
                <w:szCs w:val="21"/>
              </w:rPr>
              <w:t>投资者关系活动类别</w:t>
            </w:r>
          </w:p>
        </w:tc>
        <w:tc>
          <w:tcPr>
            <w:tcW w:w="6945" w:type="dxa"/>
            <w:tcBorders>
              <w:top w:val="single" w:sz="4" w:space="0" w:color="auto"/>
              <w:left w:val="single" w:sz="4" w:space="0" w:color="auto"/>
              <w:bottom w:val="single" w:sz="4" w:space="0" w:color="auto"/>
              <w:right w:val="single" w:sz="4" w:space="0" w:color="auto"/>
            </w:tcBorders>
            <w:vAlign w:val="center"/>
          </w:tcPr>
          <w:p w:rsidR="009F3BF3" w:rsidRPr="00020AE2" w:rsidRDefault="009F3BF3" w:rsidP="009F3BF3">
            <w:pPr>
              <w:spacing w:line="276" w:lineRule="auto"/>
              <w:rPr>
                <w:rFonts w:ascii="Arial" w:hAnsi="Arial" w:cs="Arial"/>
                <w:szCs w:val="21"/>
              </w:rPr>
            </w:pPr>
            <w:r w:rsidRPr="00020AE2">
              <w:rPr>
                <w:rFonts w:ascii="Arial" w:hAnsi="Arial" w:cs="Arial"/>
                <w:szCs w:val="21"/>
              </w:rPr>
              <w:t>■</w:t>
            </w:r>
            <w:r w:rsidRPr="00020AE2">
              <w:rPr>
                <w:rFonts w:ascii="Arial" w:cs="Arial"/>
                <w:szCs w:val="21"/>
              </w:rPr>
              <w:t>特定对象调研</w:t>
            </w:r>
            <w:r w:rsidRPr="00020AE2">
              <w:rPr>
                <w:rFonts w:ascii="Arial" w:hAnsi="Arial" w:cs="Arial"/>
                <w:szCs w:val="21"/>
              </w:rPr>
              <w:t xml:space="preserve">         □</w:t>
            </w:r>
            <w:r w:rsidRPr="00020AE2">
              <w:rPr>
                <w:rFonts w:ascii="Arial" w:cs="Arial"/>
                <w:szCs w:val="21"/>
              </w:rPr>
              <w:t>分析师会议</w:t>
            </w:r>
          </w:p>
          <w:p w:rsidR="009F3BF3" w:rsidRPr="00020AE2" w:rsidRDefault="009F3BF3" w:rsidP="009F3BF3">
            <w:pPr>
              <w:spacing w:line="276" w:lineRule="auto"/>
              <w:rPr>
                <w:rFonts w:ascii="Arial" w:hAnsi="Arial" w:cs="Arial"/>
                <w:szCs w:val="21"/>
              </w:rPr>
            </w:pPr>
            <w:r w:rsidRPr="00020AE2">
              <w:rPr>
                <w:rFonts w:ascii="Arial" w:hAnsi="Arial" w:cs="Arial"/>
                <w:szCs w:val="21"/>
              </w:rPr>
              <w:t>□</w:t>
            </w:r>
            <w:r w:rsidRPr="00020AE2">
              <w:rPr>
                <w:rFonts w:ascii="Arial" w:cs="Arial"/>
                <w:szCs w:val="21"/>
              </w:rPr>
              <w:t>媒体采访</w:t>
            </w:r>
            <w:r w:rsidRPr="00020AE2">
              <w:rPr>
                <w:rFonts w:ascii="Arial" w:hAnsi="Arial" w:cs="Arial"/>
                <w:szCs w:val="21"/>
              </w:rPr>
              <w:t xml:space="preserve">             □</w:t>
            </w:r>
            <w:r w:rsidRPr="00020AE2">
              <w:rPr>
                <w:rFonts w:ascii="Arial" w:cs="Arial"/>
                <w:szCs w:val="21"/>
              </w:rPr>
              <w:t>业绩说明会</w:t>
            </w:r>
          </w:p>
          <w:p w:rsidR="009F3BF3" w:rsidRPr="00020AE2" w:rsidRDefault="009F3BF3" w:rsidP="009F3BF3">
            <w:pPr>
              <w:spacing w:line="276" w:lineRule="auto"/>
              <w:rPr>
                <w:rFonts w:ascii="Arial" w:hAnsi="Arial" w:cs="Arial"/>
                <w:szCs w:val="21"/>
              </w:rPr>
            </w:pPr>
            <w:r w:rsidRPr="00020AE2">
              <w:rPr>
                <w:rFonts w:ascii="Arial" w:hAnsi="Arial" w:cs="Arial"/>
                <w:szCs w:val="21"/>
              </w:rPr>
              <w:t>□</w:t>
            </w:r>
            <w:r w:rsidRPr="00020AE2">
              <w:rPr>
                <w:rFonts w:ascii="Arial" w:cs="Arial"/>
                <w:szCs w:val="21"/>
              </w:rPr>
              <w:t>新闻发布会</w:t>
            </w:r>
            <w:r w:rsidRPr="00020AE2">
              <w:rPr>
                <w:rFonts w:ascii="Arial" w:hAnsi="Arial" w:cs="Arial"/>
                <w:szCs w:val="21"/>
              </w:rPr>
              <w:t xml:space="preserve">           □</w:t>
            </w:r>
            <w:r w:rsidRPr="00020AE2">
              <w:rPr>
                <w:rFonts w:ascii="Arial" w:cs="Arial"/>
                <w:szCs w:val="21"/>
              </w:rPr>
              <w:t>路演活动</w:t>
            </w:r>
          </w:p>
          <w:p w:rsidR="009F3BF3" w:rsidRPr="00020AE2" w:rsidRDefault="009F3BF3" w:rsidP="009F3BF3">
            <w:pPr>
              <w:spacing w:line="276" w:lineRule="auto"/>
              <w:rPr>
                <w:rFonts w:ascii="Arial" w:hAnsi="Arial" w:cs="Arial"/>
                <w:szCs w:val="21"/>
              </w:rPr>
            </w:pPr>
            <w:r w:rsidRPr="00020AE2">
              <w:rPr>
                <w:rFonts w:ascii="Arial" w:hAnsi="Arial" w:cs="Arial"/>
                <w:szCs w:val="21"/>
              </w:rPr>
              <w:t>□</w:t>
            </w:r>
            <w:r w:rsidRPr="00020AE2">
              <w:rPr>
                <w:rFonts w:ascii="Arial" w:cs="Arial"/>
                <w:szCs w:val="21"/>
              </w:rPr>
              <w:t>现场参观</w:t>
            </w:r>
          </w:p>
          <w:p w:rsidR="00CA6E08" w:rsidRPr="00020AE2" w:rsidRDefault="009F3BF3" w:rsidP="009F3BF3">
            <w:pPr>
              <w:spacing w:line="276" w:lineRule="auto"/>
              <w:rPr>
                <w:rFonts w:ascii="Arial" w:hAnsi="Arial" w:cs="Arial"/>
                <w:szCs w:val="21"/>
              </w:rPr>
            </w:pPr>
            <w:r w:rsidRPr="00020AE2">
              <w:rPr>
                <w:rFonts w:ascii="Arial" w:hAnsi="Arial" w:cs="Arial"/>
                <w:szCs w:val="21"/>
              </w:rPr>
              <w:t>□</w:t>
            </w:r>
            <w:r w:rsidRPr="00020AE2">
              <w:rPr>
                <w:rFonts w:ascii="Arial" w:cs="Arial"/>
                <w:szCs w:val="21"/>
              </w:rPr>
              <w:t>其他</w:t>
            </w:r>
            <w:r w:rsidRPr="00020AE2">
              <w:rPr>
                <w:rFonts w:ascii="Arial" w:hAnsi="Arial" w:cs="Arial"/>
                <w:szCs w:val="21"/>
              </w:rPr>
              <w:t xml:space="preserve"> </w:t>
            </w:r>
            <w:r w:rsidRPr="00020AE2">
              <w:rPr>
                <w:rFonts w:ascii="Arial" w:cs="Arial"/>
                <w:szCs w:val="21"/>
              </w:rPr>
              <w:t>（</w:t>
            </w:r>
            <w:proofErr w:type="gramStart"/>
            <w:r w:rsidRPr="00020AE2">
              <w:rPr>
                <w:rFonts w:ascii="Arial" w:cs="Arial"/>
                <w:szCs w:val="21"/>
              </w:rPr>
              <w:t>请文字</w:t>
            </w:r>
            <w:proofErr w:type="gramEnd"/>
            <w:r w:rsidRPr="00020AE2">
              <w:rPr>
                <w:rFonts w:ascii="Arial" w:cs="Arial"/>
                <w:szCs w:val="21"/>
              </w:rPr>
              <w:t>说明其他活动内容）</w:t>
            </w:r>
          </w:p>
        </w:tc>
      </w:tr>
      <w:tr w:rsidR="00CA6E08" w:rsidRPr="00020AE2" w:rsidTr="00E105BB">
        <w:trPr>
          <w:trHeight w:val="3244"/>
          <w:jc w:val="center"/>
        </w:trPr>
        <w:tc>
          <w:tcPr>
            <w:tcW w:w="1986"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DC6F4D">
            <w:pPr>
              <w:spacing w:line="480" w:lineRule="atLeast"/>
              <w:rPr>
                <w:rFonts w:ascii="Arial" w:eastAsiaTheme="minorEastAsia" w:hAnsi="Arial" w:cs="Arial"/>
                <w:bCs/>
                <w:iCs/>
                <w:szCs w:val="21"/>
              </w:rPr>
            </w:pPr>
            <w:r w:rsidRPr="00020AE2">
              <w:rPr>
                <w:rFonts w:ascii="Arial" w:eastAsiaTheme="minorEastAsia" w:hAnsiTheme="minorEastAsia" w:cs="Arial"/>
                <w:bCs/>
                <w:iCs/>
                <w:szCs w:val="21"/>
              </w:rPr>
              <w:t>参与单位名称及人员姓名</w:t>
            </w:r>
          </w:p>
        </w:tc>
        <w:tc>
          <w:tcPr>
            <w:tcW w:w="6945" w:type="dxa"/>
            <w:tcBorders>
              <w:top w:val="single" w:sz="4" w:space="0" w:color="auto"/>
              <w:left w:val="single" w:sz="4" w:space="0" w:color="auto"/>
              <w:bottom w:val="single" w:sz="4" w:space="0" w:color="auto"/>
              <w:right w:val="single" w:sz="4" w:space="0" w:color="auto"/>
            </w:tcBorders>
            <w:vAlign w:val="center"/>
          </w:tcPr>
          <w:p w:rsidR="0009361A" w:rsidRPr="00020AE2" w:rsidRDefault="0009361A" w:rsidP="0009361A">
            <w:pPr>
              <w:spacing w:line="276" w:lineRule="auto"/>
              <w:rPr>
                <w:rFonts w:ascii="Arial" w:hAnsi="Arial" w:cs="Arial"/>
                <w:szCs w:val="21"/>
              </w:rPr>
            </w:pPr>
            <w:r>
              <w:rPr>
                <w:rFonts w:ascii="Arial" w:cs="Arial" w:hint="eastAsia"/>
                <w:szCs w:val="21"/>
              </w:rPr>
              <w:t>中金公司</w:t>
            </w:r>
            <w:r w:rsidRPr="00020AE2">
              <w:rPr>
                <w:rFonts w:ascii="Arial" w:cs="Arial" w:hint="eastAsia"/>
                <w:szCs w:val="21"/>
              </w:rPr>
              <w:t xml:space="preserve">               </w:t>
            </w:r>
            <w:r w:rsidRPr="00020AE2">
              <w:rPr>
                <w:rFonts w:ascii="Arial" w:hAnsi="Arial" w:cs="Arial"/>
                <w:szCs w:val="21"/>
              </w:rPr>
              <w:t xml:space="preserve"> </w:t>
            </w:r>
            <w:r>
              <w:rPr>
                <w:rFonts w:ascii="Arial" w:hAnsi="Arial" w:cs="Arial" w:hint="eastAsia"/>
                <w:szCs w:val="21"/>
              </w:rPr>
              <w:t>钟田</w:t>
            </w:r>
            <w:proofErr w:type="gramStart"/>
            <w:r>
              <w:rPr>
                <w:rFonts w:ascii="Arial" w:hAnsi="Arial" w:cs="Arial" w:hint="eastAsia"/>
                <w:szCs w:val="21"/>
              </w:rPr>
              <w:t>田</w:t>
            </w:r>
            <w:proofErr w:type="gramEnd"/>
            <w:r>
              <w:rPr>
                <w:rFonts w:ascii="Arial" w:hAnsi="Arial" w:cs="Arial" w:hint="eastAsia"/>
                <w:szCs w:val="21"/>
              </w:rPr>
              <w:t>、吴</w:t>
            </w:r>
            <w:r w:rsidR="007F7CBB">
              <w:rPr>
                <w:rFonts w:ascii="Arial" w:hAnsi="Arial" w:cs="Arial" w:hint="eastAsia"/>
                <w:szCs w:val="21"/>
              </w:rPr>
              <w:t xml:space="preserve">  </w:t>
            </w:r>
            <w:proofErr w:type="gramStart"/>
            <w:r>
              <w:rPr>
                <w:rFonts w:ascii="Arial" w:hAnsi="Arial" w:cs="Arial" w:hint="eastAsia"/>
                <w:szCs w:val="21"/>
              </w:rPr>
              <w:t>姗</w:t>
            </w:r>
            <w:proofErr w:type="gramEnd"/>
          </w:p>
          <w:p w:rsidR="0009361A" w:rsidRPr="00020AE2" w:rsidRDefault="0009361A" w:rsidP="0009361A">
            <w:pPr>
              <w:spacing w:line="276" w:lineRule="auto"/>
              <w:rPr>
                <w:rFonts w:ascii="Arial" w:hAnsi="Arial" w:cs="Arial"/>
                <w:szCs w:val="21"/>
              </w:rPr>
            </w:pPr>
            <w:r>
              <w:rPr>
                <w:rFonts w:ascii="Arial" w:hAnsi="Arial" w:cs="Arial" w:hint="eastAsia"/>
                <w:szCs w:val="21"/>
              </w:rPr>
              <w:t>中银集团人寿</w:t>
            </w:r>
            <w:r w:rsidRPr="00020AE2">
              <w:rPr>
                <w:rFonts w:ascii="Arial" w:hAnsi="Arial" w:cs="Arial" w:hint="eastAsia"/>
                <w:szCs w:val="21"/>
              </w:rPr>
              <w:t xml:space="preserve">            </w:t>
            </w:r>
            <w:r>
              <w:rPr>
                <w:rFonts w:ascii="Arial" w:hAnsi="Arial" w:cs="Arial" w:hint="eastAsia"/>
                <w:szCs w:val="21"/>
              </w:rPr>
              <w:t>高</w:t>
            </w:r>
            <w:r w:rsidR="007F7CBB">
              <w:rPr>
                <w:rFonts w:ascii="Arial" w:hAnsi="Arial" w:cs="Arial" w:hint="eastAsia"/>
                <w:szCs w:val="21"/>
              </w:rPr>
              <w:t xml:space="preserve">  </w:t>
            </w:r>
            <w:proofErr w:type="gramStart"/>
            <w:r>
              <w:rPr>
                <w:rFonts w:ascii="Arial" w:hAnsi="Arial" w:cs="Arial" w:hint="eastAsia"/>
                <w:szCs w:val="21"/>
              </w:rPr>
              <w:t>磊</w:t>
            </w:r>
            <w:proofErr w:type="gramEnd"/>
          </w:p>
          <w:p w:rsidR="0009361A" w:rsidRPr="00020AE2" w:rsidRDefault="0009361A" w:rsidP="0009361A">
            <w:pPr>
              <w:spacing w:line="276" w:lineRule="auto"/>
              <w:rPr>
                <w:rFonts w:ascii="Arial" w:hAnsi="Arial" w:cs="Arial"/>
                <w:szCs w:val="21"/>
              </w:rPr>
            </w:pPr>
            <w:r>
              <w:rPr>
                <w:rFonts w:ascii="Arial" w:hAnsi="Arial" w:cs="Arial" w:hint="eastAsia"/>
                <w:szCs w:val="21"/>
              </w:rPr>
              <w:t>华泰资产管理</w:t>
            </w:r>
            <w:r>
              <w:rPr>
                <w:rFonts w:ascii="Arial" w:hAnsi="Arial" w:cs="Arial" w:hint="eastAsia"/>
                <w:szCs w:val="21"/>
              </w:rPr>
              <w:t xml:space="preserve">            </w:t>
            </w:r>
            <w:r>
              <w:rPr>
                <w:rFonts w:ascii="Arial" w:hAnsi="Arial" w:cs="Arial" w:hint="eastAsia"/>
                <w:szCs w:val="21"/>
              </w:rPr>
              <w:t>尚烁徽</w:t>
            </w:r>
          </w:p>
          <w:p w:rsidR="0009361A" w:rsidRDefault="0009361A" w:rsidP="0009361A">
            <w:pPr>
              <w:spacing w:line="276" w:lineRule="auto"/>
              <w:rPr>
                <w:rFonts w:ascii="Arial" w:hAnsi="Arial" w:cs="Arial"/>
                <w:szCs w:val="21"/>
              </w:rPr>
            </w:pPr>
            <w:r>
              <w:rPr>
                <w:rFonts w:ascii="Arial" w:hAnsi="Arial" w:cs="Arial" w:hint="eastAsia"/>
                <w:szCs w:val="21"/>
              </w:rPr>
              <w:t>景顺长城基金</w:t>
            </w:r>
            <w:r>
              <w:rPr>
                <w:rFonts w:ascii="Arial" w:hAnsi="Arial" w:cs="Arial" w:hint="eastAsia"/>
                <w:szCs w:val="21"/>
              </w:rPr>
              <w:t xml:space="preserve">            </w:t>
            </w:r>
            <w:r>
              <w:rPr>
                <w:rFonts w:ascii="Arial" w:hAnsi="Arial" w:cs="Arial" w:hint="eastAsia"/>
                <w:szCs w:val="21"/>
              </w:rPr>
              <w:t>刘晓明</w:t>
            </w:r>
          </w:p>
          <w:p w:rsidR="0009361A" w:rsidRPr="00020AE2" w:rsidRDefault="0009361A" w:rsidP="0009361A">
            <w:pPr>
              <w:spacing w:line="276" w:lineRule="auto"/>
              <w:rPr>
                <w:rFonts w:ascii="Arial" w:hAnsi="Arial" w:cs="Arial"/>
                <w:szCs w:val="21"/>
              </w:rPr>
            </w:pPr>
            <w:r>
              <w:rPr>
                <w:rFonts w:ascii="Arial" w:cs="Arial" w:hint="eastAsia"/>
                <w:szCs w:val="21"/>
              </w:rPr>
              <w:t>保德信投信</w:t>
            </w:r>
            <w:r w:rsidRPr="00020AE2">
              <w:rPr>
                <w:rFonts w:ascii="Arial" w:hAnsi="Arial" w:cs="Arial" w:hint="eastAsia"/>
                <w:szCs w:val="21"/>
              </w:rPr>
              <w:t xml:space="preserve">           </w:t>
            </w:r>
            <w:r w:rsidRPr="00020AE2">
              <w:rPr>
                <w:rFonts w:ascii="Arial" w:hAnsi="Arial" w:cs="Arial"/>
                <w:szCs w:val="21"/>
              </w:rPr>
              <w:t xml:space="preserve">   </w:t>
            </w:r>
            <w:r>
              <w:rPr>
                <w:rFonts w:ascii="Arial" w:hAnsi="Arial" w:cs="Arial" w:hint="eastAsia"/>
                <w:szCs w:val="21"/>
              </w:rPr>
              <w:t>陈舜津</w:t>
            </w:r>
          </w:p>
          <w:p w:rsidR="00095BFD" w:rsidRPr="00020AE2" w:rsidRDefault="002A2C6F" w:rsidP="00095BFD">
            <w:pPr>
              <w:spacing w:line="276" w:lineRule="auto"/>
              <w:rPr>
                <w:rFonts w:ascii="Arial" w:cs="Arial"/>
                <w:szCs w:val="21"/>
              </w:rPr>
            </w:pPr>
            <w:proofErr w:type="gramStart"/>
            <w:r>
              <w:rPr>
                <w:rFonts w:ascii="Arial" w:cs="Arial" w:hint="eastAsia"/>
                <w:szCs w:val="21"/>
              </w:rPr>
              <w:t>丰隆资管</w:t>
            </w:r>
            <w:proofErr w:type="gramEnd"/>
            <w:r w:rsidR="00095BFD" w:rsidRPr="00020AE2">
              <w:rPr>
                <w:rFonts w:ascii="Arial" w:cs="Arial"/>
                <w:szCs w:val="21"/>
              </w:rPr>
              <w:t xml:space="preserve">   </w:t>
            </w:r>
            <w:r w:rsidR="000B6CB3" w:rsidRPr="00020AE2">
              <w:rPr>
                <w:rFonts w:ascii="Arial" w:cs="Arial" w:hint="eastAsia"/>
                <w:szCs w:val="21"/>
              </w:rPr>
              <w:t xml:space="preserve">           </w:t>
            </w:r>
            <w:r w:rsidR="008B76BE" w:rsidRPr="00020AE2">
              <w:rPr>
                <w:rFonts w:ascii="Arial" w:cs="Arial" w:hint="eastAsia"/>
                <w:szCs w:val="21"/>
              </w:rPr>
              <w:t xml:space="preserve"> </w:t>
            </w:r>
            <w:r w:rsidR="00095BFD" w:rsidRPr="00020AE2">
              <w:rPr>
                <w:rFonts w:ascii="Arial" w:cs="Arial"/>
                <w:szCs w:val="21"/>
              </w:rPr>
              <w:t xml:space="preserve"> </w:t>
            </w:r>
            <w:r>
              <w:rPr>
                <w:rFonts w:ascii="Arial" w:cs="Arial" w:hint="eastAsia"/>
                <w:szCs w:val="21"/>
              </w:rPr>
              <w:t>尤俊强</w:t>
            </w:r>
          </w:p>
          <w:p w:rsidR="008B76BE" w:rsidRPr="00020AE2" w:rsidRDefault="002A2C6F" w:rsidP="008B76BE">
            <w:pPr>
              <w:spacing w:line="276" w:lineRule="auto"/>
              <w:rPr>
                <w:rFonts w:ascii="Arial" w:hAnsi="Arial" w:cs="Arial"/>
                <w:szCs w:val="21"/>
              </w:rPr>
            </w:pPr>
            <w:proofErr w:type="gramStart"/>
            <w:r>
              <w:rPr>
                <w:rFonts w:ascii="Arial" w:hAnsi="Arial" w:cs="Arial" w:hint="eastAsia"/>
                <w:szCs w:val="21"/>
              </w:rPr>
              <w:t>翰伦投资</w:t>
            </w:r>
            <w:proofErr w:type="gramEnd"/>
            <w:r>
              <w:rPr>
                <w:rFonts w:ascii="Arial" w:hAnsi="Arial" w:cs="Arial" w:hint="eastAsia"/>
                <w:szCs w:val="21"/>
              </w:rPr>
              <w:t xml:space="preserve">    </w:t>
            </w:r>
            <w:r w:rsidR="008B76BE" w:rsidRPr="00020AE2">
              <w:rPr>
                <w:rFonts w:ascii="Arial" w:hAnsi="Arial" w:cs="Arial" w:hint="eastAsia"/>
                <w:szCs w:val="21"/>
              </w:rPr>
              <w:t xml:space="preserve"> </w:t>
            </w:r>
            <w:r w:rsidR="000B6CB3" w:rsidRPr="00020AE2">
              <w:rPr>
                <w:rFonts w:ascii="Arial" w:hAnsi="Arial" w:cs="Arial" w:hint="eastAsia"/>
                <w:szCs w:val="21"/>
              </w:rPr>
              <w:t xml:space="preserve">           </w:t>
            </w:r>
            <w:r>
              <w:rPr>
                <w:rFonts w:ascii="Arial" w:hAnsi="Arial" w:cs="Arial" w:hint="eastAsia"/>
                <w:szCs w:val="21"/>
              </w:rPr>
              <w:t>汪</w:t>
            </w:r>
            <w:r w:rsidR="007F7CBB">
              <w:rPr>
                <w:rFonts w:ascii="Arial" w:hAnsi="Arial" w:cs="Arial" w:hint="eastAsia"/>
                <w:szCs w:val="21"/>
              </w:rPr>
              <w:t xml:space="preserve">  </w:t>
            </w:r>
            <w:r>
              <w:rPr>
                <w:rFonts w:ascii="Arial" w:hAnsi="Arial" w:cs="Arial" w:hint="eastAsia"/>
                <w:szCs w:val="21"/>
              </w:rPr>
              <w:t>帅</w:t>
            </w:r>
          </w:p>
          <w:p w:rsidR="008B76BE" w:rsidRPr="00020AE2" w:rsidRDefault="002A2C6F" w:rsidP="008B76BE">
            <w:pPr>
              <w:spacing w:line="276" w:lineRule="auto"/>
              <w:rPr>
                <w:rFonts w:ascii="Arial" w:hAnsi="Arial" w:cs="Arial"/>
                <w:szCs w:val="21"/>
              </w:rPr>
            </w:pPr>
            <w:proofErr w:type="gramStart"/>
            <w:r>
              <w:rPr>
                <w:rFonts w:ascii="Arial" w:hAnsi="Arial" w:cs="Arial" w:hint="eastAsia"/>
                <w:szCs w:val="21"/>
              </w:rPr>
              <w:t>毕盛投资</w:t>
            </w:r>
            <w:proofErr w:type="gramEnd"/>
            <w:r>
              <w:rPr>
                <w:rFonts w:ascii="Arial" w:hAnsi="Arial" w:cs="Arial" w:hint="eastAsia"/>
                <w:szCs w:val="21"/>
              </w:rPr>
              <w:t xml:space="preserve">    </w:t>
            </w:r>
            <w:r w:rsidR="008B76BE" w:rsidRPr="00020AE2">
              <w:rPr>
                <w:rFonts w:ascii="Arial" w:hAnsi="Arial" w:cs="Arial" w:hint="eastAsia"/>
                <w:szCs w:val="21"/>
              </w:rPr>
              <w:t xml:space="preserve"> </w:t>
            </w:r>
            <w:r w:rsidR="000B6CB3" w:rsidRPr="00020AE2">
              <w:rPr>
                <w:rFonts w:ascii="Arial" w:hAnsi="Arial" w:cs="Arial" w:hint="eastAsia"/>
                <w:szCs w:val="21"/>
              </w:rPr>
              <w:t xml:space="preserve">           </w:t>
            </w:r>
            <w:r w:rsidR="00713B29">
              <w:rPr>
                <w:rFonts w:ascii="Arial" w:hAnsi="Arial" w:cs="Arial" w:hint="eastAsia"/>
                <w:szCs w:val="21"/>
              </w:rPr>
              <w:t>龚昌盛</w:t>
            </w:r>
          </w:p>
          <w:p w:rsidR="00713B29" w:rsidRDefault="00713B29" w:rsidP="00713B29">
            <w:pPr>
              <w:spacing w:line="276" w:lineRule="auto"/>
              <w:rPr>
                <w:rFonts w:ascii="Arial" w:hAnsi="Arial" w:cs="Arial"/>
                <w:szCs w:val="21"/>
              </w:rPr>
            </w:pPr>
            <w:r>
              <w:rPr>
                <w:rFonts w:ascii="Arial" w:hAnsi="Arial" w:cs="Arial" w:hint="eastAsia"/>
                <w:szCs w:val="21"/>
              </w:rPr>
              <w:t>凯思博投资</w:t>
            </w:r>
            <w:r>
              <w:rPr>
                <w:rFonts w:ascii="Arial" w:hAnsi="Arial" w:cs="Arial" w:hint="eastAsia"/>
                <w:szCs w:val="21"/>
              </w:rPr>
              <w:t xml:space="preserve">              </w:t>
            </w:r>
            <w:r>
              <w:rPr>
                <w:rFonts w:ascii="Arial" w:hAnsi="Arial" w:cs="Arial" w:hint="eastAsia"/>
                <w:szCs w:val="21"/>
              </w:rPr>
              <w:t>陈元海</w:t>
            </w:r>
          </w:p>
          <w:p w:rsidR="00913900" w:rsidRPr="00913900" w:rsidRDefault="00913900" w:rsidP="00713B29">
            <w:pPr>
              <w:spacing w:line="276" w:lineRule="auto"/>
              <w:rPr>
                <w:rFonts w:ascii="Arial" w:hAnsi="Arial" w:cs="Arial"/>
                <w:szCs w:val="21"/>
              </w:rPr>
            </w:pPr>
            <w:r>
              <w:rPr>
                <w:rFonts w:ascii="Arial" w:hAnsi="Arial" w:cs="Arial" w:hint="eastAsia"/>
                <w:szCs w:val="21"/>
              </w:rPr>
              <w:t>中国证券报</w:t>
            </w:r>
            <w:r>
              <w:rPr>
                <w:rFonts w:ascii="Arial" w:hAnsi="Arial" w:cs="Arial" w:hint="eastAsia"/>
                <w:szCs w:val="21"/>
              </w:rPr>
              <w:t xml:space="preserve">              </w:t>
            </w:r>
            <w:r>
              <w:rPr>
                <w:rFonts w:ascii="Arial" w:hAnsi="Arial" w:cs="Arial" w:hint="eastAsia"/>
                <w:szCs w:val="21"/>
              </w:rPr>
              <w:t>谢卫国</w:t>
            </w:r>
          </w:p>
        </w:tc>
      </w:tr>
      <w:tr w:rsidR="00CA6E08" w:rsidRPr="00020AE2" w:rsidTr="003234BB">
        <w:trPr>
          <w:trHeight w:val="471"/>
          <w:jc w:val="center"/>
        </w:trPr>
        <w:tc>
          <w:tcPr>
            <w:tcW w:w="1986"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CB4F12">
            <w:pPr>
              <w:spacing w:beforeLines="50" w:afterLines="50"/>
              <w:rPr>
                <w:rFonts w:ascii="Arial" w:eastAsiaTheme="minorEastAsia" w:hAnsi="Arial" w:cs="Arial"/>
                <w:bCs/>
                <w:iCs/>
                <w:szCs w:val="21"/>
              </w:rPr>
            </w:pPr>
            <w:r w:rsidRPr="00020AE2">
              <w:rPr>
                <w:rFonts w:ascii="Arial" w:eastAsiaTheme="minorEastAsia" w:hAnsiTheme="minorEastAsia" w:cs="Arial"/>
                <w:bCs/>
                <w:iCs/>
                <w:szCs w:val="21"/>
              </w:rPr>
              <w:t>时间</w:t>
            </w:r>
          </w:p>
        </w:tc>
        <w:tc>
          <w:tcPr>
            <w:tcW w:w="6945" w:type="dxa"/>
            <w:tcBorders>
              <w:top w:val="single" w:sz="4" w:space="0" w:color="auto"/>
              <w:left w:val="single" w:sz="4" w:space="0" w:color="auto"/>
              <w:bottom w:val="single" w:sz="4" w:space="0" w:color="auto"/>
              <w:right w:val="single" w:sz="4" w:space="0" w:color="auto"/>
            </w:tcBorders>
            <w:vAlign w:val="center"/>
          </w:tcPr>
          <w:p w:rsidR="009F3BF3" w:rsidRPr="00020AE2" w:rsidRDefault="004315C8" w:rsidP="00CB4F12">
            <w:pPr>
              <w:spacing w:beforeLines="50" w:afterLines="50"/>
              <w:rPr>
                <w:rFonts w:ascii="Arial" w:eastAsiaTheme="minorEastAsia" w:hAnsi="Arial" w:cs="Arial"/>
                <w:bCs/>
                <w:iCs/>
                <w:szCs w:val="21"/>
              </w:rPr>
            </w:pPr>
            <w:r w:rsidRPr="00020AE2">
              <w:rPr>
                <w:rFonts w:ascii="Arial" w:eastAsiaTheme="minorEastAsia" w:hAnsi="Arial" w:cs="Arial"/>
                <w:bCs/>
                <w:iCs/>
                <w:szCs w:val="21"/>
              </w:rPr>
              <w:t>201</w:t>
            </w:r>
            <w:r w:rsidR="004562B1" w:rsidRPr="00020AE2">
              <w:rPr>
                <w:rFonts w:ascii="Arial" w:eastAsiaTheme="minorEastAsia" w:hAnsi="Arial" w:cs="Arial"/>
                <w:bCs/>
                <w:iCs/>
                <w:szCs w:val="21"/>
              </w:rPr>
              <w:t>4</w:t>
            </w:r>
            <w:r w:rsidRPr="00020AE2">
              <w:rPr>
                <w:rFonts w:ascii="Arial" w:eastAsiaTheme="minorEastAsia" w:hAnsi="Arial" w:cs="Arial"/>
                <w:bCs/>
                <w:iCs/>
                <w:szCs w:val="21"/>
              </w:rPr>
              <w:t>-</w:t>
            </w:r>
            <w:r w:rsidR="00101714">
              <w:rPr>
                <w:rFonts w:ascii="Arial" w:eastAsiaTheme="minorEastAsia" w:hAnsi="Arial" w:cs="Arial" w:hint="eastAsia"/>
                <w:bCs/>
                <w:iCs/>
                <w:szCs w:val="21"/>
              </w:rPr>
              <w:t>10</w:t>
            </w:r>
            <w:r w:rsidR="00A93031" w:rsidRPr="00020AE2">
              <w:rPr>
                <w:rFonts w:ascii="Arial" w:eastAsiaTheme="minorEastAsia" w:hAnsi="Arial" w:cs="Arial"/>
                <w:bCs/>
                <w:iCs/>
                <w:szCs w:val="21"/>
              </w:rPr>
              <w:t>-</w:t>
            </w:r>
            <w:r w:rsidR="00101714">
              <w:rPr>
                <w:rFonts w:ascii="Arial" w:eastAsiaTheme="minorEastAsia" w:hAnsi="Arial" w:cs="Arial" w:hint="eastAsia"/>
                <w:bCs/>
                <w:iCs/>
                <w:szCs w:val="21"/>
              </w:rPr>
              <w:t>27</w:t>
            </w:r>
            <w:r w:rsidR="00A93031" w:rsidRPr="00020AE2">
              <w:rPr>
                <w:rFonts w:ascii="Arial" w:eastAsiaTheme="minorEastAsia" w:hAnsi="Arial" w:cs="Arial"/>
                <w:bCs/>
                <w:iCs/>
                <w:szCs w:val="21"/>
              </w:rPr>
              <w:t xml:space="preserve"> </w:t>
            </w:r>
            <w:r w:rsidR="0034298B" w:rsidRPr="00020AE2">
              <w:rPr>
                <w:rFonts w:ascii="Arial" w:eastAsiaTheme="minorEastAsia" w:hAnsi="Arial" w:cs="Arial"/>
                <w:bCs/>
                <w:iCs/>
                <w:szCs w:val="21"/>
              </w:rPr>
              <w:t xml:space="preserve"> 1</w:t>
            </w:r>
            <w:r w:rsidR="00101714">
              <w:rPr>
                <w:rFonts w:ascii="Arial" w:eastAsiaTheme="minorEastAsia" w:hAnsi="Arial" w:cs="Arial" w:hint="eastAsia"/>
                <w:bCs/>
                <w:iCs/>
                <w:szCs w:val="21"/>
              </w:rPr>
              <w:t>4</w:t>
            </w:r>
            <w:r w:rsidR="0034298B" w:rsidRPr="00020AE2">
              <w:rPr>
                <w:rFonts w:ascii="Arial" w:eastAsiaTheme="minorEastAsia" w:hAnsi="Arial" w:cs="Arial"/>
                <w:bCs/>
                <w:iCs/>
                <w:szCs w:val="21"/>
              </w:rPr>
              <w:t>：</w:t>
            </w:r>
            <w:r w:rsidR="00F564EF" w:rsidRPr="00020AE2">
              <w:rPr>
                <w:rFonts w:ascii="Arial" w:eastAsiaTheme="minorEastAsia" w:hAnsi="Arial" w:cs="Arial" w:hint="eastAsia"/>
                <w:bCs/>
                <w:iCs/>
                <w:szCs w:val="21"/>
              </w:rPr>
              <w:t>0</w:t>
            </w:r>
            <w:r w:rsidR="008E741F" w:rsidRPr="00020AE2">
              <w:rPr>
                <w:rFonts w:ascii="Arial" w:eastAsiaTheme="minorEastAsia" w:hAnsi="Arial" w:cs="Arial"/>
                <w:bCs/>
                <w:iCs/>
                <w:szCs w:val="21"/>
              </w:rPr>
              <w:t>0</w:t>
            </w:r>
            <w:r w:rsidR="00DC6F4D" w:rsidRPr="00020AE2">
              <w:rPr>
                <w:rFonts w:ascii="Arial" w:eastAsiaTheme="minorEastAsia" w:hAnsi="Arial" w:cs="Arial"/>
                <w:bCs/>
                <w:iCs/>
                <w:szCs w:val="21"/>
              </w:rPr>
              <w:t>-</w:t>
            </w:r>
            <w:r w:rsidR="008B76BE" w:rsidRPr="00020AE2">
              <w:rPr>
                <w:rFonts w:ascii="Arial" w:eastAsiaTheme="minorEastAsia" w:hAnsi="Arial" w:cs="Arial" w:hint="eastAsia"/>
                <w:bCs/>
                <w:iCs/>
                <w:szCs w:val="21"/>
              </w:rPr>
              <w:t>18</w:t>
            </w:r>
            <w:r w:rsidR="0034298B" w:rsidRPr="00020AE2">
              <w:rPr>
                <w:rFonts w:ascii="Arial" w:eastAsiaTheme="minorEastAsia" w:hAnsi="Arial" w:cs="Arial"/>
                <w:bCs/>
                <w:iCs/>
                <w:szCs w:val="21"/>
              </w:rPr>
              <w:t>：</w:t>
            </w:r>
            <w:r w:rsidR="00F564EF" w:rsidRPr="00020AE2">
              <w:rPr>
                <w:rFonts w:ascii="Arial" w:eastAsiaTheme="minorEastAsia" w:hAnsi="Arial" w:cs="Arial" w:hint="eastAsia"/>
                <w:bCs/>
                <w:iCs/>
                <w:szCs w:val="21"/>
              </w:rPr>
              <w:t>0</w:t>
            </w:r>
            <w:r w:rsidR="0034298B" w:rsidRPr="00020AE2">
              <w:rPr>
                <w:rFonts w:ascii="Arial" w:eastAsiaTheme="minorEastAsia" w:hAnsi="Arial" w:cs="Arial"/>
                <w:bCs/>
                <w:iCs/>
                <w:szCs w:val="21"/>
              </w:rPr>
              <w:t>0</w:t>
            </w:r>
          </w:p>
        </w:tc>
      </w:tr>
      <w:tr w:rsidR="00CA6E08" w:rsidRPr="00020AE2" w:rsidTr="003234BB">
        <w:trPr>
          <w:trHeight w:val="503"/>
          <w:jc w:val="center"/>
        </w:trPr>
        <w:tc>
          <w:tcPr>
            <w:tcW w:w="1986"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CB4F12">
            <w:pPr>
              <w:spacing w:beforeLines="50" w:afterLines="50"/>
              <w:rPr>
                <w:rFonts w:ascii="Arial" w:eastAsiaTheme="minorEastAsia" w:hAnsi="Arial" w:cs="Arial"/>
                <w:bCs/>
                <w:iCs/>
                <w:szCs w:val="21"/>
              </w:rPr>
            </w:pPr>
            <w:r w:rsidRPr="00020AE2">
              <w:rPr>
                <w:rFonts w:ascii="Arial" w:eastAsiaTheme="minorEastAsia" w:hAnsiTheme="minorEastAsia" w:cs="Arial"/>
                <w:bCs/>
                <w:iCs/>
                <w:szCs w:val="21"/>
              </w:rPr>
              <w:t>地点</w:t>
            </w:r>
          </w:p>
        </w:tc>
        <w:tc>
          <w:tcPr>
            <w:tcW w:w="6945" w:type="dxa"/>
            <w:tcBorders>
              <w:top w:val="single" w:sz="4" w:space="0" w:color="auto"/>
              <w:left w:val="single" w:sz="4" w:space="0" w:color="auto"/>
              <w:bottom w:val="single" w:sz="4" w:space="0" w:color="auto"/>
              <w:right w:val="single" w:sz="4" w:space="0" w:color="auto"/>
            </w:tcBorders>
            <w:vAlign w:val="center"/>
          </w:tcPr>
          <w:p w:rsidR="00CA6E08" w:rsidRPr="00020AE2" w:rsidRDefault="004315C8" w:rsidP="00CB4F12">
            <w:pPr>
              <w:spacing w:beforeLines="50" w:afterLines="50"/>
              <w:rPr>
                <w:rFonts w:ascii="Arial" w:eastAsiaTheme="minorEastAsia" w:hAnsi="Arial" w:cs="Arial"/>
                <w:bCs/>
                <w:iCs/>
                <w:szCs w:val="21"/>
              </w:rPr>
            </w:pPr>
            <w:r w:rsidRPr="00020AE2">
              <w:rPr>
                <w:rFonts w:ascii="Arial" w:eastAsiaTheme="minorEastAsia" w:hAnsi="Arial" w:cs="Arial"/>
                <w:bCs/>
                <w:iCs/>
                <w:szCs w:val="21"/>
              </w:rPr>
              <w:t>大富科技沙井厂区</w:t>
            </w:r>
            <w:r w:rsidRPr="00020AE2">
              <w:rPr>
                <w:rFonts w:ascii="Arial" w:eastAsiaTheme="minorEastAsia" w:hAnsi="Arial" w:cs="Arial"/>
                <w:bCs/>
                <w:iCs/>
                <w:szCs w:val="21"/>
              </w:rPr>
              <w:t>A2</w:t>
            </w:r>
            <w:r w:rsidRPr="00020AE2">
              <w:rPr>
                <w:rFonts w:ascii="Arial" w:eastAsiaTheme="minorEastAsia" w:hAnsi="Arial" w:cs="Arial"/>
                <w:bCs/>
                <w:iCs/>
                <w:szCs w:val="21"/>
              </w:rPr>
              <w:t>栋</w:t>
            </w:r>
            <w:r w:rsidR="00A93031" w:rsidRPr="00020AE2">
              <w:rPr>
                <w:rFonts w:ascii="Arial" w:eastAsiaTheme="minorEastAsia" w:hAnsi="Arial" w:cs="Arial"/>
                <w:bCs/>
                <w:iCs/>
                <w:szCs w:val="21"/>
              </w:rPr>
              <w:t>3</w:t>
            </w:r>
            <w:r w:rsidRPr="00020AE2">
              <w:rPr>
                <w:rFonts w:ascii="Arial" w:eastAsiaTheme="minorEastAsia" w:hAnsi="Arial" w:cs="Arial"/>
                <w:bCs/>
                <w:iCs/>
                <w:szCs w:val="21"/>
              </w:rPr>
              <w:t>楼</w:t>
            </w:r>
            <w:r w:rsidR="00A93031" w:rsidRPr="00020AE2">
              <w:rPr>
                <w:rFonts w:ascii="Arial" w:eastAsiaTheme="minorEastAsia" w:hAnsi="Arial" w:cs="Arial"/>
                <w:bCs/>
                <w:iCs/>
                <w:szCs w:val="21"/>
              </w:rPr>
              <w:t>31</w:t>
            </w:r>
            <w:r w:rsidR="008B76BE" w:rsidRPr="00020AE2">
              <w:rPr>
                <w:rFonts w:ascii="Arial" w:eastAsiaTheme="minorEastAsia" w:hAnsi="Arial" w:cs="Arial" w:hint="eastAsia"/>
                <w:bCs/>
                <w:iCs/>
                <w:szCs w:val="21"/>
              </w:rPr>
              <w:t>9</w:t>
            </w:r>
            <w:r w:rsidR="003234BB" w:rsidRPr="00020AE2">
              <w:rPr>
                <w:rFonts w:ascii="Arial" w:eastAsiaTheme="minorEastAsia" w:hAnsi="Arial" w:cs="Arial"/>
                <w:bCs/>
                <w:iCs/>
                <w:szCs w:val="21"/>
              </w:rPr>
              <w:t>会议</w:t>
            </w:r>
            <w:r w:rsidR="0056015F" w:rsidRPr="00020AE2">
              <w:rPr>
                <w:rFonts w:ascii="Arial" w:eastAsiaTheme="minorEastAsia" w:hAnsi="Arial" w:cs="Arial"/>
                <w:bCs/>
                <w:iCs/>
                <w:szCs w:val="21"/>
              </w:rPr>
              <w:t>室</w:t>
            </w:r>
          </w:p>
        </w:tc>
      </w:tr>
      <w:tr w:rsidR="00CA6E08" w:rsidRPr="00020AE2" w:rsidTr="003234BB">
        <w:trPr>
          <w:trHeight w:val="670"/>
          <w:jc w:val="center"/>
        </w:trPr>
        <w:tc>
          <w:tcPr>
            <w:tcW w:w="1986"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E105BB">
            <w:pPr>
              <w:rPr>
                <w:rFonts w:ascii="Arial" w:eastAsiaTheme="minorEastAsia" w:hAnsi="Arial" w:cs="Arial"/>
                <w:bCs/>
                <w:iCs/>
                <w:szCs w:val="21"/>
              </w:rPr>
            </w:pPr>
            <w:r w:rsidRPr="00020AE2">
              <w:rPr>
                <w:rFonts w:ascii="Arial" w:eastAsiaTheme="minorEastAsia" w:hAnsiTheme="minorEastAsia" w:cs="Arial"/>
                <w:bCs/>
                <w:iCs/>
                <w:szCs w:val="21"/>
              </w:rPr>
              <w:t>上市公司接待人员姓名</w:t>
            </w:r>
          </w:p>
        </w:tc>
        <w:tc>
          <w:tcPr>
            <w:tcW w:w="6945" w:type="dxa"/>
            <w:tcBorders>
              <w:top w:val="single" w:sz="4" w:space="0" w:color="auto"/>
              <w:left w:val="single" w:sz="4" w:space="0" w:color="auto"/>
              <w:bottom w:val="single" w:sz="4" w:space="0" w:color="auto"/>
              <w:right w:val="single" w:sz="4" w:space="0" w:color="auto"/>
            </w:tcBorders>
            <w:vAlign w:val="center"/>
          </w:tcPr>
          <w:p w:rsidR="00F82754" w:rsidRPr="00020AE2" w:rsidRDefault="000A3A8B" w:rsidP="00E105BB">
            <w:pPr>
              <w:jc w:val="left"/>
              <w:rPr>
                <w:rFonts w:ascii="Arial" w:eastAsiaTheme="minorEastAsia" w:hAnsi="Arial" w:cs="Arial"/>
                <w:bCs/>
                <w:iCs/>
                <w:szCs w:val="21"/>
              </w:rPr>
            </w:pPr>
            <w:r w:rsidRPr="00020AE2">
              <w:rPr>
                <w:rFonts w:ascii="Arial" w:cs="Arial" w:hint="eastAsia"/>
                <w:szCs w:val="21"/>
              </w:rPr>
              <w:t>总经理杜德强、</w:t>
            </w:r>
            <w:r w:rsidR="000B6CB3" w:rsidRPr="00020AE2">
              <w:rPr>
                <w:rFonts w:ascii="Arial" w:cs="Arial" w:hint="eastAsia"/>
                <w:szCs w:val="21"/>
              </w:rPr>
              <w:t>执行副总裁童恩东、</w:t>
            </w:r>
            <w:r w:rsidR="000B6CB3" w:rsidRPr="00020AE2">
              <w:rPr>
                <w:rFonts w:ascii="Arial" w:cs="Arial"/>
                <w:szCs w:val="21"/>
              </w:rPr>
              <w:t>财务总监郭淑雯</w:t>
            </w:r>
            <w:r w:rsidR="000B6CB3" w:rsidRPr="00020AE2">
              <w:rPr>
                <w:rFonts w:ascii="Arial" w:cs="Arial" w:hint="eastAsia"/>
                <w:szCs w:val="21"/>
              </w:rPr>
              <w:t>、</w:t>
            </w:r>
            <w:r w:rsidR="003604AC" w:rsidRPr="00020AE2">
              <w:rPr>
                <w:rFonts w:ascii="Arial" w:cs="Arial"/>
                <w:szCs w:val="21"/>
              </w:rPr>
              <w:t>董事会秘书</w:t>
            </w:r>
            <w:r w:rsidR="00D07FF0" w:rsidRPr="00020AE2">
              <w:rPr>
                <w:rFonts w:ascii="Arial" w:cs="Arial"/>
                <w:szCs w:val="21"/>
              </w:rPr>
              <w:t>林晓媚</w:t>
            </w:r>
            <w:r w:rsidR="000B6CB3" w:rsidRPr="00020AE2">
              <w:rPr>
                <w:rFonts w:ascii="Arial" w:eastAsiaTheme="minorEastAsia" w:hAnsi="Arial" w:cs="Arial"/>
                <w:bCs/>
                <w:iCs/>
                <w:szCs w:val="21"/>
              </w:rPr>
              <w:t xml:space="preserve"> </w:t>
            </w:r>
          </w:p>
        </w:tc>
      </w:tr>
      <w:tr w:rsidR="00CA6E08" w:rsidRPr="00020AE2" w:rsidTr="003234BB">
        <w:trPr>
          <w:trHeight w:val="1826"/>
          <w:jc w:val="center"/>
        </w:trPr>
        <w:tc>
          <w:tcPr>
            <w:tcW w:w="1986"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9F3BF3">
            <w:pPr>
              <w:spacing w:line="480" w:lineRule="atLeast"/>
              <w:rPr>
                <w:rFonts w:ascii="Arial" w:eastAsiaTheme="minorEastAsia" w:hAnsi="Arial" w:cs="Arial"/>
                <w:bCs/>
                <w:iCs/>
                <w:szCs w:val="21"/>
              </w:rPr>
            </w:pPr>
            <w:r w:rsidRPr="00020AE2">
              <w:rPr>
                <w:rFonts w:ascii="Arial" w:eastAsiaTheme="minorEastAsia" w:hAnsiTheme="minorEastAsia" w:cs="Arial"/>
                <w:bCs/>
                <w:iCs/>
                <w:szCs w:val="21"/>
              </w:rPr>
              <w:t>投资者关系活动主内容介绍</w:t>
            </w:r>
          </w:p>
        </w:tc>
        <w:tc>
          <w:tcPr>
            <w:tcW w:w="6945" w:type="dxa"/>
            <w:tcBorders>
              <w:top w:val="single" w:sz="4" w:space="0" w:color="auto"/>
              <w:left w:val="single" w:sz="4" w:space="0" w:color="auto"/>
              <w:bottom w:val="single" w:sz="4" w:space="0" w:color="auto"/>
              <w:right w:val="single" w:sz="4" w:space="0" w:color="auto"/>
            </w:tcBorders>
            <w:vAlign w:val="center"/>
          </w:tcPr>
          <w:p w:rsidR="004577AA" w:rsidRPr="00B65AFB" w:rsidRDefault="00C01C23" w:rsidP="00DB196A">
            <w:pPr>
              <w:spacing w:line="276" w:lineRule="auto"/>
              <w:ind w:firstLineChars="200" w:firstLine="422"/>
              <w:rPr>
                <w:rFonts w:ascii="Arial" w:eastAsiaTheme="minorEastAsia" w:hAnsi="Arial" w:cs="Arial"/>
                <w:b/>
                <w:szCs w:val="21"/>
              </w:rPr>
            </w:pPr>
            <w:r w:rsidRPr="00B65AFB">
              <w:rPr>
                <w:rFonts w:ascii="Arial" w:eastAsiaTheme="minorEastAsia" w:hAnsi="Arial" w:cs="Arial" w:hint="eastAsia"/>
                <w:b/>
                <w:szCs w:val="21"/>
              </w:rPr>
              <w:t>本次活动主要是现场交流及</w:t>
            </w:r>
            <w:r w:rsidR="004577AA" w:rsidRPr="00B65AFB">
              <w:rPr>
                <w:rFonts w:ascii="Arial" w:eastAsiaTheme="minorEastAsia" w:hAnsi="Arial" w:cs="Arial" w:hint="eastAsia"/>
                <w:b/>
                <w:szCs w:val="21"/>
              </w:rPr>
              <w:t>参观</w:t>
            </w:r>
            <w:r w:rsidR="00EB5E5D" w:rsidRPr="00B65AFB">
              <w:rPr>
                <w:rFonts w:ascii="Arial" w:eastAsiaTheme="minorEastAsia" w:hAnsi="Arial" w:cs="Arial" w:hint="eastAsia"/>
                <w:b/>
                <w:szCs w:val="21"/>
              </w:rPr>
              <w:t>公司</w:t>
            </w:r>
            <w:r w:rsidR="0063616D" w:rsidRPr="00B65AFB">
              <w:rPr>
                <w:rFonts w:ascii="Arial" w:eastAsiaTheme="minorEastAsia" w:hAnsi="Arial" w:cs="Arial" w:hint="eastAsia"/>
                <w:b/>
                <w:szCs w:val="21"/>
              </w:rPr>
              <w:t>射频器件、智能终端等</w:t>
            </w:r>
            <w:r w:rsidRPr="00B65AFB">
              <w:rPr>
                <w:rFonts w:ascii="Arial" w:eastAsiaTheme="minorEastAsia" w:hAnsi="Arial" w:cs="Arial" w:hint="eastAsia"/>
                <w:b/>
                <w:szCs w:val="21"/>
              </w:rPr>
              <w:t>产品</w:t>
            </w:r>
            <w:r w:rsidR="0063616D" w:rsidRPr="00B65AFB">
              <w:rPr>
                <w:rFonts w:ascii="Arial" w:eastAsiaTheme="minorEastAsia" w:hAnsi="Arial" w:cs="Arial" w:hint="eastAsia"/>
                <w:b/>
                <w:szCs w:val="21"/>
              </w:rPr>
              <w:t>的</w:t>
            </w:r>
            <w:r w:rsidRPr="00B65AFB">
              <w:rPr>
                <w:rFonts w:ascii="Arial" w:eastAsiaTheme="minorEastAsia" w:hAnsi="Arial" w:cs="Arial" w:hint="eastAsia"/>
                <w:b/>
                <w:szCs w:val="21"/>
              </w:rPr>
              <w:t>研发及</w:t>
            </w:r>
            <w:r w:rsidR="00584D09" w:rsidRPr="00B65AFB">
              <w:rPr>
                <w:rFonts w:ascii="Arial" w:eastAsiaTheme="minorEastAsia" w:hAnsi="Arial" w:cs="Arial" w:hint="eastAsia"/>
                <w:b/>
                <w:szCs w:val="21"/>
              </w:rPr>
              <w:t>智能化</w:t>
            </w:r>
            <w:r w:rsidRPr="00B65AFB">
              <w:rPr>
                <w:rFonts w:ascii="Arial" w:eastAsiaTheme="minorEastAsia" w:hAnsi="Arial" w:cs="Arial" w:hint="eastAsia"/>
                <w:b/>
                <w:szCs w:val="21"/>
              </w:rPr>
              <w:t>生产车间。</w:t>
            </w:r>
          </w:p>
          <w:p w:rsidR="00442926" w:rsidRPr="00B65AFB" w:rsidRDefault="00442926" w:rsidP="00CF3759">
            <w:pPr>
              <w:spacing w:line="276" w:lineRule="auto"/>
              <w:ind w:firstLineChars="200" w:firstLine="422"/>
              <w:rPr>
                <w:rFonts w:ascii="Arial" w:eastAsiaTheme="minorEastAsia" w:hAnsi="Arial" w:cs="Arial"/>
                <w:b/>
                <w:szCs w:val="21"/>
              </w:rPr>
            </w:pPr>
          </w:p>
          <w:p w:rsidR="004577AA" w:rsidRPr="00EF66AB" w:rsidRDefault="007723AD" w:rsidP="00DB196A">
            <w:pPr>
              <w:ind w:firstLineChars="200" w:firstLine="422"/>
              <w:rPr>
                <w:rFonts w:asciiTheme="minorEastAsia" w:eastAsiaTheme="minorEastAsia" w:hAnsiTheme="minorEastAsia" w:cs="Arial"/>
                <w:b/>
                <w:szCs w:val="21"/>
              </w:rPr>
            </w:pPr>
            <w:r w:rsidRPr="00EF66AB">
              <w:rPr>
                <w:rFonts w:asciiTheme="minorEastAsia" w:eastAsiaTheme="minorEastAsia" w:hAnsiTheme="minorEastAsia" w:cs="Arial" w:hint="eastAsia"/>
                <w:b/>
                <w:szCs w:val="21"/>
              </w:rPr>
              <w:t>一</w:t>
            </w:r>
            <w:r w:rsidR="004577AA" w:rsidRPr="00EF66AB">
              <w:rPr>
                <w:rFonts w:asciiTheme="minorEastAsia" w:eastAsiaTheme="minorEastAsia" w:hAnsiTheme="minorEastAsia" w:cs="Arial" w:hint="eastAsia"/>
                <w:b/>
                <w:szCs w:val="21"/>
              </w:rPr>
              <w:t>、现场交流</w:t>
            </w:r>
            <w:r w:rsidR="00DA769E" w:rsidRPr="00EF66AB">
              <w:rPr>
                <w:rFonts w:asciiTheme="minorEastAsia" w:eastAsiaTheme="minorEastAsia" w:hAnsiTheme="minorEastAsia" w:cs="Arial" w:hint="eastAsia"/>
                <w:b/>
                <w:szCs w:val="21"/>
              </w:rPr>
              <w:t>的主要</w:t>
            </w:r>
            <w:r w:rsidR="00C1119D" w:rsidRPr="00EF66AB">
              <w:rPr>
                <w:rFonts w:asciiTheme="minorEastAsia" w:eastAsiaTheme="minorEastAsia" w:hAnsiTheme="minorEastAsia" w:cs="Arial" w:hint="eastAsia"/>
                <w:b/>
                <w:szCs w:val="21"/>
              </w:rPr>
              <w:t>内容</w:t>
            </w:r>
          </w:p>
          <w:p w:rsidR="005F3D5C" w:rsidRPr="00377AFF" w:rsidRDefault="005F3D5C" w:rsidP="00DB196A">
            <w:pPr>
              <w:ind w:firstLineChars="200" w:firstLine="422"/>
              <w:rPr>
                <w:rFonts w:asciiTheme="minorEastAsia" w:eastAsiaTheme="minorEastAsia" w:hAnsiTheme="minorEastAsia" w:cs="Arial"/>
                <w:b/>
                <w:szCs w:val="21"/>
              </w:rPr>
            </w:pPr>
            <w:r w:rsidRPr="00EF66AB">
              <w:rPr>
                <w:rFonts w:asciiTheme="minorEastAsia" w:eastAsiaTheme="minorEastAsia" w:hAnsiTheme="minorEastAsia" w:cs="Arial" w:hint="eastAsia"/>
                <w:b/>
                <w:szCs w:val="21"/>
              </w:rPr>
              <w:t>1</w:t>
            </w:r>
            <w:r w:rsidRPr="00EF66AB">
              <w:rPr>
                <w:rFonts w:asciiTheme="minorEastAsia" w:eastAsiaTheme="minorEastAsia" w:hAnsiTheme="minorEastAsia" w:cs="Arial"/>
                <w:b/>
                <w:szCs w:val="21"/>
              </w:rPr>
              <w:t>、</w:t>
            </w:r>
            <w:r w:rsidR="0002016A" w:rsidRPr="00EF66AB">
              <w:rPr>
                <w:rFonts w:asciiTheme="minorEastAsia" w:eastAsiaTheme="minorEastAsia" w:hAnsiTheme="minorEastAsia" w:cs="Arial" w:hint="eastAsia"/>
                <w:b/>
                <w:szCs w:val="21"/>
              </w:rPr>
              <w:t>公司对4G的周期是怎么看的？</w:t>
            </w:r>
            <w:r w:rsidRPr="00377AFF">
              <w:rPr>
                <w:rFonts w:asciiTheme="minorEastAsia" w:eastAsiaTheme="minorEastAsia" w:hAnsiTheme="minorEastAsia" w:cs="Arial" w:hint="eastAsia"/>
                <w:b/>
                <w:szCs w:val="21"/>
              </w:rPr>
              <w:t>公司射频器件业务增速是否会从</w:t>
            </w:r>
            <w:r w:rsidRPr="00377AFF">
              <w:rPr>
                <w:rFonts w:asciiTheme="minorEastAsia" w:eastAsiaTheme="minorEastAsia" w:hAnsiTheme="minorEastAsia" w:cs="Arial"/>
                <w:b/>
                <w:szCs w:val="21"/>
              </w:rPr>
              <w:t>201</w:t>
            </w:r>
            <w:r w:rsidR="00F560E8" w:rsidRPr="00377AFF">
              <w:rPr>
                <w:rFonts w:asciiTheme="minorEastAsia" w:eastAsiaTheme="minorEastAsia" w:hAnsiTheme="minorEastAsia" w:cs="Arial" w:hint="eastAsia"/>
                <w:b/>
                <w:szCs w:val="21"/>
              </w:rPr>
              <w:t>6</w:t>
            </w:r>
            <w:r w:rsidRPr="00377AFF">
              <w:rPr>
                <w:rFonts w:asciiTheme="minorEastAsia" w:eastAsiaTheme="minorEastAsia" w:hAnsiTheme="minorEastAsia" w:cs="Arial" w:hint="eastAsia"/>
                <w:b/>
                <w:szCs w:val="21"/>
              </w:rPr>
              <w:t>年起回落？</w:t>
            </w:r>
          </w:p>
          <w:p w:rsidR="00912CA4" w:rsidRPr="00EF66AB" w:rsidRDefault="0001628E" w:rsidP="00EF66AB">
            <w:pPr>
              <w:ind w:firstLineChars="200" w:firstLine="420"/>
              <w:rPr>
                <w:rFonts w:asciiTheme="minorEastAsia" w:eastAsiaTheme="minorEastAsia" w:hAnsiTheme="minorEastAsia" w:cs="Arial"/>
                <w:szCs w:val="21"/>
              </w:rPr>
            </w:pPr>
            <w:r w:rsidRPr="00EF66AB">
              <w:rPr>
                <w:rFonts w:asciiTheme="minorEastAsia" w:eastAsiaTheme="minorEastAsia" w:hAnsiTheme="minorEastAsia" w:cs="Arial" w:hint="eastAsia"/>
              </w:rPr>
              <w:t>答：</w:t>
            </w:r>
            <w:r w:rsidR="0002016A" w:rsidRPr="00377AFF">
              <w:rPr>
                <w:rFonts w:asciiTheme="minorEastAsia" w:eastAsiaTheme="minorEastAsia" w:hAnsiTheme="minorEastAsia" w:cs="Arial" w:hint="eastAsia"/>
                <w:b/>
              </w:rPr>
              <w:t>公司</w:t>
            </w:r>
            <w:r w:rsidR="00F3598F" w:rsidRPr="00377AFF">
              <w:rPr>
                <w:rFonts w:asciiTheme="minorEastAsia" w:eastAsiaTheme="minorEastAsia" w:hAnsiTheme="minorEastAsia" w:cs="Arial" w:hint="eastAsia"/>
                <w:b/>
              </w:rPr>
              <w:t>认为4G</w:t>
            </w:r>
            <w:r w:rsidR="0002016A" w:rsidRPr="00377AFF">
              <w:rPr>
                <w:rFonts w:asciiTheme="minorEastAsia" w:eastAsiaTheme="minorEastAsia" w:hAnsiTheme="minorEastAsia" w:cs="Arial" w:hint="eastAsia"/>
                <w:b/>
              </w:rPr>
              <w:t>是一个</w:t>
            </w:r>
            <w:r w:rsidR="00377AFF" w:rsidRPr="00377AFF">
              <w:rPr>
                <w:rFonts w:hint="eastAsia"/>
                <w:b/>
              </w:rPr>
              <w:t>长周期、持续稳定的刚性发展趋势</w:t>
            </w:r>
            <w:r w:rsidR="005F3D5C" w:rsidRPr="00377AFF">
              <w:rPr>
                <w:rFonts w:asciiTheme="minorEastAsia" w:eastAsiaTheme="minorEastAsia" w:hAnsiTheme="minorEastAsia" w:cs="Arial" w:hint="eastAsia"/>
                <w:b/>
                <w:szCs w:val="21"/>
              </w:rPr>
              <w:t>。</w:t>
            </w:r>
          </w:p>
          <w:p w:rsidR="005F3D5C" w:rsidRPr="005C6168" w:rsidRDefault="00F3598F" w:rsidP="00EF66AB">
            <w:pPr>
              <w:ind w:firstLineChars="200" w:firstLine="420"/>
              <w:rPr>
                <w:rFonts w:asciiTheme="minorEastAsia" w:eastAsiaTheme="minorEastAsia" w:hAnsiTheme="minorEastAsia" w:cs="Arial"/>
                <w:b/>
                <w:szCs w:val="21"/>
              </w:rPr>
            </w:pPr>
            <w:r w:rsidRPr="00EF66AB">
              <w:rPr>
                <w:rFonts w:asciiTheme="minorEastAsia" w:eastAsiaTheme="minorEastAsia" w:hAnsiTheme="minorEastAsia" w:cs="Arial" w:hint="eastAsia"/>
                <w:szCs w:val="21"/>
              </w:rPr>
              <w:t>首先</w:t>
            </w:r>
            <w:r w:rsidR="00377AFF">
              <w:rPr>
                <w:rFonts w:asciiTheme="minorEastAsia" w:eastAsiaTheme="minorEastAsia" w:hAnsiTheme="minorEastAsia" w:cs="Arial" w:hint="eastAsia"/>
                <w:szCs w:val="21"/>
              </w:rPr>
              <w:t>，</w:t>
            </w:r>
            <w:r w:rsidRPr="00EF66AB">
              <w:rPr>
                <w:rFonts w:asciiTheme="minorEastAsia" w:eastAsiaTheme="minorEastAsia" w:hAnsiTheme="minorEastAsia" w:cs="Arial" w:hint="eastAsia"/>
                <w:szCs w:val="21"/>
              </w:rPr>
              <w:t>从全球角度看，3G网络建设从2000年首</w:t>
            </w:r>
            <w:proofErr w:type="gramStart"/>
            <w:r w:rsidRPr="00EF66AB">
              <w:rPr>
                <w:rFonts w:asciiTheme="minorEastAsia" w:eastAsiaTheme="minorEastAsia" w:hAnsiTheme="minorEastAsia" w:cs="Arial" w:hint="eastAsia"/>
                <w:szCs w:val="21"/>
              </w:rPr>
              <w:t>个</w:t>
            </w:r>
            <w:proofErr w:type="gramEnd"/>
            <w:r w:rsidRPr="00EF66AB">
              <w:rPr>
                <w:rFonts w:asciiTheme="minorEastAsia" w:eastAsiaTheme="minorEastAsia" w:hAnsiTheme="minorEastAsia" w:cs="Arial" w:hint="eastAsia"/>
                <w:szCs w:val="21"/>
              </w:rPr>
              <w:t>网络建成到2009年超过200张商用网络，持续了近10年时间。LTE网络建设进度虽然相对更快，</w:t>
            </w:r>
            <w:r w:rsidR="006E0BF6" w:rsidRPr="00EF66AB">
              <w:rPr>
                <w:rFonts w:asciiTheme="minorEastAsia" w:eastAsiaTheme="minorEastAsia" w:hAnsiTheme="minorEastAsia" w:cs="Arial" w:hint="eastAsia"/>
                <w:szCs w:val="21"/>
              </w:rPr>
              <w:t>但</w:t>
            </w:r>
            <w:r w:rsidR="003E5483" w:rsidRPr="00EF66AB">
              <w:rPr>
                <w:rFonts w:asciiTheme="minorEastAsia" w:eastAsiaTheme="minorEastAsia" w:hAnsiTheme="minorEastAsia" w:cs="Arial" w:hint="eastAsia"/>
                <w:szCs w:val="21"/>
              </w:rPr>
              <w:t>到2013年年底，美国也只有19%的移动网络是LTE制式，而欧盟则仅仅有2%。并且</w:t>
            </w:r>
            <w:r w:rsidR="006E0BF6" w:rsidRPr="00EF66AB">
              <w:rPr>
                <w:rFonts w:asciiTheme="minorEastAsia" w:eastAsiaTheme="minorEastAsia" w:hAnsiTheme="minorEastAsia" w:cs="Arial" w:hint="eastAsia"/>
                <w:szCs w:val="21"/>
              </w:rPr>
              <w:t>Release 10</w:t>
            </w:r>
            <w:r w:rsidR="003E5483" w:rsidRPr="00EF66AB">
              <w:rPr>
                <w:rFonts w:asciiTheme="minorEastAsia" w:eastAsiaTheme="minorEastAsia" w:hAnsiTheme="minorEastAsia" w:cs="Arial" w:hint="eastAsia"/>
                <w:szCs w:val="21"/>
              </w:rPr>
              <w:t>即</w:t>
            </w:r>
            <w:r w:rsidR="006E0BF6" w:rsidRPr="00EF66AB">
              <w:rPr>
                <w:rFonts w:asciiTheme="minorEastAsia" w:eastAsiaTheme="minorEastAsia" w:hAnsiTheme="minorEastAsia" w:cs="Arial" w:hint="eastAsia"/>
                <w:szCs w:val="21"/>
              </w:rPr>
              <w:t>LTE-A技术才是4G的发展目标，为了达到LTE-A</w:t>
            </w:r>
            <w:r w:rsidR="003E5483" w:rsidRPr="00EF66AB">
              <w:rPr>
                <w:rFonts w:asciiTheme="minorEastAsia" w:eastAsiaTheme="minorEastAsia" w:hAnsiTheme="minorEastAsia" w:cs="Arial" w:hint="eastAsia"/>
                <w:szCs w:val="21"/>
              </w:rPr>
              <w:t>所要求的速率</w:t>
            </w:r>
            <w:r w:rsidR="006E0BF6" w:rsidRPr="00EF66AB">
              <w:rPr>
                <w:rFonts w:asciiTheme="minorEastAsia" w:eastAsiaTheme="minorEastAsia" w:hAnsiTheme="minorEastAsia" w:cs="Arial" w:hint="eastAsia"/>
                <w:szCs w:val="21"/>
              </w:rPr>
              <w:t>，包括载波聚合等在内的技术必须实现，势必需要引入更多的频谱，LTE-A网络的建设成熟还需要相当长的时间和大量基站</w:t>
            </w:r>
            <w:r w:rsidR="003351AE" w:rsidRPr="00EF66AB">
              <w:rPr>
                <w:rFonts w:asciiTheme="minorEastAsia" w:eastAsiaTheme="minorEastAsia" w:hAnsiTheme="minorEastAsia" w:cs="Arial" w:hint="eastAsia"/>
                <w:szCs w:val="21"/>
              </w:rPr>
              <w:t>无线侧</w:t>
            </w:r>
            <w:r w:rsidR="006E0BF6" w:rsidRPr="00EF66AB">
              <w:rPr>
                <w:rFonts w:asciiTheme="minorEastAsia" w:eastAsiaTheme="minorEastAsia" w:hAnsiTheme="minorEastAsia" w:cs="Arial" w:hint="eastAsia"/>
                <w:szCs w:val="21"/>
              </w:rPr>
              <w:t>投资。</w:t>
            </w:r>
            <w:r w:rsidR="005C6168" w:rsidRPr="005C6168">
              <w:rPr>
                <w:rFonts w:asciiTheme="minorEastAsia" w:eastAsiaTheme="minorEastAsia" w:hAnsiTheme="minorEastAsia" w:cs="Arial" w:hint="eastAsia"/>
                <w:b/>
                <w:szCs w:val="21"/>
              </w:rPr>
              <w:t>从3G演变历史看，</w:t>
            </w:r>
            <w:r w:rsidR="00716642">
              <w:rPr>
                <w:rFonts w:asciiTheme="minorEastAsia" w:eastAsiaTheme="minorEastAsia" w:hAnsiTheme="minorEastAsia" w:cs="Arial" w:hint="eastAsia"/>
                <w:b/>
                <w:szCs w:val="21"/>
              </w:rPr>
              <w:t>全球</w:t>
            </w:r>
            <w:r w:rsidR="005C6168" w:rsidRPr="005C6168">
              <w:rPr>
                <w:rFonts w:asciiTheme="minorEastAsia" w:eastAsiaTheme="minorEastAsia" w:hAnsiTheme="minorEastAsia" w:cs="Arial" w:hint="eastAsia"/>
                <w:b/>
                <w:szCs w:val="21"/>
              </w:rPr>
              <w:t>4G</w:t>
            </w:r>
            <w:r w:rsidR="005C6168">
              <w:rPr>
                <w:rFonts w:asciiTheme="minorEastAsia" w:eastAsiaTheme="minorEastAsia" w:hAnsiTheme="minorEastAsia" w:cs="Arial" w:hint="eastAsia"/>
                <w:b/>
                <w:szCs w:val="21"/>
              </w:rPr>
              <w:t>网络建设</w:t>
            </w:r>
            <w:r w:rsidR="005C6168" w:rsidRPr="005C6168">
              <w:rPr>
                <w:rFonts w:asciiTheme="minorEastAsia" w:eastAsiaTheme="minorEastAsia" w:hAnsiTheme="minorEastAsia" w:cs="Arial" w:hint="eastAsia"/>
                <w:b/>
                <w:szCs w:val="21"/>
              </w:rPr>
              <w:t>将是一个</w:t>
            </w:r>
            <w:r w:rsidR="005C6168">
              <w:rPr>
                <w:rFonts w:asciiTheme="minorEastAsia" w:eastAsiaTheme="minorEastAsia" w:hAnsiTheme="minorEastAsia" w:cs="Arial" w:hint="eastAsia"/>
                <w:b/>
                <w:szCs w:val="21"/>
              </w:rPr>
              <w:t>持续、稳定的</w:t>
            </w:r>
            <w:r w:rsidR="005C6168" w:rsidRPr="005C6168">
              <w:rPr>
                <w:rFonts w:asciiTheme="minorEastAsia" w:eastAsiaTheme="minorEastAsia" w:hAnsiTheme="minorEastAsia" w:cs="Arial" w:hint="eastAsia"/>
                <w:b/>
                <w:szCs w:val="21"/>
              </w:rPr>
              <w:t>长周期</w:t>
            </w:r>
            <w:r w:rsidR="005C6168">
              <w:rPr>
                <w:rFonts w:asciiTheme="minorEastAsia" w:eastAsiaTheme="minorEastAsia" w:hAnsiTheme="minorEastAsia" w:cs="Arial" w:hint="eastAsia"/>
                <w:b/>
                <w:szCs w:val="21"/>
              </w:rPr>
              <w:t>过程</w:t>
            </w:r>
            <w:r w:rsidR="005C6168" w:rsidRPr="005C6168">
              <w:rPr>
                <w:rFonts w:asciiTheme="minorEastAsia" w:eastAsiaTheme="minorEastAsia" w:hAnsiTheme="minorEastAsia" w:cs="Arial" w:hint="eastAsia"/>
                <w:b/>
                <w:szCs w:val="21"/>
              </w:rPr>
              <w:t>。</w:t>
            </w:r>
          </w:p>
          <w:p w:rsidR="00F3598F" w:rsidRPr="005C6168" w:rsidRDefault="00F3598F" w:rsidP="00EF66AB">
            <w:pPr>
              <w:ind w:firstLineChars="200" w:firstLine="420"/>
              <w:rPr>
                <w:rFonts w:asciiTheme="minorEastAsia" w:eastAsiaTheme="minorEastAsia" w:hAnsiTheme="minorEastAsia" w:cs="Arial"/>
                <w:b/>
                <w:szCs w:val="21"/>
              </w:rPr>
            </w:pPr>
            <w:r w:rsidRPr="00EF66AB">
              <w:rPr>
                <w:rFonts w:asciiTheme="minorEastAsia" w:eastAsiaTheme="minorEastAsia" w:hAnsiTheme="minorEastAsia" w:cs="Arial" w:hint="eastAsia"/>
                <w:szCs w:val="21"/>
              </w:rPr>
              <w:lastRenderedPageBreak/>
              <w:t>其次，</w:t>
            </w:r>
            <w:r w:rsidR="00716642">
              <w:rPr>
                <w:rFonts w:asciiTheme="minorEastAsia" w:eastAsiaTheme="minorEastAsia" w:hAnsiTheme="minorEastAsia" w:cs="Arial" w:hint="eastAsia"/>
                <w:szCs w:val="21"/>
              </w:rPr>
              <w:t>从国内来看，</w:t>
            </w:r>
            <w:r w:rsidRPr="00EF66AB">
              <w:rPr>
                <w:rFonts w:asciiTheme="minorEastAsia" w:eastAsiaTheme="minorEastAsia" w:hAnsiTheme="minorEastAsia" w:cs="Arial" w:hint="eastAsia"/>
                <w:szCs w:val="21"/>
              </w:rPr>
              <w:t>不能用中国3G投资的短周期性看待4G投资。</w:t>
            </w:r>
            <w:r w:rsidR="0007623B" w:rsidRPr="00EF66AB">
              <w:rPr>
                <w:rFonts w:asciiTheme="minorEastAsia" w:eastAsiaTheme="minorEastAsia" w:hAnsiTheme="minorEastAsia" w:cs="Arial" w:hint="eastAsia"/>
                <w:szCs w:val="21"/>
              </w:rPr>
              <w:t>中国3G网络建设时间远远滞后于全球(全球首个商用网络2000年建成，中国则2009年才开始商用)；4G网络建设时间则紧跟全球进度(全球首个商用网络2009年建成，中国2014年已经具备</w:t>
            </w:r>
            <w:r w:rsidR="00912CA4" w:rsidRPr="00EF66AB">
              <w:rPr>
                <w:rFonts w:asciiTheme="minorEastAsia" w:eastAsiaTheme="minorEastAsia" w:hAnsiTheme="minorEastAsia" w:cs="Arial" w:hint="eastAsia"/>
                <w:szCs w:val="21"/>
              </w:rPr>
              <w:t>商用</w:t>
            </w:r>
            <w:r w:rsidR="0007623B" w:rsidRPr="00EF66AB">
              <w:rPr>
                <w:rFonts w:asciiTheme="minorEastAsia" w:eastAsiaTheme="minorEastAsia" w:hAnsiTheme="minorEastAsia" w:cs="Arial" w:hint="eastAsia"/>
                <w:szCs w:val="21"/>
              </w:rPr>
              <w:t>条件)</w:t>
            </w:r>
            <w:r w:rsidR="00912CA4" w:rsidRPr="00EF66AB">
              <w:rPr>
                <w:rFonts w:asciiTheme="minorEastAsia" w:eastAsiaTheme="minorEastAsia" w:hAnsiTheme="minorEastAsia" w:cs="Arial" w:hint="eastAsia"/>
                <w:szCs w:val="21"/>
              </w:rPr>
              <w:t>。更重要的是，由于众所周知的特殊历史原因，中国移动在3G网络建设3年之后的2013年起，就开始将重点转移到LTE网络建设上，基本放弃了3G网络的进一步成熟建设；而中国联通和中国电信在这种态势下也不得不</w:t>
            </w:r>
            <w:r w:rsidR="00B173F6" w:rsidRPr="00EF66AB">
              <w:rPr>
                <w:rFonts w:asciiTheme="minorEastAsia" w:eastAsiaTheme="minorEastAsia" w:hAnsiTheme="minorEastAsia" w:cs="Arial" w:hint="eastAsia"/>
                <w:szCs w:val="21"/>
              </w:rPr>
              <w:t>将重点</w:t>
            </w:r>
            <w:r w:rsidR="00912CA4" w:rsidRPr="00EF66AB">
              <w:rPr>
                <w:rFonts w:asciiTheme="minorEastAsia" w:eastAsiaTheme="minorEastAsia" w:hAnsiTheme="minorEastAsia" w:cs="Arial" w:hint="eastAsia"/>
                <w:szCs w:val="21"/>
              </w:rPr>
              <w:t>转向</w:t>
            </w:r>
            <w:r w:rsidR="00B173F6" w:rsidRPr="00EF66AB">
              <w:rPr>
                <w:rFonts w:asciiTheme="minorEastAsia" w:eastAsiaTheme="minorEastAsia" w:hAnsiTheme="minorEastAsia" w:cs="Arial" w:hint="eastAsia"/>
                <w:szCs w:val="21"/>
              </w:rPr>
              <w:t>LTE</w:t>
            </w:r>
            <w:r w:rsidR="00912CA4" w:rsidRPr="00EF66AB">
              <w:rPr>
                <w:rFonts w:asciiTheme="minorEastAsia" w:eastAsiaTheme="minorEastAsia" w:hAnsiTheme="minorEastAsia" w:cs="Arial" w:hint="eastAsia"/>
                <w:szCs w:val="21"/>
              </w:rPr>
              <w:t>。</w:t>
            </w:r>
          </w:p>
          <w:p w:rsidR="005F3D5C" w:rsidRPr="00EF66AB" w:rsidRDefault="003B3D53" w:rsidP="00EF66AB">
            <w:pPr>
              <w:ind w:firstLineChars="200" w:firstLine="420"/>
              <w:rPr>
                <w:rFonts w:asciiTheme="minorEastAsia" w:eastAsiaTheme="minorEastAsia" w:hAnsiTheme="minorEastAsia" w:cs="Arial"/>
                <w:szCs w:val="21"/>
              </w:rPr>
            </w:pPr>
            <w:r w:rsidRPr="00EF66AB">
              <w:rPr>
                <w:rFonts w:asciiTheme="minorEastAsia" w:eastAsiaTheme="minorEastAsia" w:hAnsiTheme="minorEastAsia" w:cs="Arial" w:hint="eastAsia"/>
                <w:szCs w:val="21"/>
              </w:rPr>
              <w:t>实际上，要建设一张成熟的无线通信网络，必须</w:t>
            </w:r>
            <w:r w:rsidR="00DA1FA9" w:rsidRPr="00EF66AB">
              <w:rPr>
                <w:rFonts w:asciiTheme="minorEastAsia" w:eastAsiaTheme="minorEastAsia" w:hAnsiTheme="minorEastAsia" w:cs="Arial" w:hint="eastAsia"/>
                <w:szCs w:val="21"/>
              </w:rPr>
              <w:t>通过</w:t>
            </w:r>
            <w:r w:rsidRPr="00EF66AB">
              <w:rPr>
                <w:rFonts w:asciiTheme="minorEastAsia" w:eastAsiaTheme="minorEastAsia" w:hAnsiTheme="minorEastAsia" w:cs="Arial" w:hint="eastAsia"/>
                <w:szCs w:val="21"/>
              </w:rPr>
              <w:t>持续的投资进行完善和扩容。以</w:t>
            </w:r>
            <w:r w:rsidR="00F3598F" w:rsidRPr="00EF66AB">
              <w:rPr>
                <w:rFonts w:asciiTheme="minorEastAsia" w:eastAsiaTheme="minorEastAsia" w:hAnsiTheme="minorEastAsia" w:cs="Arial" w:hint="eastAsia"/>
                <w:szCs w:val="21"/>
              </w:rPr>
              <w:t>中国移动的</w:t>
            </w:r>
            <w:r w:rsidRPr="00EF66AB">
              <w:rPr>
                <w:rFonts w:asciiTheme="minorEastAsia" w:eastAsiaTheme="minorEastAsia" w:hAnsiTheme="minorEastAsia" w:cs="Arial" w:hint="eastAsia"/>
                <w:szCs w:val="21"/>
              </w:rPr>
              <w:t>GSM网络为例</w:t>
            </w:r>
            <w:r w:rsidR="007050BC" w:rsidRPr="00EF66AB">
              <w:rPr>
                <w:rFonts w:asciiTheme="minorEastAsia" w:eastAsiaTheme="minorEastAsia" w:hAnsiTheme="minorEastAsia" w:cs="Arial" w:hint="eastAsia"/>
                <w:szCs w:val="21"/>
              </w:rPr>
              <w:t>，2007</w:t>
            </w:r>
            <w:r w:rsidR="00483C7B" w:rsidRPr="00EF66AB">
              <w:rPr>
                <w:rFonts w:asciiTheme="minorEastAsia" w:eastAsiaTheme="minorEastAsia" w:hAnsiTheme="minorEastAsia" w:cs="Arial" w:hint="eastAsia"/>
                <w:szCs w:val="21"/>
              </w:rPr>
              <w:t>、2008年中国移动已经开展</w:t>
            </w:r>
            <w:r w:rsidR="007050BC" w:rsidRPr="00EF66AB">
              <w:rPr>
                <w:rFonts w:asciiTheme="minorEastAsia" w:eastAsiaTheme="minorEastAsia" w:hAnsiTheme="minorEastAsia" w:cs="Arial" w:hint="eastAsia"/>
                <w:szCs w:val="21"/>
              </w:rPr>
              <w:t>TD-SCDMA</w:t>
            </w:r>
            <w:r w:rsidR="00483C7B" w:rsidRPr="00EF66AB">
              <w:rPr>
                <w:rFonts w:asciiTheme="minorEastAsia" w:eastAsiaTheme="minorEastAsia" w:hAnsiTheme="minorEastAsia" w:cs="Arial" w:hint="eastAsia"/>
                <w:szCs w:val="21"/>
              </w:rPr>
              <w:t>的一期、二期建设，但在2007年年报中可以明确看到，</w:t>
            </w:r>
            <w:r w:rsidR="00DF748F" w:rsidRPr="00EF66AB">
              <w:rPr>
                <w:rFonts w:asciiTheme="minorEastAsia" w:eastAsiaTheme="minorEastAsia" w:hAnsiTheme="minorEastAsia" w:cs="Arial" w:hint="eastAsia"/>
                <w:szCs w:val="21"/>
              </w:rPr>
              <w:t>在</w:t>
            </w:r>
            <w:r w:rsidR="00483C7B" w:rsidRPr="00EF66AB">
              <w:rPr>
                <w:rFonts w:asciiTheme="minorEastAsia" w:eastAsiaTheme="minorEastAsia" w:hAnsiTheme="minorEastAsia" w:cs="Arial" w:hint="eastAsia"/>
                <w:szCs w:val="21"/>
              </w:rPr>
              <w:t>2007、2008年的1051、1272亿元</w:t>
            </w:r>
            <w:r w:rsidR="001D790C" w:rsidRPr="00EF66AB">
              <w:rPr>
                <w:rFonts w:asciiTheme="minorEastAsia" w:eastAsiaTheme="minorEastAsia" w:hAnsiTheme="minorEastAsia" w:cs="Arial" w:hint="eastAsia"/>
                <w:szCs w:val="21"/>
              </w:rPr>
              <w:t>资本开支中</w:t>
            </w:r>
            <w:r w:rsidR="00483C7B" w:rsidRPr="00EF66AB">
              <w:rPr>
                <w:rFonts w:asciiTheme="minorEastAsia" w:eastAsiaTheme="minorEastAsia" w:hAnsiTheme="minorEastAsia" w:cs="Arial" w:hint="eastAsia"/>
                <w:szCs w:val="21"/>
              </w:rPr>
              <w:t>，分别有</w:t>
            </w:r>
            <w:r w:rsidR="0089465D" w:rsidRPr="00EF66AB">
              <w:rPr>
                <w:rFonts w:asciiTheme="minorEastAsia" w:eastAsiaTheme="minorEastAsia" w:hAnsiTheme="minorEastAsia" w:cs="Arial" w:hint="eastAsia"/>
                <w:szCs w:val="21"/>
              </w:rPr>
              <w:t>60%</w:t>
            </w:r>
            <w:r w:rsidR="00483C7B" w:rsidRPr="00EF66AB">
              <w:rPr>
                <w:rFonts w:asciiTheme="minorEastAsia" w:eastAsiaTheme="minorEastAsia" w:hAnsiTheme="minorEastAsia" w:cs="Arial" w:hint="eastAsia"/>
                <w:szCs w:val="21"/>
              </w:rPr>
              <w:t>和55%</w:t>
            </w:r>
            <w:r w:rsidR="0089465D" w:rsidRPr="00EF66AB">
              <w:rPr>
                <w:rFonts w:asciiTheme="minorEastAsia" w:eastAsiaTheme="minorEastAsia" w:hAnsiTheme="minorEastAsia" w:cs="Arial" w:hint="eastAsia"/>
                <w:szCs w:val="21"/>
              </w:rPr>
              <w:t>用于</w:t>
            </w:r>
            <w:r w:rsidR="00483C7B" w:rsidRPr="00EF66AB">
              <w:rPr>
                <w:rFonts w:asciiTheme="minorEastAsia" w:eastAsiaTheme="minorEastAsia" w:hAnsiTheme="minorEastAsia" w:cs="Arial" w:hint="eastAsia"/>
                <w:szCs w:val="21"/>
              </w:rPr>
              <w:t>或将用于</w:t>
            </w:r>
            <w:r w:rsidR="0089465D" w:rsidRPr="00EF66AB">
              <w:rPr>
                <w:rFonts w:asciiTheme="minorEastAsia" w:eastAsiaTheme="minorEastAsia" w:hAnsiTheme="minorEastAsia" w:cs="Arial" w:hint="eastAsia"/>
                <w:szCs w:val="21"/>
              </w:rPr>
              <w:t>GSM网络建设</w:t>
            </w:r>
            <w:r w:rsidR="00F3598F" w:rsidRPr="00EF66AB">
              <w:rPr>
                <w:rFonts w:asciiTheme="minorEastAsia" w:eastAsiaTheme="minorEastAsia" w:hAnsiTheme="minorEastAsia" w:cs="Arial" w:hint="eastAsia"/>
                <w:szCs w:val="21"/>
              </w:rPr>
              <w:t>。</w:t>
            </w:r>
            <w:r w:rsidR="0082218C">
              <w:rPr>
                <w:rFonts w:asciiTheme="minorEastAsia" w:eastAsiaTheme="minorEastAsia" w:hAnsiTheme="minorEastAsia" w:cs="Arial" w:hint="eastAsia"/>
                <w:b/>
                <w:szCs w:val="21"/>
              </w:rPr>
              <w:t>公司</w:t>
            </w:r>
            <w:r w:rsidR="00741073" w:rsidRPr="005C6168">
              <w:rPr>
                <w:rFonts w:asciiTheme="minorEastAsia" w:eastAsiaTheme="minorEastAsia" w:hAnsiTheme="minorEastAsia" w:cs="Arial" w:hint="eastAsia"/>
                <w:b/>
                <w:szCs w:val="21"/>
              </w:rPr>
              <w:t>认为</w:t>
            </w:r>
            <w:r w:rsidR="005C6168" w:rsidRPr="005C6168">
              <w:rPr>
                <w:rFonts w:asciiTheme="minorEastAsia" w:eastAsiaTheme="minorEastAsia" w:hAnsiTheme="minorEastAsia" w:cs="Arial" w:hint="eastAsia"/>
                <w:b/>
                <w:szCs w:val="21"/>
              </w:rPr>
              <w:t>3G的历史不会重演，</w:t>
            </w:r>
            <w:r w:rsidR="00F91E64">
              <w:rPr>
                <w:rFonts w:asciiTheme="minorEastAsia" w:eastAsiaTheme="minorEastAsia" w:hAnsiTheme="minorEastAsia" w:cs="Arial" w:hint="eastAsia"/>
                <w:b/>
                <w:szCs w:val="21"/>
              </w:rPr>
              <w:t>中国</w:t>
            </w:r>
            <w:r w:rsidR="00741073" w:rsidRPr="005C6168">
              <w:rPr>
                <w:rFonts w:asciiTheme="minorEastAsia" w:eastAsiaTheme="minorEastAsia" w:hAnsiTheme="minorEastAsia" w:cs="Arial" w:hint="eastAsia"/>
                <w:b/>
                <w:szCs w:val="21"/>
              </w:rPr>
              <w:t>4G网络建设将和2G网络一样具有长期持续性。</w:t>
            </w:r>
          </w:p>
          <w:p w:rsidR="00912CA4" w:rsidRPr="00EF66AB" w:rsidRDefault="00321136" w:rsidP="00EF66AB">
            <w:pPr>
              <w:ind w:firstLineChars="200" w:firstLine="420"/>
              <w:rPr>
                <w:rFonts w:asciiTheme="minorEastAsia" w:eastAsiaTheme="minorEastAsia" w:hAnsiTheme="minorEastAsia" w:cs="Arial"/>
                <w:szCs w:val="21"/>
              </w:rPr>
            </w:pPr>
            <w:r w:rsidRPr="00EF66AB">
              <w:rPr>
                <w:rFonts w:asciiTheme="minorEastAsia" w:eastAsiaTheme="minorEastAsia" w:hAnsiTheme="minorEastAsia" w:cs="Arial" w:hint="eastAsia"/>
                <w:szCs w:val="21"/>
              </w:rPr>
              <w:t>从根本上，</w:t>
            </w:r>
            <w:r w:rsidR="00912CA4" w:rsidRPr="00EF66AB">
              <w:rPr>
                <w:rFonts w:asciiTheme="minorEastAsia" w:eastAsiaTheme="minorEastAsia" w:hAnsiTheme="minorEastAsia" w:cs="Arial" w:hint="eastAsia"/>
                <w:szCs w:val="21"/>
              </w:rPr>
              <w:t>应该从需求出发看待网络投资的问题。</w:t>
            </w:r>
            <w:r w:rsidR="00191294" w:rsidRPr="00EF66AB">
              <w:rPr>
                <w:rFonts w:asciiTheme="minorEastAsia" w:eastAsiaTheme="minorEastAsia" w:hAnsiTheme="minorEastAsia" w:cs="Arial" w:hint="eastAsia"/>
                <w:szCs w:val="21"/>
              </w:rPr>
              <w:t>随着移动互联网的飞速发展和</w:t>
            </w:r>
            <w:proofErr w:type="gramStart"/>
            <w:r w:rsidR="00191294" w:rsidRPr="00EF66AB">
              <w:rPr>
                <w:rFonts w:asciiTheme="minorEastAsia" w:eastAsiaTheme="minorEastAsia" w:hAnsiTheme="minorEastAsia" w:cs="Arial" w:hint="eastAsia"/>
                <w:szCs w:val="21"/>
              </w:rPr>
              <w:t>物联网</w:t>
            </w:r>
            <w:proofErr w:type="gramEnd"/>
            <w:r w:rsidR="00191294" w:rsidRPr="00EF66AB">
              <w:rPr>
                <w:rFonts w:asciiTheme="minorEastAsia" w:eastAsiaTheme="minorEastAsia" w:hAnsiTheme="minorEastAsia" w:cs="Arial" w:hint="eastAsia"/>
                <w:szCs w:val="21"/>
              </w:rPr>
              <w:t>应用不断成熟</w:t>
            </w:r>
            <w:proofErr w:type="gramStart"/>
            <w:r w:rsidR="00191294" w:rsidRPr="00EF66AB">
              <w:rPr>
                <w:rFonts w:asciiTheme="minorEastAsia" w:eastAsiaTheme="minorEastAsia" w:hAnsiTheme="minorEastAsia" w:cs="Arial" w:hint="eastAsia"/>
                <w:szCs w:val="21"/>
              </w:rPr>
              <w:t>及领域</w:t>
            </w:r>
            <w:proofErr w:type="gramEnd"/>
            <w:r w:rsidR="00191294" w:rsidRPr="00EF66AB">
              <w:rPr>
                <w:rFonts w:asciiTheme="minorEastAsia" w:eastAsiaTheme="minorEastAsia" w:hAnsiTheme="minorEastAsia" w:cs="Arial" w:hint="eastAsia"/>
                <w:szCs w:val="21"/>
              </w:rPr>
              <w:t>的拓展，对移动流量的需求爆炸式增长。</w:t>
            </w:r>
            <w:r w:rsidR="002E421E" w:rsidRPr="00EF66AB">
              <w:rPr>
                <w:rFonts w:asciiTheme="minorEastAsia" w:eastAsiaTheme="minorEastAsia" w:hAnsiTheme="minorEastAsia" w:cs="Arial" w:hint="eastAsia"/>
                <w:szCs w:val="21"/>
              </w:rPr>
              <w:t>2008年，全球的移动数据流量</w:t>
            </w:r>
            <w:r w:rsidR="00F9500A" w:rsidRPr="00EF66AB">
              <w:rPr>
                <w:rFonts w:asciiTheme="minorEastAsia" w:eastAsiaTheme="minorEastAsia" w:hAnsiTheme="minorEastAsia" w:cs="Arial" w:hint="eastAsia"/>
                <w:szCs w:val="21"/>
              </w:rPr>
              <w:t>还只有0.397EB，到2009年和2010年则已经增长到了</w:t>
            </w:r>
            <w:r w:rsidR="002E421E" w:rsidRPr="00EF66AB">
              <w:rPr>
                <w:rFonts w:asciiTheme="minorEastAsia" w:eastAsiaTheme="minorEastAsia" w:hAnsiTheme="minorEastAsia" w:cs="Arial" w:hint="eastAsia"/>
                <w:szCs w:val="21"/>
              </w:rPr>
              <w:t>1.02</w:t>
            </w:r>
            <w:r w:rsidR="00F9500A" w:rsidRPr="00EF66AB">
              <w:rPr>
                <w:rFonts w:asciiTheme="minorEastAsia" w:eastAsiaTheme="minorEastAsia" w:hAnsiTheme="minorEastAsia" w:cs="Arial" w:hint="eastAsia"/>
                <w:szCs w:val="21"/>
              </w:rPr>
              <w:t>和</w:t>
            </w:r>
            <w:r w:rsidR="002E421E" w:rsidRPr="00EF66AB">
              <w:rPr>
                <w:rFonts w:asciiTheme="minorEastAsia" w:eastAsiaTheme="minorEastAsia" w:hAnsiTheme="minorEastAsia" w:cs="Arial" w:hint="eastAsia"/>
                <w:szCs w:val="21"/>
              </w:rPr>
              <w:t>3.85EB</w:t>
            </w:r>
            <w:r w:rsidR="00F9500A" w:rsidRPr="00EF66AB">
              <w:rPr>
                <w:rFonts w:asciiTheme="minorEastAsia" w:eastAsiaTheme="minorEastAsia" w:hAnsiTheme="minorEastAsia" w:cs="Arial" w:hint="eastAsia"/>
                <w:szCs w:val="21"/>
              </w:rPr>
              <w:t>。根据IMT-2020(5G)</w:t>
            </w:r>
            <w:proofErr w:type="gramStart"/>
            <w:r w:rsidR="00F9500A" w:rsidRPr="00EF66AB">
              <w:rPr>
                <w:rFonts w:asciiTheme="minorEastAsia" w:eastAsiaTheme="minorEastAsia" w:hAnsiTheme="minorEastAsia" w:cs="Arial" w:hint="eastAsia"/>
                <w:szCs w:val="21"/>
              </w:rPr>
              <w:t>推进</w:t>
            </w:r>
            <w:r w:rsidR="00F9500A" w:rsidRPr="008A68F4">
              <w:rPr>
                <w:rFonts w:asciiTheme="minorEastAsia" w:eastAsiaTheme="minorEastAsia" w:hAnsiTheme="minorEastAsia" w:cs="Arial" w:hint="eastAsia"/>
                <w:szCs w:val="21"/>
              </w:rPr>
              <w:t>组</w:t>
            </w:r>
            <w:proofErr w:type="gramEnd"/>
            <w:r w:rsidR="008A68F4" w:rsidRPr="008A68F4">
              <w:rPr>
                <w:rFonts w:asciiTheme="minorEastAsia" w:eastAsiaTheme="minorEastAsia" w:hAnsiTheme="minorEastAsia" w:cs="Arial" w:hint="eastAsia"/>
                <w:szCs w:val="21"/>
              </w:rPr>
              <w:t>2014年5月</w:t>
            </w:r>
            <w:r w:rsidR="00F9500A" w:rsidRPr="008A68F4">
              <w:rPr>
                <w:rFonts w:asciiTheme="minorEastAsia" w:eastAsiaTheme="minorEastAsia" w:hAnsiTheme="minorEastAsia" w:cs="Arial" w:hint="eastAsia"/>
                <w:szCs w:val="21"/>
              </w:rPr>
              <w:t>发布的《5G愿景与需求》白皮书，从2010年到2020年全球</w:t>
            </w:r>
            <w:r w:rsidR="00F9500A" w:rsidRPr="00EF66AB">
              <w:rPr>
                <w:rFonts w:asciiTheme="minorEastAsia" w:eastAsiaTheme="minorEastAsia" w:hAnsiTheme="minorEastAsia" w:cs="Arial" w:hint="eastAsia"/>
                <w:szCs w:val="21"/>
              </w:rPr>
              <w:t>移动数据流量增长将超过200倍。面临如此巨大的流量增长需求，运营商如果想要满足客户需求，在4G技术已经成熟，频谱效率不会再有实质进步的情况下，只有通过增加基站密度和部署新频谱来实现。而这两种手段都会使得基站无线</w:t>
            </w:r>
            <w:proofErr w:type="gramStart"/>
            <w:r w:rsidR="00F9500A" w:rsidRPr="00EF66AB">
              <w:rPr>
                <w:rFonts w:asciiTheme="minorEastAsia" w:eastAsiaTheme="minorEastAsia" w:hAnsiTheme="minorEastAsia" w:cs="Arial" w:hint="eastAsia"/>
                <w:szCs w:val="21"/>
              </w:rPr>
              <w:t>侧设备</w:t>
            </w:r>
            <w:proofErr w:type="gramEnd"/>
            <w:r w:rsidR="00F9500A" w:rsidRPr="00EF66AB">
              <w:rPr>
                <w:rFonts w:asciiTheme="minorEastAsia" w:eastAsiaTheme="minorEastAsia" w:hAnsiTheme="minorEastAsia" w:cs="Arial" w:hint="eastAsia"/>
                <w:szCs w:val="21"/>
              </w:rPr>
              <w:t>需求持续旺盛。</w:t>
            </w:r>
            <w:r w:rsidR="005836C7" w:rsidRPr="00F91E64">
              <w:rPr>
                <w:rFonts w:asciiTheme="minorEastAsia" w:eastAsiaTheme="minorEastAsia" w:hAnsiTheme="minorEastAsia" w:cs="Arial" w:hint="eastAsia"/>
                <w:b/>
                <w:szCs w:val="21"/>
              </w:rPr>
              <w:t>因此，</w:t>
            </w:r>
            <w:r w:rsidR="00C52060">
              <w:rPr>
                <w:rFonts w:asciiTheme="minorEastAsia" w:eastAsiaTheme="minorEastAsia" w:hAnsiTheme="minorEastAsia" w:cs="Arial" w:hint="eastAsia"/>
                <w:b/>
                <w:szCs w:val="21"/>
              </w:rPr>
              <w:t>公司</w:t>
            </w:r>
            <w:r w:rsidR="005836C7" w:rsidRPr="00F91E64">
              <w:rPr>
                <w:rFonts w:asciiTheme="minorEastAsia" w:eastAsiaTheme="minorEastAsia" w:hAnsiTheme="minorEastAsia" w:cs="Arial" w:hint="eastAsia"/>
                <w:b/>
                <w:szCs w:val="21"/>
              </w:rPr>
              <w:t>认为，</w:t>
            </w:r>
            <w:r w:rsidR="008D2310">
              <w:rPr>
                <w:rFonts w:asciiTheme="minorEastAsia" w:eastAsiaTheme="minorEastAsia" w:hAnsiTheme="minorEastAsia" w:cs="Arial" w:hint="eastAsia"/>
                <w:b/>
                <w:szCs w:val="21"/>
              </w:rPr>
              <w:t>旺盛</w:t>
            </w:r>
            <w:r w:rsidR="005836C7" w:rsidRPr="00F91E64">
              <w:rPr>
                <w:rFonts w:asciiTheme="minorEastAsia" w:eastAsiaTheme="minorEastAsia" w:hAnsiTheme="minorEastAsia" w:cs="Arial" w:hint="eastAsia"/>
                <w:b/>
                <w:szCs w:val="21"/>
              </w:rPr>
              <w:t>的需求决定市场的宽度和广度，无线流量的爆炸式增长将带动无线接入设备的长期需求。</w:t>
            </w:r>
          </w:p>
          <w:p w:rsidR="00E623C9" w:rsidRDefault="00E623C9" w:rsidP="00EF66AB">
            <w:pPr>
              <w:ind w:firstLineChars="200" w:firstLine="422"/>
              <w:rPr>
                <w:rFonts w:asciiTheme="minorEastAsia" w:eastAsiaTheme="minorEastAsia" w:hAnsiTheme="minorEastAsia" w:cs="Arial"/>
                <w:b/>
                <w:szCs w:val="21"/>
              </w:rPr>
            </w:pPr>
          </w:p>
          <w:p w:rsidR="007344D4" w:rsidRPr="004B3091" w:rsidRDefault="00C5706A" w:rsidP="007344D4">
            <w:pPr>
              <w:ind w:firstLineChars="200" w:firstLine="422"/>
              <w:rPr>
                <w:rFonts w:asciiTheme="minorEastAsia" w:eastAsiaTheme="minorEastAsia" w:hAnsiTheme="minorEastAsia"/>
                <w:b/>
              </w:rPr>
            </w:pPr>
            <w:r w:rsidRPr="00C5706A">
              <w:rPr>
                <w:rFonts w:asciiTheme="minorEastAsia" w:eastAsiaTheme="minorEastAsia" w:hAnsiTheme="minorEastAsia" w:hint="eastAsia"/>
                <w:b/>
              </w:rPr>
              <w:t>2</w:t>
            </w:r>
            <w:r w:rsidR="007344D4" w:rsidRPr="00C5706A">
              <w:rPr>
                <w:rFonts w:asciiTheme="minorEastAsia" w:eastAsiaTheme="minorEastAsia" w:hAnsiTheme="minorEastAsia"/>
                <w:b/>
              </w:rPr>
              <w:t>、公</w:t>
            </w:r>
            <w:r w:rsidR="007344D4" w:rsidRPr="004B3091">
              <w:rPr>
                <w:rFonts w:asciiTheme="minorEastAsia" w:eastAsiaTheme="minorEastAsia" w:hAnsiTheme="minorEastAsia"/>
                <w:b/>
              </w:rPr>
              <w:t>司目前4G产品占比多少？</w:t>
            </w:r>
          </w:p>
          <w:p w:rsidR="007344D4" w:rsidRPr="004B3091" w:rsidRDefault="007344D4" w:rsidP="007344D4">
            <w:pPr>
              <w:ind w:firstLineChars="200" w:firstLine="420"/>
              <w:rPr>
                <w:rFonts w:asciiTheme="minorEastAsia" w:eastAsiaTheme="minorEastAsia" w:hAnsiTheme="minorEastAsia"/>
              </w:rPr>
            </w:pPr>
            <w:r w:rsidRPr="004B3091">
              <w:rPr>
                <w:rFonts w:asciiTheme="minorEastAsia" w:eastAsiaTheme="minorEastAsia" w:hAnsiTheme="minorEastAsia"/>
              </w:rPr>
              <w:t>答：公司2014年</w:t>
            </w:r>
            <w:r w:rsidRPr="004B3091">
              <w:rPr>
                <w:rFonts w:asciiTheme="minorEastAsia" w:eastAsiaTheme="minorEastAsia" w:hAnsiTheme="minorEastAsia" w:hint="eastAsia"/>
              </w:rPr>
              <w:t>前三</w:t>
            </w:r>
            <w:r w:rsidRPr="004B3091">
              <w:rPr>
                <w:rFonts w:asciiTheme="minorEastAsia" w:eastAsiaTheme="minorEastAsia" w:hAnsiTheme="minorEastAsia"/>
              </w:rPr>
              <w:t>季度4G产品的全球销售额约占总销售额的</w:t>
            </w:r>
            <w:r w:rsidR="0021408A">
              <w:rPr>
                <w:rFonts w:asciiTheme="minorEastAsia" w:eastAsiaTheme="minorEastAsia" w:hAnsiTheme="minorEastAsia" w:hint="eastAsia"/>
              </w:rPr>
              <w:t>31</w:t>
            </w:r>
            <w:r w:rsidRPr="004B3091">
              <w:rPr>
                <w:rFonts w:asciiTheme="minorEastAsia" w:eastAsiaTheme="minorEastAsia" w:hAnsiTheme="minorEastAsia"/>
              </w:rPr>
              <w:t>%，其中4G产品的国内销售额约占总销售额的</w:t>
            </w:r>
            <w:r w:rsidRPr="004B3091">
              <w:rPr>
                <w:rFonts w:asciiTheme="minorEastAsia" w:eastAsiaTheme="minorEastAsia" w:hAnsiTheme="minorEastAsia" w:hint="eastAsia"/>
              </w:rPr>
              <w:t>23</w:t>
            </w:r>
            <w:r w:rsidRPr="004B3091">
              <w:rPr>
                <w:rFonts w:asciiTheme="minorEastAsia" w:eastAsiaTheme="minorEastAsia" w:hAnsiTheme="minorEastAsia"/>
              </w:rPr>
              <w:t>%。</w:t>
            </w:r>
            <w:r>
              <w:rPr>
                <w:rFonts w:asciiTheme="minorEastAsia" w:eastAsiaTheme="minorEastAsia" w:hAnsiTheme="minorEastAsia" w:hint="eastAsia"/>
              </w:rPr>
              <w:t>随着较高毛利的4G产品占比不断提升，2014年第四季度和2015年盈利能力得到提升。</w:t>
            </w:r>
          </w:p>
          <w:p w:rsidR="007344D4" w:rsidRPr="00EF66AB" w:rsidRDefault="007344D4" w:rsidP="00EF66AB">
            <w:pPr>
              <w:ind w:firstLineChars="200" w:firstLine="422"/>
              <w:rPr>
                <w:rFonts w:asciiTheme="minorEastAsia" w:eastAsiaTheme="minorEastAsia" w:hAnsiTheme="minorEastAsia" w:cs="Arial"/>
                <w:b/>
                <w:szCs w:val="21"/>
              </w:rPr>
            </w:pPr>
          </w:p>
          <w:p w:rsidR="00783CF0" w:rsidRPr="00EF66AB" w:rsidRDefault="006940F0" w:rsidP="00DB196A">
            <w:pPr>
              <w:ind w:firstLineChars="200" w:firstLine="422"/>
              <w:rPr>
                <w:rFonts w:asciiTheme="minorEastAsia" w:eastAsiaTheme="minorEastAsia" w:hAnsiTheme="minorEastAsia" w:cs="Arial"/>
                <w:b/>
                <w:szCs w:val="21"/>
              </w:rPr>
            </w:pPr>
            <w:r>
              <w:rPr>
                <w:rFonts w:asciiTheme="minorEastAsia" w:eastAsiaTheme="minorEastAsia" w:hAnsiTheme="minorEastAsia" w:cs="Arial" w:hint="eastAsia"/>
                <w:b/>
                <w:szCs w:val="21"/>
              </w:rPr>
              <w:t>3</w:t>
            </w:r>
            <w:r w:rsidR="00637A9B" w:rsidRPr="00EF66AB">
              <w:rPr>
                <w:rFonts w:asciiTheme="minorEastAsia" w:eastAsiaTheme="minorEastAsia" w:hAnsiTheme="minorEastAsia" w:cs="Arial" w:hint="eastAsia"/>
                <w:b/>
                <w:szCs w:val="21"/>
              </w:rPr>
              <w:t>、</w:t>
            </w:r>
            <w:r w:rsidR="009C4B64" w:rsidRPr="00EF66AB">
              <w:rPr>
                <w:rFonts w:asciiTheme="minorEastAsia" w:eastAsiaTheme="minorEastAsia" w:hAnsiTheme="minorEastAsia" w:cs="Arial" w:hint="eastAsia"/>
                <w:b/>
                <w:szCs w:val="21"/>
              </w:rPr>
              <w:t>公司在智能终端方面积累了哪些技术优势，如何做到超越竞争对手</w:t>
            </w:r>
            <w:r w:rsidR="00783CF0" w:rsidRPr="00EF66AB">
              <w:rPr>
                <w:rFonts w:asciiTheme="minorEastAsia" w:eastAsiaTheme="minorEastAsia" w:hAnsiTheme="minorEastAsia" w:cs="Arial" w:hint="eastAsia"/>
                <w:b/>
                <w:szCs w:val="21"/>
              </w:rPr>
              <w:t>？</w:t>
            </w:r>
          </w:p>
          <w:p w:rsidR="00DA37C7" w:rsidRPr="009B0D08" w:rsidRDefault="00B24958" w:rsidP="00EF66AB">
            <w:pPr>
              <w:ind w:firstLineChars="200" w:firstLine="420"/>
              <w:rPr>
                <w:rFonts w:asciiTheme="minorEastAsia" w:eastAsiaTheme="minorEastAsia" w:hAnsiTheme="minorEastAsia"/>
                <w:b/>
                <w:kern w:val="0"/>
                <w:lang w:val="zh-CN"/>
              </w:rPr>
            </w:pPr>
            <w:r w:rsidRPr="00EF66AB">
              <w:rPr>
                <w:rFonts w:asciiTheme="minorEastAsia" w:eastAsiaTheme="minorEastAsia" w:hAnsiTheme="minorEastAsia" w:hint="eastAsia"/>
                <w:kern w:val="0"/>
                <w:lang w:val="zh-CN"/>
              </w:rPr>
              <w:t>答：</w:t>
            </w:r>
            <w:r w:rsidR="009B0D08">
              <w:rPr>
                <w:rFonts w:asciiTheme="minorEastAsia" w:eastAsiaTheme="minorEastAsia" w:hAnsiTheme="minorEastAsia" w:hint="eastAsia"/>
                <w:b/>
                <w:kern w:val="0"/>
                <w:lang w:val="zh-CN"/>
              </w:rPr>
              <w:t>第一</w:t>
            </w:r>
            <w:r w:rsidR="00910CCD" w:rsidRPr="009B0D08">
              <w:rPr>
                <w:rFonts w:asciiTheme="minorEastAsia" w:eastAsiaTheme="minorEastAsia" w:hAnsiTheme="minorEastAsia" w:hint="eastAsia"/>
                <w:b/>
                <w:kern w:val="0"/>
                <w:lang w:val="zh-CN"/>
              </w:rPr>
              <w:t>，</w:t>
            </w:r>
            <w:r w:rsidR="00DA37C7" w:rsidRPr="009B0D08">
              <w:rPr>
                <w:rFonts w:asciiTheme="minorEastAsia" w:eastAsiaTheme="minorEastAsia" w:hAnsiTheme="minorEastAsia" w:hint="eastAsia"/>
                <w:b/>
                <w:kern w:val="0"/>
                <w:lang w:val="zh-CN"/>
              </w:rPr>
              <w:t>智能终端金属结构件</w:t>
            </w:r>
            <w:r w:rsidR="009B0D08" w:rsidRPr="009B0D08">
              <w:rPr>
                <w:rFonts w:asciiTheme="minorEastAsia" w:eastAsiaTheme="minorEastAsia" w:hAnsiTheme="minorEastAsia" w:hint="eastAsia"/>
                <w:b/>
                <w:kern w:val="0"/>
                <w:lang w:val="zh-CN"/>
              </w:rPr>
              <w:t>的需求将呈现</w:t>
            </w:r>
            <w:r w:rsidR="00DA37C7" w:rsidRPr="009B0D08">
              <w:rPr>
                <w:rFonts w:asciiTheme="minorEastAsia" w:eastAsiaTheme="minorEastAsia" w:hAnsiTheme="minorEastAsia" w:hint="eastAsia"/>
                <w:b/>
                <w:kern w:val="0"/>
                <w:lang w:val="zh-CN"/>
              </w:rPr>
              <w:t>爆发式增长。</w:t>
            </w:r>
          </w:p>
          <w:p w:rsidR="00E14125" w:rsidRPr="00EF66AB" w:rsidRDefault="00910CCD" w:rsidP="00EF66AB">
            <w:pPr>
              <w:ind w:firstLineChars="200" w:firstLine="420"/>
              <w:rPr>
                <w:rFonts w:asciiTheme="minorEastAsia" w:eastAsiaTheme="minorEastAsia" w:hAnsiTheme="minorEastAsia"/>
                <w:kern w:val="0"/>
                <w:lang w:val="zh-CN"/>
              </w:rPr>
            </w:pPr>
            <w:r w:rsidRPr="00EF66AB">
              <w:rPr>
                <w:rFonts w:asciiTheme="minorEastAsia" w:eastAsiaTheme="minorEastAsia" w:hAnsiTheme="minorEastAsia" w:hint="eastAsia"/>
                <w:kern w:val="0"/>
                <w:lang w:val="zh-CN"/>
              </w:rPr>
              <w:t>智能终端使用的高性能半导体器件价格随着摩尔定律不断降低，结构件在智能终端中所占的成本比例逐渐提高。例如苹果iPhone 5S结构</w:t>
            </w:r>
            <w:proofErr w:type="gramStart"/>
            <w:r w:rsidRPr="00EF66AB">
              <w:rPr>
                <w:rFonts w:asciiTheme="minorEastAsia" w:eastAsiaTheme="minorEastAsia" w:hAnsiTheme="minorEastAsia" w:hint="eastAsia"/>
                <w:kern w:val="0"/>
                <w:lang w:val="zh-CN"/>
              </w:rPr>
              <w:t>件成本</w:t>
            </w:r>
            <w:proofErr w:type="gramEnd"/>
            <w:r w:rsidRPr="00EF66AB">
              <w:rPr>
                <w:rFonts w:asciiTheme="minorEastAsia" w:eastAsiaTheme="minorEastAsia" w:hAnsiTheme="minorEastAsia" w:hint="eastAsia"/>
                <w:kern w:val="0"/>
                <w:lang w:val="zh-CN"/>
              </w:rPr>
              <w:t>已达28美元，占BOM总成本的比例高达14.7%</w:t>
            </w:r>
            <w:r w:rsidR="00E14125" w:rsidRPr="00EF66AB">
              <w:rPr>
                <w:rFonts w:asciiTheme="minorEastAsia" w:eastAsiaTheme="minorEastAsia" w:hAnsiTheme="minorEastAsia"/>
                <w:kern w:val="0"/>
                <w:lang w:val="zh-CN"/>
              </w:rPr>
              <w:t>。</w:t>
            </w:r>
            <w:r w:rsidRPr="00EF66AB">
              <w:rPr>
                <w:rFonts w:asciiTheme="minorEastAsia" w:eastAsiaTheme="minorEastAsia" w:hAnsiTheme="minorEastAsia" w:hint="eastAsia"/>
                <w:kern w:val="0"/>
                <w:lang w:val="zh-CN"/>
              </w:rPr>
              <w:t>同时，由于CPU、内存、显示屏等性能的逐渐趋同，为了实现差异化和吸引客户，整机制造商越来越依赖于外观件的美化和个性化。随着苹果所带动的金属化风潮愈演愈烈，华丽精致的金属外观件已经成为各大手机厂商主流机型的标准配置，需求十分火爆。</w:t>
            </w:r>
            <w:r w:rsidR="0051035F" w:rsidRPr="00EF66AB">
              <w:rPr>
                <w:rFonts w:asciiTheme="minorEastAsia" w:eastAsiaTheme="minorEastAsia" w:hAnsiTheme="minorEastAsia" w:hint="eastAsia"/>
                <w:kern w:val="0"/>
                <w:lang w:val="zh-CN"/>
              </w:rPr>
              <w:t>根据方正证券的预计，2014年的金属外壳市场规模将从2013年的50亿美金，爆发式增长为97亿美金，同比增长92%，2012-2016年的复合增长率达到66%。</w:t>
            </w:r>
          </w:p>
          <w:p w:rsidR="00561588" w:rsidRPr="00EF66AB" w:rsidRDefault="009B0D08" w:rsidP="00DB196A">
            <w:pPr>
              <w:ind w:firstLineChars="200" w:firstLine="422"/>
              <w:rPr>
                <w:rFonts w:asciiTheme="minorEastAsia" w:eastAsiaTheme="minorEastAsia" w:hAnsiTheme="minorEastAsia"/>
              </w:rPr>
            </w:pPr>
            <w:r>
              <w:rPr>
                <w:rFonts w:asciiTheme="minorEastAsia" w:eastAsiaTheme="minorEastAsia" w:hAnsiTheme="minorEastAsia" w:hint="eastAsia"/>
                <w:b/>
              </w:rPr>
              <w:t>第二，</w:t>
            </w:r>
            <w:r w:rsidR="00910CCD" w:rsidRPr="009B0D08">
              <w:rPr>
                <w:rFonts w:asciiTheme="minorEastAsia" w:eastAsiaTheme="minorEastAsia" w:hAnsiTheme="minorEastAsia" w:hint="eastAsia"/>
                <w:b/>
              </w:rPr>
              <w:t>金属外观件</w:t>
            </w:r>
            <w:r w:rsidR="00160D55" w:rsidRPr="009B0D08">
              <w:rPr>
                <w:rFonts w:asciiTheme="minorEastAsia" w:eastAsiaTheme="minorEastAsia" w:hAnsiTheme="minorEastAsia" w:hint="eastAsia"/>
                <w:b/>
              </w:rPr>
              <w:t>的火爆</w:t>
            </w:r>
            <w:r w:rsidR="00910CCD" w:rsidRPr="009B0D08">
              <w:rPr>
                <w:rFonts w:asciiTheme="minorEastAsia" w:eastAsiaTheme="minorEastAsia" w:hAnsiTheme="minorEastAsia" w:hint="eastAsia"/>
                <w:b/>
              </w:rPr>
              <w:t>对</w:t>
            </w:r>
            <w:r w:rsidR="00160D55" w:rsidRPr="009B0D08">
              <w:rPr>
                <w:rFonts w:asciiTheme="minorEastAsia" w:eastAsiaTheme="minorEastAsia" w:hAnsiTheme="minorEastAsia" w:hint="eastAsia"/>
                <w:b/>
              </w:rPr>
              <w:t>产能、技术实力都提出了很高的要求。</w:t>
            </w:r>
            <w:r w:rsidR="00160D55" w:rsidRPr="00EF66AB">
              <w:rPr>
                <w:rFonts w:asciiTheme="minorEastAsia" w:eastAsiaTheme="minorEastAsia" w:hAnsiTheme="minorEastAsia" w:hint="eastAsia"/>
              </w:rPr>
              <w:t>产能方面，</w:t>
            </w:r>
            <w:r w:rsidR="00EE27D2">
              <w:rPr>
                <w:rFonts w:asciiTheme="minorEastAsia" w:eastAsiaTheme="minorEastAsia" w:hAnsiTheme="minorEastAsia" w:hint="eastAsia"/>
              </w:rPr>
              <w:t>核心设备CNC加工中心</w:t>
            </w:r>
            <w:r w:rsidR="00160D55" w:rsidRPr="00EF66AB">
              <w:rPr>
                <w:rFonts w:asciiTheme="minorEastAsia" w:eastAsiaTheme="minorEastAsia" w:hAnsiTheme="minorEastAsia" w:hint="eastAsia"/>
              </w:rPr>
              <w:t>的产能几乎全部被苹果占据；其它手机品牌急需金属外观件供应商。技术实力方面，终端尺寸的加大、弧形、特殊形状、各种视觉效果的需求等，对供应商的加工能力提出了很高的要求</w:t>
            </w:r>
            <w:r w:rsidR="00DF3BE4">
              <w:rPr>
                <w:rFonts w:asciiTheme="minorEastAsia" w:eastAsiaTheme="minorEastAsia" w:hAnsiTheme="minorEastAsia" w:hint="eastAsia"/>
              </w:rPr>
              <w:t>，</w:t>
            </w:r>
            <w:r w:rsidR="00565232" w:rsidRPr="00EF66AB">
              <w:rPr>
                <w:rFonts w:asciiTheme="minorEastAsia" w:eastAsiaTheme="minorEastAsia" w:hAnsiTheme="minorEastAsia" w:hint="eastAsia"/>
              </w:rPr>
              <w:t>仅仅具备</w:t>
            </w:r>
            <w:r w:rsidR="0051035F" w:rsidRPr="00EF66AB">
              <w:rPr>
                <w:rFonts w:asciiTheme="minorEastAsia" w:eastAsiaTheme="minorEastAsia" w:hAnsiTheme="minorEastAsia" w:hint="eastAsia"/>
              </w:rPr>
              <w:t>一般精度的结构件加工能力，或者工艺能力不全面的供应商是无</w:t>
            </w:r>
            <w:r w:rsidR="0051035F" w:rsidRPr="00EF66AB">
              <w:rPr>
                <w:rFonts w:asciiTheme="minorEastAsia" w:eastAsiaTheme="minorEastAsia" w:hAnsiTheme="minorEastAsia" w:hint="eastAsia"/>
              </w:rPr>
              <w:lastRenderedPageBreak/>
              <w:t>法进入智能终端结构</w:t>
            </w:r>
            <w:proofErr w:type="gramStart"/>
            <w:r w:rsidR="0051035F" w:rsidRPr="00EF66AB">
              <w:rPr>
                <w:rFonts w:asciiTheme="minorEastAsia" w:eastAsiaTheme="minorEastAsia" w:hAnsiTheme="minorEastAsia" w:hint="eastAsia"/>
              </w:rPr>
              <w:t>件供应</w:t>
            </w:r>
            <w:proofErr w:type="gramEnd"/>
            <w:r w:rsidR="0051035F" w:rsidRPr="00EF66AB">
              <w:rPr>
                <w:rFonts w:asciiTheme="minorEastAsia" w:eastAsiaTheme="minorEastAsia" w:hAnsiTheme="minorEastAsia" w:hint="eastAsia"/>
              </w:rPr>
              <w:t>链的。</w:t>
            </w:r>
          </w:p>
          <w:p w:rsidR="00DA37C7" w:rsidRDefault="009B0D08" w:rsidP="00DB196A">
            <w:pPr>
              <w:ind w:firstLineChars="200" w:firstLine="422"/>
              <w:rPr>
                <w:rFonts w:asciiTheme="minorEastAsia" w:eastAsiaTheme="minorEastAsia" w:hAnsiTheme="minorEastAsia"/>
                <w:b/>
              </w:rPr>
            </w:pPr>
            <w:r>
              <w:rPr>
                <w:rFonts w:asciiTheme="minorEastAsia" w:eastAsiaTheme="minorEastAsia" w:hAnsiTheme="minorEastAsia" w:hint="eastAsia"/>
                <w:b/>
              </w:rPr>
              <w:t>第三</w:t>
            </w:r>
            <w:r w:rsidRPr="009B0D08">
              <w:rPr>
                <w:rFonts w:asciiTheme="minorEastAsia" w:eastAsiaTheme="minorEastAsia" w:hAnsiTheme="minorEastAsia" w:hint="eastAsia"/>
                <w:b/>
              </w:rPr>
              <w:t>，</w:t>
            </w:r>
            <w:r w:rsidR="00DA37C7" w:rsidRPr="009B0D08">
              <w:rPr>
                <w:rFonts w:asciiTheme="minorEastAsia" w:eastAsiaTheme="minorEastAsia" w:hAnsiTheme="minorEastAsia" w:hint="eastAsia"/>
                <w:b/>
              </w:rPr>
              <w:t>公司</w:t>
            </w:r>
            <w:r w:rsidRPr="009B0D08">
              <w:rPr>
                <w:rFonts w:asciiTheme="minorEastAsia" w:eastAsiaTheme="minorEastAsia" w:hAnsiTheme="minorEastAsia" w:hint="eastAsia"/>
                <w:b/>
              </w:rPr>
              <w:t>精密共性制造平台的技术积累和关联公司高端智能装备的支撑为公司弯道超越竞争对手奠定坚实的基础。</w:t>
            </w:r>
          </w:p>
          <w:p w:rsidR="00DB196A" w:rsidRPr="00DB196A" w:rsidRDefault="00DB196A" w:rsidP="00DB196A">
            <w:pPr>
              <w:widowControl/>
              <w:ind w:firstLineChars="200" w:firstLine="420"/>
              <w:jc w:val="left"/>
              <w:rPr>
                <w:rFonts w:asciiTheme="minorEastAsia" w:eastAsiaTheme="minorEastAsia" w:hAnsiTheme="minorEastAsia"/>
              </w:rPr>
            </w:pPr>
            <w:r w:rsidRPr="00DB196A">
              <w:rPr>
                <w:rFonts w:asciiTheme="minorEastAsia" w:eastAsiaTheme="minorEastAsia" w:hAnsiTheme="minorEastAsia"/>
              </w:rPr>
              <w:t>公司2014年第三季度智能终端实现销售收入近3</w:t>
            </w:r>
            <w:r w:rsidR="00DF3BE4">
              <w:rPr>
                <w:rFonts w:asciiTheme="minorEastAsia" w:eastAsiaTheme="minorEastAsia" w:hAnsiTheme="minorEastAsia" w:hint="eastAsia"/>
              </w:rPr>
              <w:t>,</w:t>
            </w:r>
            <w:r w:rsidRPr="00DB196A">
              <w:rPr>
                <w:rFonts w:asciiTheme="minorEastAsia" w:eastAsiaTheme="minorEastAsia" w:hAnsiTheme="minorEastAsia"/>
              </w:rPr>
              <w:t>000万元，预计全年近1亿元，标志着公司多年积累、跨界开拓的新业务开始步入快速发展通道。</w:t>
            </w:r>
          </w:p>
          <w:p w:rsidR="0051035F" w:rsidRPr="00EF66AB" w:rsidRDefault="0051035F" w:rsidP="00EF66AB">
            <w:pPr>
              <w:ind w:firstLineChars="200" w:firstLine="420"/>
              <w:rPr>
                <w:rFonts w:asciiTheme="minorEastAsia" w:eastAsiaTheme="minorEastAsia" w:hAnsiTheme="minorEastAsia"/>
              </w:rPr>
            </w:pPr>
            <w:r w:rsidRPr="00EF66AB">
              <w:rPr>
                <w:rFonts w:asciiTheme="minorEastAsia" w:eastAsiaTheme="minorEastAsia" w:hAnsiTheme="minorEastAsia" w:hint="eastAsia"/>
              </w:rPr>
              <w:t>公司打造多年的精密机电共性制造平台，</w:t>
            </w:r>
            <w:r w:rsidR="00003DF7" w:rsidRPr="00EF66AB">
              <w:rPr>
                <w:rFonts w:asciiTheme="minorEastAsia" w:eastAsiaTheme="minorEastAsia" w:hAnsiTheme="minorEastAsia" w:hint="eastAsia"/>
              </w:rPr>
              <w:t>工艺能力</w:t>
            </w:r>
            <w:r w:rsidRPr="00EF66AB">
              <w:rPr>
                <w:rFonts w:asciiTheme="minorEastAsia" w:eastAsiaTheme="minorEastAsia" w:hAnsiTheme="minorEastAsia" w:hint="eastAsia"/>
              </w:rPr>
              <w:t>已经</w:t>
            </w:r>
            <w:r w:rsidR="00003DF7" w:rsidRPr="00EF66AB">
              <w:rPr>
                <w:rFonts w:asciiTheme="minorEastAsia" w:eastAsiaTheme="minorEastAsia" w:hAnsiTheme="minorEastAsia" w:hint="eastAsia"/>
              </w:rPr>
              <w:t>覆盖</w:t>
            </w:r>
            <w:r w:rsidRPr="00EF66AB">
              <w:rPr>
                <w:rFonts w:asciiTheme="minorEastAsia" w:eastAsiaTheme="minorEastAsia" w:hAnsiTheme="minorEastAsia" w:hint="eastAsia"/>
              </w:rPr>
              <w:t>从模具设计制造、产品成型、粗精加工、到表面处理装配测试</w:t>
            </w:r>
            <w:r w:rsidR="00003DF7" w:rsidRPr="00EF66AB">
              <w:rPr>
                <w:rFonts w:asciiTheme="minorEastAsia" w:eastAsiaTheme="minorEastAsia" w:hAnsiTheme="minorEastAsia" w:hint="eastAsia"/>
              </w:rPr>
              <w:t>的全流程</w:t>
            </w:r>
            <w:r w:rsidRPr="00EF66AB">
              <w:rPr>
                <w:rFonts w:asciiTheme="minorEastAsia" w:eastAsiaTheme="minorEastAsia" w:hAnsiTheme="minorEastAsia" w:hint="eastAsia"/>
              </w:rPr>
              <w:t>，</w:t>
            </w:r>
            <w:r w:rsidR="00931F2A" w:rsidRPr="00EF66AB">
              <w:rPr>
                <w:rFonts w:asciiTheme="minorEastAsia" w:eastAsiaTheme="minorEastAsia" w:hAnsiTheme="minorEastAsia" w:hint="eastAsia"/>
              </w:rPr>
              <w:t>其中包括纳米镀膜、涨管、精密电化学加工等特殊、极限工艺。</w:t>
            </w:r>
            <w:r w:rsidRPr="00EF66AB">
              <w:rPr>
                <w:rFonts w:asciiTheme="minorEastAsia" w:eastAsiaTheme="minorEastAsia" w:hAnsiTheme="minorEastAsia" w:hint="eastAsia"/>
              </w:rPr>
              <w:t>从工艺的全面性方面</w:t>
            </w:r>
            <w:proofErr w:type="gramStart"/>
            <w:r w:rsidRPr="00EF66AB">
              <w:rPr>
                <w:rFonts w:asciiTheme="minorEastAsia" w:eastAsiaTheme="minorEastAsia" w:hAnsiTheme="minorEastAsia" w:hint="eastAsia"/>
              </w:rPr>
              <w:t>考量</w:t>
            </w:r>
            <w:proofErr w:type="gramEnd"/>
            <w:r w:rsidRPr="00EF66AB">
              <w:rPr>
                <w:rFonts w:asciiTheme="minorEastAsia" w:eastAsiaTheme="minorEastAsia" w:hAnsiTheme="minorEastAsia" w:hint="eastAsia"/>
              </w:rPr>
              <w:t>，具有其他供应商无可比拟的优势。</w:t>
            </w:r>
            <w:r w:rsidR="00854F5D" w:rsidRPr="00EF66AB">
              <w:rPr>
                <w:rFonts w:asciiTheme="minorEastAsia" w:eastAsiaTheme="minorEastAsia" w:hAnsiTheme="minorEastAsia" w:hint="eastAsia"/>
              </w:rPr>
              <w:t>这使得公司有能力完成其它能力单一的公司无法完成的任务，这样一方面可以帮助客户完成一些之前没有供应商能够实现的设想，从而达到产品个性化，外观更具有吸引力等目的；另一方面可以帮助客户缩短供应链，将原本需要交给不同厂家完成的不涉及秘密外泄的工艺步骤全部交由公司内部完成，从而帮助客户节约各环节物流成本、各环节检验成本、各厂家分别获取的利润，及不同供应商之间的协调、管理和时间成本。</w:t>
            </w:r>
          </w:p>
          <w:p w:rsidR="00003557" w:rsidRPr="00EF66AB" w:rsidRDefault="00854F5D" w:rsidP="00EF66AB">
            <w:pPr>
              <w:ind w:firstLineChars="200" w:firstLine="420"/>
              <w:rPr>
                <w:rFonts w:asciiTheme="minorEastAsia" w:eastAsiaTheme="minorEastAsia" w:hAnsiTheme="minorEastAsia"/>
              </w:rPr>
            </w:pPr>
            <w:r w:rsidRPr="00EF66AB">
              <w:rPr>
                <w:rFonts w:asciiTheme="minorEastAsia" w:eastAsiaTheme="minorEastAsia" w:hAnsiTheme="minorEastAsia" w:hint="eastAsia"/>
              </w:rPr>
              <w:t>而基于对客户的需求以及工艺流程的深刻理解，关联公司配天数控科技打造的装备技术平台可以定制出针对具体产品特点的</w:t>
            </w:r>
            <w:r w:rsidR="00003557" w:rsidRPr="00EF66AB">
              <w:rPr>
                <w:rFonts w:asciiTheme="minorEastAsia" w:eastAsiaTheme="minorEastAsia" w:hAnsiTheme="minorEastAsia" w:hint="eastAsia"/>
              </w:rPr>
              <w:t>低成本、高效率、可解决客户特殊问题的装备，形成</w:t>
            </w:r>
            <w:r w:rsidRPr="00EF66AB">
              <w:rPr>
                <w:rFonts w:asciiTheme="minorEastAsia" w:eastAsiaTheme="minorEastAsia" w:hAnsiTheme="minorEastAsia" w:hint="eastAsia"/>
              </w:rPr>
              <w:t>与共性制造平台之间的良性互动</w:t>
            </w:r>
            <w:r w:rsidR="00003557" w:rsidRPr="00EF66AB">
              <w:rPr>
                <w:rFonts w:asciiTheme="minorEastAsia" w:eastAsiaTheme="minorEastAsia" w:hAnsiTheme="minorEastAsia" w:hint="eastAsia"/>
              </w:rPr>
              <w:t>。</w:t>
            </w:r>
          </w:p>
          <w:p w:rsidR="00565232" w:rsidRPr="00EF66AB" w:rsidRDefault="00003557" w:rsidP="00EF66AB">
            <w:pPr>
              <w:ind w:firstLineChars="200" w:firstLine="420"/>
              <w:rPr>
                <w:rFonts w:asciiTheme="minorEastAsia" w:eastAsiaTheme="minorEastAsia" w:hAnsiTheme="minorEastAsia"/>
              </w:rPr>
            </w:pPr>
            <w:r w:rsidRPr="00EF66AB">
              <w:rPr>
                <w:rFonts w:asciiTheme="minorEastAsia" w:eastAsiaTheme="minorEastAsia" w:hAnsiTheme="minorEastAsia" w:hint="eastAsia"/>
              </w:rPr>
              <w:t>以金属结构件加工核心设备CNC加工中心为例，目前产能已经基本被苹果占据，且供应商在缺乏设备自主能力的情况下，只能依靠来自日本Fanuc和Brother的设备，这种高度垄断的局面导致产能受限、成本居高不下、产品定制性和灵活度差。</w:t>
            </w:r>
            <w:r w:rsidR="00C52060">
              <w:rPr>
                <w:rFonts w:asciiTheme="minorEastAsia" w:eastAsiaTheme="minorEastAsia" w:hAnsiTheme="minorEastAsia" w:hint="eastAsia"/>
              </w:rPr>
              <w:t>公司</w:t>
            </w:r>
            <w:r w:rsidR="00854F5D" w:rsidRPr="00EF66AB">
              <w:rPr>
                <w:rFonts w:asciiTheme="minorEastAsia" w:eastAsiaTheme="minorEastAsia" w:hAnsiTheme="minorEastAsia" w:hint="eastAsia"/>
              </w:rPr>
              <w:t>采用的设备</w:t>
            </w:r>
            <w:r w:rsidR="000A1A3A" w:rsidRPr="00EF66AB">
              <w:rPr>
                <w:rFonts w:asciiTheme="minorEastAsia" w:eastAsiaTheme="minorEastAsia" w:hAnsiTheme="minorEastAsia" w:hint="eastAsia"/>
              </w:rPr>
              <w:t>由关联公司根据客户和产品的具体需求定制，在数控系统等核心零部件全面自主</w:t>
            </w:r>
            <w:r w:rsidR="00DF3BE4">
              <w:rPr>
                <w:rFonts w:asciiTheme="minorEastAsia" w:eastAsiaTheme="minorEastAsia" w:hAnsiTheme="minorEastAsia" w:hint="eastAsia"/>
              </w:rPr>
              <w:t>研发</w:t>
            </w:r>
            <w:r w:rsidR="000A1A3A" w:rsidRPr="00EF66AB">
              <w:rPr>
                <w:rFonts w:asciiTheme="minorEastAsia" w:eastAsiaTheme="minorEastAsia" w:hAnsiTheme="minorEastAsia" w:hint="eastAsia"/>
              </w:rPr>
              <w:t>的帮助下，</w:t>
            </w:r>
            <w:r w:rsidR="00ED53E3" w:rsidRPr="00EF66AB">
              <w:rPr>
                <w:rFonts w:asciiTheme="minorEastAsia" w:eastAsiaTheme="minorEastAsia" w:hAnsiTheme="minorEastAsia" w:hint="eastAsia"/>
              </w:rPr>
              <w:t>设备的</w:t>
            </w:r>
            <w:r w:rsidR="000A1A3A" w:rsidRPr="00EF66AB">
              <w:rPr>
                <w:rFonts w:asciiTheme="minorEastAsia" w:eastAsiaTheme="minorEastAsia" w:hAnsiTheme="minorEastAsia" w:hint="eastAsia"/>
              </w:rPr>
              <w:t>成本更低，效率更高，能够帮助客户完成其他供应商所无法做到的特殊需求。</w:t>
            </w:r>
            <w:r w:rsidR="00ED53E3" w:rsidRPr="00EF66AB">
              <w:rPr>
                <w:rFonts w:asciiTheme="minorEastAsia" w:eastAsiaTheme="minorEastAsia" w:hAnsiTheme="minorEastAsia" w:hint="eastAsia"/>
              </w:rPr>
              <w:t>目前，</w:t>
            </w:r>
            <w:r w:rsidR="008C2585" w:rsidRPr="00EF66AB">
              <w:rPr>
                <w:rFonts w:asciiTheme="minorEastAsia" w:eastAsiaTheme="minorEastAsia" w:hAnsiTheme="minorEastAsia" w:hint="eastAsia"/>
              </w:rPr>
              <w:t>仅以金属切削加工</w:t>
            </w:r>
            <w:bookmarkStart w:id="0" w:name="_GoBack"/>
            <w:bookmarkEnd w:id="0"/>
            <w:r w:rsidR="008C2585" w:rsidRPr="00EF66AB">
              <w:rPr>
                <w:rFonts w:asciiTheme="minorEastAsia" w:eastAsiaTheme="minorEastAsia" w:hAnsiTheme="minorEastAsia" w:hint="eastAsia"/>
              </w:rPr>
              <w:t>设备这一类别为例，</w:t>
            </w:r>
            <w:r w:rsidR="00DF3BE4">
              <w:rPr>
                <w:rFonts w:asciiTheme="minorEastAsia" w:eastAsiaTheme="minorEastAsia" w:hAnsiTheme="minorEastAsia" w:hint="eastAsia"/>
              </w:rPr>
              <w:t>配天数控</w:t>
            </w:r>
            <w:r w:rsidR="00ED53E3" w:rsidRPr="00EF66AB">
              <w:rPr>
                <w:rFonts w:asciiTheme="minorEastAsia" w:eastAsiaTheme="minorEastAsia" w:hAnsiTheme="minorEastAsia" w:hint="eastAsia"/>
              </w:rPr>
              <w:t>为智能终端结构件定制开发的下述设备已经</w:t>
            </w:r>
            <w:r w:rsidR="000B60DC" w:rsidRPr="00EF66AB">
              <w:rPr>
                <w:rFonts w:asciiTheme="minorEastAsia" w:eastAsiaTheme="minorEastAsia" w:hAnsiTheme="minorEastAsia" w:hint="eastAsia"/>
              </w:rPr>
              <w:t>大量投入使用：</w:t>
            </w:r>
          </w:p>
          <w:p w:rsidR="000B60DC" w:rsidRPr="00EF66AB" w:rsidRDefault="000228F8" w:rsidP="00EF66AB">
            <w:pPr>
              <w:ind w:firstLineChars="200" w:firstLine="420"/>
              <w:rPr>
                <w:rFonts w:asciiTheme="minorEastAsia" w:eastAsiaTheme="minorEastAsia" w:hAnsiTheme="minorEastAsia"/>
              </w:rPr>
            </w:pPr>
            <w:r>
              <w:rPr>
                <w:rFonts w:asciiTheme="minorEastAsia" w:eastAsiaTheme="minorEastAsia" w:hAnsiTheme="minorEastAsia" w:hint="eastAsia"/>
              </w:rPr>
              <w:t>（1）</w:t>
            </w:r>
            <w:r w:rsidR="00CF73FD" w:rsidRPr="00EF66AB">
              <w:rPr>
                <w:rFonts w:asciiTheme="minorEastAsia" w:eastAsiaTheme="minorEastAsia" w:hAnsiTheme="minorEastAsia" w:hint="eastAsia"/>
              </w:rPr>
              <w:t>可以</w:t>
            </w:r>
            <w:proofErr w:type="gramStart"/>
            <w:r w:rsidR="00CF73FD" w:rsidRPr="00EF66AB">
              <w:rPr>
                <w:rFonts w:asciiTheme="minorEastAsia" w:eastAsiaTheme="minorEastAsia" w:hAnsiTheme="minorEastAsia" w:hint="eastAsia"/>
              </w:rPr>
              <w:t>一次装夹12个</w:t>
            </w:r>
            <w:proofErr w:type="gramEnd"/>
            <w:r w:rsidR="00CF73FD" w:rsidRPr="00EF66AB">
              <w:rPr>
                <w:rFonts w:asciiTheme="minorEastAsia" w:eastAsiaTheme="minorEastAsia" w:hAnsiTheme="minorEastAsia" w:hint="eastAsia"/>
              </w:rPr>
              <w:t>零件，加工36个面的高效率、高精度专业定制卧式加工中心；</w:t>
            </w:r>
          </w:p>
          <w:p w:rsidR="00CF73FD" w:rsidRPr="00EF66AB" w:rsidRDefault="000228F8" w:rsidP="00EF66AB">
            <w:pPr>
              <w:ind w:firstLineChars="200" w:firstLine="420"/>
              <w:rPr>
                <w:rFonts w:asciiTheme="minorEastAsia" w:eastAsiaTheme="minorEastAsia" w:hAnsiTheme="minorEastAsia"/>
              </w:rPr>
            </w:pPr>
            <w:r>
              <w:rPr>
                <w:rFonts w:asciiTheme="minorEastAsia" w:eastAsiaTheme="minorEastAsia" w:hAnsiTheme="minorEastAsia" w:hint="eastAsia"/>
              </w:rPr>
              <w:t>（2）</w:t>
            </w:r>
            <w:r w:rsidR="00CF73FD" w:rsidRPr="00EF66AB">
              <w:rPr>
                <w:rFonts w:asciiTheme="minorEastAsia" w:eastAsiaTheme="minorEastAsia" w:hAnsiTheme="minorEastAsia" w:hint="eastAsia"/>
              </w:rPr>
              <w:t>可以一次</w:t>
            </w:r>
            <w:proofErr w:type="gramStart"/>
            <w:r w:rsidR="00CF73FD" w:rsidRPr="00EF66AB">
              <w:rPr>
                <w:rFonts w:asciiTheme="minorEastAsia" w:eastAsiaTheme="minorEastAsia" w:hAnsiTheme="minorEastAsia" w:hint="eastAsia"/>
              </w:rPr>
              <w:t>装夹加工</w:t>
            </w:r>
            <w:proofErr w:type="gramEnd"/>
            <w:r w:rsidR="00CF73FD" w:rsidRPr="00EF66AB">
              <w:rPr>
                <w:rFonts w:asciiTheme="minorEastAsia" w:eastAsiaTheme="minorEastAsia" w:hAnsiTheme="minorEastAsia" w:hint="eastAsia"/>
              </w:rPr>
              <w:t>出管类零件所有特征，包括车、</w:t>
            </w:r>
            <w:proofErr w:type="gramStart"/>
            <w:r w:rsidR="00CF73FD" w:rsidRPr="00EF66AB">
              <w:rPr>
                <w:rFonts w:asciiTheme="minorEastAsia" w:eastAsiaTheme="minorEastAsia" w:hAnsiTheme="minorEastAsia" w:hint="eastAsia"/>
              </w:rPr>
              <w:t>铣</w:t>
            </w:r>
            <w:proofErr w:type="gramEnd"/>
            <w:r w:rsidR="00CF73FD" w:rsidRPr="00EF66AB">
              <w:rPr>
                <w:rFonts w:asciiTheme="minorEastAsia" w:eastAsiaTheme="minorEastAsia" w:hAnsiTheme="minorEastAsia" w:hint="eastAsia"/>
              </w:rPr>
              <w:t>、钻、攻、</w:t>
            </w:r>
            <w:proofErr w:type="gramStart"/>
            <w:r w:rsidR="00CF73FD" w:rsidRPr="00EF66AB">
              <w:rPr>
                <w:rFonts w:asciiTheme="minorEastAsia" w:eastAsiaTheme="minorEastAsia" w:hAnsiTheme="minorEastAsia" w:hint="eastAsia"/>
              </w:rPr>
              <w:t>镗</w:t>
            </w:r>
            <w:proofErr w:type="gramEnd"/>
            <w:r w:rsidR="00CF73FD" w:rsidRPr="00EF66AB">
              <w:rPr>
                <w:rFonts w:asciiTheme="minorEastAsia" w:eastAsiaTheme="minorEastAsia" w:hAnsiTheme="minorEastAsia" w:hint="eastAsia"/>
              </w:rPr>
              <w:t>、镜面加工功能在内的定制车</w:t>
            </w:r>
            <w:proofErr w:type="gramStart"/>
            <w:r w:rsidR="00CF73FD" w:rsidRPr="00EF66AB">
              <w:rPr>
                <w:rFonts w:asciiTheme="minorEastAsia" w:eastAsiaTheme="minorEastAsia" w:hAnsiTheme="minorEastAsia" w:hint="eastAsia"/>
              </w:rPr>
              <w:t>铣</w:t>
            </w:r>
            <w:proofErr w:type="gramEnd"/>
            <w:r w:rsidR="00CF73FD" w:rsidRPr="00EF66AB">
              <w:rPr>
                <w:rFonts w:asciiTheme="minorEastAsia" w:eastAsiaTheme="minorEastAsia" w:hAnsiTheme="minorEastAsia" w:hint="eastAsia"/>
              </w:rPr>
              <w:t>复合加工中心；</w:t>
            </w:r>
          </w:p>
          <w:p w:rsidR="00CF73FD" w:rsidRPr="00EF66AB" w:rsidRDefault="000228F8" w:rsidP="00EF66AB">
            <w:pPr>
              <w:ind w:firstLineChars="200" w:firstLine="420"/>
              <w:rPr>
                <w:rFonts w:asciiTheme="minorEastAsia" w:eastAsiaTheme="minorEastAsia" w:hAnsiTheme="minorEastAsia"/>
              </w:rPr>
            </w:pPr>
            <w:r>
              <w:rPr>
                <w:rFonts w:asciiTheme="minorEastAsia" w:eastAsiaTheme="minorEastAsia" w:hAnsiTheme="minorEastAsia" w:hint="eastAsia"/>
              </w:rPr>
              <w:t>（3）</w:t>
            </w:r>
            <w:r w:rsidR="00C50410" w:rsidRPr="00EF66AB">
              <w:rPr>
                <w:rFonts w:asciiTheme="minorEastAsia" w:eastAsiaTheme="minorEastAsia" w:hAnsiTheme="minorEastAsia" w:hint="eastAsia"/>
              </w:rPr>
              <w:t>可以一次完成6个零件加工的6轴同步</w:t>
            </w:r>
            <w:r w:rsidR="009A0AFD" w:rsidRPr="00EF66AB">
              <w:rPr>
                <w:rFonts w:asciiTheme="minorEastAsia" w:eastAsiaTheme="minorEastAsia" w:hAnsiTheme="minorEastAsia" w:hint="eastAsia"/>
              </w:rPr>
              <w:t>高速</w:t>
            </w:r>
            <w:r w:rsidR="00C50410" w:rsidRPr="00EF66AB">
              <w:rPr>
                <w:rFonts w:asciiTheme="minorEastAsia" w:eastAsiaTheme="minorEastAsia" w:hAnsiTheme="minorEastAsia" w:hint="eastAsia"/>
              </w:rPr>
              <w:t>多孔钻床，</w:t>
            </w:r>
            <w:r w:rsidR="009A0AFD" w:rsidRPr="00EF66AB">
              <w:rPr>
                <w:rFonts w:asciiTheme="minorEastAsia" w:eastAsiaTheme="minorEastAsia" w:hAnsiTheme="minorEastAsia" w:hint="eastAsia"/>
              </w:rPr>
              <w:t>帮助客户解决其他供应商无法实现的大量钻孔及去毛刺需求；</w:t>
            </w:r>
          </w:p>
          <w:p w:rsidR="009A0AFD" w:rsidRPr="00EF66AB" w:rsidRDefault="000228F8" w:rsidP="00EF66AB">
            <w:pPr>
              <w:ind w:firstLineChars="200" w:firstLine="420"/>
              <w:rPr>
                <w:rFonts w:asciiTheme="minorEastAsia" w:eastAsiaTheme="minorEastAsia" w:hAnsiTheme="minorEastAsia"/>
              </w:rPr>
            </w:pPr>
            <w:r>
              <w:rPr>
                <w:rFonts w:asciiTheme="minorEastAsia" w:eastAsiaTheme="minorEastAsia" w:hAnsiTheme="minorEastAsia" w:hint="eastAsia"/>
              </w:rPr>
              <w:t>（4）</w:t>
            </w:r>
            <w:r w:rsidR="009A0AFD" w:rsidRPr="00EF66AB">
              <w:rPr>
                <w:rFonts w:asciiTheme="minorEastAsia" w:eastAsiaTheme="minorEastAsia" w:hAnsiTheme="minorEastAsia" w:hint="eastAsia"/>
              </w:rPr>
              <w:t>颠覆传统的悬臂结构高光铣削加工中心，突破智能终端高光曲面加工工艺。</w:t>
            </w:r>
          </w:p>
          <w:p w:rsidR="00441D3C" w:rsidRPr="009B0D08" w:rsidRDefault="000B60DC" w:rsidP="00DB196A">
            <w:pPr>
              <w:ind w:firstLineChars="200" w:firstLine="422"/>
              <w:rPr>
                <w:rFonts w:asciiTheme="minorEastAsia" w:eastAsiaTheme="minorEastAsia" w:hAnsiTheme="minorEastAsia"/>
                <w:b/>
              </w:rPr>
            </w:pPr>
            <w:r w:rsidRPr="009B0D08">
              <w:rPr>
                <w:rFonts w:asciiTheme="minorEastAsia" w:eastAsiaTheme="minorEastAsia" w:hAnsiTheme="minorEastAsia" w:hint="eastAsia"/>
                <w:b/>
              </w:rPr>
              <w:t>基于上述优势，在此次智能终端的金属化趋势的竞赛中，公司有信心实现弯道超越，向</w:t>
            </w:r>
            <w:r w:rsidR="009B0D08">
              <w:rPr>
                <w:rFonts w:asciiTheme="minorEastAsia" w:eastAsiaTheme="minorEastAsia" w:hAnsiTheme="minorEastAsia" w:hint="eastAsia"/>
                <w:b/>
              </w:rPr>
              <w:t>千</w:t>
            </w:r>
            <w:r w:rsidRPr="009B0D08">
              <w:rPr>
                <w:rFonts w:asciiTheme="minorEastAsia" w:eastAsiaTheme="minorEastAsia" w:hAnsiTheme="minorEastAsia" w:hint="eastAsia"/>
                <w:b/>
              </w:rPr>
              <w:t>亿级规模的蓝海市场坚实的迈进。</w:t>
            </w:r>
          </w:p>
          <w:p w:rsidR="009C4B64" w:rsidRDefault="009C4B64" w:rsidP="00EF66AB">
            <w:pPr>
              <w:ind w:firstLineChars="200" w:firstLine="420"/>
              <w:rPr>
                <w:rFonts w:asciiTheme="minorEastAsia" w:eastAsiaTheme="minorEastAsia" w:hAnsiTheme="minorEastAsia"/>
              </w:rPr>
            </w:pPr>
          </w:p>
          <w:p w:rsidR="00DF3BE4" w:rsidRPr="00EF66AB" w:rsidRDefault="00DF3BE4" w:rsidP="00DF3BE4">
            <w:pPr>
              <w:ind w:firstLine="435"/>
              <w:rPr>
                <w:rFonts w:asciiTheme="minorEastAsia" w:eastAsiaTheme="minorEastAsia" w:hAnsiTheme="minorEastAsia"/>
                <w:b/>
              </w:rPr>
            </w:pPr>
            <w:r>
              <w:rPr>
                <w:rFonts w:asciiTheme="minorEastAsia" w:eastAsiaTheme="minorEastAsia" w:hAnsiTheme="minorEastAsia" w:hint="eastAsia"/>
                <w:b/>
              </w:rPr>
              <w:t>4</w:t>
            </w:r>
            <w:r w:rsidRPr="00EF66AB">
              <w:rPr>
                <w:rFonts w:asciiTheme="minorEastAsia" w:eastAsiaTheme="minorEastAsia" w:hAnsiTheme="minorEastAsia" w:hint="eastAsia"/>
                <w:b/>
              </w:rPr>
              <w:t>、公司是推出激励</w:t>
            </w:r>
            <w:proofErr w:type="gramStart"/>
            <w:r w:rsidRPr="00EF66AB">
              <w:rPr>
                <w:rFonts w:asciiTheme="minorEastAsia" w:eastAsiaTheme="minorEastAsia" w:hAnsiTheme="minorEastAsia" w:hint="eastAsia"/>
                <w:b/>
              </w:rPr>
              <w:t>型员工</w:t>
            </w:r>
            <w:proofErr w:type="gramEnd"/>
            <w:r w:rsidRPr="00EF66AB">
              <w:rPr>
                <w:rFonts w:asciiTheme="minorEastAsia" w:eastAsiaTheme="minorEastAsia" w:hAnsiTheme="minorEastAsia" w:hint="eastAsia"/>
                <w:b/>
              </w:rPr>
              <w:t>持股计划，公司有哪些措施保障盈利目标</w:t>
            </w:r>
            <w:r>
              <w:rPr>
                <w:rFonts w:asciiTheme="minorEastAsia" w:eastAsiaTheme="minorEastAsia" w:hAnsiTheme="minorEastAsia" w:hint="eastAsia"/>
                <w:b/>
              </w:rPr>
              <w:t>的</w:t>
            </w:r>
            <w:r w:rsidRPr="00EF66AB">
              <w:rPr>
                <w:rFonts w:asciiTheme="minorEastAsia" w:eastAsiaTheme="minorEastAsia" w:hAnsiTheme="minorEastAsia" w:hint="eastAsia"/>
                <w:b/>
              </w:rPr>
              <w:t>实现？</w:t>
            </w:r>
          </w:p>
          <w:p w:rsidR="00DF3BE4" w:rsidRPr="00EF66AB" w:rsidRDefault="00DF3BE4" w:rsidP="00DF3BE4">
            <w:pPr>
              <w:ind w:firstLineChars="200" w:firstLine="420"/>
              <w:rPr>
                <w:rFonts w:asciiTheme="minorEastAsia" w:eastAsiaTheme="minorEastAsia" w:hAnsiTheme="minorEastAsia" w:cs="Arial"/>
                <w:szCs w:val="21"/>
              </w:rPr>
            </w:pPr>
            <w:r w:rsidRPr="00EF66AB">
              <w:rPr>
                <w:rFonts w:asciiTheme="minorEastAsia" w:eastAsiaTheme="minorEastAsia" w:hAnsiTheme="minorEastAsia" w:cs="Arial" w:hint="eastAsia"/>
                <w:szCs w:val="21"/>
              </w:rPr>
              <w:t>答：</w:t>
            </w:r>
            <w:r w:rsidRPr="00EF66AB">
              <w:rPr>
                <w:rFonts w:asciiTheme="minorEastAsia" w:eastAsiaTheme="minorEastAsia" w:hAnsiTheme="minorEastAsia"/>
                <w:bCs/>
              </w:rPr>
              <w:t>受益于全球移动互联网行业的快速发展、物联网应用的逐渐成熟和通信市场的大规模启动，公司主营业务持续稳定增长；同时在金属结构件加工领域及新能源汽车领域，公司基于共性制造、装备技术两大平台持续</w:t>
            </w:r>
            <w:proofErr w:type="gramStart"/>
            <w:r w:rsidRPr="00EF66AB">
              <w:rPr>
                <w:rFonts w:asciiTheme="minorEastAsia" w:eastAsiaTheme="minorEastAsia" w:hAnsiTheme="minorEastAsia"/>
                <w:bCs/>
              </w:rPr>
              <w:t>打造着</w:t>
            </w:r>
            <w:proofErr w:type="gramEnd"/>
            <w:r w:rsidRPr="00EF66AB">
              <w:rPr>
                <w:rFonts w:asciiTheme="minorEastAsia" w:eastAsiaTheme="minorEastAsia" w:hAnsiTheme="minorEastAsia"/>
                <w:bCs/>
              </w:rPr>
              <w:t>自身独特的优势，向</w:t>
            </w:r>
            <w:r>
              <w:rPr>
                <w:rFonts w:asciiTheme="minorEastAsia" w:eastAsiaTheme="minorEastAsia" w:hAnsiTheme="minorEastAsia" w:hint="eastAsia"/>
                <w:bCs/>
              </w:rPr>
              <w:t>万亿</w:t>
            </w:r>
            <w:r w:rsidRPr="00EF66AB">
              <w:rPr>
                <w:rFonts w:asciiTheme="minorEastAsia" w:eastAsiaTheme="minorEastAsia" w:hAnsiTheme="minorEastAsia"/>
                <w:bCs/>
              </w:rPr>
              <w:t>级规模市场坚实迈进。公司迎来战略性发展机遇，为更好的实现产业布局、把握市场机遇、抓住发展的主动权，公司希望通过员工持股计划进一步凝聚内部力量，与员工在公司这一重要</w:t>
            </w:r>
            <w:r w:rsidRPr="00EF66AB">
              <w:rPr>
                <w:rFonts w:asciiTheme="minorEastAsia" w:eastAsiaTheme="minorEastAsia" w:hAnsiTheme="minorEastAsia"/>
                <w:bCs/>
              </w:rPr>
              <w:lastRenderedPageBreak/>
              <w:t>发展阶段共同实现跨越式发展。</w:t>
            </w:r>
            <w:r w:rsidRPr="00EF66AB">
              <w:rPr>
                <w:rFonts w:asciiTheme="minorEastAsia" w:eastAsiaTheme="minorEastAsia" w:hAnsiTheme="minorEastAsia" w:hint="eastAsia"/>
                <w:bCs/>
              </w:rPr>
              <w:t>首先，在通信领域，以政策为导向，在行业及技术驱动下，新一代通信技术</w:t>
            </w:r>
            <w:r w:rsidRPr="00EF66AB">
              <w:rPr>
                <w:rFonts w:asciiTheme="minorEastAsia" w:eastAsiaTheme="minorEastAsia" w:hAnsiTheme="minorEastAsia"/>
                <w:bCs/>
              </w:rPr>
              <w:t>LTE</w:t>
            </w:r>
            <w:r w:rsidRPr="00EF66AB">
              <w:rPr>
                <w:rFonts w:asciiTheme="minorEastAsia" w:eastAsiaTheme="minorEastAsia" w:hAnsiTheme="minorEastAsia" w:hint="eastAsia"/>
                <w:bCs/>
              </w:rPr>
              <w:t>将会是呈现长周期、持续稳定的刚性发展趋势。无线流量需求的爆炸式增长决定了基站设备需求将长期维持高位，滤波器等射频前端模块不可替代，将随同无线接入设备保持高景气度，从而保障公司主营业务射频器件能够持续稳健的发展；其次，公司依托14年来打造的精密共性制造平台，跨界开拓智能终端、新能源汽车等领域，为公司战略转型打开了成长空间；最后，公司</w:t>
            </w:r>
            <w:r w:rsidRPr="00EF66AB">
              <w:rPr>
                <w:rFonts w:ascii="宋体" w:hAnsi="宋体" w:hint="eastAsia"/>
              </w:rPr>
              <w:t>结合自身产业发展的战略规划，在保持内生式增长的同时，积极进行有效的外延式发展战略，通过并购整合等多线发力，适时对适合公司发展的新的智能终端、智能家居、智能穿戴设备等新兴战略性产业进行并购，战略性并购将是公司实现2015-2017年业绩目标的重要来源和保障</w:t>
            </w:r>
            <w:r w:rsidRPr="00EF66AB">
              <w:rPr>
                <w:rFonts w:asciiTheme="minorEastAsia" w:eastAsiaTheme="minorEastAsia" w:hAnsiTheme="minorEastAsia" w:hint="eastAsia"/>
              </w:rPr>
              <w:t>。</w:t>
            </w:r>
          </w:p>
          <w:p w:rsidR="00DF3BE4" w:rsidRPr="00EF66AB" w:rsidRDefault="00DF3BE4" w:rsidP="00EF66AB">
            <w:pPr>
              <w:ind w:firstLineChars="200" w:firstLine="420"/>
              <w:rPr>
                <w:rFonts w:asciiTheme="minorEastAsia" w:eastAsiaTheme="minorEastAsia" w:hAnsiTheme="minorEastAsia"/>
              </w:rPr>
            </w:pPr>
          </w:p>
          <w:p w:rsidR="00DD1211" w:rsidRPr="00EF66AB" w:rsidRDefault="001D523D" w:rsidP="00DB196A">
            <w:pPr>
              <w:ind w:firstLineChars="200" w:firstLine="422"/>
              <w:rPr>
                <w:rFonts w:asciiTheme="minorEastAsia" w:eastAsiaTheme="minorEastAsia" w:hAnsiTheme="minorEastAsia"/>
                <w:b/>
              </w:rPr>
            </w:pPr>
            <w:r>
              <w:rPr>
                <w:rFonts w:asciiTheme="minorEastAsia" w:eastAsiaTheme="minorEastAsia" w:hAnsiTheme="minorEastAsia" w:hint="eastAsia"/>
                <w:b/>
              </w:rPr>
              <w:t>5</w:t>
            </w:r>
            <w:r w:rsidR="00DD1211" w:rsidRPr="00EF66AB">
              <w:rPr>
                <w:rFonts w:asciiTheme="minorEastAsia" w:eastAsiaTheme="minorEastAsia" w:hAnsiTheme="minorEastAsia" w:hint="eastAsia"/>
                <w:b/>
              </w:rPr>
              <w:t>、从环比看，公司2014年</w:t>
            </w:r>
            <w:r w:rsidR="00864C70" w:rsidRPr="00EF66AB">
              <w:rPr>
                <w:rFonts w:asciiTheme="minorEastAsia" w:eastAsiaTheme="minorEastAsia" w:hAnsiTheme="minorEastAsia" w:hint="eastAsia"/>
                <w:b/>
              </w:rPr>
              <w:t>Q3</w:t>
            </w:r>
            <w:r w:rsidR="00DD1211" w:rsidRPr="00EF66AB">
              <w:rPr>
                <w:rFonts w:asciiTheme="minorEastAsia" w:eastAsiaTheme="minorEastAsia" w:hAnsiTheme="minorEastAsia" w:hint="eastAsia"/>
                <w:b/>
              </w:rPr>
              <w:t>销售收入有所下降，</w:t>
            </w:r>
            <w:r w:rsidR="00C531BE">
              <w:rPr>
                <w:rFonts w:asciiTheme="minorEastAsia" w:eastAsiaTheme="minorEastAsia" w:hAnsiTheme="minorEastAsia" w:hint="eastAsia"/>
                <w:b/>
              </w:rPr>
              <w:t>主要</w:t>
            </w:r>
            <w:r w:rsidR="00DD1211" w:rsidRPr="00EF66AB">
              <w:rPr>
                <w:rFonts w:asciiTheme="minorEastAsia" w:eastAsiaTheme="minorEastAsia" w:hAnsiTheme="minorEastAsia" w:hint="eastAsia"/>
                <w:b/>
              </w:rPr>
              <w:t>原因是什么？</w:t>
            </w:r>
          </w:p>
          <w:p w:rsidR="009C4B64" w:rsidRPr="00EF66AB" w:rsidRDefault="009C4B64" w:rsidP="00EF66AB">
            <w:pPr>
              <w:widowControl/>
              <w:ind w:firstLine="360"/>
              <w:jc w:val="left"/>
              <w:rPr>
                <w:rFonts w:asciiTheme="minorEastAsia" w:eastAsiaTheme="minorEastAsia" w:hAnsiTheme="minorEastAsia"/>
              </w:rPr>
            </w:pPr>
            <w:r w:rsidRPr="00EF66AB">
              <w:rPr>
                <w:rFonts w:asciiTheme="minorEastAsia" w:eastAsiaTheme="minorEastAsia" w:hAnsiTheme="minorEastAsia" w:hint="eastAsia"/>
              </w:rPr>
              <w:t>答：国内运营商在今年年初时的网络建设急速提升，呈现</w:t>
            </w:r>
            <w:proofErr w:type="gramStart"/>
            <w:r w:rsidRPr="00EF66AB">
              <w:rPr>
                <w:rFonts w:asciiTheme="minorEastAsia" w:eastAsiaTheme="minorEastAsia" w:hAnsiTheme="minorEastAsia" w:hint="eastAsia"/>
              </w:rPr>
              <w:t>超极</w:t>
            </w:r>
            <w:proofErr w:type="gramEnd"/>
            <w:r w:rsidRPr="00EF66AB">
              <w:rPr>
                <w:rFonts w:asciiTheme="minorEastAsia" w:eastAsiaTheme="minorEastAsia" w:hAnsiTheme="minorEastAsia" w:hint="eastAsia"/>
              </w:rPr>
              <w:t>限的供货需求，公司提前储备了充足库存。同时，由于客户端的一些关键进口物料短缺，使公司部分产品延迟交付，公司的生产及交付计划相应地进行调整，但市场的整体需求并未减少。随着全球性关键元器件短缺的临时性问题得到解决，公司今年第四季度及未来将会更稳健地发展。在充分考虑上述外部相关因素后，公司审慎地对</w:t>
            </w:r>
            <w:r w:rsidRPr="00EF66AB">
              <w:rPr>
                <w:rFonts w:asciiTheme="minorEastAsia" w:eastAsiaTheme="minorEastAsia" w:hAnsiTheme="minorEastAsia"/>
              </w:rPr>
              <w:t>2014</w:t>
            </w:r>
            <w:r w:rsidRPr="00EF66AB">
              <w:rPr>
                <w:rFonts w:asciiTheme="minorEastAsia" w:eastAsiaTheme="minorEastAsia" w:hAnsiTheme="minorEastAsia" w:hint="eastAsia"/>
              </w:rPr>
              <w:t>年</w:t>
            </w:r>
            <w:r w:rsidRPr="00EF66AB">
              <w:rPr>
                <w:rFonts w:asciiTheme="minorEastAsia" w:eastAsiaTheme="minorEastAsia" w:hAnsiTheme="minorEastAsia"/>
              </w:rPr>
              <w:t>1-12</w:t>
            </w:r>
            <w:r w:rsidRPr="00EF66AB">
              <w:rPr>
                <w:rFonts w:asciiTheme="minorEastAsia" w:eastAsiaTheme="minorEastAsia" w:hAnsiTheme="minorEastAsia" w:hint="eastAsia"/>
              </w:rPr>
              <w:t>月业绩进行保守性的预测。</w:t>
            </w:r>
          </w:p>
          <w:p w:rsidR="00167EC4" w:rsidRPr="00EF66AB" w:rsidRDefault="00167EC4" w:rsidP="00EF66AB">
            <w:pPr>
              <w:widowControl/>
              <w:ind w:firstLine="360"/>
              <w:jc w:val="left"/>
              <w:rPr>
                <w:rFonts w:asciiTheme="minorEastAsia" w:eastAsiaTheme="minorEastAsia" w:hAnsiTheme="minorEastAsia"/>
              </w:rPr>
            </w:pPr>
          </w:p>
          <w:p w:rsidR="00976060" w:rsidRPr="00EF66AB" w:rsidRDefault="001D523D" w:rsidP="00DB196A">
            <w:pPr>
              <w:ind w:firstLineChars="200" w:firstLine="422"/>
              <w:rPr>
                <w:rFonts w:asciiTheme="minorEastAsia" w:eastAsiaTheme="minorEastAsia" w:hAnsiTheme="minorEastAsia"/>
                <w:b/>
              </w:rPr>
            </w:pPr>
            <w:r>
              <w:rPr>
                <w:rFonts w:asciiTheme="minorEastAsia" w:eastAsiaTheme="minorEastAsia" w:hAnsiTheme="minorEastAsia" w:hint="eastAsia"/>
                <w:b/>
              </w:rPr>
              <w:t>6</w:t>
            </w:r>
            <w:r w:rsidR="00976060" w:rsidRPr="00EF66AB">
              <w:rPr>
                <w:rFonts w:asciiTheme="minorEastAsia" w:eastAsiaTheme="minorEastAsia" w:hAnsiTheme="minorEastAsia" w:hint="eastAsia"/>
                <w:b/>
              </w:rPr>
              <w:t>、公司目前的资金状况如何？</w:t>
            </w:r>
          </w:p>
          <w:p w:rsidR="00DD1211" w:rsidRDefault="00976060" w:rsidP="00EF66AB">
            <w:pPr>
              <w:ind w:firstLineChars="200" w:firstLine="420"/>
              <w:rPr>
                <w:rFonts w:asciiTheme="minorEastAsia" w:eastAsiaTheme="minorEastAsia" w:hAnsiTheme="minorEastAsia" w:cs="Arial"/>
                <w:szCs w:val="21"/>
              </w:rPr>
            </w:pPr>
            <w:r w:rsidRPr="00EF66AB">
              <w:rPr>
                <w:rFonts w:asciiTheme="minorEastAsia" w:eastAsiaTheme="minorEastAsia" w:hAnsiTheme="minorEastAsia" w:cs="Arial" w:hint="eastAsia"/>
                <w:szCs w:val="21"/>
              </w:rPr>
              <w:t>答：截止到2014年第三季度，公司资产负债率为</w:t>
            </w:r>
            <w:r w:rsidR="009C4B64" w:rsidRPr="00EF66AB">
              <w:rPr>
                <w:rFonts w:asciiTheme="minorEastAsia" w:eastAsiaTheme="minorEastAsia" w:hAnsiTheme="minorEastAsia" w:cs="Arial" w:hint="eastAsia"/>
                <w:szCs w:val="21"/>
              </w:rPr>
              <w:t>29.65%</w:t>
            </w:r>
            <w:r w:rsidRPr="00EF66AB">
              <w:rPr>
                <w:rFonts w:asciiTheme="minorEastAsia" w:eastAsiaTheme="minorEastAsia" w:hAnsiTheme="minorEastAsia" w:cs="Arial" w:hint="eastAsia"/>
                <w:szCs w:val="21"/>
              </w:rPr>
              <w:t>，短期借款2</w:t>
            </w:r>
            <w:r w:rsidR="009C4B64" w:rsidRPr="00EF66AB">
              <w:rPr>
                <w:rFonts w:asciiTheme="minorEastAsia" w:eastAsiaTheme="minorEastAsia" w:hAnsiTheme="minorEastAsia" w:cs="Arial" w:hint="eastAsia"/>
                <w:szCs w:val="21"/>
              </w:rPr>
              <w:t>.08</w:t>
            </w:r>
            <w:r w:rsidRPr="00EF66AB">
              <w:rPr>
                <w:rFonts w:asciiTheme="minorEastAsia" w:eastAsiaTheme="minorEastAsia" w:hAnsiTheme="minorEastAsia" w:cs="Arial" w:hint="eastAsia"/>
                <w:szCs w:val="21"/>
              </w:rPr>
              <w:t>亿元，没有长期借款。从主营业务上看，公司目前没有较大的资金压力；但要根据公司未来</w:t>
            </w:r>
            <w:r w:rsidR="009C4B64" w:rsidRPr="00EF66AB">
              <w:rPr>
                <w:rFonts w:asciiTheme="minorEastAsia" w:eastAsiaTheme="minorEastAsia" w:hAnsiTheme="minorEastAsia" w:cs="Arial" w:hint="eastAsia"/>
                <w:szCs w:val="21"/>
              </w:rPr>
              <w:t>的投资并购和</w:t>
            </w:r>
            <w:r w:rsidRPr="00EF66AB">
              <w:rPr>
                <w:rFonts w:asciiTheme="minorEastAsia" w:eastAsiaTheme="minorEastAsia" w:hAnsiTheme="minorEastAsia" w:cs="Arial" w:hint="eastAsia"/>
                <w:szCs w:val="21"/>
              </w:rPr>
              <w:t>发展战略，</w:t>
            </w:r>
            <w:r w:rsidR="009C4B64" w:rsidRPr="00EF66AB">
              <w:rPr>
                <w:rFonts w:asciiTheme="minorEastAsia" w:eastAsiaTheme="minorEastAsia" w:hAnsiTheme="minorEastAsia" w:cs="Arial" w:hint="eastAsia"/>
                <w:szCs w:val="21"/>
              </w:rPr>
              <w:t>科学</w:t>
            </w:r>
            <w:r w:rsidRPr="00EF66AB">
              <w:rPr>
                <w:rFonts w:asciiTheme="minorEastAsia" w:eastAsiaTheme="minorEastAsia" w:hAnsiTheme="minorEastAsia" w:cs="Arial" w:hint="eastAsia"/>
                <w:szCs w:val="21"/>
              </w:rPr>
              <w:t>制定公司的融资计划</w:t>
            </w:r>
            <w:r w:rsidR="008231BD">
              <w:rPr>
                <w:rFonts w:asciiTheme="minorEastAsia" w:eastAsiaTheme="minorEastAsia" w:hAnsiTheme="minorEastAsia" w:cs="Arial" w:hint="eastAsia"/>
                <w:szCs w:val="21"/>
              </w:rPr>
              <w:t>，包括但不限于</w:t>
            </w:r>
            <w:r w:rsidR="00C70B62">
              <w:rPr>
                <w:rFonts w:asciiTheme="minorEastAsia" w:eastAsiaTheme="minorEastAsia" w:hAnsiTheme="minorEastAsia" w:cs="Arial" w:hint="eastAsia"/>
                <w:szCs w:val="21"/>
              </w:rPr>
              <w:t>定向增发等融资方式</w:t>
            </w:r>
            <w:r w:rsidRPr="00EF66AB">
              <w:rPr>
                <w:rFonts w:asciiTheme="minorEastAsia" w:eastAsiaTheme="minorEastAsia" w:hAnsiTheme="minorEastAsia" w:cs="Arial" w:hint="eastAsia"/>
                <w:szCs w:val="21"/>
              </w:rPr>
              <w:t>。</w:t>
            </w:r>
          </w:p>
          <w:p w:rsidR="00864C70" w:rsidRPr="00EF66AB" w:rsidRDefault="00864C70" w:rsidP="00EF66AB">
            <w:pPr>
              <w:ind w:firstLineChars="200" w:firstLine="420"/>
              <w:rPr>
                <w:rFonts w:asciiTheme="minorEastAsia" w:eastAsiaTheme="minorEastAsia" w:hAnsiTheme="minorEastAsia"/>
              </w:rPr>
            </w:pPr>
          </w:p>
          <w:p w:rsidR="00864C70" w:rsidRPr="00EF66AB" w:rsidRDefault="001D523D" w:rsidP="00EF66AB">
            <w:pPr>
              <w:pStyle w:val="a5"/>
              <w:ind w:left="360" w:firstLineChars="50" w:firstLine="105"/>
              <w:rPr>
                <w:rFonts w:asciiTheme="minorEastAsia" w:eastAsiaTheme="minorEastAsia" w:hAnsiTheme="minorEastAsia" w:cs="Arial"/>
                <w:b/>
                <w:szCs w:val="21"/>
              </w:rPr>
            </w:pPr>
            <w:r>
              <w:rPr>
                <w:rFonts w:asciiTheme="minorEastAsia" w:eastAsiaTheme="minorEastAsia" w:hAnsiTheme="minorEastAsia" w:hint="eastAsia"/>
                <w:b/>
              </w:rPr>
              <w:t>7</w:t>
            </w:r>
            <w:r w:rsidR="00864C70" w:rsidRPr="00EF66AB">
              <w:rPr>
                <w:rFonts w:asciiTheme="minorEastAsia" w:eastAsiaTheme="minorEastAsia" w:hAnsiTheme="minorEastAsia" w:hint="eastAsia"/>
                <w:b/>
              </w:rPr>
              <w:t>、大</w:t>
            </w:r>
            <w:r w:rsidR="00864C70" w:rsidRPr="00EF66AB">
              <w:rPr>
                <w:rFonts w:asciiTheme="minorEastAsia" w:eastAsiaTheme="minorEastAsia" w:hAnsiTheme="minorEastAsia" w:cs="Arial" w:hint="eastAsia"/>
                <w:b/>
                <w:szCs w:val="21"/>
              </w:rPr>
              <w:t>股东</w:t>
            </w:r>
            <w:r w:rsidR="00EE65E2">
              <w:rPr>
                <w:rFonts w:asciiTheme="minorEastAsia" w:eastAsiaTheme="minorEastAsia" w:hAnsiTheme="minorEastAsia" w:cs="Arial" w:hint="eastAsia"/>
                <w:b/>
                <w:szCs w:val="21"/>
              </w:rPr>
              <w:t>智能</w:t>
            </w:r>
            <w:r w:rsidR="00864C70" w:rsidRPr="00EF66AB">
              <w:rPr>
                <w:rFonts w:asciiTheme="minorEastAsia" w:eastAsiaTheme="minorEastAsia" w:hAnsiTheme="minorEastAsia" w:cs="Arial"/>
                <w:b/>
                <w:szCs w:val="21"/>
              </w:rPr>
              <w:t>机器人</w:t>
            </w:r>
            <w:r w:rsidR="00864C70" w:rsidRPr="00EF66AB">
              <w:rPr>
                <w:rFonts w:asciiTheme="minorEastAsia" w:eastAsiaTheme="minorEastAsia" w:hAnsiTheme="minorEastAsia" w:cs="Arial" w:hint="eastAsia"/>
                <w:b/>
                <w:szCs w:val="21"/>
              </w:rPr>
              <w:t>业务</w:t>
            </w:r>
            <w:r w:rsidR="00EE65E2">
              <w:rPr>
                <w:rFonts w:asciiTheme="minorEastAsia" w:eastAsiaTheme="minorEastAsia" w:hAnsiTheme="minorEastAsia" w:cs="Arial" w:hint="eastAsia"/>
                <w:b/>
                <w:szCs w:val="21"/>
              </w:rPr>
              <w:t>发展</w:t>
            </w:r>
            <w:r w:rsidR="00864C70" w:rsidRPr="00EF66AB">
              <w:rPr>
                <w:rFonts w:asciiTheme="minorEastAsia" w:eastAsiaTheme="minorEastAsia" w:hAnsiTheme="minorEastAsia" w:cs="Arial"/>
                <w:b/>
                <w:szCs w:val="21"/>
              </w:rPr>
              <w:t>情况</w:t>
            </w:r>
            <w:r w:rsidR="00864C70" w:rsidRPr="00EF66AB">
              <w:rPr>
                <w:rFonts w:asciiTheme="minorEastAsia" w:eastAsiaTheme="minorEastAsia" w:hAnsiTheme="minorEastAsia" w:cs="Arial" w:hint="eastAsia"/>
                <w:b/>
                <w:szCs w:val="21"/>
              </w:rPr>
              <w:t>如何</w:t>
            </w:r>
            <w:r w:rsidR="00864C70" w:rsidRPr="00EF66AB">
              <w:rPr>
                <w:rFonts w:asciiTheme="minorEastAsia" w:eastAsiaTheme="minorEastAsia" w:hAnsiTheme="minorEastAsia" w:cs="Arial"/>
                <w:b/>
                <w:szCs w:val="21"/>
              </w:rPr>
              <w:t>，</w:t>
            </w:r>
            <w:r w:rsidR="00864C70" w:rsidRPr="00EF66AB">
              <w:rPr>
                <w:rFonts w:asciiTheme="minorEastAsia" w:eastAsiaTheme="minorEastAsia" w:hAnsiTheme="minorEastAsia" w:cs="Arial" w:hint="eastAsia"/>
                <w:b/>
                <w:szCs w:val="21"/>
              </w:rPr>
              <w:t>有资产注入计划吗</w:t>
            </w:r>
            <w:r w:rsidR="00864C70" w:rsidRPr="00EF66AB">
              <w:rPr>
                <w:rFonts w:asciiTheme="minorEastAsia" w:eastAsiaTheme="minorEastAsia" w:hAnsiTheme="minorEastAsia" w:cs="Arial"/>
                <w:b/>
                <w:szCs w:val="21"/>
              </w:rPr>
              <w:t>？</w:t>
            </w:r>
          </w:p>
          <w:p w:rsidR="00864C70" w:rsidRPr="00AE240C" w:rsidRDefault="00864C70" w:rsidP="00EF66AB">
            <w:pPr>
              <w:ind w:firstLineChars="200" w:firstLine="420"/>
              <w:rPr>
                <w:rFonts w:asciiTheme="minorEastAsia" w:eastAsiaTheme="minorEastAsia" w:hAnsiTheme="minorEastAsia" w:cs="Arial"/>
                <w:szCs w:val="21"/>
              </w:rPr>
            </w:pPr>
            <w:r w:rsidRPr="00EF66AB">
              <w:rPr>
                <w:rFonts w:asciiTheme="minorEastAsia" w:eastAsiaTheme="minorEastAsia" w:hAnsiTheme="minorEastAsia" w:cs="Arial"/>
                <w:szCs w:val="21"/>
              </w:rPr>
              <w:t>答：</w:t>
            </w:r>
            <w:r w:rsidR="00EE65E2">
              <w:rPr>
                <w:rFonts w:asciiTheme="minorEastAsia" w:eastAsiaTheme="minorEastAsia" w:hAnsiTheme="minorEastAsia" w:cs="Arial" w:hint="eastAsia"/>
                <w:szCs w:val="21"/>
              </w:rPr>
              <w:t>随着人口红利逐步消失，2013年我国已成为全球最大的工业机器人市场。目前，全球面临一个技术变革的时代，无论美国的制造业复兴计划还是欧盟的工业4.0战略，机器人都是其中的重要内容。未来，机器人+互联网的数字化生产方式将极大地改变制造业。</w:t>
            </w:r>
            <w:r w:rsidRPr="00EF66AB">
              <w:rPr>
                <w:rFonts w:asciiTheme="minorEastAsia" w:eastAsiaTheme="minorEastAsia" w:hAnsiTheme="minorEastAsia" w:cs="Arial"/>
                <w:szCs w:val="21"/>
              </w:rPr>
              <w:t>机器人业务</w:t>
            </w:r>
            <w:r w:rsidRPr="00EF66AB">
              <w:rPr>
                <w:rFonts w:asciiTheme="minorEastAsia" w:eastAsiaTheme="minorEastAsia" w:hAnsiTheme="minorEastAsia" w:cs="Arial" w:hint="eastAsia"/>
                <w:szCs w:val="21"/>
              </w:rPr>
              <w:t>在上市公司体外</w:t>
            </w:r>
            <w:r w:rsidRPr="00EF66AB">
              <w:rPr>
                <w:rFonts w:asciiTheme="minorEastAsia" w:eastAsiaTheme="minorEastAsia" w:hAnsiTheme="minorEastAsia" w:cs="Arial"/>
                <w:szCs w:val="21"/>
              </w:rPr>
              <w:t>。</w:t>
            </w:r>
            <w:r w:rsidR="00AE240C">
              <w:rPr>
                <w:rFonts w:asciiTheme="minorEastAsia" w:eastAsiaTheme="minorEastAsia" w:hAnsiTheme="minorEastAsia" w:cs="Arial" w:hint="eastAsia"/>
                <w:szCs w:val="21"/>
              </w:rPr>
              <w:t>从</w:t>
            </w:r>
            <w:r w:rsidR="00614EF8">
              <w:rPr>
                <w:rFonts w:asciiTheme="minorEastAsia" w:eastAsiaTheme="minorEastAsia" w:hAnsiTheme="minorEastAsia" w:cs="Arial" w:hint="eastAsia"/>
                <w:szCs w:val="21"/>
              </w:rPr>
              <w:t>核心零部件、机器人整机到</w:t>
            </w:r>
            <w:r w:rsidR="00AE240C">
              <w:rPr>
                <w:rFonts w:asciiTheme="minorEastAsia" w:eastAsiaTheme="minorEastAsia" w:hAnsiTheme="minorEastAsia" w:cs="Arial" w:hint="eastAsia"/>
                <w:szCs w:val="21"/>
              </w:rPr>
              <w:t>应用方案</w:t>
            </w:r>
            <w:r w:rsidR="00614EF8">
              <w:rPr>
                <w:rFonts w:asciiTheme="minorEastAsia" w:eastAsiaTheme="minorEastAsia" w:hAnsiTheme="minorEastAsia" w:cs="Arial" w:hint="eastAsia"/>
                <w:szCs w:val="21"/>
              </w:rPr>
              <w:t>已实现全面</w:t>
            </w:r>
            <w:r w:rsidR="00AE240C">
              <w:rPr>
                <w:rFonts w:asciiTheme="minorEastAsia" w:eastAsiaTheme="minorEastAsia" w:hAnsiTheme="minorEastAsia" w:cs="Arial" w:hint="eastAsia"/>
                <w:szCs w:val="21"/>
              </w:rPr>
              <w:t>自主化。目前，</w:t>
            </w:r>
            <w:r w:rsidR="00961126">
              <w:rPr>
                <w:rFonts w:asciiTheme="minorEastAsia" w:eastAsiaTheme="minorEastAsia" w:hAnsiTheme="minorEastAsia" w:cs="Arial" w:hint="eastAsia"/>
                <w:szCs w:val="21"/>
              </w:rPr>
              <w:t>配天智能</w:t>
            </w:r>
            <w:r w:rsidR="00AE240C">
              <w:rPr>
                <w:rFonts w:asciiTheme="minorEastAsia" w:eastAsiaTheme="minorEastAsia" w:hAnsiTheme="minorEastAsia" w:cs="Arial" w:hint="eastAsia"/>
                <w:szCs w:val="21"/>
              </w:rPr>
              <w:t>机器人已经逐步采用获得20项自主知识产权的</w:t>
            </w:r>
            <w:r w:rsidRPr="00EF66AB">
              <w:rPr>
                <w:rFonts w:asciiTheme="minorEastAsia" w:eastAsiaTheme="minorEastAsia" w:hAnsiTheme="minorEastAsia" w:cs="Arial"/>
                <w:szCs w:val="21"/>
              </w:rPr>
              <w:t>电机、驱动器</w:t>
            </w:r>
            <w:r w:rsidR="00CF24AA">
              <w:rPr>
                <w:rFonts w:asciiTheme="minorEastAsia" w:eastAsiaTheme="minorEastAsia" w:hAnsiTheme="minorEastAsia" w:cs="Arial" w:hint="eastAsia"/>
                <w:szCs w:val="21"/>
              </w:rPr>
              <w:t>、</w:t>
            </w:r>
            <w:r w:rsidR="002E4602">
              <w:rPr>
                <w:rFonts w:asciiTheme="minorEastAsia" w:eastAsiaTheme="minorEastAsia" w:hAnsiTheme="minorEastAsia" w:cs="Arial" w:hint="eastAsia"/>
                <w:szCs w:val="21"/>
              </w:rPr>
              <w:t>运动</w:t>
            </w:r>
            <w:r w:rsidR="00CF24AA">
              <w:rPr>
                <w:rFonts w:asciiTheme="minorEastAsia" w:eastAsiaTheme="minorEastAsia" w:hAnsiTheme="minorEastAsia" w:cs="Arial" w:hint="eastAsia"/>
                <w:szCs w:val="21"/>
              </w:rPr>
              <w:t>控制系统</w:t>
            </w:r>
            <w:r w:rsidRPr="00EF66AB">
              <w:rPr>
                <w:rFonts w:asciiTheme="minorEastAsia" w:eastAsiaTheme="minorEastAsia" w:hAnsiTheme="minorEastAsia" w:cs="Arial" w:hint="eastAsia"/>
                <w:szCs w:val="21"/>
              </w:rPr>
              <w:t>等</w:t>
            </w:r>
            <w:r w:rsidR="00AE240C">
              <w:rPr>
                <w:rFonts w:asciiTheme="minorEastAsia" w:eastAsiaTheme="minorEastAsia" w:hAnsiTheme="minorEastAsia" w:cs="Arial" w:hint="eastAsia"/>
                <w:szCs w:val="21"/>
              </w:rPr>
              <w:t>，自主</w:t>
            </w:r>
            <w:r w:rsidR="00961126">
              <w:rPr>
                <w:rFonts w:asciiTheme="minorEastAsia" w:eastAsiaTheme="minorEastAsia" w:hAnsiTheme="minorEastAsia" w:cs="Arial" w:hint="eastAsia"/>
                <w:szCs w:val="21"/>
              </w:rPr>
              <w:t>研发制造</w:t>
            </w:r>
            <w:r w:rsidR="00AE240C">
              <w:rPr>
                <w:rFonts w:asciiTheme="minorEastAsia" w:eastAsiaTheme="minorEastAsia" w:hAnsiTheme="minorEastAsia" w:cs="Arial" w:hint="eastAsia"/>
                <w:szCs w:val="21"/>
              </w:rPr>
              <w:t>的</w:t>
            </w:r>
            <w:r w:rsidR="00AE240C" w:rsidRPr="00EF66AB">
              <w:rPr>
                <w:rFonts w:asciiTheme="minorEastAsia" w:eastAsiaTheme="minorEastAsia" w:hAnsiTheme="minorEastAsia" w:cs="Arial"/>
                <w:szCs w:val="21"/>
              </w:rPr>
              <w:t>减速器</w:t>
            </w:r>
            <w:r w:rsidR="00AE240C">
              <w:rPr>
                <w:rFonts w:asciiTheme="minorEastAsia" w:eastAsiaTheme="minorEastAsia" w:hAnsiTheme="minorEastAsia" w:cs="Arial" w:hint="eastAsia"/>
                <w:szCs w:val="21"/>
              </w:rPr>
              <w:t>也已装机试用，日趋成熟。</w:t>
            </w:r>
            <w:r w:rsidR="00961126">
              <w:rPr>
                <w:rFonts w:asciiTheme="minorEastAsia" w:eastAsiaTheme="minorEastAsia" w:hAnsiTheme="minorEastAsia" w:cs="Arial" w:hint="eastAsia"/>
                <w:szCs w:val="21"/>
              </w:rPr>
              <w:t>配天智能</w:t>
            </w:r>
            <w:r w:rsidR="00AE240C">
              <w:rPr>
                <w:rFonts w:asciiTheme="minorEastAsia" w:eastAsiaTheme="minorEastAsia" w:hAnsiTheme="minorEastAsia" w:cs="Arial" w:hint="eastAsia"/>
                <w:szCs w:val="21"/>
              </w:rPr>
              <w:t>机器人已经在通信、电子、家电、汽车零部件领域得到广泛应用，用于搬运、上下料、取件、打磨等多个领域</w:t>
            </w:r>
            <w:r w:rsidR="00961126">
              <w:rPr>
                <w:rFonts w:asciiTheme="minorEastAsia" w:eastAsiaTheme="minorEastAsia" w:hAnsiTheme="minorEastAsia" w:cs="Arial" w:hint="eastAsia"/>
                <w:szCs w:val="21"/>
              </w:rPr>
              <w:t>；同时</w:t>
            </w:r>
            <w:r w:rsidR="00AE240C">
              <w:rPr>
                <w:rFonts w:asciiTheme="minorEastAsia" w:eastAsiaTheme="minorEastAsia" w:hAnsiTheme="minorEastAsia" w:cs="Arial" w:hint="eastAsia"/>
                <w:szCs w:val="21"/>
              </w:rPr>
              <w:t>配合自主知识产权、国内独创的视觉系统，</w:t>
            </w:r>
            <w:r w:rsidR="00961126">
              <w:rPr>
                <w:rFonts w:asciiTheme="minorEastAsia" w:eastAsiaTheme="minorEastAsia" w:hAnsiTheme="minorEastAsia" w:cs="Arial" w:hint="eastAsia"/>
                <w:szCs w:val="21"/>
              </w:rPr>
              <w:t>配天智能机器人</w:t>
            </w:r>
            <w:r w:rsidR="00AE240C">
              <w:rPr>
                <w:rFonts w:asciiTheme="minorEastAsia" w:eastAsiaTheme="minorEastAsia" w:hAnsiTheme="minorEastAsia" w:cs="Arial" w:hint="eastAsia"/>
                <w:szCs w:val="21"/>
              </w:rPr>
              <w:t>正在</w:t>
            </w:r>
            <w:r w:rsidR="007F257F">
              <w:rPr>
                <w:rFonts w:asciiTheme="minorEastAsia" w:eastAsiaTheme="minorEastAsia" w:hAnsiTheme="minorEastAsia" w:cs="Arial" w:hint="eastAsia"/>
                <w:szCs w:val="21"/>
              </w:rPr>
              <w:t>致力于智能化生产制造车间及无人化工厂的整体方案的解决。</w:t>
            </w:r>
            <w:r w:rsidRPr="00EF66AB">
              <w:rPr>
                <w:rFonts w:asciiTheme="minorEastAsia" w:eastAsiaTheme="minorEastAsia" w:hAnsiTheme="minorEastAsia" w:cs="Arial" w:hint="eastAsia"/>
                <w:szCs w:val="21"/>
              </w:rPr>
              <w:t>未来如有资产注入计划，公司将会按照深交所信息披露相关规则及时披露</w:t>
            </w:r>
            <w:r w:rsidRPr="00EF66AB">
              <w:rPr>
                <w:rFonts w:asciiTheme="minorEastAsia" w:eastAsiaTheme="minorEastAsia" w:hAnsiTheme="minorEastAsia" w:cs="Arial"/>
                <w:szCs w:val="21"/>
              </w:rPr>
              <w:t>。</w:t>
            </w:r>
          </w:p>
          <w:p w:rsidR="00864C70" w:rsidRPr="00EF66AB" w:rsidRDefault="00864C70" w:rsidP="00EF66AB">
            <w:pPr>
              <w:ind w:firstLineChars="200" w:firstLine="420"/>
              <w:rPr>
                <w:rFonts w:asciiTheme="minorEastAsia" w:eastAsiaTheme="minorEastAsia" w:hAnsiTheme="minorEastAsia"/>
              </w:rPr>
            </w:pPr>
          </w:p>
          <w:p w:rsidR="00CC5339" w:rsidRPr="00EF66AB" w:rsidRDefault="001D523D" w:rsidP="00DB196A">
            <w:pPr>
              <w:ind w:firstLineChars="202" w:firstLine="426"/>
              <w:rPr>
                <w:rFonts w:asciiTheme="minorEastAsia" w:eastAsiaTheme="minorEastAsia" w:hAnsiTheme="minorEastAsia"/>
                <w:b/>
              </w:rPr>
            </w:pPr>
            <w:r>
              <w:rPr>
                <w:rFonts w:asciiTheme="minorEastAsia" w:eastAsiaTheme="minorEastAsia" w:hAnsiTheme="minorEastAsia" w:hint="eastAsia"/>
                <w:b/>
              </w:rPr>
              <w:t>8</w:t>
            </w:r>
            <w:r w:rsidR="00CC5339" w:rsidRPr="00EF66AB">
              <w:rPr>
                <w:rFonts w:asciiTheme="minorEastAsia" w:eastAsiaTheme="minorEastAsia" w:hAnsiTheme="minorEastAsia" w:hint="eastAsia"/>
                <w:b/>
              </w:rPr>
              <w:t>、华阳微电子</w:t>
            </w:r>
            <w:r w:rsidR="00CB4F12">
              <w:rPr>
                <w:rFonts w:asciiTheme="minorEastAsia" w:eastAsiaTheme="minorEastAsia" w:hAnsiTheme="minorEastAsia" w:hint="eastAsia"/>
                <w:b/>
              </w:rPr>
              <w:t>在</w:t>
            </w:r>
            <w:r w:rsidR="00CC5339" w:rsidRPr="00EF66AB">
              <w:rPr>
                <w:rFonts w:asciiTheme="minorEastAsia" w:eastAsiaTheme="minorEastAsia" w:hAnsiTheme="minorEastAsia" w:hint="eastAsia"/>
                <w:b/>
              </w:rPr>
              <w:t>RFID</w:t>
            </w:r>
            <w:r w:rsidR="00CB4F12">
              <w:rPr>
                <w:rFonts w:asciiTheme="minorEastAsia" w:eastAsiaTheme="minorEastAsia" w:hAnsiTheme="minorEastAsia" w:hint="eastAsia"/>
                <w:b/>
              </w:rPr>
              <w:t>行业处于什么地位？</w:t>
            </w:r>
            <w:r w:rsidR="00CF6BFF">
              <w:rPr>
                <w:rFonts w:asciiTheme="minorEastAsia" w:eastAsiaTheme="minorEastAsia" w:hAnsiTheme="minorEastAsia" w:hint="eastAsia"/>
                <w:b/>
              </w:rPr>
              <w:t>在NFC方面</w:t>
            </w:r>
            <w:r w:rsidR="00CC5339" w:rsidRPr="00EF66AB">
              <w:rPr>
                <w:rFonts w:asciiTheme="minorEastAsia" w:eastAsiaTheme="minorEastAsia" w:hAnsiTheme="minorEastAsia" w:hint="eastAsia"/>
                <w:b/>
              </w:rPr>
              <w:t>做了哪些技术准备？</w:t>
            </w:r>
          </w:p>
          <w:p w:rsidR="00CF6BFF" w:rsidRDefault="00CF6BFF" w:rsidP="00CF6BFF">
            <w:pPr>
              <w:ind w:firstLineChars="202" w:firstLine="424"/>
              <w:rPr>
                <w:rFonts w:asciiTheme="minorEastAsia" w:eastAsiaTheme="minorEastAsia" w:hAnsiTheme="minorEastAsia"/>
              </w:rPr>
            </w:pPr>
            <w:r w:rsidRPr="00EF66AB">
              <w:rPr>
                <w:rFonts w:asciiTheme="minorEastAsia" w:eastAsiaTheme="minorEastAsia" w:hAnsiTheme="minorEastAsia" w:hint="eastAsia"/>
              </w:rPr>
              <w:t>答</w:t>
            </w:r>
            <w:r>
              <w:rPr>
                <w:rFonts w:asciiTheme="minorEastAsia" w:eastAsiaTheme="minorEastAsia" w:hAnsiTheme="minorEastAsia" w:hint="eastAsia"/>
              </w:rPr>
              <w:t>：</w:t>
            </w:r>
            <w:r w:rsidR="00CB4F12" w:rsidRPr="00CB4F12">
              <w:rPr>
                <w:rFonts w:asciiTheme="minorEastAsia" w:eastAsiaTheme="minorEastAsia" w:hAnsiTheme="minorEastAsia" w:hint="eastAsia"/>
              </w:rPr>
              <w:t>华阳微电子作为国内领先的RFID供应商之一，</w:t>
            </w:r>
            <w:r w:rsidRPr="00F27111">
              <w:rPr>
                <w:rFonts w:asciiTheme="minorEastAsia" w:eastAsiaTheme="minorEastAsia" w:hAnsiTheme="minorEastAsia" w:hint="eastAsia"/>
              </w:rPr>
              <w:t>长期致力于RFID产品的应用开发与制造，在高频和超高频RFID产品的生产制造工艺中一直保持着行业领先地位。几年前，华阳微电子就开始了研发和生产基于13.56MHz的NFC产品，已经在移动支付领域中得到应用。</w:t>
            </w:r>
          </w:p>
          <w:p w:rsidR="00CF6BFF" w:rsidRPr="00F27111" w:rsidRDefault="00CF6BFF" w:rsidP="00CF6BFF">
            <w:pPr>
              <w:ind w:firstLineChars="202" w:firstLine="424"/>
              <w:rPr>
                <w:rFonts w:asciiTheme="minorEastAsia" w:eastAsiaTheme="minorEastAsia" w:hAnsiTheme="minorEastAsia"/>
              </w:rPr>
            </w:pPr>
            <w:r w:rsidRPr="00F27111">
              <w:rPr>
                <w:rFonts w:asciiTheme="minorEastAsia" w:eastAsiaTheme="minorEastAsia" w:hAnsiTheme="minorEastAsia" w:hint="eastAsia"/>
              </w:rPr>
              <w:lastRenderedPageBreak/>
              <w:t>在华阳微电子的发展规划中，明确提出了企业的技术体系和技术路线图，已经投入并开展了新一代UHF超高频RFID产品的研发。该研发项目一方面是解决“信息与物”的标识技术，低成本半主动(又可称：“借电”激活)无源超高频RFID的产品的设计与制造技术的开发，解决无源RFID标签的电源问题；另一方面是解决“信息与货币”的识别技术，面向移动支付及移动终端上应用新一代UHF超高频RFID产品的全新解决方案，即在现有的移动终端上，无需新增硬件，只要有蓝牙，通过APP专门软件，也无需向RFID标签发出较强的读写载波信号(节省无线终端的电源问题)，即可以主动读取新一代超高频RFID产品信息。相关的产品项目解决方案，不仅适用于非接触式销售点(POS)射频接口，而且将其拓展至所有移动终端。同时确立了UHF超高频RFID产品系列，适用于特殊的应用领域和应用环境。</w:t>
            </w:r>
          </w:p>
          <w:p w:rsidR="00CF6BFF" w:rsidRPr="00F27111" w:rsidRDefault="00CF6BFF" w:rsidP="00CF6BFF">
            <w:pPr>
              <w:ind w:firstLineChars="202" w:firstLine="424"/>
              <w:rPr>
                <w:rFonts w:asciiTheme="minorEastAsia" w:eastAsiaTheme="minorEastAsia" w:hAnsiTheme="minorEastAsia"/>
              </w:rPr>
            </w:pPr>
            <w:r w:rsidRPr="00F27111">
              <w:rPr>
                <w:rFonts w:asciiTheme="minorEastAsia" w:eastAsiaTheme="minorEastAsia" w:hAnsiTheme="minorEastAsia"/>
              </w:rPr>
              <w:t>2015</w:t>
            </w:r>
            <w:r>
              <w:rPr>
                <w:rFonts w:asciiTheme="minorEastAsia" w:eastAsiaTheme="minorEastAsia" w:hAnsiTheme="minorEastAsia" w:hint="eastAsia"/>
              </w:rPr>
              <w:t>年将是</w:t>
            </w:r>
            <w:r w:rsidRPr="00F27111">
              <w:rPr>
                <w:rFonts w:asciiTheme="minorEastAsia" w:eastAsiaTheme="minorEastAsia" w:hAnsiTheme="minorEastAsia"/>
              </w:rPr>
              <w:t>NFC支付元年</w:t>
            </w:r>
            <w:r w:rsidRPr="00F27111">
              <w:rPr>
                <w:rFonts w:asciiTheme="minorEastAsia" w:eastAsiaTheme="minorEastAsia" w:hAnsiTheme="minorEastAsia" w:hint="eastAsia"/>
              </w:rPr>
              <w:t>，</w:t>
            </w:r>
            <w:r w:rsidR="00F77630">
              <w:rPr>
                <w:rFonts w:asciiTheme="minorEastAsia" w:eastAsiaTheme="minorEastAsia" w:hAnsiTheme="minorEastAsia" w:hint="eastAsia"/>
              </w:rPr>
              <w:t>据市场报道，苹果抢滩NFC支付</w:t>
            </w:r>
            <w:r w:rsidR="00E105BB">
              <w:rPr>
                <w:rFonts w:asciiTheme="minorEastAsia" w:eastAsiaTheme="minorEastAsia" w:hAnsiTheme="minorEastAsia" w:hint="eastAsia"/>
              </w:rPr>
              <w:t>。NFC的发展将</w:t>
            </w:r>
            <w:r w:rsidRPr="00F27111">
              <w:rPr>
                <w:rFonts w:asciiTheme="minorEastAsia" w:eastAsiaTheme="minorEastAsia" w:hAnsiTheme="minorEastAsia" w:hint="eastAsia"/>
              </w:rPr>
              <w:t>给华阳微电子的相关研发成果带来市场推力。这不仅体现出华阳微电子在RFID技术和应用方向上的前瞻性，而且展示了企业在移动支付领域的研发能力和先进的制造技术，是对工信部的新标准的一种先导性研发试验的同时，也彰显了华阳微电子在移动支付领域应用的前行者，确立了行业领先者的地位。</w:t>
            </w:r>
          </w:p>
          <w:p w:rsidR="005E30B7" w:rsidRPr="00CF6BFF" w:rsidRDefault="005E30B7" w:rsidP="00EF66AB">
            <w:pPr>
              <w:ind w:firstLine="435"/>
              <w:rPr>
                <w:rFonts w:asciiTheme="minorEastAsia" w:eastAsiaTheme="minorEastAsia" w:hAnsiTheme="minorEastAsia"/>
              </w:rPr>
            </w:pPr>
          </w:p>
          <w:p w:rsidR="00C5706A" w:rsidRPr="00EF66AB" w:rsidRDefault="006940F0" w:rsidP="00C5706A">
            <w:pPr>
              <w:ind w:firstLineChars="200" w:firstLine="422"/>
              <w:rPr>
                <w:rFonts w:asciiTheme="minorEastAsia" w:eastAsiaTheme="minorEastAsia" w:hAnsiTheme="minorEastAsia"/>
                <w:b/>
              </w:rPr>
            </w:pPr>
            <w:r>
              <w:rPr>
                <w:rFonts w:asciiTheme="minorEastAsia" w:eastAsiaTheme="minorEastAsia" w:hAnsiTheme="minorEastAsia" w:hint="eastAsia"/>
                <w:b/>
              </w:rPr>
              <w:t>9</w:t>
            </w:r>
            <w:r w:rsidR="00C5706A" w:rsidRPr="00EF66AB">
              <w:rPr>
                <w:rFonts w:asciiTheme="minorEastAsia" w:eastAsiaTheme="minorEastAsia" w:hAnsiTheme="minorEastAsia" w:hint="eastAsia"/>
                <w:b/>
              </w:rPr>
              <w:t>、大股东体外核心资产智能装备制造业务与同行业相比有哪些优势？对大富科技提升核心竞争力有什么帮助？</w:t>
            </w:r>
          </w:p>
          <w:p w:rsidR="00C5706A" w:rsidRDefault="00C5706A" w:rsidP="00C5706A">
            <w:pPr>
              <w:ind w:firstLineChars="200" w:firstLine="420"/>
              <w:rPr>
                <w:rFonts w:asciiTheme="minorEastAsia" w:eastAsiaTheme="minorEastAsia" w:hAnsiTheme="minorEastAsia"/>
              </w:rPr>
            </w:pPr>
            <w:r w:rsidRPr="00EF66AB">
              <w:rPr>
                <w:rFonts w:asciiTheme="minorEastAsia" w:eastAsiaTheme="minorEastAsia" w:hAnsiTheme="minorEastAsia" w:hint="eastAsia"/>
              </w:rPr>
              <w:t>答：大富科技实际控制人深圳市大富配</w:t>
            </w:r>
            <w:proofErr w:type="gramStart"/>
            <w:r w:rsidRPr="00EF66AB">
              <w:rPr>
                <w:rFonts w:asciiTheme="minorEastAsia" w:eastAsiaTheme="minorEastAsia" w:hAnsiTheme="minorEastAsia" w:hint="eastAsia"/>
              </w:rPr>
              <w:t>天投资</w:t>
            </w:r>
            <w:proofErr w:type="gramEnd"/>
            <w:r w:rsidRPr="00EF66AB">
              <w:rPr>
                <w:rFonts w:asciiTheme="minorEastAsia" w:eastAsiaTheme="minorEastAsia" w:hAnsiTheme="minorEastAsia" w:hint="eastAsia"/>
              </w:rPr>
              <w:t>有限公司控制的以深圳市配天数控科技有限公司（以下简称“配天数控”）为核心的智能装备制造业务，属于上市公司体外。</w:t>
            </w:r>
          </w:p>
          <w:p w:rsidR="00C5706A" w:rsidRPr="00EF66AB" w:rsidRDefault="00C5706A" w:rsidP="00C5706A">
            <w:pPr>
              <w:ind w:firstLineChars="200" w:firstLine="420"/>
              <w:rPr>
                <w:rFonts w:asciiTheme="minorEastAsia" w:eastAsiaTheme="minorEastAsia" w:hAnsiTheme="minorEastAsia"/>
              </w:rPr>
            </w:pPr>
            <w:r w:rsidRPr="00EF66AB">
              <w:rPr>
                <w:rFonts w:asciiTheme="minorEastAsia" w:eastAsiaTheme="minorEastAsia" w:hAnsiTheme="minorEastAsia" w:hint="eastAsia"/>
              </w:rPr>
              <w:t>据公司了解，该部分业务经过长期的技术积淀及产业链的衍生，已经形成了以数控系统及机床为基础，配套周边智能化专业设备及集成解决方案的智能制造装备体系。</w:t>
            </w:r>
          </w:p>
          <w:p w:rsidR="00C5706A" w:rsidRPr="00703AAE" w:rsidRDefault="00C5706A" w:rsidP="00C5706A">
            <w:pPr>
              <w:widowControl/>
              <w:ind w:firstLineChars="200" w:firstLine="420"/>
              <w:rPr>
                <w:rFonts w:asciiTheme="minorEastAsia" w:eastAsiaTheme="minorEastAsia" w:hAnsiTheme="minorEastAsia"/>
              </w:rPr>
            </w:pPr>
            <w:r w:rsidRPr="00703AAE">
              <w:rPr>
                <w:rFonts w:ascii="宋体" w:hAnsi="宋体" w:cs="宋体" w:hint="eastAsia"/>
                <w:kern w:val="0"/>
                <w:szCs w:val="21"/>
              </w:rPr>
              <w:t>与市场上常见的通用设备不同，配天数控自主研发制造的加工设备专门为特定产品或工艺所定制。借助大富科技的共性制造平台，配天数控对产品的制造和加工工艺有着丰富的经验和深刻的理解，可以根据客户的特定需求量身打造低成本、高效率、高品质的设备。这种优势是独立的设备制造企业所无法具备的。同时，由于以数控系统为代表的核心零部件均拥有自主知识产权，不仅可以做到设备的成本可控，还可以提供更加灵活、定制化的</w:t>
            </w:r>
            <w:r w:rsidRPr="00703AAE">
              <w:rPr>
                <w:rFonts w:asciiTheme="minorEastAsia" w:eastAsiaTheme="minorEastAsia" w:hAnsiTheme="minorEastAsia" w:hint="eastAsia"/>
              </w:rPr>
              <w:t>服务，帮助客户解决通用设备无法解决的难题。</w:t>
            </w:r>
          </w:p>
          <w:p w:rsidR="00C5706A" w:rsidRPr="00CC5339" w:rsidRDefault="00C5706A" w:rsidP="005E30B7">
            <w:pPr>
              <w:ind w:firstLineChars="200" w:firstLine="420"/>
              <w:rPr>
                <w:rFonts w:ascii="Arial" w:eastAsiaTheme="minorEastAsia" w:hAnsi="Arial" w:cs="Arial"/>
                <w:szCs w:val="21"/>
              </w:rPr>
            </w:pPr>
            <w:r w:rsidRPr="001869CF">
              <w:rPr>
                <w:rFonts w:asciiTheme="minorEastAsia" w:eastAsiaTheme="minorEastAsia" w:hAnsiTheme="minorEastAsia" w:hint="eastAsia"/>
              </w:rPr>
              <w:t>配天数控业务的基础与核心是数控系统技术, 独立开发了坐标系变换、加工路径规划、运动控制、伺服控制、误差补偿、刀具管理、仿真、智能化等近60个算法，其正在研发的AE8800系列还可通过网络服务器平台实现在线调试，远程升级，远程监控和远程诊断，而这使得基于互联网的智能制造、共性制造成为可能，并将成就大富科技打造具备互联网基因的“错维制造”战略，为大富科技打造精密共性制造平台提供了定制化、智能化、精密化的工业装备。</w:t>
            </w:r>
          </w:p>
        </w:tc>
      </w:tr>
      <w:tr w:rsidR="00CA6E08" w:rsidRPr="00020AE2" w:rsidTr="00B42396">
        <w:trPr>
          <w:trHeight w:val="525"/>
          <w:jc w:val="center"/>
        </w:trPr>
        <w:tc>
          <w:tcPr>
            <w:tcW w:w="1986"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CB4F12">
            <w:pPr>
              <w:spacing w:beforeLines="50" w:afterLines="50"/>
              <w:rPr>
                <w:rFonts w:ascii="Arial" w:eastAsiaTheme="minorEastAsia" w:hAnsi="Arial" w:cs="Arial"/>
                <w:bCs/>
                <w:iCs/>
                <w:szCs w:val="21"/>
              </w:rPr>
            </w:pPr>
            <w:r w:rsidRPr="00020AE2">
              <w:rPr>
                <w:rFonts w:ascii="Arial" w:eastAsiaTheme="minorEastAsia" w:hAnsiTheme="minorEastAsia" w:cs="Arial"/>
                <w:bCs/>
                <w:iCs/>
                <w:szCs w:val="21"/>
              </w:rPr>
              <w:lastRenderedPageBreak/>
              <w:t>附件清单（如有）</w:t>
            </w:r>
          </w:p>
        </w:tc>
        <w:tc>
          <w:tcPr>
            <w:tcW w:w="6945" w:type="dxa"/>
            <w:tcBorders>
              <w:top w:val="single" w:sz="4" w:space="0" w:color="auto"/>
              <w:left w:val="single" w:sz="4" w:space="0" w:color="auto"/>
              <w:bottom w:val="single" w:sz="4" w:space="0" w:color="auto"/>
              <w:right w:val="single" w:sz="4" w:space="0" w:color="auto"/>
            </w:tcBorders>
            <w:vAlign w:val="center"/>
          </w:tcPr>
          <w:p w:rsidR="00926ECD" w:rsidRPr="00020AE2" w:rsidRDefault="00230298" w:rsidP="00CB4F12">
            <w:pPr>
              <w:spacing w:beforeLines="50" w:afterLines="50"/>
              <w:rPr>
                <w:rFonts w:ascii="Arial" w:eastAsiaTheme="minorEastAsia" w:hAnsi="Arial" w:cs="Arial"/>
                <w:szCs w:val="21"/>
              </w:rPr>
            </w:pPr>
            <w:r w:rsidRPr="00020AE2">
              <w:rPr>
                <w:rFonts w:ascii="Arial" w:eastAsiaTheme="minorEastAsia" w:hAnsi="Arial" w:cs="Arial"/>
                <w:szCs w:val="21"/>
              </w:rPr>
              <w:t>无</w:t>
            </w:r>
          </w:p>
        </w:tc>
      </w:tr>
      <w:tr w:rsidR="005252CF" w:rsidRPr="00020AE2" w:rsidTr="00B42396">
        <w:trPr>
          <w:trHeight w:val="463"/>
          <w:jc w:val="center"/>
        </w:trPr>
        <w:tc>
          <w:tcPr>
            <w:tcW w:w="1986" w:type="dxa"/>
            <w:tcBorders>
              <w:top w:val="single" w:sz="4" w:space="0" w:color="auto"/>
              <w:left w:val="single" w:sz="4" w:space="0" w:color="auto"/>
              <w:bottom w:val="single" w:sz="4" w:space="0" w:color="auto"/>
              <w:right w:val="single" w:sz="4" w:space="0" w:color="auto"/>
            </w:tcBorders>
            <w:vAlign w:val="center"/>
          </w:tcPr>
          <w:p w:rsidR="005252CF" w:rsidRPr="00020AE2" w:rsidRDefault="005252CF" w:rsidP="00CB4F12">
            <w:pPr>
              <w:spacing w:beforeLines="50" w:afterLines="50"/>
              <w:rPr>
                <w:rFonts w:ascii="Arial" w:eastAsiaTheme="minorEastAsia" w:hAnsi="Arial" w:cs="Arial"/>
                <w:bCs/>
                <w:iCs/>
                <w:szCs w:val="21"/>
              </w:rPr>
            </w:pPr>
            <w:r w:rsidRPr="00020AE2">
              <w:rPr>
                <w:rFonts w:ascii="Arial" w:eastAsiaTheme="minorEastAsia" w:hAnsiTheme="minorEastAsia" w:cs="Arial"/>
                <w:bCs/>
                <w:iCs/>
                <w:szCs w:val="21"/>
              </w:rPr>
              <w:t>日期</w:t>
            </w:r>
          </w:p>
        </w:tc>
        <w:tc>
          <w:tcPr>
            <w:tcW w:w="6945" w:type="dxa"/>
            <w:tcBorders>
              <w:top w:val="single" w:sz="4" w:space="0" w:color="auto"/>
              <w:left w:val="single" w:sz="4" w:space="0" w:color="auto"/>
              <w:bottom w:val="single" w:sz="4" w:space="0" w:color="auto"/>
              <w:right w:val="single" w:sz="4" w:space="0" w:color="auto"/>
            </w:tcBorders>
            <w:vAlign w:val="center"/>
          </w:tcPr>
          <w:p w:rsidR="005252CF" w:rsidRPr="00020AE2" w:rsidRDefault="005252CF" w:rsidP="00CB4F12">
            <w:pPr>
              <w:spacing w:beforeLines="50" w:afterLines="50"/>
              <w:rPr>
                <w:rFonts w:ascii="Arial" w:eastAsiaTheme="minorEastAsia" w:hAnsi="Arial" w:cs="Arial"/>
                <w:bCs/>
                <w:iCs/>
                <w:szCs w:val="21"/>
              </w:rPr>
            </w:pPr>
            <w:r w:rsidRPr="00020AE2">
              <w:rPr>
                <w:rFonts w:ascii="Arial" w:eastAsiaTheme="minorEastAsia" w:hAnsi="Arial" w:cs="Arial"/>
                <w:bCs/>
                <w:iCs/>
                <w:szCs w:val="21"/>
              </w:rPr>
              <w:t>201</w:t>
            </w:r>
            <w:r w:rsidR="00C15333" w:rsidRPr="00020AE2">
              <w:rPr>
                <w:rFonts w:ascii="Arial" w:eastAsiaTheme="minorEastAsia" w:hAnsi="Arial" w:cs="Arial"/>
                <w:bCs/>
                <w:iCs/>
                <w:szCs w:val="21"/>
              </w:rPr>
              <w:t>4</w:t>
            </w:r>
            <w:r w:rsidRPr="00020AE2">
              <w:rPr>
                <w:rFonts w:ascii="Arial" w:eastAsiaTheme="minorEastAsia" w:hAnsi="Arial" w:cs="Arial"/>
                <w:bCs/>
                <w:iCs/>
                <w:szCs w:val="21"/>
              </w:rPr>
              <w:t>-</w:t>
            </w:r>
            <w:r w:rsidR="00CC5339">
              <w:rPr>
                <w:rFonts w:ascii="Arial" w:eastAsiaTheme="minorEastAsia" w:hAnsi="Arial" w:cs="Arial" w:hint="eastAsia"/>
                <w:bCs/>
                <w:iCs/>
                <w:szCs w:val="21"/>
              </w:rPr>
              <w:t>10</w:t>
            </w:r>
            <w:r w:rsidR="00D21C65" w:rsidRPr="00020AE2">
              <w:rPr>
                <w:rFonts w:ascii="Arial" w:eastAsiaTheme="minorEastAsia" w:hAnsi="Arial" w:cs="Arial"/>
                <w:bCs/>
                <w:iCs/>
                <w:szCs w:val="21"/>
              </w:rPr>
              <w:t>-</w:t>
            </w:r>
            <w:r w:rsidR="00CC5339">
              <w:rPr>
                <w:rFonts w:ascii="Arial" w:eastAsiaTheme="minorEastAsia" w:hAnsi="Arial" w:cs="Arial" w:hint="eastAsia"/>
                <w:bCs/>
                <w:iCs/>
                <w:szCs w:val="21"/>
              </w:rPr>
              <w:t>27</w:t>
            </w:r>
          </w:p>
        </w:tc>
      </w:tr>
    </w:tbl>
    <w:p w:rsidR="00A334E0" w:rsidRPr="00020AE2" w:rsidRDefault="00A334E0" w:rsidP="006B659B">
      <w:pPr>
        <w:rPr>
          <w:rFonts w:ascii="Arial" w:hAnsi="Arial" w:cs="Arial"/>
        </w:rPr>
      </w:pPr>
    </w:p>
    <w:sectPr w:rsidR="00A334E0" w:rsidRPr="00020AE2" w:rsidSect="009F3BF3">
      <w:headerReference w:type="default" r:id="rId8"/>
      <w:footerReference w:type="default" r:id="rId9"/>
      <w:pgSz w:w="11906" w:h="16838"/>
      <w:pgMar w:top="851" w:right="1797" w:bottom="79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343" w:rsidRDefault="00912343" w:rsidP="004315C8">
      <w:r>
        <w:separator/>
      </w:r>
    </w:p>
  </w:endnote>
  <w:endnote w:type="continuationSeparator" w:id="0">
    <w:p w:rsidR="00912343" w:rsidRDefault="00912343" w:rsidP="004315C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_."/>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23552"/>
      <w:docPartObj>
        <w:docPartGallery w:val="Page Numbers (Bottom of Page)"/>
        <w:docPartUnique/>
      </w:docPartObj>
    </w:sdtPr>
    <w:sdtContent>
      <w:p w:rsidR="003B5CB0" w:rsidRDefault="00B274AA" w:rsidP="00331101">
        <w:pPr>
          <w:pStyle w:val="a4"/>
          <w:jc w:val="center"/>
        </w:pPr>
        <w:r w:rsidRPr="00B274AA">
          <w:fldChar w:fldCharType="begin"/>
        </w:r>
        <w:r w:rsidR="00401A30">
          <w:instrText xml:space="preserve"> PAGE   \* MERGEFORMAT </w:instrText>
        </w:r>
        <w:r w:rsidRPr="00B274AA">
          <w:fldChar w:fldCharType="separate"/>
        </w:r>
        <w:r w:rsidR="00E105BB" w:rsidRPr="00E105BB">
          <w:rPr>
            <w:noProof/>
            <w:lang w:val="zh-CN"/>
          </w:rPr>
          <w:t>5</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343" w:rsidRDefault="00912343" w:rsidP="004315C8">
      <w:r>
        <w:separator/>
      </w:r>
    </w:p>
  </w:footnote>
  <w:footnote w:type="continuationSeparator" w:id="0">
    <w:p w:rsidR="00912343" w:rsidRDefault="00912343" w:rsidP="00431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CB0" w:rsidRDefault="003B5CB0" w:rsidP="002D7812">
    <w:pPr>
      <w:pStyle w:val="a3"/>
      <w:pBdr>
        <w:bottom w:val="single" w:sz="6" w:space="0" w:color="auto"/>
      </w:pBdr>
      <w:jc w:val="both"/>
    </w:pPr>
    <w:r>
      <w:rPr>
        <w:noProof/>
      </w:rPr>
      <w:drawing>
        <wp:inline distT="0" distB="0" distL="0" distR="0">
          <wp:extent cx="698500" cy="172720"/>
          <wp:effectExtent l="19050" t="0" r="6350" b="0"/>
          <wp:docPr id="2" name="图片 1" descr="大富科技LOGO11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大富科技LOGO110216"/>
                  <pic:cNvPicPr>
                    <a:picLocks noChangeAspect="1" noChangeArrowheads="1"/>
                  </pic:cNvPicPr>
                </pic:nvPicPr>
                <pic:blipFill>
                  <a:blip r:embed="rId1"/>
                  <a:srcRect/>
                  <a:stretch>
                    <a:fillRect/>
                  </a:stretch>
                </pic:blipFill>
                <pic:spPr bwMode="auto">
                  <a:xfrm>
                    <a:off x="0" y="0"/>
                    <a:ext cx="698500" cy="1727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95975"/>
    <w:multiLevelType w:val="hybridMultilevel"/>
    <w:tmpl w:val="2D986F44"/>
    <w:lvl w:ilvl="0" w:tplc="22DCC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2051B2"/>
    <w:multiLevelType w:val="hybridMultilevel"/>
    <w:tmpl w:val="B19C5FDC"/>
    <w:lvl w:ilvl="0" w:tplc="3C94653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614485"/>
    <w:multiLevelType w:val="hybridMultilevel"/>
    <w:tmpl w:val="21F868DE"/>
    <w:lvl w:ilvl="0" w:tplc="318413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FC10895"/>
    <w:multiLevelType w:val="hybridMultilevel"/>
    <w:tmpl w:val="804C88E4"/>
    <w:lvl w:ilvl="0" w:tplc="DA80F1D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32E70AB"/>
    <w:multiLevelType w:val="hybridMultilevel"/>
    <w:tmpl w:val="583676DA"/>
    <w:lvl w:ilvl="0" w:tplc="0F8A71DA">
      <w:start w:val="1"/>
      <w:numFmt w:val="decimal"/>
      <w:lvlText w:val="%1."/>
      <w:lvlJc w:val="left"/>
      <w:pPr>
        <w:ind w:left="360" w:hanging="360"/>
      </w:pPr>
      <w:rPr>
        <w:rFonts w:hint="default"/>
      </w:rPr>
    </w:lvl>
    <w:lvl w:ilvl="1" w:tplc="04090011">
      <w:start w:val="1"/>
      <w:numFmt w:val="decimal"/>
      <w:lvlText w:val="%2)"/>
      <w:lvlJc w:val="left"/>
      <w:pPr>
        <w:ind w:left="1095" w:hanging="67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424FB1"/>
    <w:multiLevelType w:val="hybridMultilevel"/>
    <w:tmpl w:val="E4982A74"/>
    <w:lvl w:ilvl="0" w:tplc="04090011">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B6B5478"/>
    <w:multiLevelType w:val="hybridMultilevel"/>
    <w:tmpl w:val="F940C320"/>
    <w:lvl w:ilvl="0" w:tplc="D73A69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F614941"/>
    <w:multiLevelType w:val="hybridMultilevel"/>
    <w:tmpl w:val="FAA2AC1E"/>
    <w:lvl w:ilvl="0" w:tplc="0F8A71DA">
      <w:start w:val="1"/>
      <w:numFmt w:val="decimal"/>
      <w:lvlText w:val="%1."/>
      <w:lvlJc w:val="left"/>
      <w:pPr>
        <w:ind w:left="360" w:hanging="360"/>
      </w:pPr>
      <w:rPr>
        <w:rFonts w:hint="default"/>
      </w:rPr>
    </w:lvl>
    <w:lvl w:ilvl="1" w:tplc="70C25376">
      <w:start w:val="1"/>
      <w:numFmt w:val="decimal"/>
      <w:lvlText w:val="%2、"/>
      <w:lvlJc w:val="left"/>
      <w:pPr>
        <w:ind w:left="1095" w:hanging="67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598081C"/>
    <w:multiLevelType w:val="hybridMultilevel"/>
    <w:tmpl w:val="18CA7C68"/>
    <w:lvl w:ilvl="0" w:tplc="4306D1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BC5178B"/>
    <w:multiLevelType w:val="hybridMultilevel"/>
    <w:tmpl w:val="E798419E"/>
    <w:lvl w:ilvl="0" w:tplc="CA743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7"/>
  </w:num>
  <w:num w:numId="3">
    <w:abstractNumId w:val="4"/>
  </w:num>
  <w:num w:numId="4">
    <w:abstractNumId w:val="5"/>
  </w:num>
  <w:num w:numId="5">
    <w:abstractNumId w:val="9"/>
  </w:num>
  <w:num w:numId="6">
    <w:abstractNumId w:val="1"/>
  </w:num>
  <w:num w:numId="7">
    <w:abstractNumId w:val="3"/>
  </w:num>
  <w:num w:numId="8">
    <w:abstractNumId w:val="2"/>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6E08"/>
    <w:rsid w:val="00003557"/>
    <w:rsid w:val="00003DF7"/>
    <w:rsid w:val="000047F7"/>
    <w:rsid w:val="0000554D"/>
    <w:rsid w:val="00005765"/>
    <w:rsid w:val="00006434"/>
    <w:rsid w:val="00012725"/>
    <w:rsid w:val="0001628E"/>
    <w:rsid w:val="0002016A"/>
    <w:rsid w:val="00020AE2"/>
    <w:rsid w:val="00022677"/>
    <w:rsid w:val="000228F8"/>
    <w:rsid w:val="000255AF"/>
    <w:rsid w:val="000279C7"/>
    <w:rsid w:val="00027EB0"/>
    <w:rsid w:val="0003544A"/>
    <w:rsid w:val="000420C7"/>
    <w:rsid w:val="0004365D"/>
    <w:rsid w:val="0005365C"/>
    <w:rsid w:val="00057359"/>
    <w:rsid w:val="000627EA"/>
    <w:rsid w:val="00065E1E"/>
    <w:rsid w:val="00067A29"/>
    <w:rsid w:val="00071878"/>
    <w:rsid w:val="0007303F"/>
    <w:rsid w:val="000759BE"/>
    <w:rsid w:val="0007623B"/>
    <w:rsid w:val="00082B4D"/>
    <w:rsid w:val="00085868"/>
    <w:rsid w:val="00086D7A"/>
    <w:rsid w:val="0009361A"/>
    <w:rsid w:val="0009400A"/>
    <w:rsid w:val="00094393"/>
    <w:rsid w:val="00095BFD"/>
    <w:rsid w:val="000A1A3A"/>
    <w:rsid w:val="000A3A8B"/>
    <w:rsid w:val="000B60DC"/>
    <w:rsid w:val="000B6CB3"/>
    <w:rsid w:val="000C7511"/>
    <w:rsid w:val="000D19FD"/>
    <w:rsid w:val="000D3759"/>
    <w:rsid w:val="000D399D"/>
    <w:rsid w:val="000D633B"/>
    <w:rsid w:val="000D6C19"/>
    <w:rsid w:val="000E4B73"/>
    <w:rsid w:val="000E5250"/>
    <w:rsid w:val="000E69A0"/>
    <w:rsid w:val="000F7F22"/>
    <w:rsid w:val="001011B7"/>
    <w:rsid w:val="00101714"/>
    <w:rsid w:val="00116249"/>
    <w:rsid w:val="0011713F"/>
    <w:rsid w:val="00122A5B"/>
    <w:rsid w:val="001304F3"/>
    <w:rsid w:val="00136035"/>
    <w:rsid w:val="00137749"/>
    <w:rsid w:val="0014000E"/>
    <w:rsid w:val="00140D94"/>
    <w:rsid w:val="00145BC2"/>
    <w:rsid w:val="0015008D"/>
    <w:rsid w:val="00151246"/>
    <w:rsid w:val="00160D55"/>
    <w:rsid w:val="001617C4"/>
    <w:rsid w:val="001642CB"/>
    <w:rsid w:val="00167EC4"/>
    <w:rsid w:val="001704F3"/>
    <w:rsid w:val="00173934"/>
    <w:rsid w:val="00183DF6"/>
    <w:rsid w:val="001869CF"/>
    <w:rsid w:val="00187104"/>
    <w:rsid w:val="00191294"/>
    <w:rsid w:val="001925DB"/>
    <w:rsid w:val="0019593B"/>
    <w:rsid w:val="00195DFC"/>
    <w:rsid w:val="001972CB"/>
    <w:rsid w:val="001A069A"/>
    <w:rsid w:val="001A1958"/>
    <w:rsid w:val="001A27C2"/>
    <w:rsid w:val="001B33DF"/>
    <w:rsid w:val="001C17C3"/>
    <w:rsid w:val="001C416B"/>
    <w:rsid w:val="001C6C2D"/>
    <w:rsid w:val="001D523D"/>
    <w:rsid w:val="001D5CCA"/>
    <w:rsid w:val="001D790C"/>
    <w:rsid w:val="001E24B4"/>
    <w:rsid w:val="001E257A"/>
    <w:rsid w:val="001F50A7"/>
    <w:rsid w:val="001F6483"/>
    <w:rsid w:val="00200246"/>
    <w:rsid w:val="00206AAA"/>
    <w:rsid w:val="002079A1"/>
    <w:rsid w:val="0021408A"/>
    <w:rsid w:val="00222FF3"/>
    <w:rsid w:val="00230298"/>
    <w:rsid w:val="00232A60"/>
    <w:rsid w:val="0023333C"/>
    <w:rsid w:val="0023558F"/>
    <w:rsid w:val="0023775D"/>
    <w:rsid w:val="00247F31"/>
    <w:rsid w:val="00256730"/>
    <w:rsid w:val="00257F1B"/>
    <w:rsid w:val="00262259"/>
    <w:rsid w:val="00263845"/>
    <w:rsid w:val="0026617A"/>
    <w:rsid w:val="0026695B"/>
    <w:rsid w:val="002748B2"/>
    <w:rsid w:val="0028293D"/>
    <w:rsid w:val="00290752"/>
    <w:rsid w:val="00292B70"/>
    <w:rsid w:val="002944C2"/>
    <w:rsid w:val="002A0FBB"/>
    <w:rsid w:val="002A2C6F"/>
    <w:rsid w:val="002A56E1"/>
    <w:rsid w:val="002A608D"/>
    <w:rsid w:val="002B12F7"/>
    <w:rsid w:val="002B1C0E"/>
    <w:rsid w:val="002B25DE"/>
    <w:rsid w:val="002B2F1F"/>
    <w:rsid w:val="002B30A8"/>
    <w:rsid w:val="002B35A0"/>
    <w:rsid w:val="002B74E3"/>
    <w:rsid w:val="002B7A04"/>
    <w:rsid w:val="002B7FC3"/>
    <w:rsid w:val="002C5315"/>
    <w:rsid w:val="002D081F"/>
    <w:rsid w:val="002D39A0"/>
    <w:rsid w:val="002D7812"/>
    <w:rsid w:val="002E421E"/>
    <w:rsid w:val="002E4602"/>
    <w:rsid w:val="002F5F1D"/>
    <w:rsid w:val="002F67A2"/>
    <w:rsid w:val="00300732"/>
    <w:rsid w:val="00304176"/>
    <w:rsid w:val="0030531F"/>
    <w:rsid w:val="0030562B"/>
    <w:rsid w:val="003079CC"/>
    <w:rsid w:val="00310078"/>
    <w:rsid w:val="0031297C"/>
    <w:rsid w:val="00321136"/>
    <w:rsid w:val="00321497"/>
    <w:rsid w:val="003234BB"/>
    <w:rsid w:val="003270BA"/>
    <w:rsid w:val="00331101"/>
    <w:rsid w:val="00332980"/>
    <w:rsid w:val="00333BCC"/>
    <w:rsid w:val="003351AE"/>
    <w:rsid w:val="00337E5B"/>
    <w:rsid w:val="003420DE"/>
    <w:rsid w:val="0034298B"/>
    <w:rsid w:val="003466B3"/>
    <w:rsid w:val="003476D1"/>
    <w:rsid w:val="003537B4"/>
    <w:rsid w:val="00355E68"/>
    <w:rsid w:val="00360004"/>
    <w:rsid w:val="003604AC"/>
    <w:rsid w:val="00364AEC"/>
    <w:rsid w:val="00370350"/>
    <w:rsid w:val="00373331"/>
    <w:rsid w:val="00373FE9"/>
    <w:rsid w:val="003752B1"/>
    <w:rsid w:val="00376FAD"/>
    <w:rsid w:val="00377AFF"/>
    <w:rsid w:val="00384826"/>
    <w:rsid w:val="003852C4"/>
    <w:rsid w:val="00385F7F"/>
    <w:rsid w:val="00394A36"/>
    <w:rsid w:val="003970D8"/>
    <w:rsid w:val="003A3A82"/>
    <w:rsid w:val="003B3D53"/>
    <w:rsid w:val="003B4DC0"/>
    <w:rsid w:val="003B5CB0"/>
    <w:rsid w:val="003C0292"/>
    <w:rsid w:val="003C2887"/>
    <w:rsid w:val="003D07F1"/>
    <w:rsid w:val="003D43CF"/>
    <w:rsid w:val="003D6694"/>
    <w:rsid w:val="003E0C58"/>
    <w:rsid w:val="003E0E44"/>
    <w:rsid w:val="003E5483"/>
    <w:rsid w:val="003F342C"/>
    <w:rsid w:val="00401A30"/>
    <w:rsid w:val="00401A81"/>
    <w:rsid w:val="00402BA1"/>
    <w:rsid w:val="00407B8E"/>
    <w:rsid w:val="00420519"/>
    <w:rsid w:val="00420F66"/>
    <w:rsid w:val="004225BC"/>
    <w:rsid w:val="00423FCE"/>
    <w:rsid w:val="00425905"/>
    <w:rsid w:val="0042682C"/>
    <w:rsid w:val="00430B56"/>
    <w:rsid w:val="004315C8"/>
    <w:rsid w:val="00441D3C"/>
    <w:rsid w:val="00442926"/>
    <w:rsid w:val="004431C3"/>
    <w:rsid w:val="00443317"/>
    <w:rsid w:val="00445860"/>
    <w:rsid w:val="004500FE"/>
    <w:rsid w:val="004542D8"/>
    <w:rsid w:val="0045499B"/>
    <w:rsid w:val="004562B1"/>
    <w:rsid w:val="004577AA"/>
    <w:rsid w:val="004606A9"/>
    <w:rsid w:val="0046109A"/>
    <w:rsid w:val="00462B8C"/>
    <w:rsid w:val="00474385"/>
    <w:rsid w:val="004806EE"/>
    <w:rsid w:val="00480DA4"/>
    <w:rsid w:val="00483C7B"/>
    <w:rsid w:val="004847FD"/>
    <w:rsid w:val="00484AA7"/>
    <w:rsid w:val="004919C2"/>
    <w:rsid w:val="0049367F"/>
    <w:rsid w:val="00494A54"/>
    <w:rsid w:val="004B0A51"/>
    <w:rsid w:val="004B134D"/>
    <w:rsid w:val="004B3091"/>
    <w:rsid w:val="004B3F63"/>
    <w:rsid w:val="004B5A0A"/>
    <w:rsid w:val="004C4F7C"/>
    <w:rsid w:val="004C576C"/>
    <w:rsid w:val="004C7762"/>
    <w:rsid w:val="004D3C72"/>
    <w:rsid w:val="004D41B7"/>
    <w:rsid w:val="004D7B8B"/>
    <w:rsid w:val="004E2871"/>
    <w:rsid w:val="004F3B55"/>
    <w:rsid w:val="004F570B"/>
    <w:rsid w:val="004F6963"/>
    <w:rsid w:val="005101DE"/>
    <w:rsid w:val="0051035F"/>
    <w:rsid w:val="0051233E"/>
    <w:rsid w:val="00513A1D"/>
    <w:rsid w:val="00517DAE"/>
    <w:rsid w:val="00522177"/>
    <w:rsid w:val="005252CF"/>
    <w:rsid w:val="00525AFD"/>
    <w:rsid w:val="00535EDE"/>
    <w:rsid w:val="00537ADC"/>
    <w:rsid w:val="0054254F"/>
    <w:rsid w:val="005436FB"/>
    <w:rsid w:val="00543B45"/>
    <w:rsid w:val="00544CAC"/>
    <w:rsid w:val="00544D04"/>
    <w:rsid w:val="00547E5D"/>
    <w:rsid w:val="0055308F"/>
    <w:rsid w:val="00553F3E"/>
    <w:rsid w:val="00554244"/>
    <w:rsid w:val="0055742E"/>
    <w:rsid w:val="00557D2D"/>
    <w:rsid w:val="0056015F"/>
    <w:rsid w:val="00561049"/>
    <w:rsid w:val="00561588"/>
    <w:rsid w:val="005615D1"/>
    <w:rsid w:val="00561EE8"/>
    <w:rsid w:val="00565232"/>
    <w:rsid w:val="00566EC5"/>
    <w:rsid w:val="005836C7"/>
    <w:rsid w:val="00584D09"/>
    <w:rsid w:val="00593A23"/>
    <w:rsid w:val="00595051"/>
    <w:rsid w:val="005958EE"/>
    <w:rsid w:val="005A1559"/>
    <w:rsid w:val="005A2C21"/>
    <w:rsid w:val="005A3252"/>
    <w:rsid w:val="005B47C7"/>
    <w:rsid w:val="005C17B5"/>
    <w:rsid w:val="005C3DEE"/>
    <w:rsid w:val="005C6168"/>
    <w:rsid w:val="005C70C8"/>
    <w:rsid w:val="005D3152"/>
    <w:rsid w:val="005D4B14"/>
    <w:rsid w:val="005E0A53"/>
    <w:rsid w:val="005E26B4"/>
    <w:rsid w:val="005E30B7"/>
    <w:rsid w:val="005E57DE"/>
    <w:rsid w:val="005F3D5C"/>
    <w:rsid w:val="00601721"/>
    <w:rsid w:val="0060416B"/>
    <w:rsid w:val="00612D84"/>
    <w:rsid w:val="00614EF8"/>
    <w:rsid w:val="00615450"/>
    <w:rsid w:val="006242B5"/>
    <w:rsid w:val="00631A44"/>
    <w:rsid w:val="00631EEE"/>
    <w:rsid w:val="00632737"/>
    <w:rsid w:val="0063616D"/>
    <w:rsid w:val="00637A9B"/>
    <w:rsid w:val="006419CC"/>
    <w:rsid w:val="00645455"/>
    <w:rsid w:val="00646C2F"/>
    <w:rsid w:val="006513DD"/>
    <w:rsid w:val="006534B2"/>
    <w:rsid w:val="0065676D"/>
    <w:rsid w:val="006607B9"/>
    <w:rsid w:val="00665131"/>
    <w:rsid w:val="00665E35"/>
    <w:rsid w:val="006664FA"/>
    <w:rsid w:val="006717A9"/>
    <w:rsid w:val="006718C6"/>
    <w:rsid w:val="00671F07"/>
    <w:rsid w:val="006738C8"/>
    <w:rsid w:val="00674E01"/>
    <w:rsid w:val="00690AC1"/>
    <w:rsid w:val="00692EC1"/>
    <w:rsid w:val="006940F0"/>
    <w:rsid w:val="00696CD8"/>
    <w:rsid w:val="00696DCC"/>
    <w:rsid w:val="006A5373"/>
    <w:rsid w:val="006A7B50"/>
    <w:rsid w:val="006B407E"/>
    <w:rsid w:val="006B659B"/>
    <w:rsid w:val="006B78AB"/>
    <w:rsid w:val="006C0767"/>
    <w:rsid w:val="006C57D2"/>
    <w:rsid w:val="006C5C8A"/>
    <w:rsid w:val="006D58AC"/>
    <w:rsid w:val="006D7099"/>
    <w:rsid w:val="006D7258"/>
    <w:rsid w:val="006D7882"/>
    <w:rsid w:val="006E0BF6"/>
    <w:rsid w:val="006E300D"/>
    <w:rsid w:val="006F14FF"/>
    <w:rsid w:val="006F7635"/>
    <w:rsid w:val="006F7B82"/>
    <w:rsid w:val="00700722"/>
    <w:rsid w:val="00703AAE"/>
    <w:rsid w:val="00703B17"/>
    <w:rsid w:val="007047C4"/>
    <w:rsid w:val="007050BC"/>
    <w:rsid w:val="00713740"/>
    <w:rsid w:val="00713B29"/>
    <w:rsid w:val="00716642"/>
    <w:rsid w:val="00722FC0"/>
    <w:rsid w:val="007232E0"/>
    <w:rsid w:val="0072558A"/>
    <w:rsid w:val="007344D4"/>
    <w:rsid w:val="00734C96"/>
    <w:rsid w:val="00735532"/>
    <w:rsid w:val="0073624F"/>
    <w:rsid w:val="00741073"/>
    <w:rsid w:val="007442EA"/>
    <w:rsid w:val="007445B2"/>
    <w:rsid w:val="00751D70"/>
    <w:rsid w:val="00755349"/>
    <w:rsid w:val="007605D1"/>
    <w:rsid w:val="00766167"/>
    <w:rsid w:val="00771CFB"/>
    <w:rsid w:val="007723AD"/>
    <w:rsid w:val="0077702B"/>
    <w:rsid w:val="007837C6"/>
    <w:rsid w:val="00783CF0"/>
    <w:rsid w:val="00797E10"/>
    <w:rsid w:val="007B7FBF"/>
    <w:rsid w:val="007C7E8F"/>
    <w:rsid w:val="007D3B45"/>
    <w:rsid w:val="007D5068"/>
    <w:rsid w:val="007D6824"/>
    <w:rsid w:val="007D7164"/>
    <w:rsid w:val="007D7DC9"/>
    <w:rsid w:val="007E1D47"/>
    <w:rsid w:val="007E3FD4"/>
    <w:rsid w:val="007E6093"/>
    <w:rsid w:val="007F01B9"/>
    <w:rsid w:val="007F257F"/>
    <w:rsid w:val="007F2F26"/>
    <w:rsid w:val="007F3D24"/>
    <w:rsid w:val="007F7CBB"/>
    <w:rsid w:val="00800FCA"/>
    <w:rsid w:val="00801C19"/>
    <w:rsid w:val="00803AAA"/>
    <w:rsid w:val="00804085"/>
    <w:rsid w:val="0080409D"/>
    <w:rsid w:val="00806F78"/>
    <w:rsid w:val="00807F58"/>
    <w:rsid w:val="00820437"/>
    <w:rsid w:val="008207FB"/>
    <w:rsid w:val="0082218C"/>
    <w:rsid w:val="008231BD"/>
    <w:rsid w:val="0083006A"/>
    <w:rsid w:val="0083501F"/>
    <w:rsid w:val="0083530D"/>
    <w:rsid w:val="0083573A"/>
    <w:rsid w:val="00841161"/>
    <w:rsid w:val="00852276"/>
    <w:rsid w:val="00854F5D"/>
    <w:rsid w:val="0086457F"/>
    <w:rsid w:val="008646B2"/>
    <w:rsid w:val="00864BA1"/>
    <w:rsid w:val="00864C70"/>
    <w:rsid w:val="008661DB"/>
    <w:rsid w:val="008667BD"/>
    <w:rsid w:val="008750B8"/>
    <w:rsid w:val="00881007"/>
    <w:rsid w:val="008848DC"/>
    <w:rsid w:val="00884CE4"/>
    <w:rsid w:val="0088721D"/>
    <w:rsid w:val="008910A5"/>
    <w:rsid w:val="0089465D"/>
    <w:rsid w:val="008A68F4"/>
    <w:rsid w:val="008A73B7"/>
    <w:rsid w:val="008B6603"/>
    <w:rsid w:val="008B76BE"/>
    <w:rsid w:val="008C1CAE"/>
    <w:rsid w:val="008C2585"/>
    <w:rsid w:val="008C5F5E"/>
    <w:rsid w:val="008D2310"/>
    <w:rsid w:val="008D5AAC"/>
    <w:rsid w:val="008D5EC7"/>
    <w:rsid w:val="008E0461"/>
    <w:rsid w:val="008E1AC0"/>
    <w:rsid w:val="008E1AFD"/>
    <w:rsid w:val="008E3903"/>
    <w:rsid w:val="008E741F"/>
    <w:rsid w:val="008E7D3E"/>
    <w:rsid w:val="008F1E50"/>
    <w:rsid w:val="00910CCD"/>
    <w:rsid w:val="009113AE"/>
    <w:rsid w:val="00912343"/>
    <w:rsid w:val="00912CA4"/>
    <w:rsid w:val="00912F8F"/>
    <w:rsid w:val="00913900"/>
    <w:rsid w:val="0092645A"/>
    <w:rsid w:val="00926987"/>
    <w:rsid w:val="00926ECD"/>
    <w:rsid w:val="0092778B"/>
    <w:rsid w:val="00927E74"/>
    <w:rsid w:val="00931F2A"/>
    <w:rsid w:val="00933220"/>
    <w:rsid w:val="0093360E"/>
    <w:rsid w:val="0093428C"/>
    <w:rsid w:val="0093557B"/>
    <w:rsid w:val="009457FC"/>
    <w:rsid w:val="00957E06"/>
    <w:rsid w:val="00961126"/>
    <w:rsid w:val="0096292A"/>
    <w:rsid w:val="00964C4E"/>
    <w:rsid w:val="00965018"/>
    <w:rsid w:val="00965988"/>
    <w:rsid w:val="009667F4"/>
    <w:rsid w:val="00966CE2"/>
    <w:rsid w:val="0097270A"/>
    <w:rsid w:val="009751DF"/>
    <w:rsid w:val="00976060"/>
    <w:rsid w:val="00984118"/>
    <w:rsid w:val="00985320"/>
    <w:rsid w:val="00987BAE"/>
    <w:rsid w:val="0099561C"/>
    <w:rsid w:val="00996121"/>
    <w:rsid w:val="00997600"/>
    <w:rsid w:val="009A0AFD"/>
    <w:rsid w:val="009A14AE"/>
    <w:rsid w:val="009A19E8"/>
    <w:rsid w:val="009A38CD"/>
    <w:rsid w:val="009A4860"/>
    <w:rsid w:val="009A74A5"/>
    <w:rsid w:val="009B0D08"/>
    <w:rsid w:val="009B1224"/>
    <w:rsid w:val="009B2959"/>
    <w:rsid w:val="009C20E4"/>
    <w:rsid w:val="009C49FE"/>
    <w:rsid w:val="009C4B64"/>
    <w:rsid w:val="009C63F5"/>
    <w:rsid w:val="009C7625"/>
    <w:rsid w:val="009D2F55"/>
    <w:rsid w:val="009D495C"/>
    <w:rsid w:val="009E2851"/>
    <w:rsid w:val="009E5CFB"/>
    <w:rsid w:val="009F018E"/>
    <w:rsid w:val="009F29BB"/>
    <w:rsid w:val="009F3BF3"/>
    <w:rsid w:val="00A028AE"/>
    <w:rsid w:val="00A10DCB"/>
    <w:rsid w:val="00A10E74"/>
    <w:rsid w:val="00A17BF2"/>
    <w:rsid w:val="00A2487D"/>
    <w:rsid w:val="00A24F75"/>
    <w:rsid w:val="00A30B57"/>
    <w:rsid w:val="00A32A69"/>
    <w:rsid w:val="00A331B1"/>
    <w:rsid w:val="00A334E0"/>
    <w:rsid w:val="00A37FAA"/>
    <w:rsid w:val="00A4328F"/>
    <w:rsid w:val="00A43864"/>
    <w:rsid w:val="00A45DFA"/>
    <w:rsid w:val="00A53C82"/>
    <w:rsid w:val="00A57A29"/>
    <w:rsid w:val="00A614E9"/>
    <w:rsid w:val="00A65FE7"/>
    <w:rsid w:val="00A73BED"/>
    <w:rsid w:val="00A7607B"/>
    <w:rsid w:val="00A84E1F"/>
    <w:rsid w:val="00A909A9"/>
    <w:rsid w:val="00A93031"/>
    <w:rsid w:val="00A93643"/>
    <w:rsid w:val="00A967A4"/>
    <w:rsid w:val="00AA6829"/>
    <w:rsid w:val="00AA6EAE"/>
    <w:rsid w:val="00AA7BDE"/>
    <w:rsid w:val="00AB3E66"/>
    <w:rsid w:val="00AB4254"/>
    <w:rsid w:val="00AB7731"/>
    <w:rsid w:val="00AC64FB"/>
    <w:rsid w:val="00AD06C8"/>
    <w:rsid w:val="00AD4BA9"/>
    <w:rsid w:val="00AE240C"/>
    <w:rsid w:val="00AE2720"/>
    <w:rsid w:val="00AE5623"/>
    <w:rsid w:val="00AF4FB5"/>
    <w:rsid w:val="00AF613D"/>
    <w:rsid w:val="00AF6AF1"/>
    <w:rsid w:val="00B0726A"/>
    <w:rsid w:val="00B07A48"/>
    <w:rsid w:val="00B1017A"/>
    <w:rsid w:val="00B10E10"/>
    <w:rsid w:val="00B1323E"/>
    <w:rsid w:val="00B173F6"/>
    <w:rsid w:val="00B225D4"/>
    <w:rsid w:val="00B24958"/>
    <w:rsid w:val="00B24A48"/>
    <w:rsid w:val="00B25D8F"/>
    <w:rsid w:val="00B26050"/>
    <w:rsid w:val="00B274AA"/>
    <w:rsid w:val="00B30AAD"/>
    <w:rsid w:val="00B32308"/>
    <w:rsid w:val="00B338DA"/>
    <w:rsid w:val="00B33BA2"/>
    <w:rsid w:val="00B402CF"/>
    <w:rsid w:val="00B4064F"/>
    <w:rsid w:val="00B41001"/>
    <w:rsid w:val="00B42396"/>
    <w:rsid w:val="00B50DAD"/>
    <w:rsid w:val="00B53190"/>
    <w:rsid w:val="00B6009F"/>
    <w:rsid w:val="00B620D9"/>
    <w:rsid w:val="00B6273E"/>
    <w:rsid w:val="00B64492"/>
    <w:rsid w:val="00B65AFB"/>
    <w:rsid w:val="00B712C8"/>
    <w:rsid w:val="00B7192A"/>
    <w:rsid w:val="00B71ACF"/>
    <w:rsid w:val="00B73B83"/>
    <w:rsid w:val="00B86BB8"/>
    <w:rsid w:val="00B90D3E"/>
    <w:rsid w:val="00B92527"/>
    <w:rsid w:val="00B93D1D"/>
    <w:rsid w:val="00BA2BB6"/>
    <w:rsid w:val="00BA3D5A"/>
    <w:rsid w:val="00BA6ABE"/>
    <w:rsid w:val="00BB1DE4"/>
    <w:rsid w:val="00BB5221"/>
    <w:rsid w:val="00BC1BF6"/>
    <w:rsid w:val="00BC4D33"/>
    <w:rsid w:val="00BD0094"/>
    <w:rsid w:val="00BD245A"/>
    <w:rsid w:val="00BD365B"/>
    <w:rsid w:val="00BD4565"/>
    <w:rsid w:val="00BD4CC4"/>
    <w:rsid w:val="00BD75B1"/>
    <w:rsid w:val="00BE086E"/>
    <w:rsid w:val="00BE11F4"/>
    <w:rsid w:val="00BE5C58"/>
    <w:rsid w:val="00BF151B"/>
    <w:rsid w:val="00BF15DA"/>
    <w:rsid w:val="00C01C23"/>
    <w:rsid w:val="00C037D1"/>
    <w:rsid w:val="00C1119D"/>
    <w:rsid w:val="00C140B1"/>
    <w:rsid w:val="00C14F28"/>
    <w:rsid w:val="00C15333"/>
    <w:rsid w:val="00C17EE1"/>
    <w:rsid w:val="00C20461"/>
    <w:rsid w:val="00C24C30"/>
    <w:rsid w:val="00C24E41"/>
    <w:rsid w:val="00C27E08"/>
    <w:rsid w:val="00C41417"/>
    <w:rsid w:val="00C41585"/>
    <w:rsid w:val="00C44E20"/>
    <w:rsid w:val="00C44E39"/>
    <w:rsid w:val="00C470DF"/>
    <w:rsid w:val="00C4772A"/>
    <w:rsid w:val="00C50410"/>
    <w:rsid w:val="00C52060"/>
    <w:rsid w:val="00C531BE"/>
    <w:rsid w:val="00C53B2B"/>
    <w:rsid w:val="00C53FA5"/>
    <w:rsid w:val="00C551C5"/>
    <w:rsid w:val="00C5615B"/>
    <w:rsid w:val="00C56A59"/>
    <w:rsid w:val="00C56A9C"/>
    <w:rsid w:val="00C5706A"/>
    <w:rsid w:val="00C61161"/>
    <w:rsid w:val="00C70100"/>
    <w:rsid w:val="00C70B62"/>
    <w:rsid w:val="00C81319"/>
    <w:rsid w:val="00C816C3"/>
    <w:rsid w:val="00C82EAF"/>
    <w:rsid w:val="00C85A0F"/>
    <w:rsid w:val="00C94688"/>
    <w:rsid w:val="00C94AAB"/>
    <w:rsid w:val="00CA4590"/>
    <w:rsid w:val="00CA57A4"/>
    <w:rsid w:val="00CA6E08"/>
    <w:rsid w:val="00CB0A48"/>
    <w:rsid w:val="00CB27DA"/>
    <w:rsid w:val="00CB4F12"/>
    <w:rsid w:val="00CB5275"/>
    <w:rsid w:val="00CB7028"/>
    <w:rsid w:val="00CC2219"/>
    <w:rsid w:val="00CC305A"/>
    <w:rsid w:val="00CC3DDE"/>
    <w:rsid w:val="00CC5339"/>
    <w:rsid w:val="00CC5361"/>
    <w:rsid w:val="00CC7A5F"/>
    <w:rsid w:val="00CD0A7A"/>
    <w:rsid w:val="00CD2295"/>
    <w:rsid w:val="00CD40BF"/>
    <w:rsid w:val="00CE28A2"/>
    <w:rsid w:val="00CE70BA"/>
    <w:rsid w:val="00CF1A55"/>
    <w:rsid w:val="00CF22A1"/>
    <w:rsid w:val="00CF24AA"/>
    <w:rsid w:val="00CF3759"/>
    <w:rsid w:val="00CF6B2E"/>
    <w:rsid w:val="00CF6BFF"/>
    <w:rsid w:val="00CF73FD"/>
    <w:rsid w:val="00D03878"/>
    <w:rsid w:val="00D07FF0"/>
    <w:rsid w:val="00D106A3"/>
    <w:rsid w:val="00D148BF"/>
    <w:rsid w:val="00D21C65"/>
    <w:rsid w:val="00D2228D"/>
    <w:rsid w:val="00D31EA6"/>
    <w:rsid w:val="00D5333A"/>
    <w:rsid w:val="00D575A7"/>
    <w:rsid w:val="00D73B20"/>
    <w:rsid w:val="00D83EE6"/>
    <w:rsid w:val="00D841D6"/>
    <w:rsid w:val="00D85AC5"/>
    <w:rsid w:val="00D86250"/>
    <w:rsid w:val="00D9691B"/>
    <w:rsid w:val="00DA1FA9"/>
    <w:rsid w:val="00DA37C7"/>
    <w:rsid w:val="00DA4495"/>
    <w:rsid w:val="00DA769E"/>
    <w:rsid w:val="00DB0E05"/>
    <w:rsid w:val="00DB196A"/>
    <w:rsid w:val="00DB4B38"/>
    <w:rsid w:val="00DC3A73"/>
    <w:rsid w:val="00DC455B"/>
    <w:rsid w:val="00DC4A1A"/>
    <w:rsid w:val="00DC6F4D"/>
    <w:rsid w:val="00DC7D41"/>
    <w:rsid w:val="00DD1211"/>
    <w:rsid w:val="00DD7ED6"/>
    <w:rsid w:val="00DE30BD"/>
    <w:rsid w:val="00DF3BE4"/>
    <w:rsid w:val="00DF748F"/>
    <w:rsid w:val="00E065FA"/>
    <w:rsid w:val="00E07B27"/>
    <w:rsid w:val="00E105BB"/>
    <w:rsid w:val="00E14125"/>
    <w:rsid w:val="00E17672"/>
    <w:rsid w:val="00E27AEC"/>
    <w:rsid w:val="00E36075"/>
    <w:rsid w:val="00E370CA"/>
    <w:rsid w:val="00E428E4"/>
    <w:rsid w:val="00E468BF"/>
    <w:rsid w:val="00E54CC2"/>
    <w:rsid w:val="00E623C9"/>
    <w:rsid w:val="00E62629"/>
    <w:rsid w:val="00E72472"/>
    <w:rsid w:val="00E7679F"/>
    <w:rsid w:val="00E7750A"/>
    <w:rsid w:val="00E8151F"/>
    <w:rsid w:val="00E81B27"/>
    <w:rsid w:val="00E84B61"/>
    <w:rsid w:val="00E92BAE"/>
    <w:rsid w:val="00E9327E"/>
    <w:rsid w:val="00E95B64"/>
    <w:rsid w:val="00E96C7A"/>
    <w:rsid w:val="00E96F96"/>
    <w:rsid w:val="00EB3531"/>
    <w:rsid w:val="00EB44B4"/>
    <w:rsid w:val="00EB4ECA"/>
    <w:rsid w:val="00EB5E5D"/>
    <w:rsid w:val="00EC0976"/>
    <w:rsid w:val="00ED0288"/>
    <w:rsid w:val="00ED15F4"/>
    <w:rsid w:val="00ED1DC8"/>
    <w:rsid w:val="00ED53E3"/>
    <w:rsid w:val="00ED7A4A"/>
    <w:rsid w:val="00EE27D2"/>
    <w:rsid w:val="00EE4A92"/>
    <w:rsid w:val="00EE5F6C"/>
    <w:rsid w:val="00EE65E2"/>
    <w:rsid w:val="00EF66AB"/>
    <w:rsid w:val="00F013D9"/>
    <w:rsid w:val="00F033CA"/>
    <w:rsid w:val="00F079EB"/>
    <w:rsid w:val="00F11AB7"/>
    <w:rsid w:val="00F1543E"/>
    <w:rsid w:val="00F3598F"/>
    <w:rsid w:val="00F417E0"/>
    <w:rsid w:val="00F425F3"/>
    <w:rsid w:val="00F522AC"/>
    <w:rsid w:val="00F5274E"/>
    <w:rsid w:val="00F560E8"/>
    <w:rsid w:val="00F564EF"/>
    <w:rsid w:val="00F64E52"/>
    <w:rsid w:val="00F771C6"/>
    <w:rsid w:val="00F77630"/>
    <w:rsid w:val="00F82754"/>
    <w:rsid w:val="00F87A64"/>
    <w:rsid w:val="00F91E64"/>
    <w:rsid w:val="00F9500A"/>
    <w:rsid w:val="00F97AA9"/>
    <w:rsid w:val="00FA01D0"/>
    <w:rsid w:val="00FA1B80"/>
    <w:rsid w:val="00FE1C4B"/>
    <w:rsid w:val="00FE4271"/>
    <w:rsid w:val="00FE4DED"/>
    <w:rsid w:val="00FE6523"/>
    <w:rsid w:val="00FF50E8"/>
    <w:rsid w:val="00FF5697"/>
    <w:rsid w:val="00FF5922"/>
    <w:rsid w:val="00FF6A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E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15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15C8"/>
    <w:rPr>
      <w:rFonts w:ascii="Times New Roman" w:eastAsia="宋体" w:hAnsi="Times New Roman" w:cs="Times New Roman"/>
      <w:sz w:val="18"/>
      <w:szCs w:val="18"/>
    </w:rPr>
  </w:style>
  <w:style w:type="paragraph" w:styleId="a4">
    <w:name w:val="footer"/>
    <w:basedOn w:val="a"/>
    <w:link w:val="Char0"/>
    <w:uiPriority w:val="99"/>
    <w:unhideWhenUsed/>
    <w:rsid w:val="004315C8"/>
    <w:pPr>
      <w:tabs>
        <w:tab w:val="center" w:pos="4153"/>
        <w:tab w:val="right" w:pos="8306"/>
      </w:tabs>
      <w:snapToGrid w:val="0"/>
      <w:jc w:val="left"/>
    </w:pPr>
    <w:rPr>
      <w:sz w:val="18"/>
      <w:szCs w:val="18"/>
    </w:rPr>
  </w:style>
  <w:style w:type="character" w:customStyle="1" w:styleId="Char0">
    <w:name w:val="页脚 Char"/>
    <w:basedOn w:val="a0"/>
    <w:link w:val="a4"/>
    <w:uiPriority w:val="99"/>
    <w:rsid w:val="004315C8"/>
    <w:rPr>
      <w:rFonts w:ascii="Times New Roman" w:eastAsia="宋体" w:hAnsi="Times New Roman" w:cs="Times New Roman"/>
      <w:sz w:val="18"/>
      <w:szCs w:val="18"/>
    </w:rPr>
  </w:style>
  <w:style w:type="paragraph" w:styleId="a5">
    <w:name w:val="List Paragraph"/>
    <w:basedOn w:val="a"/>
    <w:uiPriority w:val="34"/>
    <w:qFormat/>
    <w:rsid w:val="00B71ACF"/>
    <w:pPr>
      <w:ind w:firstLineChars="200" w:firstLine="420"/>
    </w:pPr>
  </w:style>
  <w:style w:type="paragraph" w:styleId="a6">
    <w:name w:val="Balloon Text"/>
    <w:basedOn w:val="a"/>
    <w:link w:val="Char1"/>
    <w:uiPriority w:val="99"/>
    <w:semiHidden/>
    <w:unhideWhenUsed/>
    <w:rsid w:val="00F64E52"/>
    <w:rPr>
      <w:sz w:val="18"/>
      <w:szCs w:val="18"/>
    </w:rPr>
  </w:style>
  <w:style w:type="character" w:customStyle="1" w:styleId="Char1">
    <w:name w:val="批注框文本 Char"/>
    <w:basedOn w:val="a0"/>
    <w:link w:val="a6"/>
    <w:uiPriority w:val="99"/>
    <w:semiHidden/>
    <w:rsid w:val="00F64E52"/>
    <w:rPr>
      <w:rFonts w:ascii="Times New Roman" w:eastAsia="宋体" w:hAnsi="Times New Roman" w:cs="Times New Roman"/>
      <w:sz w:val="18"/>
      <w:szCs w:val="18"/>
    </w:rPr>
  </w:style>
  <w:style w:type="paragraph" w:customStyle="1" w:styleId="Section">
    <w:name w:val="Section"/>
    <w:next w:val="a"/>
    <w:uiPriority w:val="99"/>
    <w:rsid w:val="009A4860"/>
    <w:pPr>
      <w:keepNext/>
      <w:keepLines/>
      <w:widowControl w:val="0"/>
      <w:spacing w:before="300" w:after="300" w:line="241" w:lineRule="auto"/>
      <w:jc w:val="both"/>
    </w:pPr>
    <w:rPr>
      <w:rFonts w:ascii="Times New Roman" w:eastAsia="宋体" w:hAnsi="Times New Roman" w:cs="Times New Roman"/>
      <w:b/>
      <w:bCs/>
      <w:kern w:val="28"/>
      <w:szCs w:val="21"/>
    </w:rPr>
  </w:style>
  <w:style w:type="character" w:customStyle="1" w:styleId="txtcontent1">
    <w:name w:val="txtcontent1"/>
    <w:basedOn w:val="a0"/>
    <w:rsid w:val="00800FCA"/>
  </w:style>
  <w:style w:type="paragraph" w:customStyle="1" w:styleId="Default">
    <w:name w:val="Default"/>
    <w:rsid w:val="00A53C82"/>
    <w:pPr>
      <w:widowControl w:val="0"/>
      <w:autoSpaceDE w:val="0"/>
      <w:autoSpaceDN w:val="0"/>
      <w:adjustRightInd w:val="0"/>
    </w:pPr>
    <w:rPr>
      <w:rFonts w:ascii="Arial" w:hAnsi="Arial" w:cs="Arial"/>
      <w:color w:val="000000"/>
      <w:kern w:val="0"/>
      <w:sz w:val="24"/>
      <w:szCs w:val="24"/>
    </w:rPr>
  </w:style>
  <w:style w:type="character" w:styleId="a7">
    <w:name w:val="annotation reference"/>
    <w:basedOn w:val="a0"/>
    <w:uiPriority w:val="99"/>
    <w:semiHidden/>
    <w:unhideWhenUsed/>
    <w:rsid w:val="00262259"/>
    <w:rPr>
      <w:sz w:val="21"/>
      <w:szCs w:val="21"/>
    </w:rPr>
  </w:style>
  <w:style w:type="paragraph" w:styleId="a8">
    <w:name w:val="annotation text"/>
    <w:basedOn w:val="a"/>
    <w:link w:val="Char2"/>
    <w:uiPriority w:val="99"/>
    <w:semiHidden/>
    <w:unhideWhenUsed/>
    <w:rsid w:val="00262259"/>
    <w:pPr>
      <w:jc w:val="left"/>
    </w:pPr>
  </w:style>
  <w:style w:type="character" w:customStyle="1" w:styleId="Char2">
    <w:name w:val="批注文字 Char"/>
    <w:basedOn w:val="a0"/>
    <w:link w:val="a8"/>
    <w:uiPriority w:val="99"/>
    <w:semiHidden/>
    <w:rsid w:val="00262259"/>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262259"/>
    <w:rPr>
      <w:b/>
      <w:bCs/>
    </w:rPr>
  </w:style>
  <w:style w:type="character" w:customStyle="1" w:styleId="Char3">
    <w:name w:val="批注主题 Char"/>
    <w:basedOn w:val="Char2"/>
    <w:link w:val="a9"/>
    <w:uiPriority w:val="99"/>
    <w:semiHidden/>
    <w:rsid w:val="00262259"/>
    <w:rPr>
      <w:rFonts w:ascii="Times New Roman" w:eastAsia="宋体" w:hAnsi="Times New Roman" w:cs="Times New Roman"/>
      <w:b/>
      <w:bCs/>
      <w:szCs w:val="24"/>
    </w:rPr>
  </w:style>
  <w:style w:type="paragraph" w:styleId="aa">
    <w:name w:val="No Spacing"/>
    <w:link w:val="Char4"/>
    <w:uiPriority w:val="1"/>
    <w:qFormat/>
    <w:rsid w:val="00A7607B"/>
    <w:rPr>
      <w:kern w:val="0"/>
      <w:sz w:val="22"/>
    </w:rPr>
  </w:style>
  <w:style w:type="character" w:customStyle="1" w:styleId="Char4">
    <w:name w:val="无间隔 Char"/>
    <w:basedOn w:val="a0"/>
    <w:link w:val="aa"/>
    <w:uiPriority w:val="1"/>
    <w:rsid w:val="00A7607B"/>
    <w:rPr>
      <w:kern w:val="0"/>
      <w:sz w:val="22"/>
    </w:rPr>
  </w:style>
  <w:style w:type="paragraph" w:styleId="ab">
    <w:name w:val="Revision"/>
    <w:hidden/>
    <w:uiPriority w:val="99"/>
    <w:semiHidden/>
    <w:rsid w:val="00A84E1F"/>
    <w:rPr>
      <w:rFonts w:ascii="Times New Roman" w:eastAsia="宋体" w:hAnsi="Times New Roman" w:cs="Times New Roman"/>
      <w:szCs w:val="24"/>
    </w:rPr>
  </w:style>
  <w:style w:type="character" w:customStyle="1" w:styleId="txtcontent11">
    <w:name w:val="txtcontent11"/>
    <w:basedOn w:val="a0"/>
    <w:rsid w:val="002079A1"/>
    <w:rPr>
      <w:rFonts w:ascii="ˎ̥" w:hAnsi="ˎ̥" w:hint="default"/>
      <w:b w:val="0"/>
      <w:bCs w:val="0"/>
      <w:color w:val="000000"/>
      <w:sz w:val="21"/>
      <w:szCs w:val="21"/>
    </w:rPr>
  </w:style>
  <w:style w:type="paragraph" w:styleId="ac">
    <w:name w:val="Normal (Web)"/>
    <w:basedOn w:val="a"/>
    <w:uiPriority w:val="99"/>
    <w:semiHidden/>
    <w:unhideWhenUsed/>
    <w:rsid w:val="00912F8F"/>
    <w:pPr>
      <w:widowControl/>
      <w:spacing w:before="100" w:beforeAutospacing="1" w:after="100" w:afterAutospacing="1"/>
      <w:jc w:val="left"/>
    </w:pPr>
    <w:rPr>
      <w:rFonts w:ascii="宋体" w:hAnsi="宋体" w:cs="宋体"/>
      <w:kern w:val="0"/>
      <w:sz w:val="24"/>
    </w:rPr>
  </w:style>
  <w:style w:type="character" w:customStyle="1" w:styleId="thetitle1">
    <w:name w:val="the_title1"/>
    <w:basedOn w:val="a0"/>
    <w:rsid w:val="00CF6BFF"/>
    <w:rPr>
      <w:rFonts w:ascii="微软雅黑" w:eastAsia="微软雅黑" w:hAnsi="微软雅黑" w:hint="eastAsia"/>
      <w:vanish w:val="0"/>
      <w:webHidden w:val="0"/>
      <w:color w:val="444444"/>
      <w:sz w:val="18"/>
      <w:szCs w:val="18"/>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285763">
      <w:bodyDiv w:val="1"/>
      <w:marLeft w:val="0"/>
      <w:marRight w:val="0"/>
      <w:marTop w:val="0"/>
      <w:marBottom w:val="0"/>
      <w:divBdr>
        <w:top w:val="none" w:sz="0" w:space="0" w:color="auto"/>
        <w:left w:val="none" w:sz="0" w:space="0" w:color="auto"/>
        <w:bottom w:val="none" w:sz="0" w:space="0" w:color="auto"/>
        <w:right w:val="none" w:sz="0" w:space="0" w:color="auto"/>
      </w:divBdr>
    </w:div>
    <w:div w:id="240139556">
      <w:bodyDiv w:val="1"/>
      <w:marLeft w:val="0"/>
      <w:marRight w:val="0"/>
      <w:marTop w:val="0"/>
      <w:marBottom w:val="0"/>
      <w:divBdr>
        <w:top w:val="none" w:sz="0" w:space="0" w:color="auto"/>
        <w:left w:val="none" w:sz="0" w:space="0" w:color="auto"/>
        <w:bottom w:val="none" w:sz="0" w:space="0" w:color="auto"/>
        <w:right w:val="none" w:sz="0" w:space="0" w:color="auto"/>
      </w:divBdr>
      <w:divsChild>
        <w:div w:id="422260783">
          <w:marLeft w:val="0"/>
          <w:marRight w:val="0"/>
          <w:marTop w:val="0"/>
          <w:marBottom w:val="0"/>
          <w:divBdr>
            <w:top w:val="none" w:sz="0" w:space="0" w:color="auto"/>
            <w:left w:val="none" w:sz="0" w:space="0" w:color="auto"/>
            <w:bottom w:val="none" w:sz="0" w:space="0" w:color="auto"/>
            <w:right w:val="none" w:sz="0" w:space="0" w:color="auto"/>
          </w:divBdr>
          <w:divsChild>
            <w:div w:id="1178691171">
              <w:marLeft w:val="0"/>
              <w:marRight w:val="0"/>
              <w:marTop w:val="0"/>
              <w:marBottom w:val="0"/>
              <w:divBdr>
                <w:top w:val="none" w:sz="0" w:space="0" w:color="auto"/>
                <w:left w:val="none" w:sz="0" w:space="0" w:color="auto"/>
                <w:bottom w:val="none" w:sz="0" w:space="0" w:color="auto"/>
                <w:right w:val="none" w:sz="0" w:space="0" w:color="auto"/>
              </w:divBdr>
              <w:divsChild>
                <w:div w:id="573583579">
                  <w:marLeft w:val="0"/>
                  <w:marRight w:val="0"/>
                  <w:marTop w:val="0"/>
                  <w:marBottom w:val="0"/>
                  <w:divBdr>
                    <w:top w:val="none" w:sz="0" w:space="0" w:color="auto"/>
                    <w:left w:val="none" w:sz="0" w:space="0" w:color="auto"/>
                    <w:bottom w:val="none" w:sz="0" w:space="0" w:color="auto"/>
                    <w:right w:val="none" w:sz="0" w:space="0" w:color="auto"/>
                  </w:divBdr>
                  <w:divsChild>
                    <w:div w:id="952979889">
                      <w:marLeft w:val="0"/>
                      <w:marRight w:val="0"/>
                      <w:marTop w:val="0"/>
                      <w:marBottom w:val="0"/>
                      <w:divBdr>
                        <w:top w:val="none" w:sz="0" w:space="0" w:color="auto"/>
                        <w:left w:val="none" w:sz="0" w:space="0" w:color="auto"/>
                        <w:bottom w:val="none" w:sz="0" w:space="0" w:color="auto"/>
                        <w:right w:val="none" w:sz="0" w:space="0" w:color="auto"/>
                      </w:divBdr>
                      <w:divsChild>
                        <w:div w:id="414984460">
                          <w:marLeft w:val="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933894">
      <w:bodyDiv w:val="1"/>
      <w:marLeft w:val="0"/>
      <w:marRight w:val="0"/>
      <w:marTop w:val="0"/>
      <w:marBottom w:val="0"/>
      <w:divBdr>
        <w:top w:val="none" w:sz="0" w:space="0" w:color="auto"/>
        <w:left w:val="none" w:sz="0" w:space="0" w:color="auto"/>
        <w:bottom w:val="none" w:sz="0" w:space="0" w:color="auto"/>
        <w:right w:val="none" w:sz="0" w:space="0" w:color="auto"/>
      </w:divBdr>
    </w:div>
    <w:div w:id="789082284">
      <w:bodyDiv w:val="1"/>
      <w:marLeft w:val="0"/>
      <w:marRight w:val="0"/>
      <w:marTop w:val="0"/>
      <w:marBottom w:val="0"/>
      <w:divBdr>
        <w:top w:val="none" w:sz="0" w:space="0" w:color="auto"/>
        <w:left w:val="none" w:sz="0" w:space="0" w:color="auto"/>
        <w:bottom w:val="none" w:sz="0" w:space="0" w:color="auto"/>
        <w:right w:val="none" w:sz="0" w:space="0" w:color="auto"/>
      </w:divBdr>
    </w:div>
    <w:div w:id="954601619">
      <w:bodyDiv w:val="1"/>
      <w:marLeft w:val="0"/>
      <w:marRight w:val="0"/>
      <w:marTop w:val="0"/>
      <w:marBottom w:val="0"/>
      <w:divBdr>
        <w:top w:val="none" w:sz="0" w:space="0" w:color="auto"/>
        <w:left w:val="none" w:sz="0" w:space="0" w:color="auto"/>
        <w:bottom w:val="none" w:sz="0" w:space="0" w:color="auto"/>
        <w:right w:val="none" w:sz="0" w:space="0" w:color="auto"/>
      </w:divBdr>
    </w:div>
    <w:div w:id="1436906335">
      <w:bodyDiv w:val="1"/>
      <w:marLeft w:val="0"/>
      <w:marRight w:val="0"/>
      <w:marTop w:val="0"/>
      <w:marBottom w:val="0"/>
      <w:divBdr>
        <w:top w:val="none" w:sz="0" w:space="0" w:color="auto"/>
        <w:left w:val="none" w:sz="0" w:space="0" w:color="auto"/>
        <w:bottom w:val="none" w:sz="0" w:space="0" w:color="auto"/>
        <w:right w:val="none" w:sz="0" w:space="0" w:color="auto"/>
      </w:divBdr>
      <w:divsChild>
        <w:div w:id="2061053814">
          <w:marLeft w:val="0"/>
          <w:marRight w:val="0"/>
          <w:marTop w:val="0"/>
          <w:marBottom w:val="0"/>
          <w:divBdr>
            <w:top w:val="none" w:sz="0" w:space="0" w:color="auto"/>
            <w:left w:val="none" w:sz="0" w:space="0" w:color="auto"/>
            <w:bottom w:val="none" w:sz="0" w:space="0" w:color="auto"/>
            <w:right w:val="none" w:sz="0" w:space="0" w:color="auto"/>
          </w:divBdr>
          <w:divsChild>
            <w:div w:id="383725564">
              <w:marLeft w:val="0"/>
              <w:marRight w:val="0"/>
              <w:marTop w:val="0"/>
              <w:marBottom w:val="0"/>
              <w:divBdr>
                <w:top w:val="none" w:sz="0" w:space="0" w:color="auto"/>
                <w:left w:val="none" w:sz="0" w:space="0" w:color="auto"/>
                <w:bottom w:val="none" w:sz="0" w:space="0" w:color="auto"/>
                <w:right w:val="none" w:sz="0" w:space="0" w:color="auto"/>
              </w:divBdr>
              <w:divsChild>
                <w:div w:id="1694071403">
                  <w:marLeft w:val="0"/>
                  <w:marRight w:val="0"/>
                  <w:marTop w:val="0"/>
                  <w:marBottom w:val="0"/>
                  <w:divBdr>
                    <w:top w:val="none" w:sz="0" w:space="0" w:color="auto"/>
                    <w:left w:val="none" w:sz="0" w:space="0" w:color="auto"/>
                    <w:bottom w:val="none" w:sz="0" w:space="0" w:color="auto"/>
                    <w:right w:val="none" w:sz="0" w:space="0" w:color="auto"/>
                  </w:divBdr>
                  <w:divsChild>
                    <w:div w:id="218634715">
                      <w:marLeft w:val="0"/>
                      <w:marRight w:val="0"/>
                      <w:marTop w:val="0"/>
                      <w:marBottom w:val="0"/>
                      <w:divBdr>
                        <w:top w:val="none" w:sz="0" w:space="0" w:color="auto"/>
                        <w:left w:val="none" w:sz="0" w:space="0" w:color="auto"/>
                        <w:bottom w:val="none" w:sz="0" w:space="0" w:color="auto"/>
                        <w:right w:val="none" w:sz="0" w:space="0" w:color="auto"/>
                      </w:divBdr>
                      <w:divsChild>
                        <w:div w:id="1493990092">
                          <w:marLeft w:val="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389EE-142C-4923-8F06-212340E0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5</Pages>
  <Words>913</Words>
  <Characters>5206</Characters>
  <Application>Microsoft Office Word</Application>
  <DocSecurity>0</DocSecurity>
  <Lines>43</Lines>
  <Paragraphs>12</Paragraphs>
  <ScaleCrop>false</ScaleCrop>
  <Company>HP</Company>
  <LinksUpToDate>false</LinksUpToDate>
  <CharactersWithSpaces>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wuni</dc:creator>
  <cp:lastModifiedBy>qiang.liu</cp:lastModifiedBy>
  <cp:revision>167</cp:revision>
  <cp:lastPrinted>2014-10-28T08:32:00Z</cp:lastPrinted>
  <dcterms:created xsi:type="dcterms:W3CDTF">2014-09-08T03:00:00Z</dcterms:created>
  <dcterms:modified xsi:type="dcterms:W3CDTF">2014-10-28T10:25:00Z</dcterms:modified>
</cp:coreProperties>
</file>