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10" w:rsidRPr="0005090F" w:rsidRDefault="00EE1C10" w:rsidP="00FF51C2">
      <w:pPr>
        <w:spacing w:beforeLines="50" w:afterLines="50" w:line="400" w:lineRule="exact"/>
        <w:rPr>
          <w:rFonts w:ascii="Times" w:hAnsi="Times"/>
          <w:bCs/>
          <w:iCs/>
          <w:color w:val="000000"/>
          <w:sz w:val="24"/>
        </w:rPr>
      </w:pPr>
      <w:r w:rsidRPr="0005090F">
        <w:rPr>
          <w:rFonts w:ascii="Times" w:hAnsi="Times" w:hint="eastAsia"/>
          <w:bCs/>
          <w:iCs/>
          <w:color w:val="000000"/>
          <w:sz w:val="24"/>
        </w:rPr>
        <w:t>证券代码：</w:t>
      </w:r>
      <w:r w:rsidRPr="0005090F">
        <w:rPr>
          <w:rFonts w:ascii="Times" w:hAnsi="Times" w:hint="eastAsia"/>
          <w:bCs/>
          <w:iCs/>
          <w:color w:val="000000"/>
          <w:sz w:val="24"/>
        </w:rPr>
        <w:t xml:space="preserve">000001                                  </w:t>
      </w:r>
      <w:r w:rsidRPr="0005090F">
        <w:rPr>
          <w:rFonts w:ascii="Times" w:hAnsi="Times" w:hint="eastAsia"/>
          <w:bCs/>
          <w:iCs/>
          <w:color w:val="000000"/>
          <w:sz w:val="24"/>
        </w:rPr>
        <w:t>证券简称：</w:t>
      </w:r>
      <w:r w:rsidR="00D96584" w:rsidRPr="0005090F">
        <w:rPr>
          <w:rFonts w:ascii="Times" w:hAnsi="Times" w:hint="eastAsia"/>
          <w:bCs/>
          <w:iCs/>
          <w:color w:val="000000"/>
          <w:sz w:val="24"/>
        </w:rPr>
        <w:t>平安银行</w:t>
      </w:r>
    </w:p>
    <w:p w:rsidR="00EE1C10" w:rsidRPr="0005090F" w:rsidRDefault="003317E5" w:rsidP="00FF51C2">
      <w:pPr>
        <w:spacing w:beforeLines="50" w:afterLines="50" w:line="400" w:lineRule="exact"/>
        <w:jc w:val="center"/>
        <w:rPr>
          <w:rFonts w:ascii="Times" w:hAnsi="Times"/>
          <w:b/>
          <w:bCs/>
          <w:iCs/>
          <w:color w:val="000000"/>
          <w:sz w:val="32"/>
          <w:szCs w:val="32"/>
        </w:rPr>
      </w:pPr>
      <w:r w:rsidRPr="0005090F">
        <w:rPr>
          <w:rFonts w:ascii="Times" w:hAnsi="Times" w:hint="eastAsia"/>
          <w:b/>
          <w:bCs/>
          <w:iCs/>
          <w:color w:val="000000"/>
          <w:sz w:val="32"/>
          <w:szCs w:val="32"/>
        </w:rPr>
        <w:t>平安</w:t>
      </w:r>
      <w:r w:rsidR="00EE1C10" w:rsidRPr="0005090F">
        <w:rPr>
          <w:rFonts w:ascii="Times" w:hAnsi="Times" w:hint="eastAsia"/>
          <w:b/>
          <w:bCs/>
          <w:iCs/>
          <w:color w:val="000000"/>
          <w:sz w:val="32"/>
          <w:szCs w:val="32"/>
        </w:rPr>
        <w:t>银行股份有限公司投资者关系活动记录表</w:t>
      </w:r>
    </w:p>
    <w:p w:rsidR="00EE1C10" w:rsidRPr="0005090F" w:rsidRDefault="00EE1C10" w:rsidP="00EE1C10">
      <w:pPr>
        <w:spacing w:line="400" w:lineRule="exact"/>
        <w:rPr>
          <w:rFonts w:ascii="Times" w:hAnsi="Times"/>
          <w:bCs/>
          <w:iCs/>
          <w:color w:val="000000"/>
          <w:sz w:val="24"/>
        </w:rPr>
      </w:pPr>
      <w:r w:rsidRPr="0005090F">
        <w:rPr>
          <w:rFonts w:ascii="Times" w:hAnsi="Times" w:hint="eastAsia"/>
          <w:bCs/>
          <w:iCs/>
          <w:color w:val="000000"/>
          <w:sz w:val="24"/>
        </w:rPr>
        <w:t xml:space="preserve">                                                         </w:t>
      </w:r>
      <w:r w:rsidRPr="0005090F">
        <w:rPr>
          <w:rFonts w:ascii="Times" w:hAnsi="Times" w:hint="eastAsia"/>
          <w:bCs/>
          <w:iCs/>
          <w:color w:val="000000"/>
          <w:sz w:val="24"/>
        </w:rPr>
        <w:t>编号：</w:t>
      </w:r>
    </w:p>
    <w:tbl>
      <w:tblPr>
        <w:tblStyle w:val="a3"/>
        <w:tblW w:w="0" w:type="auto"/>
        <w:tblLook w:val="01E0"/>
      </w:tblPr>
      <w:tblGrid>
        <w:gridCol w:w="1908"/>
        <w:gridCol w:w="6614"/>
      </w:tblGrid>
      <w:tr w:rsidR="00EE1C10" w:rsidRPr="0005090F" w:rsidTr="008F16A2">
        <w:tc>
          <w:tcPr>
            <w:tcW w:w="1908" w:type="dxa"/>
            <w:tcBorders>
              <w:top w:val="single" w:sz="4" w:space="0" w:color="auto"/>
              <w:left w:val="single" w:sz="4" w:space="0" w:color="auto"/>
              <w:bottom w:val="single" w:sz="4" w:space="0" w:color="auto"/>
              <w:right w:val="single" w:sz="4" w:space="0" w:color="auto"/>
            </w:tcBorders>
          </w:tcPr>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投资者关系活动类别</w:t>
            </w:r>
          </w:p>
          <w:p w:rsidR="00EE1C10" w:rsidRPr="0005090F" w:rsidRDefault="00EE1C10" w:rsidP="008F16A2">
            <w:pPr>
              <w:spacing w:line="480" w:lineRule="atLeast"/>
              <w:rPr>
                <w:rFonts w:ascii="Times" w:hAnsi="Times"/>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05090F" w:rsidRDefault="00FF0263" w:rsidP="008F16A2">
            <w:pPr>
              <w:spacing w:line="480" w:lineRule="atLeast"/>
              <w:rPr>
                <w:rFonts w:ascii="Times" w:hAnsi="Times"/>
                <w:bCs/>
                <w:iCs/>
                <w:color w:val="000000"/>
                <w:sz w:val="24"/>
              </w:rPr>
            </w:pPr>
            <w:r w:rsidRPr="0005090F">
              <w:rPr>
                <w:rFonts w:ascii="Times" w:hAnsi="Times" w:hint="eastAsia"/>
                <w:bCs/>
                <w:iCs/>
                <w:color w:val="000000"/>
                <w:sz w:val="24"/>
              </w:rPr>
              <w:sym w:font="Wingdings" w:char="F0FE"/>
            </w:r>
            <w:r w:rsidR="00EE1C10" w:rsidRPr="0005090F">
              <w:rPr>
                <w:rFonts w:ascii="Times" w:hAnsi="Times" w:hint="eastAsia"/>
                <w:sz w:val="28"/>
                <w:szCs w:val="28"/>
              </w:rPr>
              <w:t>特定对象调研</w:t>
            </w:r>
            <w:r w:rsidR="00EE1C10" w:rsidRPr="0005090F">
              <w:rPr>
                <w:rFonts w:ascii="Times" w:hAnsi="Times" w:hint="eastAsia"/>
                <w:sz w:val="28"/>
                <w:szCs w:val="28"/>
              </w:rPr>
              <w:t xml:space="preserve">        </w:t>
            </w:r>
            <w:r w:rsidR="00EE1C10" w:rsidRPr="0005090F">
              <w:rPr>
                <w:rFonts w:ascii="Times" w:hAnsi="Times" w:hint="eastAsia"/>
                <w:bCs/>
                <w:iCs/>
                <w:color w:val="000000"/>
                <w:sz w:val="24"/>
              </w:rPr>
              <w:t>□</w:t>
            </w:r>
            <w:r w:rsidR="00EE1C10" w:rsidRPr="0005090F">
              <w:rPr>
                <w:rFonts w:ascii="Times" w:hAnsi="Times" w:hint="eastAsia"/>
                <w:sz w:val="28"/>
                <w:szCs w:val="28"/>
              </w:rPr>
              <w:t>分析师会议</w:t>
            </w:r>
          </w:p>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w:t>
            </w:r>
            <w:r w:rsidRPr="0005090F">
              <w:rPr>
                <w:rFonts w:ascii="Times" w:hAnsi="Times" w:hint="eastAsia"/>
                <w:sz w:val="28"/>
                <w:szCs w:val="28"/>
              </w:rPr>
              <w:t>媒体采访</w:t>
            </w:r>
            <w:r w:rsidRPr="0005090F">
              <w:rPr>
                <w:rFonts w:ascii="Times" w:hAnsi="Times" w:hint="eastAsia"/>
                <w:sz w:val="28"/>
                <w:szCs w:val="28"/>
              </w:rPr>
              <w:t xml:space="preserve">            </w:t>
            </w:r>
            <w:r w:rsidR="00FF0263" w:rsidRPr="0005090F">
              <w:rPr>
                <w:rFonts w:ascii="Times" w:hAnsi="Times" w:hint="eastAsia"/>
                <w:bCs/>
                <w:iCs/>
                <w:color w:val="000000"/>
                <w:sz w:val="24"/>
              </w:rPr>
              <w:t>□</w:t>
            </w:r>
            <w:r w:rsidRPr="0005090F">
              <w:rPr>
                <w:rFonts w:ascii="Times" w:hAnsi="Times" w:hint="eastAsia"/>
                <w:sz w:val="28"/>
                <w:szCs w:val="28"/>
              </w:rPr>
              <w:t>业绩说明会</w:t>
            </w:r>
          </w:p>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w:t>
            </w:r>
            <w:r w:rsidRPr="0005090F">
              <w:rPr>
                <w:rFonts w:ascii="Times" w:hAnsi="Times" w:hint="eastAsia"/>
                <w:sz w:val="28"/>
                <w:szCs w:val="28"/>
              </w:rPr>
              <w:t>新闻发布会</w:t>
            </w:r>
            <w:r w:rsidRPr="0005090F">
              <w:rPr>
                <w:rFonts w:ascii="Times" w:hAnsi="Times" w:hint="eastAsia"/>
                <w:sz w:val="28"/>
                <w:szCs w:val="28"/>
              </w:rPr>
              <w:t xml:space="preserve">          </w:t>
            </w:r>
            <w:r w:rsidR="00D87038" w:rsidRPr="0005090F">
              <w:rPr>
                <w:rFonts w:ascii="Times" w:hAnsi="Times" w:hint="eastAsia"/>
                <w:bCs/>
                <w:iCs/>
                <w:color w:val="000000"/>
                <w:sz w:val="24"/>
              </w:rPr>
              <w:t>□</w:t>
            </w:r>
            <w:r w:rsidRPr="0005090F">
              <w:rPr>
                <w:rFonts w:ascii="Times" w:hAnsi="Times" w:hint="eastAsia"/>
                <w:sz w:val="28"/>
                <w:szCs w:val="28"/>
              </w:rPr>
              <w:t>路演活动</w:t>
            </w:r>
          </w:p>
          <w:p w:rsidR="00EE1C10" w:rsidRPr="0005090F" w:rsidRDefault="00EE1C10" w:rsidP="008F16A2">
            <w:pPr>
              <w:tabs>
                <w:tab w:val="left" w:pos="3045"/>
                <w:tab w:val="center" w:pos="3199"/>
              </w:tabs>
              <w:spacing w:line="480" w:lineRule="atLeast"/>
              <w:rPr>
                <w:rFonts w:ascii="Times" w:hAnsi="Times"/>
                <w:bCs/>
                <w:iCs/>
                <w:color w:val="000000"/>
                <w:sz w:val="24"/>
              </w:rPr>
            </w:pPr>
            <w:r w:rsidRPr="0005090F">
              <w:rPr>
                <w:rFonts w:ascii="Times" w:hAnsi="Times" w:hint="eastAsia"/>
                <w:bCs/>
                <w:iCs/>
                <w:color w:val="000000"/>
                <w:sz w:val="24"/>
              </w:rPr>
              <w:t>□</w:t>
            </w:r>
            <w:r w:rsidRPr="0005090F">
              <w:rPr>
                <w:rFonts w:ascii="Times" w:hAnsi="Times" w:hint="eastAsia"/>
                <w:sz w:val="28"/>
                <w:szCs w:val="28"/>
              </w:rPr>
              <w:t>现场参观</w:t>
            </w:r>
            <w:r w:rsidRPr="0005090F">
              <w:rPr>
                <w:rFonts w:ascii="Times" w:hAnsi="Times" w:hint="eastAsia"/>
                <w:bCs/>
                <w:iCs/>
                <w:color w:val="000000"/>
                <w:sz w:val="24"/>
              </w:rPr>
              <w:tab/>
            </w:r>
          </w:p>
          <w:p w:rsidR="00EE1C10" w:rsidRPr="0005090F" w:rsidRDefault="00217D1A" w:rsidP="00217D1A">
            <w:pPr>
              <w:tabs>
                <w:tab w:val="center" w:pos="3199"/>
              </w:tabs>
              <w:spacing w:line="480" w:lineRule="atLeast"/>
              <w:rPr>
                <w:rFonts w:ascii="Times" w:hAnsi="Times"/>
                <w:bCs/>
                <w:iCs/>
                <w:color w:val="000000"/>
                <w:sz w:val="24"/>
              </w:rPr>
            </w:pPr>
            <w:r w:rsidRPr="0005090F">
              <w:rPr>
                <w:rFonts w:ascii="Times" w:hAnsi="Times" w:hint="eastAsia"/>
                <w:bCs/>
                <w:iCs/>
                <w:color w:val="000000"/>
                <w:sz w:val="24"/>
              </w:rPr>
              <w:t>□</w:t>
            </w:r>
            <w:r w:rsidR="00EE1C10" w:rsidRPr="0005090F">
              <w:rPr>
                <w:rFonts w:ascii="Times" w:hAnsi="Times" w:hint="eastAsia"/>
                <w:sz w:val="28"/>
                <w:szCs w:val="28"/>
              </w:rPr>
              <w:t>其他</w:t>
            </w:r>
          </w:p>
        </w:tc>
      </w:tr>
      <w:tr w:rsidR="00EE1C10" w:rsidRPr="0005090F" w:rsidTr="008F16A2">
        <w:tc>
          <w:tcPr>
            <w:tcW w:w="1908" w:type="dxa"/>
            <w:tcBorders>
              <w:top w:val="single" w:sz="4" w:space="0" w:color="auto"/>
              <w:left w:val="single" w:sz="4" w:space="0" w:color="auto"/>
              <w:bottom w:val="single" w:sz="4" w:space="0" w:color="auto"/>
              <w:right w:val="single" w:sz="4" w:space="0" w:color="auto"/>
            </w:tcBorders>
          </w:tcPr>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EE1C10" w:rsidRPr="0005090F" w:rsidRDefault="000B41B6" w:rsidP="00B84A84">
            <w:pPr>
              <w:spacing w:line="480" w:lineRule="atLeast"/>
              <w:rPr>
                <w:rFonts w:ascii="Times" w:hAnsi="Times"/>
                <w:bCs/>
                <w:iCs/>
                <w:color w:val="000000"/>
                <w:sz w:val="24"/>
              </w:rPr>
            </w:pPr>
            <w:r>
              <w:rPr>
                <w:rFonts w:ascii="Times" w:hAnsi="Times" w:hint="eastAsia"/>
                <w:bCs/>
                <w:iCs/>
                <w:color w:val="000000"/>
                <w:sz w:val="24"/>
              </w:rPr>
              <w:t>中金公司</w:t>
            </w:r>
            <w:r w:rsidR="00FF0263" w:rsidRPr="0005090F">
              <w:rPr>
                <w:rFonts w:ascii="Times" w:hAnsi="Times" w:hint="eastAsia"/>
                <w:bCs/>
                <w:iCs/>
                <w:color w:val="000000"/>
                <w:sz w:val="24"/>
              </w:rPr>
              <w:t>及国内主要基金</w:t>
            </w:r>
            <w:r w:rsidR="008F16A2">
              <w:rPr>
                <w:rFonts w:ascii="Times" w:hAnsi="Times" w:hint="eastAsia"/>
                <w:bCs/>
                <w:iCs/>
                <w:color w:val="000000"/>
                <w:sz w:val="24"/>
              </w:rPr>
              <w:t>公司</w:t>
            </w:r>
          </w:p>
        </w:tc>
      </w:tr>
      <w:tr w:rsidR="00EE1C10" w:rsidRPr="0005090F" w:rsidTr="008F16A2">
        <w:tc>
          <w:tcPr>
            <w:tcW w:w="1908" w:type="dxa"/>
            <w:tcBorders>
              <w:top w:val="single" w:sz="4" w:space="0" w:color="auto"/>
              <w:left w:val="single" w:sz="4" w:space="0" w:color="auto"/>
              <w:bottom w:val="single" w:sz="4" w:space="0" w:color="auto"/>
              <w:right w:val="single" w:sz="4" w:space="0" w:color="auto"/>
            </w:tcBorders>
          </w:tcPr>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EE1C10" w:rsidRPr="0005090F" w:rsidRDefault="0043629D" w:rsidP="000B41B6">
            <w:pPr>
              <w:spacing w:line="480" w:lineRule="atLeast"/>
              <w:rPr>
                <w:rFonts w:ascii="Times" w:hAnsi="Times"/>
                <w:bCs/>
                <w:iCs/>
                <w:color w:val="000000"/>
                <w:sz w:val="24"/>
              </w:rPr>
            </w:pPr>
            <w:r w:rsidRPr="0005090F">
              <w:rPr>
                <w:rFonts w:ascii="Times" w:hAnsi="Times" w:hint="eastAsia"/>
                <w:bCs/>
                <w:iCs/>
                <w:color w:val="000000"/>
                <w:sz w:val="24"/>
              </w:rPr>
              <w:t>201</w:t>
            </w:r>
            <w:r w:rsidR="00B84A84" w:rsidRPr="0005090F">
              <w:rPr>
                <w:rFonts w:ascii="Times" w:hAnsi="Times" w:hint="eastAsia"/>
                <w:bCs/>
                <w:iCs/>
                <w:color w:val="000000"/>
                <w:sz w:val="24"/>
              </w:rPr>
              <w:t>4</w:t>
            </w:r>
            <w:r w:rsidRPr="0005090F">
              <w:rPr>
                <w:rFonts w:ascii="Times" w:hAnsi="Times" w:hint="eastAsia"/>
                <w:bCs/>
                <w:iCs/>
                <w:color w:val="000000"/>
                <w:sz w:val="24"/>
              </w:rPr>
              <w:t>年</w:t>
            </w:r>
            <w:r w:rsidR="000B41B6">
              <w:rPr>
                <w:rFonts w:ascii="Times" w:hAnsi="Times" w:hint="eastAsia"/>
                <w:bCs/>
                <w:iCs/>
                <w:color w:val="000000"/>
                <w:sz w:val="24"/>
              </w:rPr>
              <w:t>9</w:t>
            </w:r>
            <w:r w:rsidRPr="0005090F">
              <w:rPr>
                <w:rFonts w:ascii="Times" w:hAnsi="Times" w:hint="eastAsia"/>
                <w:bCs/>
                <w:iCs/>
                <w:color w:val="000000"/>
                <w:sz w:val="24"/>
              </w:rPr>
              <w:t>月</w:t>
            </w:r>
            <w:r w:rsidR="000B41B6">
              <w:rPr>
                <w:rFonts w:ascii="Times" w:hAnsi="Times" w:hint="eastAsia"/>
                <w:bCs/>
                <w:iCs/>
                <w:color w:val="000000"/>
                <w:sz w:val="24"/>
              </w:rPr>
              <w:t>16</w:t>
            </w:r>
            <w:r w:rsidRPr="0005090F">
              <w:rPr>
                <w:rFonts w:ascii="Times" w:hAnsi="Times" w:hint="eastAsia"/>
                <w:bCs/>
                <w:iCs/>
                <w:color w:val="000000"/>
                <w:sz w:val="24"/>
              </w:rPr>
              <w:t>日</w:t>
            </w:r>
          </w:p>
        </w:tc>
      </w:tr>
      <w:tr w:rsidR="00EE1C10" w:rsidRPr="0005090F" w:rsidTr="008F16A2">
        <w:tc>
          <w:tcPr>
            <w:tcW w:w="1908" w:type="dxa"/>
            <w:tcBorders>
              <w:top w:val="single" w:sz="4" w:space="0" w:color="auto"/>
              <w:left w:val="single" w:sz="4" w:space="0" w:color="auto"/>
              <w:bottom w:val="single" w:sz="4" w:space="0" w:color="auto"/>
              <w:right w:val="single" w:sz="4" w:space="0" w:color="auto"/>
            </w:tcBorders>
          </w:tcPr>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EE1C10" w:rsidRPr="0005090F" w:rsidRDefault="00217D1A" w:rsidP="008F16A2">
            <w:pPr>
              <w:spacing w:line="480" w:lineRule="atLeast"/>
              <w:rPr>
                <w:rFonts w:ascii="Times" w:hAnsi="Times"/>
                <w:bCs/>
                <w:iCs/>
                <w:color w:val="000000"/>
                <w:sz w:val="24"/>
              </w:rPr>
            </w:pPr>
            <w:r w:rsidRPr="0005090F">
              <w:rPr>
                <w:rFonts w:ascii="Times" w:hAnsi="Times" w:hint="eastAsia"/>
                <w:bCs/>
                <w:iCs/>
                <w:color w:val="000000"/>
                <w:sz w:val="24"/>
              </w:rPr>
              <w:t>深圳</w:t>
            </w:r>
          </w:p>
        </w:tc>
      </w:tr>
      <w:tr w:rsidR="00EE1C10" w:rsidRPr="0005090F" w:rsidTr="008F16A2">
        <w:tc>
          <w:tcPr>
            <w:tcW w:w="1908" w:type="dxa"/>
            <w:tcBorders>
              <w:top w:val="single" w:sz="4" w:space="0" w:color="auto"/>
              <w:left w:val="single" w:sz="4" w:space="0" w:color="auto"/>
              <w:bottom w:val="single" w:sz="4" w:space="0" w:color="auto"/>
              <w:right w:val="single" w:sz="4" w:space="0" w:color="auto"/>
            </w:tcBorders>
          </w:tcPr>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tcPr>
          <w:p w:rsidR="00EE1C10" w:rsidRPr="0005090F" w:rsidRDefault="00FF0263" w:rsidP="000B41B6">
            <w:pPr>
              <w:spacing w:line="480" w:lineRule="atLeast"/>
              <w:rPr>
                <w:rFonts w:ascii="Times" w:hAnsi="Times"/>
                <w:bCs/>
                <w:iCs/>
                <w:color w:val="000000"/>
                <w:sz w:val="24"/>
              </w:rPr>
            </w:pPr>
            <w:r w:rsidRPr="0005090F">
              <w:rPr>
                <w:rFonts w:ascii="Times" w:hAnsi="Times" w:hint="eastAsia"/>
                <w:bCs/>
                <w:iCs/>
                <w:color w:val="000000"/>
                <w:sz w:val="24"/>
              </w:rPr>
              <w:t>董事会办公室</w:t>
            </w:r>
            <w:r w:rsidR="00497C7E" w:rsidRPr="0005090F">
              <w:rPr>
                <w:rFonts w:ascii="Times" w:hAnsi="Times" w:hint="eastAsia"/>
                <w:bCs/>
                <w:iCs/>
                <w:color w:val="000000"/>
                <w:sz w:val="24"/>
              </w:rPr>
              <w:t>、</w:t>
            </w:r>
            <w:r w:rsidR="000B41B6">
              <w:rPr>
                <w:rFonts w:ascii="Times" w:hAnsi="Times" w:hint="eastAsia"/>
                <w:bCs/>
                <w:iCs/>
                <w:color w:val="000000"/>
                <w:sz w:val="24"/>
              </w:rPr>
              <w:t>公司网络金融部</w:t>
            </w:r>
          </w:p>
        </w:tc>
      </w:tr>
      <w:tr w:rsidR="00EE1C10" w:rsidRPr="0005090F"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投资者关系活动主要内容介绍</w:t>
            </w:r>
          </w:p>
          <w:p w:rsidR="00EE1C10" w:rsidRPr="0005090F" w:rsidRDefault="00EE1C10" w:rsidP="008F16A2">
            <w:pPr>
              <w:spacing w:line="480" w:lineRule="atLeast"/>
              <w:rPr>
                <w:rFonts w:ascii="Times" w:hAnsi="Times"/>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介绍公司发展战略、经营业绩，回答投资者提问</w:t>
            </w:r>
          </w:p>
          <w:p w:rsidR="00000000" w:rsidRDefault="000B41B6" w:rsidP="00FF51C2">
            <w:pPr>
              <w:adjustRightInd w:val="0"/>
              <w:snapToGrid w:val="0"/>
              <w:spacing w:beforeLines="50" w:line="288" w:lineRule="auto"/>
              <w:rPr>
                <w:rFonts w:ascii="Times" w:hAnsi="Times"/>
                <w:b/>
                <w:kern w:val="2"/>
                <w:sz w:val="24"/>
              </w:rPr>
            </w:pPr>
            <w:r>
              <w:rPr>
                <w:rFonts w:ascii="Times" w:hAnsi="Times" w:hint="eastAsia"/>
                <w:b/>
                <w:sz w:val="24"/>
              </w:rPr>
              <w:t>橙</w:t>
            </w:r>
            <w:r>
              <w:rPr>
                <w:rFonts w:ascii="Times" w:hAnsi="Times" w:hint="eastAsia"/>
                <w:b/>
                <w:sz w:val="24"/>
              </w:rPr>
              <w:t>E</w:t>
            </w:r>
            <w:r>
              <w:rPr>
                <w:rFonts w:ascii="Times" w:hAnsi="Times" w:hint="eastAsia"/>
                <w:b/>
                <w:sz w:val="24"/>
              </w:rPr>
              <w:t>平台相关介绍</w:t>
            </w:r>
          </w:p>
          <w:p w:rsidR="000B41B6" w:rsidRPr="000B41B6" w:rsidRDefault="008F16A2" w:rsidP="000B41B6">
            <w:pPr>
              <w:spacing w:line="480" w:lineRule="atLeast"/>
              <w:rPr>
                <w:rFonts w:ascii="Times" w:hAnsi="Times"/>
                <w:b/>
                <w:bCs/>
                <w:iCs/>
                <w:color w:val="000000"/>
                <w:sz w:val="24"/>
              </w:rPr>
            </w:pPr>
            <w:r>
              <w:rPr>
                <w:rFonts w:ascii="Times" w:hAnsi="Times" w:hint="eastAsia"/>
                <w:b/>
                <w:bCs/>
                <w:iCs/>
                <w:color w:val="000000"/>
                <w:sz w:val="24"/>
              </w:rPr>
              <w:t>1</w:t>
            </w:r>
            <w:r>
              <w:rPr>
                <w:rFonts w:ascii="Times" w:hAnsi="Times" w:hint="eastAsia"/>
                <w:b/>
                <w:bCs/>
                <w:iCs/>
                <w:color w:val="000000"/>
                <w:sz w:val="24"/>
              </w:rPr>
              <w:t>）</w:t>
            </w:r>
            <w:r w:rsidR="000B41B6" w:rsidRPr="000B41B6">
              <w:rPr>
                <w:rFonts w:ascii="Times" w:hAnsi="Times" w:hint="eastAsia"/>
                <w:b/>
                <w:bCs/>
                <w:iCs/>
                <w:color w:val="000000"/>
                <w:sz w:val="24"/>
              </w:rPr>
              <w:t>定位“熟人的生意圈”</w:t>
            </w:r>
          </w:p>
          <w:p w:rsidR="000B41B6" w:rsidRPr="000B41B6" w:rsidRDefault="000B41B6" w:rsidP="000B41B6">
            <w:pPr>
              <w:spacing w:line="480" w:lineRule="atLeast"/>
              <w:rPr>
                <w:rFonts w:ascii="Times" w:hAnsi="Times"/>
                <w:b/>
                <w:bCs/>
                <w:iCs/>
                <w:color w:val="000000"/>
                <w:sz w:val="24"/>
              </w:rPr>
            </w:pPr>
            <w:r w:rsidRPr="000B41B6">
              <w:rPr>
                <w:rFonts w:ascii="Times" w:hAnsi="Times" w:hint="eastAsia"/>
                <w:b/>
                <w:bCs/>
                <w:iCs/>
                <w:color w:val="000000"/>
                <w:sz w:val="24"/>
              </w:rPr>
              <w:t>橙</w:t>
            </w:r>
            <w:r w:rsidRPr="000B41B6">
              <w:rPr>
                <w:rFonts w:ascii="Times" w:hAnsi="Times" w:hint="eastAsia"/>
                <w:b/>
                <w:bCs/>
                <w:iCs/>
                <w:color w:val="000000"/>
                <w:sz w:val="24"/>
              </w:rPr>
              <w:t>e</w:t>
            </w:r>
            <w:r w:rsidRPr="000B41B6">
              <w:rPr>
                <w:rFonts w:ascii="Times" w:hAnsi="Times" w:hint="eastAsia"/>
                <w:b/>
                <w:bCs/>
                <w:iCs/>
                <w:color w:val="000000"/>
                <w:sz w:val="24"/>
              </w:rPr>
              <w:t>平台构筑传统企业的电子商务免费“云服务”平台</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银行的互联网金融转型，应适应并服务于实体经济的互联网转型。传统经济</w:t>
            </w:r>
            <w:r w:rsidRPr="000B41B6">
              <w:rPr>
                <w:rFonts w:ascii="Times" w:hAnsi="Times" w:hint="eastAsia"/>
                <w:bCs/>
                <w:iCs/>
                <w:color w:val="000000"/>
                <w:sz w:val="24"/>
              </w:rPr>
              <w:t>B2B</w:t>
            </w:r>
            <w:r w:rsidRPr="000B41B6">
              <w:rPr>
                <w:rFonts w:ascii="Times" w:hAnsi="Times" w:hint="eastAsia"/>
                <w:bCs/>
                <w:iCs/>
                <w:color w:val="000000"/>
                <w:sz w:val="24"/>
              </w:rPr>
              <w:t>电商转型的一个重要方面，是供应链上下游熟客之间的商务电子化过程。平安银行十多年来深耕供应链金融，这次推出橙</w:t>
            </w:r>
            <w:r w:rsidRPr="000B41B6">
              <w:rPr>
                <w:rFonts w:ascii="Times" w:hAnsi="Times" w:hint="eastAsia"/>
                <w:bCs/>
                <w:iCs/>
                <w:color w:val="000000"/>
                <w:sz w:val="24"/>
              </w:rPr>
              <w:t>e</w:t>
            </w:r>
            <w:r w:rsidRPr="000B41B6">
              <w:rPr>
                <w:rFonts w:ascii="Times" w:hAnsi="Times" w:hint="eastAsia"/>
                <w:bCs/>
                <w:iCs/>
                <w:color w:val="000000"/>
                <w:sz w:val="24"/>
              </w:rPr>
              <w:t>平台就是要帮助中小企业上下游之间熟客交易快速实现电子商务转型。</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橙</w:t>
            </w:r>
            <w:r w:rsidRPr="000B41B6">
              <w:rPr>
                <w:rFonts w:ascii="Times" w:hAnsi="Times" w:hint="eastAsia"/>
                <w:bCs/>
                <w:iCs/>
                <w:color w:val="000000"/>
                <w:sz w:val="24"/>
              </w:rPr>
              <w:t>e</w:t>
            </w:r>
            <w:r w:rsidRPr="000B41B6">
              <w:rPr>
                <w:rFonts w:ascii="Times" w:hAnsi="Times" w:hint="eastAsia"/>
                <w:bCs/>
                <w:iCs/>
                <w:color w:val="000000"/>
                <w:sz w:val="24"/>
              </w:rPr>
              <w:t>平台推出免费的中小企业电</w:t>
            </w:r>
            <w:proofErr w:type="gramStart"/>
            <w:r w:rsidRPr="000B41B6">
              <w:rPr>
                <w:rFonts w:ascii="Times" w:hAnsi="Times" w:hint="eastAsia"/>
                <w:bCs/>
                <w:iCs/>
                <w:color w:val="000000"/>
                <w:sz w:val="24"/>
              </w:rPr>
              <w:t>商云服务</w:t>
            </w:r>
            <w:proofErr w:type="gramEnd"/>
            <w:r w:rsidRPr="000B41B6">
              <w:rPr>
                <w:rFonts w:ascii="Times" w:hAnsi="Times" w:hint="eastAsia"/>
                <w:bCs/>
                <w:iCs/>
                <w:color w:val="000000"/>
                <w:sz w:val="24"/>
              </w:rPr>
              <w:t>平台——‘生意管家’，能够让中小企业的商务活动能够以最快速度、零成本实现企业商务流程的电子化。</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lastRenderedPageBreak/>
              <w:t>中国互联网协会互联网金融工作委员会评审专家团经过评估橙</w:t>
            </w:r>
            <w:r w:rsidRPr="000B41B6">
              <w:rPr>
                <w:rFonts w:ascii="Times" w:hAnsi="Times" w:hint="eastAsia"/>
                <w:bCs/>
                <w:iCs/>
                <w:color w:val="000000"/>
                <w:sz w:val="24"/>
              </w:rPr>
              <w:t>e</w:t>
            </w:r>
            <w:r w:rsidRPr="000B41B6">
              <w:rPr>
                <w:rFonts w:ascii="Times" w:hAnsi="Times" w:hint="eastAsia"/>
                <w:bCs/>
                <w:iCs/>
                <w:color w:val="000000"/>
                <w:sz w:val="24"/>
              </w:rPr>
              <w:t>平台的多个典型应用案例之后，初步认定橙</w:t>
            </w:r>
            <w:r w:rsidRPr="000B41B6">
              <w:rPr>
                <w:rFonts w:ascii="Times" w:hAnsi="Times" w:hint="eastAsia"/>
                <w:bCs/>
                <w:iCs/>
                <w:color w:val="000000"/>
                <w:sz w:val="24"/>
              </w:rPr>
              <w:t>e</w:t>
            </w:r>
            <w:r w:rsidRPr="000B41B6">
              <w:rPr>
                <w:rFonts w:ascii="Times" w:hAnsi="Times" w:hint="eastAsia"/>
                <w:bCs/>
                <w:iCs/>
                <w:color w:val="000000"/>
                <w:sz w:val="24"/>
              </w:rPr>
              <w:t>平台具备“中小企业电子商务服务示范工程”的典型性和普遍应用推广价值。</w:t>
            </w:r>
          </w:p>
          <w:p w:rsidR="000B41B6" w:rsidRPr="000B41B6" w:rsidRDefault="008F16A2" w:rsidP="000B41B6">
            <w:pPr>
              <w:spacing w:line="480" w:lineRule="atLeast"/>
              <w:rPr>
                <w:rFonts w:ascii="Times" w:hAnsi="Times"/>
                <w:b/>
                <w:bCs/>
                <w:iCs/>
                <w:color w:val="000000"/>
                <w:sz w:val="24"/>
              </w:rPr>
            </w:pPr>
            <w:r>
              <w:rPr>
                <w:rFonts w:ascii="Times" w:hAnsi="Times" w:hint="eastAsia"/>
                <w:b/>
                <w:bCs/>
                <w:iCs/>
                <w:color w:val="000000"/>
                <w:sz w:val="24"/>
              </w:rPr>
              <w:t>2</w:t>
            </w:r>
            <w:r>
              <w:rPr>
                <w:rFonts w:ascii="Times" w:hAnsi="Times" w:hint="eastAsia"/>
                <w:b/>
                <w:bCs/>
                <w:iCs/>
                <w:color w:val="000000"/>
                <w:sz w:val="24"/>
              </w:rPr>
              <w:t>）</w:t>
            </w:r>
            <w:r w:rsidR="000B41B6" w:rsidRPr="000B41B6">
              <w:rPr>
                <w:rFonts w:ascii="Times" w:hAnsi="Times" w:hint="eastAsia"/>
                <w:b/>
                <w:bCs/>
                <w:iCs/>
                <w:color w:val="000000"/>
                <w:sz w:val="24"/>
              </w:rPr>
              <w:t>“电子商务</w:t>
            </w:r>
            <w:r w:rsidR="000B41B6" w:rsidRPr="000B41B6">
              <w:rPr>
                <w:rFonts w:ascii="Times" w:hAnsi="Times" w:hint="eastAsia"/>
                <w:b/>
                <w:bCs/>
                <w:iCs/>
                <w:color w:val="000000"/>
                <w:sz w:val="24"/>
              </w:rPr>
              <w:t>+</w:t>
            </w:r>
            <w:r w:rsidR="000B41B6" w:rsidRPr="000B41B6">
              <w:rPr>
                <w:rFonts w:ascii="Times" w:hAnsi="Times" w:hint="eastAsia"/>
                <w:b/>
                <w:bCs/>
                <w:iCs/>
                <w:color w:val="000000"/>
                <w:sz w:val="24"/>
              </w:rPr>
              <w:t>互联网金融”融合</w:t>
            </w:r>
          </w:p>
          <w:p w:rsidR="000B41B6" w:rsidRPr="000B41B6" w:rsidRDefault="000B41B6" w:rsidP="000B41B6">
            <w:pPr>
              <w:spacing w:line="480" w:lineRule="atLeast"/>
              <w:rPr>
                <w:rFonts w:ascii="Times" w:hAnsi="Times"/>
                <w:b/>
                <w:bCs/>
                <w:iCs/>
                <w:color w:val="000000"/>
                <w:sz w:val="24"/>
              </w:rPr>
            </w:pPr>
            <w:r w:rsidRPr="000B41B6">
              <w:rPr>
                <w:rFonts w:ascii="Times" w:hAnsi="Times" w:hint="eastAsia"/>
                <w:b/>
                <w:bCs/>
                <w:iCs/>
                <w:color w:val="000000"/>
                <w:sz w:val="24"/>
              </w:rPr>
              <w:t>橙</w:t>
            </w:r>
            <w:r w:rsidRPr="000B41B6">
              <w:rPr>
                <w:rFonts w:ascii="Times" w:hAnsi="Times" w:hint="eastAsia"/>
                <w:b/>
                <w:bCs/>
                <w:iCs/>
                <w:color w:val="000000"/>
                <w:sz w:val="24"/>
              </w:rPr>
              <w:t>e</w:t>
            </w:r>
            <w:r w:rsidRPr="000B41B6">
              <w:rPr>
                <w:rFonts w:ascii="Times" w:hAnsi="Times" w:hint="eastAsia"/>
                <w:b/>
                <w:bCs/>
                <w:iCs/>
                <w:color w:val="000000"/>
                <w:sz w:val="24"/>
              </w:rPr>
              <w:t>平台独具最全面的线上供应</w:t>
            </w:r>
            <w:proofErr w:type="gramStart"/>
            <w:r w:rsidRPr="000B41B6">
              <w:rPr>
                <w:rFonts w:ascii="Times" w:hAnsi="Times" w:hint="eastAsia"/>
                <w:b/>
                <w:bCs/>
                <w:iCs/>
                <w:color w:val="000000"/>
                <w:sz w:val="24"/>
              </w:rPr>
              <w:t>链金融</w:t>
            </w:r>
            <w:proofErr w:type="gramEnd"/>
            <w:r w:rsidRPr="000B41B6">
              <w:rPr>
                <w:rFonts w:ascii="Times" w:hAnsi="Times" w:hint="eastAsia"/>
                <w:b/>
                <w:bCs/>
                <w:iCs/>
                <w:color w:val="000000"/>
                <w:sz w:val="24"/>
              </w:rPr>
              <w:t>综合服务</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橙</w:t>
            </w:r>
            <w:r w:rsidRPr="000B41B6">
              <w:rPr>
                <w:rFonts w:ascii="Times" w:hAnsi="Times" w:hint="eastAsia"/>
                <w:bCs/>
                <w:iCs/>
                <w:color w:val="000000"/>
                <w:sz w:val="24"/>
              </w:rPr>
              <w:t>e</w:t>
            </w:r>
            <w:r w:rsidRPr="000B41B6">
              <w:rPr>
                <w:rFonts w:ascii="Times" w:hAnsi="Times" w:hint="eastAsia"/>
                <w:bCs/>
                <w:iCs/>
                <w:color w:val="000000"/>
                <w:sz w:val="24"/>
              </w:rPr>
              <w:t>平台的线上融资体系，已将线上供应</w:t>
            </w:r>
            <w:proofErr w:type="gramStart"/>
            <w:r w:rsidRPr="000B41B6">
              <w:rPr>
                <w:rFonts w:ascii="Times" w:hAnsi="Times" w:hint="eastAsia"/>
                <w:bCs/>
                <w:iCs/>
                <w:color w:val="000000"/>
                <w:sz w:val="24"/>
              </w:rPr>
              <w:t>链金融</w:t>
            </w:r>
            <w:proofErr w:type="gramEnd"/>
            <w:r w:rsidRPr="000B41B6">
              <w:rPr>
                <w:rFonts w:ascii="Times" w:hAnsi="Times" w:hint="eastAsia"/>
                <w:bCs/>
                <w:iCs/>
                <w:color w:val="000000"/>
                <w:sz w:val="24"/>
              </w:rPr>
              <w:t>全面升级到</w:t>
            </w:r>
            <w:r w:rsidR="00FF51C2">
              <w:rPr>
                <w:rFonts w:ascii="Times" w:hAnsi="Times" w:hint="eastAsia"/>
                <w:bCs/>
                <w:iCs/>
                <w:color w:val="000000"/>
                <w:sz w:val="24"/>
              </w:rPr>
              <w:t>“</w:t>
            </w:r>
            <w:r w:rsidRPr="000B41B6">
              <w:rPr>
                <w:rFonts w:ascii="Times" w:hAnsi="Times" w:hint="eastAsia"/>
                <w:bCs/>
                <w:iCs/>
                <w:color w:val="000000"/>
                <w:sz w:val="24"/>
              </w:rPr>
              <w:t>电子商务</w:t>
            </w:r>
            <w:r w:rsidRPr="000B41B6">
              <w:rPr>
                <w:rFonts w:ascii="Times" w:hAnsi="Times" w:hint="eastAsia"/>
                <w:bCs/>
                <w:iCs/>
                <w:color w:val="000000"/>
                <w:sz w:val="24"/>
              </w:rPr>
              <w:t>+</w:t>
            </w:r>
            <w:r w:rsidRPr="000B41B6">
              <w:rPr>
                <w:rFonts w:ascii="Times" w:hAnsi="Times" w:hint="eastAsia"/>
                <w:bCs/>
                <w:iCs/>
                <w:color w:val="000000"/>
                <w:sz w:val="24"/>
              </w:rPr>
              <w:t>互联网金融”集成服务的全新高度——</w:t>
            </w:r>
            <w:proofErr w:type="gramStart"/>
            <w:r w:rsidRPr="000B41B6">
              <w:rPr>
                <w:rFonts w:ascii="Times" w:hAnsi="Times" w:hint="eastAsia"/>
                <w:bCs/>
                <w:iCs/>
                <w:color w:val="000000"/>
                <w:sz w:val="24"/>
              </w:rPr>
              <w:t>在橙</w:t>
            </w:r>
            <w:proofErr w:type="gramEnd"/>
            <w:r w:rsidRPr="000B41B6">
              <w:rPr>
                <w:rFonts w:ascii="Times" w:hAnsi="Times" w:hint="eastAsia"/>
                <w:bCs/>
                <w:iCs/>
                <w:color w:val="000000"/>
                <w:sz w:val="24"/>
              </w:rPr>
              <w:t>e</w:t>
            </w:r>
            <w:r w:rsidRPr="000B41B6">
              <w:rPr>
                <w:rFonts w:ascii="Times" w:hAnsi="Times" w:hint="eastAsia"/>
                <w:bCs/>
                <w:iCs/>
                <w:color w:val="000000"/>
                <w:sz w:val="24"/>
              </w:rPr>
              <w:t>平台上将熟客间的生意平台与</w:t>
            </w:r>
            <w:proofErr w:type="gramStart"/>
            <w:r w:rsidRPr="000B41B6">
              <w:rPr>
                <w:rFonts w:ascii="Times" w:hAnsi="Times" w:hint="eastAsia"/>
                <w:bCs/>
                <w:iCs/>
                <w:color w:val="000000"/>
                <w:sz w:val="24"/>
              </w:rPr>
              <w:t>金融电</w:t>
            </w:r>
            <w:proofErr w:type="gramEnd"/>
            <w:r w:rsidRPr="000B41B6">
              <w:rPr>
                <w:rFonts w:ascii="Times" w:hAnsi="Times" w:hint="eastAsia"/>
                <w:bCs/>
                <w:iCs/>
                <w:color w:val="000000"/>
                <w:sz w:val="24"/>
              </w:rPr>
              <w:t>商平台整合为一，实现供应链上“订单（商流）、运单（物流）、收单（资金流）等信息的集成与闭环运作。</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橙</w:t>
            </w:r>
            <w:r w:rsidRPr="000B41B6">
              <w:rPr>
                <w:rFonts w:ascii="Times" w:hAnsi="Times" w:hint="eastAsia"/>
                <w:bCs/>
                <w:iCs/>
                <w:color w:val="000000"/>
                <w:sz w:val="24"/>
              </w:rPr>
              <w:t>e</w:t>
            </w:r>
            <w:r w:rsidRPr="000B41B6">
              <w:rPr>
                <w:rFonts w:ascii="Times" w:hAnsi="Times" w:hint="eastAsia"/>
                <w:bCs/>
                <w:iCs/>
                <w:color w:val="000000"/>
                <w:sz w:val="24"/>
              </w:rPr>
              <w:t>平台可以有效管理“订单与运单”环节。为中小企业提供免费的、对其上下游开放的小型</w:t>
            </w:r>
            <w:r w:rsidRPr="000B41B6">
              <w:rPr>
                <w:rFonts w:ascii="Times" w:hAnsi="Times" w:hint="eastAsia"/>
                <w:bCs/>
                <w:iCs/>
                <w:color w:val="000000"/>
                <w:sz w:val="24"/>
              </w:rPr>
              <w:t>ERP</w:t>
            </w:r>
            <w:r w:rsidRPr="000B41B6">
              <w:rPr>
                <w:rFonts w:ascii="Times" w:hAnsi="Times" w:hint="eastAsia"/>
                <w:bCs/>
                <w:iCs/>
                <w:color w:val="000000"/>
                <w:sz w:val="24"/>
              </w:rPr>
              <w:t>系统，既可以帮助中小企业实现在订单、进销存、物流、收付款等管理方面的高效管理与协同，同时也实现企业间上下游的供应商、分销商、</w:t>
            </w:r>
            <w:proofErr w:type="gramStart"/>
            <w:r w:rsidRPr="000B41B6">
              <w:rPr>
                <w:rFonts w:ascii="Times" w:hAnsi="Times" w:hint="eastAsia"/>
                <w:bCs/>
                <w:iCs/>
                <w:color w:val="000000"/>
                <w:sz w:val="24"/>
              </w:rPr>
              <w:t>物流商</w:t>
            </w:r>
            <w:proofErr w:type="gramEnd"/>
            <w:r w:rsidRPr="000B41B6">
              <w:rPr>
                <w:rFonts w:ascii="Times" w:hAnsi="Times" w:hint="eastAsia"/>
                <w:bCs/>
                <w:iCs/>
                <w:color w:val="000000"/>
                <w:sz w:val="24"/>
              </w:rPr>
              <w:t>等企业间的在线业务协同工作。不仅如此，平安银行橙</w:t>
            </w:r>
            <w:r w:rsidRPr="000B41B6">
              <w:rPr>
                <w:rFonts w:ascii="Times" w:hAnsi="Times" w:hint="eastAsia"/>
                <w:bCs/>
                <w:iCs/>
                <w:color w:val="000000"/>
                <w:sz w:val="24"/>
              </w:rPr>
              <w:t>e</w:t>
            </w:r>
            <w:r w:rsidRPr="000B41B6">
              <w:rPr>
                <w:rFonts w:ascii="Times" w:hAnsi="Times" w:hint="eastAsia"/>
                <w:bCs/>
                <w:iCs/>
                <w:color w:val="000000"/>
                <w:sz w:val="24"/>
              </w:rPr>
              <w:t>网还推出了管生意</w:t>
            </w:r>
            <w:r w:rsidRPr="000B41B6">
              <w:rPr>
                <w:rFonts w:ascii="Times" w:hAnsi="Times" w:hint="eastAsia"/>
                <w:bCs/>
                <w:iCs/>
                <w:color w:val="000000"/>
                <w:sz w:val="24"/>
              </w:rPr>
              <w:t>APP</w:t>
            </w:r>
            <w:r w:rsidRPr="000B41B6">
              <w:rPr>
                <w:rFonts w:ascii="Times" w:hAnsi="Times" w:hint="eastAsia"/>
                <w:bCs/>
                <w:iCs/>
                <w:color w:val="000000"/>
                <w:sz w:val="24"/>
              </w:rPr>
              <w:t>“橙</w:t>
            </w:r>
            <w:r w:rsidRPr="000B41B6">
              <w:rPr>
                <w:rFonts w:ascii="Times" w:hAnsi="Times" w:hint="eastAsia"/>
                <w:bCs/>
                <w:iCs/>
                <w:color w:val="000000"/>
                <w:sz w:val="24"/>
              </w:rPr>
              <w:t>e</w:t>
            </w:r>
            <w:r w:rsidRPr="000B41B6">
              <w:rPr>
                <w:rFonts w:ascii="Times" w:hAnsi="Times" w:hint="eastAsia"/>
                <w:bCs/>
                <w:iCs/>
                <w:color w:val="000000"/>
                <w:sz w:val="24"/>
              </w:rPr>
              <w:t>记”，一款专业的小</w:t>
            </w:r>
            <w:proofErr w:type="gramStart"/>
            <w:r w:rsidRPr="000B41B6">
              <w:rPr>
                <w:rFonts w:ascii="Times" w:hAnsi="Times" w:hint="eastAsia"/>
                <w:bCs/>
                <w:iCs/>
                <w:color w:val="000000"/>
                <w:sz w:val="24"/>
              </w:rPr>
              <w:t>微企业</w:t>
            </w:r>
            <w:proofErr w:type="gramEnd"/>
            <w:r w:rsidRPr="000B41B6">
              <w:rPr>
                <w:rFonts w:ascii="Times" w:hAnsi="Times" w:hint="eastAsia"/>
                <w:bCs/>
                <w:iCs/>
                <w:color w:val="000000"/>
                <w:sz w:val="24"/>
              </w:rPr>
              <w:t>移动生意管家，可以随时随地记录企业的收支，提醒收账还款，还可以在里面开店和选购商品。</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橙</w:t>
            </w:r>
            <w:r w:rsidRPr="000B41B6">
              <w:rPr>
                <w:rFonts w:ascii="Times" w:hAnsi="Times" w:hint="eastAsia"/>
                <w:bCs/>
                <w:iCs/>
                <w:color w:val="000000"/>
                <w:sz w:val="24"/>
              </w:rPr>
              <w:t>e</w:t>
            </w:r>
            <w:r w:rsidRPr="000B41B6">
              <w:rPr>
                <w:rFonts w:ascii="Times" w:hAnsi="Times" w:hint="eastAsia"/>
                <w:bCs/>
                <w:iCs/>
                <w:color w:val="000000"/>
                <w:sz w:val="24"/>
              </w:rPr>
              <w:t>平台“我要融资”模块，将平安银行供应</w:t>
            </w:r>
            <w:proofErr w:type="gramStart"/>
            <w:r w:rsidRPr="000B41B6">
              <w:rPr>
                <w:rFonts w:ascii="Times" w:hAnsi="Times" w:hint="eastAsia"/>
                <w:bCs/>
                <w:iCs/>
                <w:color w:val="000000"/>
                <w:sz w:val="24"/>
              </w:rPr>
              <w:t>链金融</w:t>
            </w:r>
            <w:proofErr w:type="gramEnd"/>
            <w:r w:rsidRPr="000B41B6">
              <w:rPr>
                <w:rFonts w:ascii="Times" w:hAnsi="Times" w:hint="eastAsia"/>
                <w:bCs/>
                <w:iCs/>
                <w:color w:val="000000"/>
                <w:sz w:val="24"/>
              </w:rPr>
              <w:t>传统优势推向更纵深的全链条、在线融资服务，把既往主要服务于大型核心企业“</w:t>
            </w:r>
            <w:r w:rsidRPr="000B41B6">
              <w:rPr>
                <w:rFonts w:ascii="Times" w:hAnsi="Times" w:hint="eastAsia"/>
                <w:bCs/>
                <w:iCs/>
                <w:color w:val="000000"/>
                <w:sz w:val="24"/>
              </w:rPr>
              <w:t>1</w:t>
            </w:r>
            <w:r w:rsidRPr="000B41B6">
              <w:rPr>
                <w:rFonts w:ascii="Times" w:hAnsi="Times" w:hint="eastAsia"/>
                <w:bCs/>
                <w:iCs/>
                <w:color w:val="000000"/>
                <w:sz w:val="24"/>
              </w:rPr>
              <w:t>”的上下游紧密合作层的供应链融资，纵深贯通到上游供应商的上游、下游分销商的下游；与此同时，橙</w:t>
            </w:r>
            <w:r w:rsidRPr="000B41B6">
              <w:rPr>
                <w:rFonts w:ascii="Times" w:hAnsi="Times" w:hint="eastAsia"/>
                <w:bCs/>
                <w:iCs/>
                <w:color w:val="000000"/>
                <w:sz w:val="24"/>
              </w:rPr>
              <w:t>e</w:t>
            </w:r>
            <w:r w:rsidRPr="000B41B6">
              <w:rPr>
                <w:rFonts w:ascii="Times" w:hAnsi="Times" w:hint="eastAsia"/>
                <w:bCs/>
                <w:iCs/>
                <w:color w:val="000000"/>
                <w:sz w:val="24"/>
              </w:rPr>
              <w:t>平台为供应链融资的各相关方（</w:t>
            </w:r>
            <w:proofErr w:type="gramStart"/>
            <w:r w:rsidRPr="000B41B6">
              <w:rPr>
                <w:rFonts w:ascii="Times" w:hAnsi="Times" w:hint="eastAsia"/>
                <w:bCs/>
                <w:iCs/>
                <w:color w:val="000000"/>
                <w:sz w:val="24"/>
              </w:rPr>
              <w:t>如授信</w:t>
            </w:r>
            <w:proofErr w:type="gramEnd"/>
            <w:r w:rsidRPr="000B41B6">
              <w:rPr>
                <w:rFonts w:ascii="Times" w:hAnsi="Times" w:hint="eastAsia"/>
                <w:bCs/>
                <w:iCs/>
                <w:color w:val="000000"/>
                <w:sz w:val="24"/>
              </w:rPr>
              <w:t>客户、核心企业、保险公司等）提供一个电子化作业平台，使客户的融资、保险、物流监管等作业全程在线。</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橙</w:t>
            </w:r>
            <w:r w:rsidRPr="000B41B6">
              <w:rPr>
                <w:rFonts w:ascii="Times" w:hAnsi="Times" w:hint="eastAsia"/>
                <w:bCs/>
                <w:iCs/>
                <w:color w:val="000000"/>
                <w:sz w:val="24"/>
              </w:rPr>
              <w:t>e</w:t>
            </w:r>
            <w:r w:rsidRPr="000B41B6">
              <w:rPr>
                <w:rFonts w:ascii="Times" w:hAnsi="Times" w:hint="eastAsia"/>
                <w:bCs/>
                <w:iCs/>
                <w:color w:val="000000"/>
                <w:sz w:val="24"/>
              </w:rPr>
              <w:t>平台对于资金富裕的中小企业，同样提供了丰富的投资理财渠道。橙</w:t>
            </w:r>
            <w:r w:rsidRPr="000B41B6">
              <w:rPr>
                <w:rFonts w:ascii="Times" w:hAnsi="Times" w:hint="eastAsia"/>
                <w:bCs/>
                <w:iCs/>
                <w:color w:val="000000"/>
                <w:sz w:val="24"/>
              </w:rPr>
              <w:t>e</w:t>
            </w:r>
            <w:r w:rsidRPr="000B41B6">
              <w:rPr>
                <w:rFonts w:ascii="Times" w:hAnsi="Times" w:hint="eastAsia"/>
                <w:bCs/>
                <w:iCs/>
                <w:color w:val="000000"/>
                <w:sz w:val="24"/>
              </w:rPr>
              <w:t>“金融商城”这一</w:t>
            </w:r>
            <w:proofErr w:type="gramStart"/>
            <w:r w:rsidRPr="000B41B6">
              <w:rPr>
                <w:rFonts w:ascii="Times" w:hAnsi="Times" w:hint="eastAsia"/>
                <w:bCs/>
                <w:iCs/>
                <w:color w:val="000000"/>
                <w:sz w:val="24"/>
              </w:rPr>
              <w:t>金融电</w:t>
            </w:r>
            <w:proofErr w:type="gramEnd"/>
            <w:r w:rsidRPr="000B41B6">
              <w:rPr>
                <w:rFonts w:ascii="Times" w:hAnsi="Times" w:hint="eastAsia"/>
                <w:bCs/>
                <w:iCs/>
                <w:color w:val="000000"/>
                <w:sz w:val="24"/>
              </w:rPr>
              <w:t>商平台，可以为企业及其经办人员、个人客户提供理财、黄金和养老</w:t>
            </w:r>
            <w:proofErr w:type="gramStart"/>
            <w:r w:rsidRPr="000B41B6">
              <w:rPr>
                <w:rFonts w:ascii="Times" w:hAnsi="Times" w:hint="eastAsia"/>
                <w:bCs/>
                <w:iCs/>
                <w:color w:val="000000"/>
                <w:sz w:val="24"/>
              </w:rPr>
              <w:t>险产品</w:t>
            </w:r>
            <w:proofErr w:type="gramEnd"/>
            <w:r w:rsidRPr="000B41B6">
              <w:rPr>
                <w:rFonts w:ascii="Times" w:hAnsi="Times" w:hint="eastAsia"/>
                <w:bCs/>
                <w:iCs/>
                <w:color w:val="000000"/>
                <w:sz w:val="24"/>
              </w:rPr>
              <w:t>等投资增</w:t>
            </w:r>
            <w:r w:rsidRPr="000B41B6">
              <w:rPr>
                <w:rFonts w:ascii="Times" w:hAnsi="Times" w:hint="eastAsia"/>
                <w:bCs/>
                <w:iCs/>
                <w:color w:val="000000"/>
                <w:sz w:val="24"/>
              </w:rPr>
              <w:lastRenderedPageBreak/>
              <w:t>值服务。</w:t>
            </w:r>
          </w:p>
          <w:p w:rsidR="000B41B6" w:rsidRPr="000B41B6" w:rsidRDefault="003F79D6" w:rsidP="000B41B6">
            <w:pPr>
              <w:spacing w:line="480" w:lineRule="atLeast"/>
              <w:rPr>
                <w:rFonts w:ascii="Times" w:hAnsi="Times"/>
                <w:b/>
                <w:bCs/>
                <w:iCs/>
                <w:color w:val="000000"/>
                <w:sz w:val="24"/>
              </w:rPr>
            </w:pPr>
            <w:r>
              <w:rPr>
                <w:rFonts w:ascii="Times" w:hAnsi="Times" w:hint="eastAsia"/>
                <w:b/>
                <w:bCs/>
                <w:iCs/>
                <w:color w:val="000000"/>
                <w:sz w:val="24"/>
              </w:rPr>
              <w:t>3</w:t>
            </w:r>
            <w:r>
              <w:rPr>
                <w:rFonts w:ascii="Times" w:hAnsi="Times" w:hint="eastAsia"/>
                <w:b/>
                <w:bCs/>
                <w:iCs/>
                <w:color w:val="000000"/>
                <w:sz w:val="24"/>
              </w:rPr>
              <w:t>）</w:t>
            </w:r>
            <w:r w:rsidR="000B41B6" w:rsidRPr="000B41B6">
              <w:rPr>
                <w:rFonts w:ascii="Times" w:hAnsi="Times" w:hint="eastAsia"/>
                <w:b/>
                <w:bCs/>
                <w:iCs/>
                <w:color w:val="000000"/>
                <w:sz w:val="24"/>
              </w:rPr>
              <w:t>不一样的营商模式，“熟人”背后的生意逻辑</w:t>
            </w:r>
          </w:p>
          <w:p w:rsidR="000B41B6" w:rsidRPr="000B41B6" w:rsidRDefault="000B41B6" w:rsidP="000B41B6">
            <w:pPr>
              <w:spacing w:line="480" w:lineRule="atLeast"/>
              <w:rPr>
                <w:rFonts w:ascii="Times" w:hAnsi="Times"/>
                <w:b/>
                <w:bCs/>
                <w:iCs/>
                <w:color w:val="000000"/>
                <w:sz w:val="24"/>
              </w:rPr>
            </w:pPr>
            <w:r w:rsidRPr="000B41B6">
              <w:rPr>
                <w:rFonts w:ascii="Times" w:hAnsi="Times" w:hint="eastAsia"/>
                <w:b/>
                <w:bCs/>
                <w:iCs/>
                <w:color w:val="000000"/>
                <w:sz w:val="24"/>
              </w:rPr>
              <w:t>打造中小企业的商务服务生态圈</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橙</w:t>
            </w:r>
            <w:r w:rsidRPr="000B41B6">
              <w:rPr>
                <w:rFonts w:ascii="Times" w:hAnsi="Times" w:hint="eastAsia"/>
                <w:bCs/>
                <w:iCs/>
                <w:color w:val="000000"/>
                <w:sz w:val="24"/>
              </w:rPr>
              <w:t>e</w:t>
            </w:r>
            <w:r w:rsidRPr="000B41B6">
              <w:rPr>
                <w:rFonts w:ascii="Times" w:hAnsi="Times" w:hint="eastAsia"/>
                <w:bCs/>
                <w:iCs/>
                <w:color w:val="000000"/>
                <w:sz w:val="24"/>
              </w:rPr>
              <w:t>网是用开放、协同、共享的互联网精神来</w:t>
            </w:r>
            <w:proofErr w:type="gramStart"/>
            <w:r w:rsidRPr="000B41B6">
              <w:rPr>
                <w:rFonts w:ascii="Times" w:hAnsi="Times" w:hint="eastAsia"/>
                <w:bCs/>
                <w:iCs/>
                <w:color w:val="000000"/>
                <w:sz w:val="24"/>
              </w:rPr>
              <w:t>搭建线</w:t>
            </w:r>
            <w:proofErr w:type="gramEnd"/>
            <w:r w:rsidRPr="000B41B6">
              <w:rPr>
                <w:rFonts w:ascii="Times" w:hAnsi="Times" w:hint="eastAsia"/>
                <w:bCs/>
                <w:iCs/>
                <w:color w:val="000000"/>
                <w:sz w:val="24"/>
              </w:rPr>
              <w:t>上供应</w:t>
            </w:r>
            <w:proofErr w:type="gramStart"/>
            <w:r w:rsidRPr="000B41B6">
              <w:rPr>
                <w:rFonts w:ascii="Times" w:hAnsi="Times" w:hint="eastAsia"/>
                <w:bCs/>
                <w:iCs/>
                <w:color w:val="000000"/>
                <w:sz w:val="24"/>
              </w:rPr>
              <w:t>链综合</w:t>
            </w:r>
            <w:proofErr w:type="gramEnd"/>
            <w:r w:rsidRPr="000B41B6">
              <w:rPr>
                <w:rFonts w:ascii="Times" w:hAnsi="Times" w:hint="eastAsia"/>
                <w:bCs/>
                <w:iCs/>
                <w:color w:val="000000"/>
                <w:sz w:val="24"/>
              </w:rPr>
              <w:t>服务平台的。准入无门槛、底层软件免费开放，向中小企业开放，向物流伙伴开放，向第三方信息平台开放，向社会公共机构开放，通过与物流、会计审计、法律、商务代理等生产性服务机构合作，同时与商务相关的政府公共服务建立接口，来打造中小企业经营活动所需的商务服务生态圈。</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由银行出资建设和运营电子商务</w:t>
            </w:r>
            <w:proofErr w:type="gramStart"/>
            <w:r w:rsidRPr="000B41B6">
              <w:rPr>
                <w:rFonts w:ascii="Times" w:hAnsi="Times" w:hint="eastAsia"/>
                <w:bCs/>
                <w:iCs/>
                <w:color w:val="000000"/>
                <w:sz w:val="24"/>
              </w:rPr>
              <w:t>云服务</w:t>
            </w:r>
            <w:proofErr w:type="gramEnd"/>
            <w:r w:rsidRPr="000B41B6">
              <w:rPr>
                <w:rFonts w:ascii="Times" w:hAnsi="Times" w:hint="eastAsia"/>
                <w:bCs/>
                <w:iCs/>
                <w:color w:val="000000"/>
                <w:sz w:val="24"/>
              </w:rPr>
              <w:t>平台，并协同物流、第三方信息平台等战略合作伙伴，让中小企业免费享用云电商系统，快速实现其供应链上下游商务的电子化协同，实现“订单（商流）、运单（物流）、收单（资金流）”的一体化，以及由订单促发的物流、保险、结算、融资等商务服务的一站共享、综合服务。</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对于设有</w:t>
            </w:r>
            <w:proofErr w:type="gramStart"/>
            <w:r w:rsidRPr="000B41B6">
              <w:rPr>
                <w:rFonts w:ascii="Times" w:hAnsi="Times" w:hint="eastAsia"/>
                <w:bCs/>
                <w:iCs/>
                <w:color w:val="000000"/>
                <w:sz w:val="24"/>
              </w:rPr>
              <w:t>供应链电商</w:t>
            </w:r>
            <w:proofErr w:type="gramEnd"/>
            <w:r w:rsidRPr="000B41B6">
              <w:rPr>
                <w:rFonts w:ascii="Times" w:hAnsi="Times" w:hint="eastAsia"/>
                <w:bCs/>
                <w:iCs/>
                <w:color w:val="000000"/>
                <w:sz w:val="24"/>
              </w:rPr>
              <w:t>平台的大型核心企业，橙</w:t>
            </w:r>
            <w:r w:rsidRPr="000B41B6">
              <w:rPr>
                <w:rFonts w:ascii="Times" w:hAnsi="Times" w:hint="eastAsia"/>
                <w:bCs/>
                <w:iCs/>
                <w:color w:val="000000"/>
                <w:sz w:val="24"/>
              </w:rPr>
              <w:t>e</w:t>
            </w:r>
            <w:r w:rsidRPr="000B41B6">
              <w:rPr>
                <w:rFonts w:ascii="Times" w:hAnsi="Times" w:hint="eastAsia"/>
                <w:bCs/>
                <w:iCs/>
                <w:color w:val="000000"/>
                <w:sz w:val="24"/>
              </w:rPr>
              <w:t>平台集成了平安银行供应</w:t>
            </w:r>
            <w:proofErr w:type="gramStart"/>
            <w:r w:rsidRPr="000B41B6">
              <w:rPr>
                <w:rFonts w:ascii="Times" w:hAnsi="Times" w:hint="eastAsia"/>
                <w:bCs/>
                <w:iCs/>
                <w:color w:val="000000"/>
                <w:sz w:val="24"/>
              </w:rPr>
              <w:t>链金融</w:t>
            </w:r>
            <w:proofErr w:type="gramEnd"/>
            <w:r w:rsidRPr="000B41B6">
              <w:rPr>
                <w:rFonts w:ascii="Times" w:hAnsi="Times" w:hint="eastAsia"/>
                <w:bCs/>
                <w:iCs/>
                <w:color w:val="000000"/>
                <w:sz w:val="24"/>
              </w:rPr>
              <w:t>2.0</w:t>
            </w:r>
            <w:r w:rsidRPr="000B41B6">
              <w:rPr>
                <w:rFonts w:ascii="Times" w:hAnsi="Times" w:hint="eastAsia"/>
                <w:bCs/>
                <w:iCs/>
                <w:color w:val="000000"/>
                <w:sz w:val="24"/>
              </w:rPr>
              <w:t>的全套解决方案，即</w:t>
            </w:r>
            <w:proofErr w:type="gramStart"/>
            <w:r w:rsidRPr="000B41B6">
              <w:rPr>
                <w:rFonts w:ascii="Times" w:hAnsi="Times" w:hint="eastAsia"/>
                <w:bCs/>
                <w:iCs/>
                <w:color w:val="000000"/>
                <w:sz w:val="24"/>
              </w:rPr>
              <w:t>厂商电</w:t>
            </w:r>
            <w:proofErr w:type="gramEnd"/>
            <w:r w:rsidRPr="000B41B6">
              <w:rPr>
                <w:rFonts w:ascii="Times" w:hAnsi="Times" w:hint="eastAsia"/>
                <w:bCs/>
                <w:iCs/>
                <w:color w:val="000000"/>
                <w:sz w:val="24"/>
              </w:rPr>
              <w:t>商平台</w:t>
            </w:r>
            <w:r w:rsidRPr="000B41B6">
              <w:rPr>
                <w:rFonts w:ascii="Times" w:hAnsi="Times" w:hint="eastAsia"/>
                <w:bCs/>
                <w:iCs/>
                <w:color w:val="000000"/>
                <w:sz w:val="24"/>
              </w:rPr>
              <w:t>+</w:t>
            </w:r>
            <w:r w:rsidRPr="000B41B6">
              <w:rPr>
                <w:rFonts w:ascii="Times" w:hAnsi="Times" w:hint="eastAsia"/>
                <w:bCs/>
                <w:iCs/>
                <w:color w:val="000000"/>
                <w:sz w:val="24"/>
              </w:rPr>
              <w:t>橙</w:t>
            </w:r>
            <w:r w:rsidRPr="000B41B6">
              <w:rPr>
                <w:rFonts w:ascii="Times" w:hAnsi="Times" w:hint="eastAsia"/>
                <w:bCs/>
                <w:iCs/>
                <w:color w:val="000000"/>
                <w:sz w:val="24"/>
              </w:rPr>
              <w:t>e</w:t>
            </w:r>
            <w:r w:rsidRPr="000B41B6">
              <w:rPr>
                <w:rFonts w:ascii="Times" w:hAnsi="Times" w:hint="eastAsia"/>
                <w:bCs/>
                <w:iCs/>
                <w:color w:val="000000"/>
                <w:sz w:val="24"/>
              </w:rPr>
              <w:t>平台对接方案，进而实现在线供应链融资。对于广大中小企业，橙</w:t>
            </w:r>
            <w:r w:rsidRPr="000B41B6">
              <w:rPr>
                <w:rFonts w:ascii="Times" w:hAnsi="Times" w:hint="eastAsia"/>
                <w:bCs/>
                <w:iCs/>
                <w:color w:val="000000"/>
                <w:sz w:val="24"/>
              </w:rPr>
              <w:t>e</w:t>
            </w:r>
            <w:r w:rsidRPr="000B41B6">
              <w:rPr>
                <w:rFonts w:ascii="Times" w:hAnsi="Times" w:hint="eastAsia"/>
                <w:bCs/>
                <w:iCs/>
                <w:color w:val="000000"/>
                <w:sz w:val="24"/>
              </w:rPr>
              <w:t>平台提供“生意管家”</w:t>
            </w:r>
            <w:r w:rsidRPr="000B41B6">
              <w:rPr>
                <w:rFonts w:ascii="Times" w:hAnsi="Times" w:hint="eastAsia"/>
                <w:bCs/>
                <w:iCs/>
                <w:color w:val="000000"/>
                <w:sz w:val="24"/>
              </w:rPr>
              <w:t>/</w:t>
            </w:r>
            <w:r w:rsidRPr="000B41B6">
              <w:rPr>
                <w:rFonts w:ascii="Times" w:hAnsi="Times" w:hint="eastAsia"/>
                <w:bCs/>
                <w:iCs/>
                <w:color w:val="000000"/>
                <w:sz w:val="24"/>
              </w:rPr>
              <w:t>“橙</w:t>
            </w:r>
            <w:r w:rsidRPr="000B41B6">
              <w:rPr>
                <w:rFonts w:ascii="Times" w:hAnsi="Times" w:hint="eastAsia"/>
                <w:bCs/>
                <w:iCs/>
                <w:color w:val="000000"/>
                <w:sz w:val="24"/>
              </w:rPr>
              <w:t xml:space="preserve">e </w:t>
            </w:r>
            <w:r w:rsidRPr="000B41B6">
              <w:rPr>
                <w:rFonts w:ascii="Times" w:hAnsi="Times" w:hint="eastAsia"/>
                <w:bCs/>
                <w:iCs/>
                <w:color w:val="000000"/>
                <w:sz w:val="24"/>
              </w:rPr>
              <w:t>记”</w:t>
            </w:r>
            <w:r w:rsidRPr="000B41B6">
              <w:rPr>
                <w:rFonts w:ascii="Times" w:hAnsi="Times" w:hint="eastAsia"/>
                <w:bCs/>
                <w:iCs/>
                <w:color w:val="000000"/>
                <w:sz w:val="24"/>
              </w:rPr>
              <w:t>+</w:t>
            </w:r>
            <w:r w:rsidRPr="000B41B6">
              <w:rPr>
                <w:rFonts w:ascii="Times" w:hAnsi="Times" w:hint="eastAsia"/>
                <w:bCs/>
                <w:iCs/>
                <w:color w:val="000000"/>
                <w:sz w:val="24"/>
              </w:rPr>
              <w:t>“网链平安”的融资解决方案。“生意管家”</w:t>
            </w:r>
            <w:r w:rsidRPr="000B41B6">
              <w:rPr>
                <w:rFonts w:ascii="Times" w:hAnsi="Times" w:hint="eastAsia"/>
                <w:bCs/>
                <w:iCs/>
                <w:color w:val="000000"/>
                <w:sz w:val="24"/>
              </w:rPr>
              <w:t>/</w:t>
            </w:r>
            <w:r w:rsidRPr="000B41B6">
              <w:rPr>
                <w:rFonts w:ascii="Times" w:hAnsi="Times" w:hint="eastAsia"/>
                <w:bCs/>
                <w:iCs/>
                <w:color w:val="000000"/>
                <w:sz w:val="24"/>
              </w:rPr>
              <w:t>“橙</w:t>
            </w:r>
            <w:r w:rsidRPr="000B41B6">
              <w:rPr>
                <w:rFonts w:ascii="Times" w:hAnsi="Times" w:hint="eastAsia"/>
                <w:bCs/>
                <w:iCs/>
                <w:color w:val="000000"/>
                <w:sz w:val="24"/>
              </w:rPr>
              <w:t xml:space="preserve">e </w:t>
            </w:r>
            <w:r w:rsidRPr="000B41B6">
              <w:rPr>
                <w:rFonts w:ascii="Times" w:hAnsi="Times" w:hint="eastAsia"/>
                <w:bCs/>
                <w:iCs/>
                <w:color w:val="000000"/>
                <w:sz w:val="24"/>
              </w:rPr>
              <w:t>记”获得中小企业的经营和交易信息，平安银行据此准确了解客户的情况，主动向客户提供个性化的金融解决方案。</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这种面向不同客户的分层解决方案，彰</w:t>
            </w:r>
            <w:proofErr w:type="gramStart"/>
            <w:r w:rsidRPr="000B41B6">
              <w:rPr>
                <w:rFonts w:ascii="Times" w:hAnsi="Times" w:hint="eastAsia"/>
                <w:bCs/>
                <w:iCs/>
                <w:color w:val="000000"/>
                <w:sz w:val="24"/>
              </w:rPr>
              <w:t>显了橙</w:t>
            </w:r>
            <w:proofErr w:type="gramEnd"/>
            <w:r w:rsidRPr="000B41B6">
              <w:rPr>
                <w:rFonts w:ascii="Times" w:hAnsi="Times" w:hint="eastAsia"/>
                <w:bCs/>
                <w:iCs/>
                <w:color w:val="000000"/>
                <w:sz w:val="24"/>
              </w:rPr>
              <w:t>e</w:t>
            </w:r>
            <w:r w:rsidRPr="000B41B6">
              <w:rPr>
                <w:rFonts w:ascii="Times" w:hAnsi="Times" w:hint="eastAsia"/>
                <w:bCs/>
                <w:iCs/>
                <w:color w:val="000000"/>
                <w:sz w:val="24"/>
              </w:rPr>
              <w:t>平台的灵活弹性和更好的平台兼容性。橙</w:t>
            </w:r>
            <w:r w:rsidRPr="000B41B6">
              <w:rPr>
                <w:rFonts w:ascii="Times" w:hAnsi="Times" w:hint="eastAsia"/>
                <w:bCs/>
                <w:iCs/>
                <w:color w:val="000000"/>
                <w:sz w:val="24"/>
              </w:rPr>
              <w:t>e</w:t>
            </w:r>
            <w:r w:rsidRPr="000B41B6">
              <w:rPr>
                <w:rFonts w:ascii="Times" w:hAnsi="Times" w:hint="eastAsia"/>
                <w:bCs/>
                <w:iCs/>
                <w:color w:val="000000"/>
                <w:sz w:val="24"/>
              </w:rPr>
              <w:t>平台广泛与第三方信息平台合作，通过与这些平台交换订单、运单、发票等有效信息，集成“价值信息</w:t>
            </w:r>
            <w:r w:rsidRPr="000B41B6">
              <w:rPr>
                <w:rFonts w:ascii="Times" w:hAnsi="Times" w:hint="eastAsia"/>
                <w:bCs/>
                <w:iCs/>
                <w:color w:val="000000"/>
                <w:sz w:val="24"/>
              </w:rPr>
              <w:t>+</w:t>
            </w:r>
            <w:r w:rsidRPr="000B41B6">
              <w:rPr>
                <w:rFonts w:ascii="Times" w:hAnsi="Times" w:hint="eastAsia"/>
                <w:bCs/>
                <w:iCs/>
                <w:color w:val="000000"/>
                <w:sz w:val="24"/>
              </w:rPr>
              <w:t>供应链信用”，推出全新的互联网融资产品，大大降低了信贷门槛和借贷成本，提升了作业效率。</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橙</w:t>
            </w:r>
            <w:r w:rsidRPr="000B41B6">
              <w:rPr>
                <w:rFonts w:ascii="Times" w:hAnsi="Times" w:hint="eastAsia"/>
                <w:bCs/>
                <w:iCs/>
                <w:color w:val="000000"/>
                <w:sz w:val="24"/>
              </w:rPr>
              <w:t>e</w:t>
            </w:r>
            <w:r w:rsidRPr="000B41B6">
              <w:rPr>
                <w:rFonts w:ascii="Times" w:hAnsi="Times" w:hint="eastAsia"/>
                <w:bCs/>
                <w:iCs/>
                <w:color w:val="000000"/>
                <w:sz w:val="24"/>
              </w:rPr>
              <w:t>平台秉持平安银行线上平台集结的庞大客户群和优异的线上融资能力与之合作，既是互联网电商与金融的协同赋能，</w:t>
            </w:r>
            <w:r w:rsidRPr="000B41B6">
              <w:rPr>
                <w:rFonts w:ascii="Times" w:hAnsi="Times" w:hint="eastAsia"/>
                <w:bCs/>
                <w:iCs/>
                <w:color w:val="000000"/>
                <w:sz w:val="24"/>
              </w:rPr>
              <w:lastRenderedPageBreak/>
              <w:t>更是彼此联盟营销、共同做大、协同经营好中小企业的快捷路径。</w:t>
            </w:r>
          </w:p>
          <w:p w:rsidR="000B41B6" w:rsidRPr="000B41B6" w:rsidRDefault="00D91B1B" w:rsidP="000B41B6">
            <w:pPr>
              <w:spacing w:line="480" w:lineRule="atLeast"/>
              <w:rPr>
                <w:rFonts w:ascii="Times" w:hAnsi="Times"/>
                <w:b/>
                <w:bCs/>
                <w:iCs/>
                <w:color w:val="000000"/>
                <w:sz w:val="24"/>
              </w:rPr>
            </w:pPr>
            <w:r>
              <w:rPr>
                <w:rFonts w:ascii="Times" w:hAnsi="Times" w:hint="eastAsia"/>
                <w:b/>
                <w:bCs/>
                <w:iCs/>
                <w:color w:val="000000"/>
                <w:sz w:val="24"/>
              </w:rPr>
              <w:t>4</w:t>
            </w:r>
            <w:r>
              <w:rPr>
                <w:rFonts w:ascii="Times" w:hAnsi="Times" w:hint="eastAsia"/>
                <w:b/>
                <w:bCs/>
                <w:iCs/>
                <w:color w:val="000000"/>
                <w:sz w:val="24"/>
              </w:rPr>
              <w:t>）</w:t>
            </w:r>
            <w:r w:rsidR="000B41B6" w:rsidRPr="000B41B6">
              <w:rPr>
                <w:rFonts w:ascii="Times" w:hAnsi="Times" w:hint="eastAsia"/>
                <w:b/>
                <w:bCs/>
                <w:iCs/>
                <w:color w:val="000000"/>
                <w:sz w:val="24"/>
              </w:rPr>
              <w:t>展望：帮助百万中小企业构建“电子商务</w:t>
            </w:r>
            <w:r w:rsidR="000B41B6" w:rsidRPr="000B41B6">
              <w:rPr>
                <w:rFonts w:ascii="Times" w:hAnsi="Times" w:hint="eastAsia"/>
                <w:b/>
                <w:bCs/>
                <w:iCs/>
                <w:color w:val="000000"/>
                <w:sz w:val="24"/>
              </w:rPr>
              <w:t>+</w:t>
            </w:r>
            <w:r w:rsidR="000B41B6" w:rsidRPr="000B41B6">
              <w:rPr>
                <w:rFonts w:ascii="Times" w:hAnsi="Times" w:hint="eastAsia"/>
                <w:b/>
                <w:bCs/>
                <w:iCs/>
                <w:color w:val="000000"/>
                <w:sz w:val="24"/>
              </w:rPr>
              <w:t>互联网金融”</w:t>
            </w:r>
            <w:proofErr w:type="gramStart"/>
            <w:r w:rsidR="000B41B6" w:rsidRPr="000B41B6">
              <w:rPr>
                <w:rFonts w:ascii="Times" w:hAnsi="Times" w:hint="eastAsia"/>
                <w:b/>
                <w:bCs/>
                <w:iCs/>
                <w:color w:val="000000"/>
                <w:sz w:val="24"/>
              </w:rPr>
              <w:t>云服务</w:t>
            </w:r>
            <w:proofErr w:type="gramEnd"/>
            <w:r w:rsidR="000B41B6" w:rsidRPr="000B41B6">
              <w:rPr>
                <w:rFonts w:ascii="Times" w:hAnsi="Times" w:hint="eastAsia"/>
                <w:b/>
                <w:bCs/>
                <w:iCs/>
                <w:color w:val="000000"/>
                <w:sz w:val="24"/>
              </w:rPr>
              <w:t>平台</w:t>
            </w:r>
          </w:p>
          <w:p w:rsidR="000B41B6" w:rsidRPr="000B41B6" w:rsidRDefault="000B41B6" w:rsidP="000B41B6">
            <w:pPr>
              <w:spacing w:line="480" w:lineRule="atLeast"/>
              <w:rPr>
                <w:rFonts w:ascii="Times" w:hAnsi="Times"/>
                <w:bCs/>
                <w:iCs/>
                <w:color w:val="000000"/>
                <w:sz w:val="24"/>
              </w:rPr>
            </w:pPr>
            <w:r w:rsidRPr="000B41B6">
              <w:rPr>
                <w:rFonts w:ascii="Times" w:hAnsi="Times" w:hint="eastAsia"/>
                <w:bCs/>
                <w:iCs/>
                <w:color w:val="000000"/>
                <w:sz w:val="24"/>
              </w:rPr>
              <w:t>全产业</w:t>
            </w:r>
            <w:proofErr w:type="gramStart"/>
            <w:r w:rsidRPr="000B41B6">
              <w:rPr>
                <w:rFonts w:ascii="Times" w:hAnsi="Times" w:hint="eastAsia"/>
                <w:bCs/>
                <w:iCs/>
                <w:color w:val="000000"/>
                <w:sz w:val="24"/>
              </w:rPr>
              <w:t>链经营</w:t>
            </w:r>
            <w:proofErr w:type="gramEnd"/>
            <w:r w:rsidRPr="000B41B6">
              <w:rPr>
                <w:rFonts w:ascii="Times" w:hAnsi="Times" w:hint="eastAsia"/>
                <w:bCs/>
                <w:iCs/>
                <w:color w:val="000000"/>
                <w:sz w:val="24"/>
              </w:rPr>
              <w:t>过程中，银行作为产业链的核心参与者之一，要为产业链上的各个企业客户提供综合金融、产融结合、产业联盟、结算和数据等多项服务。下一步，平安银行更要与中国互联网协会互联网金融工作委员会一起，加强橙</w:t>
            </w:r>
            <w:r w:rsidRPr="000B41B6">
              <w:rPr>
                <w:rFonts w:ascii="Times" w:hAnsi="Times" w:hint="eastAsia"/>
                <w:bCs/>
                <w:iCs/>
                <w:color w:val="000000"/>
                <w:sz w:val="24"/>
              </w:rPr>
              <w:t>e</w:t>
            </w:r>
            <w:r w:rsidRPr="000B41B6">
              <w:rPr>
                <w:rFonts w:ascii="Times" w:hAnsi="Times" w:hint="eastAsia"/>
                <w:bCs/>
                <w:iCs/>
                <w:color w:val="000000"/>
                <w:sz w:val="24"/>
              </w:rPr>
              <w:t>平台与各级政府商务服务相关平台的合作，比如与海关、商检、税务、工商等企业经营必经环节的数据协同，逐步优化中小企业的互联网生意生态圈，创建更好的中小企业互联网经营一站式集成服务。</w:t>
            </w:r>
          </w:p>
          <w:p w:rsidR="00217D1A" w:rsidRPr="0005090F" w:rsidRDefault="00217D1A" w:rsidP="00FF51C2">
            <w:pPr>
              <w:autoSpaceDE w:val="0"/>
              <w:autoSpaceDN w:val="0"/>
              <w:adjustRightInd w:val="0"/>
              <w:snapToGrid w:val="0"/>
              <w:spacing w:beforeLines="50" w:line="288" w:lineRule="auto"/>
              <w:ind w:left="318" w:firstLineChars="200" w:firstLine="480"/>
              <w:jc w:val="left"/>
              <w:rPr>
                <w:rFonts w:ascii="Times" w:hAnsi="Times" w:cs="宋体"/>
                <w:sz w:val="24"/>
                <w:lang w:val="zh-CN"/>
              </w:rPr>
            </w:pPr>
          </w:p>
          <w:p w:rsidR="00EE1C10" w:rsidRPr="0005090F" w:rsidRDefault="00A140B8" w:rsidP="00D87038">
            <w:pPr>
              <w:spacing w:line="480" w:lineRule="atLeast"/>
              <w:rPr>
                <w:rFonts w:ascii="Times" w:hAnsi="Times"/>
                <w:bCs/>
                <w:iCs/>
                <w:color w:val="000000"/>
                <w:sz w:val="24"/>
              </w:rPr>
            </w:pPr>
            <w:r w:rsidRPr="0005090F">
              <w:rPr>
                <w:rFonts w:ascii="Times" w:hAnsi="Times" w:hint="eastAsia"/>
                <w:bCs/>
                <w:iCs/>
                <w:color w:val="000000"/>
                <w:sz w:val="24"/>
              </w:rPr>
              <w:t>接待过程中，公司接待人员与投资者进行了充分的交流与沟通，严格按照有关制度规定，没有出现未公开重大信息泄露等情况，</w:t>
            </w:r>
            <w:r w:rsidR="00D87038" w:rsidRPr="0005090F">
              <w:rPr>
                <w:rFonts w:ascii="Times" w:hAnsi="Times" w:hint="eastAsia"/>
                <w:bCs/>
                <w:iCs/>
                <w:color w:val="000000"/>
                <w:sz w:val="24"/>
              </w:rPr>
              <w:t>团体接待</w:t>
            </w:r>
            <w:r w:rsidRPr="0005090F">
              <w:rPr>
                <w:rFonts w:ascii="Times" w:hAnsi="Times" w:hint="eastAsia"/>
                <w:bCs/>
                <w:iCs/>
                <w:color w:val="000000"/>
                <w:sz w:val="24"/>
              </w:rPr>
              <w:t>未签署《承诺书》。</w:t>
            </w:r>
          </w:p>
        </w:tc>
      </w:tr>
      <w:tr w:rsidR="00EE1C10" w:rsidRPr="0005090F"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EE1C10" w:rsidRPr="0005090F" w:rsidRDefault="00217D1A" w:rsidP="000B41B6">
            <w:pPr>
              <w:spacing w:line="480" w:lineRule="atLeast"/>
              <w:rPr>
                <w:rFonts w:ascii="Times" w:hAnsi="Times"/>
                <w:bCs/>
                <w:iCs/>
                <w:color w:val="000000"/>
                <w:sz w:val="24"/>
              </w:rPr>
            </w:pPr>
            <w:r w:rsidRPr="0005090F">
              <w:rPr>
                <w:rFonts w:ascii="Times" w:hAnsi="Times" w:hint="eastAsia"/>
                <w:bCs/>
                <w:iCs/>
                <w:color w:val="000000"/>
                <w:sz w:val="24"/>
              </w:rPr>
              <w:t>2014</w:t>
            </w:r>
            <w:r w:rsidRPr="0005090F">
              <w:rPr>
                <w:rFonts w:ascii="Times" w:hAnsi="Times" w:hint="eastAsia"/>
                <w:bCs/>
                <w:iCs/>
                <w:color w:val="000000"/>
                <w:sz w:val="24"/>
              </w:rPr>
              <w:t>年</w:t>
            </w:r>
            <w:r w:rsidR="000B41B6">
              <w:rPr>
                <w:rFonts w:ascii="Times" w:hAnsi="Times" w:hint="eastAsia"/>
                <w:bCs/>
                <w:iCs/>
                <w:color w:val="000000"/>
                <w:sz w:val="24"/>
              </w:rPr>
              <w:t>中期</w:t>
            </w:r>
            <w:r w:rsidRPr="0005090F">
              <w:rPr>
                <w:rFonts w:ascii="Times" w:hAnsi="Times" w:hint="eastAsia"/>
                <w:bCs/>
                <w:iCs/>
                <w:color w:val="000000"/>
                <w:sz w:val="24"/>
              </w:rPr>
              <w:t>业绩</w:t>
            </w:r>
            <w:r w:rsidR="00D87038" w:rsidRPr="0005090F">
              <w:rPr>
                <w:rFonts w:ascii="Times" w:hAnsi="Times" w:hint="eastAsia"/>
                <w:bCs/>
                <w:iCs/>
                <w:color w:val="000000"/>
                <w:sz w:val="24"/>
              </w:rPr>
              <w:t>PPT</w:t>
            </w:r>
            <w:r w:rsidR="00D87038" w:rsidRPr="0005090F">
              <w:rPr>
                <w:rFonts w:ascii="Times" w:hAnsi="Times" w:hint="eastAsia"/>
                <w:bCs/>
                <w:iCs/>
                <w:color w:val="000000"/>
                <w:sz w:val="24"/>
              </w:rPr>
              <w:t>（请参见</w:t>
            </w:r>
            <w:r w:rsidR="00D87038" w:rsidRPr="0005090F">
              <w:rPr>
                <w:rFonts w:ascii="Times" w:hAnsi="Times" w:hint="eastAsia"/>
                <w:bCs/>
                <w:iCs/>
                <w:color w:val="000000"/>
                <w:sz w:val="24"/>
              </w:rPr>
              <w:t>bank.pingan.com</w:t>
            </w:r>
            <w:r w:rsidR="00D87038" w:rsidRPr="0005090F">
              <w:rPr>
                <w:rFonts w:ascii="Times" w:hAnsi="Times" w:hint="eastAsia"/>
                <w:bCs/>
                <w:iCs/>
                <w:color w:val="000000"/>
                <w:sz w:val="24"/>
              </w:rPr>
              <w:t>投资者关系</w:t>
            </w:r>
            <w:r w:rsidR="00D87038" w:rsidRPr="0005090F">
              <w:rPr>
                <w:rFonts w:ascii="Times" w:hAnsi="Times" w:hint="eastAsia"/>
                <w:bCs/>
                <w:iCs/>
                <w:color w:val="000000"/>
                <w:sz w:val="24"/>
              </w:rPr>
              <w:t>-</w:t>
            </w:r>
            <w:r w:rsidR="00D87038" w:rsidRPr="0005090F">
              <w:rPr>
                <w:rFonts w:ascii="Times" w:hAnsi="Times" w:hint="eastAsia"/>
                <w:bCs/>
                <w:iCs/>
                <w:color w:val="000000"/>
                <w:sz w:val="24"/>
              </w:rPr>
              <w:t>公司推介栏目）</w:t>
            </w:r>
          </w:p>
        </w:tc>
      </w:tr>
      <w:tr w:rsidR="00EE1C10" w:rsidRPr="0005090F" w:rsidTr="008F16A2">
        <w:tc>
          <w:tcPr>
            <w:tcW w:w="1908" w:type="dxa"/>
            <w:tcBorders>
              <w:top w:val="single" w:sz="4" w:space="0" w:color="auto"/>
              <w:left w:val="single" w:sz="4" w:space="0" w:color="auto"/>
              <w:bottom w:val="single" w:sz="4" w:space="0" w:color="auto"/>
              <w:right w:val="single" w:sz="4" w:space="0" w:color="auto"/>
            </w:tcBorders>
            <w:vAlign w:val="center"/>
          </w:tcPr>
          <w:p w:rsidR="00EE1C10" w:rsidRPr="0005090F" w:rsidRDefault="00EE1C10" w:rsidP="008F16A2">
            <w:pPr>
              <w:spacing w:line="480" w:lineRule="atLeast"/>
              <w:rPr>
                <w:rFonts w:ascii="Times" w:hAnsi="Times"/>
                <w:bCs/>
                <w:iCs/>
                <w:color w:val="000000"/>
                <w:sz w:val="24"/>
              </w:rPr>
            </w:pPr>
            <w:r w:rsidRPr="0005090F">
              <w:rPr>
                <w:rFonts w:ascii="Times" w:hAnsi="Times"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EE1C10" w:rsidRPr="0005090F" w:rsidRDefault="00761259" w:rsidP="000B41B6">
            <w:pPr>
              <w:spacing w:line="480" w:lineRule="atLeast"/>
              <w:rPr>
                <w:rFonts w:ascii="Times" w:hAnsi="Times"/>
                <w:bCs/>
                <w:iCs/>
                <w:color w:val="000000"/>
                <w:sz w:val="24"/>
              </w:rPr>
            </w:pPr>
            <w:r w:rsidRPr="0005090F">
              <w:rPr>
                <w:rFonts w:ascii="Times" w:hAnsi="Times" w:hint="eastAsia"/>
                <w:bCs/>
                <w:iCs/>
                <w:color w:val="000000"/>
                <w:sz w:val="24"/>
              </w:rPr>
              <w:t>201</w:t>
            </w:r>
            <w:r w:rsidR="00B84A84" w:rsidRPr="0005090F">
              <w:rPr>
                <w:rFonts w:ascii="Times" w:hAnsi="Times" w:hint="eastAsia"/>
                <w:bCs/>
                <w:iCs/>
                <w:color w:val="000000"/>
                <w:sz w:val="24"/>
              </w:rPr>
              <w:t>4</w:t>
            </w:r>
            <w:r w:rsidRPr="0005090F">
              <w:rPr>
                <w:rFonts w:ascii="Times" w:hAnsi="Times" w:hint="eastAsia"/>
                <w:bCs/>
                <w:iCs/>
                <w:color w:val="000000"/>
                <w:sz w:val="24"/>
              </w:rPr>
              <w:t>.</w:t>
            </w:r>
            <w:r w:rsidR="000B41B6">
              <w:rPr>
                <w:rFonts w:ascii="Times" w:hAnsi="Times" w:hint="eastAsia"/>
                <w:bCs/>
                <w:iCs/>
                <w:color w:val="000000"/>
                <w:sz w:val="24"/>
              </w:rPr>
              <w:t>9</w:t>
            </w:r>
            <w:r w:rsidRPr="0005090F">
              <w:rPr>
                <w:rFonts w:ascii="Times" w:hAnsi="Times" w:hint="eastAsia"/>
                <w:bCs/>
                <w:iCs/>
                <w:color w:val="000000"/>
                <w:sz w:val="24"/>
              </w:rPr>
              <w:t>.</w:t>
            </w:r>
            <w:r w:rsidR="000B41B6">
              <w:rPr>
                <w:rFonts w:ascii="Times" w:hAnsi="Times" w:hint="eastAsia"/>
                <w:bCs/>
                <w:iCs/>
                <w:color w:val="000000"/>
                <w:sz w:val="24"/>
              </w:rPr>
              <w:t>16</w:t>
            </w:r>
          </w:p>
        </w:tc>
      </w:tr>
    </w:tbl>
    <w:p w:rsidR="00EE1C10" w:rsidRPr="0005090F" w:rsidRDefault="00EE1C10" w:rsidP="00EE1C10">
      <w:pPr>
        <w:jc w:val="center"/>
        <w:rPr>
          <w:rFonts w:ascii="Times" w:hAnsi="Times"/>
          <w:sz w:val="28"/>
          <w:szCs w:val="28"/>
        </w:rPr>
      </w:pPr>
    </w:p>
    <w:p w:rsidR="00941F1C" w:rsidRPr="0005090F" w:rsidRDefault="00941F1C">
      <w:pPr>
        <w:rPr>
          <w:rFonts w:ascii="Times" w:hAnsi="Times"/>
        </w:rPr>
      </w:pPr>
    </w:p>
    <w:sectPr w:rsidR="00941F1C" w:rsidRPr="0005090F" w:rsidSect="00941F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B39" w:rsidRDefault="00A06B39" w:rsidP="00D96584">
      <w:r>
        <w:separator/>
      </w:r>
    </w:p>
  </w:endnote>
  <w:endnote w:type="continuationSeparator" w:id="0">
    <w:p w:rsidR="00A06B39" w:rsidRDefault="00A06B39" w:rsidP="00D96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准圆_GBK_平安专用">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B39" w:rsidRDefault="00A06B39" w:rsidP="00D96584">
      <w:r>
        <w:separator/>
      </w:r>
    </w:p>
  </w:footnote>
  <w:footnote w:type="continuationSeparator" w:id="0">
    <w:p w:rsidR="00A06B39" w:rsidRDefault="00A06B39" w:rsidP="00D9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0C2"/>
    <w:multiLevelType w:val="hybridMultilevel"/>
    <w:tmpl w:val="0E6473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9F5992"/>
    <w:multiLevelType w:val="hybridMultilevel"/>
    <w:tmpl w:val="FFD8AA9E"/>
    <w:lvl w:ilvl="0" w:tplc="B818F4A2">
      <w:start w:val="1"/>
      <w:numFmt w:val="bullet"/>
      <w:lvlText w:val=""/>
      <w:lvlJc w:val="left"/>
      <w:pPr>
        <w:ind w:left="420" w:hanging="420"/>
      </w:pPr>
      <w:rPr>
        <w:rFonts w:ascii="Wingdings" w:hAnsi="Wingdings" w:hint="default"/>
      </w:rPr>
    </w:lvl>
    <w:lvl w:ilvl="1" w:tplc="8A80BC4E">
      <w:start w:val="1"/>
      <w:numFmt w:val="bullet"/>
      <w:lvlText w:val=""/>
      <w:lvlJc w:val="left"/>
      <w:pPr>
        <w:tabs>
          <w:tab w:val="num" w:pos="420"/>
        </w:tabs>
        <w:ind w:left="420" w:firstLine="0"/>
      </w:pPr>
      <w:rPr>
        <w:rFonts w:ascii="Wingdings" w:hAnsi="Wingdings" w:hint="default"/>
      </w:rPr>
    </w:lvl>
    <w:lvl w:ilvl="2" w:tplc="B57CE622">
      <w:start w:val="1"/>
      <w:numFmt w:val="bullet"/>
      <w:lvlText w:val=""/>
      <w:lvlJc w:val="left"/>
      <w:pPr>
        <w:ind w:left="1260" w:hanging="420"/>
      </w:pPr>
      <w:rPr>
        <w:rFonts w:ascii="Wingdings" w:hAnsi="Wingdings" w:hint="default"/>
      </w:rPr>
    </w:lvl>
    <w:lvl w:ilvl="3" w:tplc="456828AA" w:tentative="1">
      <w:start w:val="1"/>
      <w:numFmt w:val="bullet"/>
      <w:lvlText w:val=""/>
      <w:lvlJc w:val="left"/>
      <w:pPr>
        <w:ind w:left="1680" w:hanging="420"/>
      </w:pPr>
      <w:rPr>
        <w:rFonts w:ascii="Wingdings" w:hAnsi="Wingdings" w:hint="default"/>
      </w:rPr>
    </w:lvl>
    <w:lvl w:ilvl="4" w:tplc="4BF6794A" w:tentative="1">
      <w:start w:val="1"/>
      <w:numFmt w:val="bullet"/>
      <w:lvlText w:val=""/>
      <w:lvlJc w:val="left"/>
      <w:pPr>
        <w:ind w:left="2100" w:hanging="420"/>
      </w:pPr>
      <w:rPr>
        <w:rFonts w:ascii="Wingdings" w:hAnsi="Wingdings" w:hint="default"/>
      </w:rPr>
    </w:lvl>
    <w:lvl w:ilvl="5" w:tplc="856279E6" w:tentative="1">
      <w:start w:val="1"/>
      <w:numFmt w:val="bullet"/>
      <w:lvlText w:val=""/>
      <w:lvlJc w:val="left"/>
      <w:pPr>
        <w:ind w:left="2520" w:hanging="420"/>
      </w:pPr>
      <w:rPr>
        <w:rFonts w:ascii="Wingdings" w:hAnsi="Wingdings" w:hint="default"/>
      </w:rPr>
    </w:lvl>
    <w:lvl w:ilvl="6" w:tplc="E126EB94" w:tentative="1">
      <w:start w:val="1"/>
      <w:numFmt w:val="bullet"/>
      <w:lvlText w:val=""/>
      <w:lvlJc w:val="left"/>
      <w:pPr>
        <w:ind w:left="2940" w:hanging="420"/>
      </w:pPr>
      <w:rPr>
        <w:rFonts w:ascii="Wingdings" w:hAnsi="Wingdings" w:hint="default"/>
      </w:rPr>
    </w:lvl>
    <w:lvl w:ilvl="7" w:tplc="2F2626EA" w:tentative="1">
      <w:start w:val="1"/>
      <w:numFmt w:val="bullet"/>
      <w:lvlText w:val=""/>
      <w:lvlJc w:val="left"/>
      <w:pPr>
        <w:ind w:left="3360" w:hanging="420"/>
      </w:pPr>
      <w:rPr>
        <w:rFonts w:ascii="Wingdings" w:hAnsi="Wingdings" w:hint="default"/>
      </w:rPr>
    </w:lvl>
    <w:lvl w:ilvl="8" w:tplc="41747532" w:tentative="1">
      <w:start w:val="1"/>
      <w:numFmt w:val="bullet"/>
      <w:lvlText w:val=""/>
      <w:lvlJc w:val="left"/>
      <w:pPr>
        <w:ind w:left="3780" w:hanging="420"/>
      </w:pPr>
      <w:rPr>
        <w:rFonts w:ascii="Wingdings" w:hAnsi="Wingdings" w:hint="default"/>
      </w:rPr>
    </w:lvl>
  </w:abstractNum>
  <w:abstractNum w:abstractNumId="2">
    <w:nsid w:val="077D07EC"/>
    <w:multiLevelType w:val="multilevel"/>
    <w:tmpl w:val="429844D0"/>
    <w:lvl w:ilvl="0">
      <w:start w:val="1"/>
      <w:numFmt w:val="decimal"/>
      <w:pStyle w:val="FAQ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FA14E31"/>
    <w:multiLevelType w:val="hybridMultilevel"/>
    <w:tmpl w:val="B672E7CC"/>
    <w:lvl w:ilvl="0" w:tplc="181EB6B6">
      <w:start w:val="1"/>
      <w:numFmt w:val="decimal"/>
      <w:pStyle w:val="1"/>
      <w:lvlText w:val="%1."/>
      <w:lvlJc w:val="left"/>
      <w:pPr>
        <w:ind w:left="360" w:hanging="360"/>
      </w:pPr>
      <w:rPr>
        <w:rFonts w:hint="default"/>
      </w:rPr>
    </w:lvl>
    <w:lvl w:ilvl="1" w:tplc="E28CD87E" w:tentative="1">
      <w:start w:val="1"/>
      <w:numFmt w:val="lowerLetter"/>
      <w:lvlText w:val="%2)"/>
      <w:lvlJc w:val="left"/>
      <w:pPr>
        <w:ind w:left="840" w:hanging="420"/>
      </w:pPr>
    </w:lvl>
    <w:lvl w:ilvl="2" w:tplc="D604EFA6" w:tentative="1">
      <w:start w:val="1"/>
      <w:numFmt w:val="lowerRoman"/>
      <w:lvlText w:val="%3."/>
      <w:lvlJc w:val="right"/>
      <w:pPr>
        <w:ind w:left="1260" w:hanging="420"/>
      </w:pPr>
    </w:lvl>
    <w:lvl w:ilvl="3" w:tplc="7CBCA43A" w:tentative="1">
      <w:start w:val="1"/>
      <w:numFmt w:val="decimal"/>
      <w:lvlText w:val="%4."/>
      <w:lvlJc w:val="left"/>
      <w:pPr>
        <w:ind w:left="1680" w:hanging="420"/>
      </w:pPr>
    </w:lvl>
    <w:lvl w:ilvl="4" w:tplc="CE36A14E" w:tentative="1">
      <w:start w:val="1"/>
      <w:numFmt w:val="lowerLetter"/>
      <w:lvlText w:val="%5)"/>
      <w:lvlJc w:val="left"/>
      <w:pPr>
        <w:ind w:left="2100" w:hanging="420"/>
      </w:pPr>
    </w:lvl>
    <w:lvl w:ilvl="5" w:tplc="A1748F72" w:tentative="1">
      <w:start w:val="1"/>
      <w:numFmt w:val="lowerRoman"/>
      <w:lvlText w:val="%6."/>
      <w:lvlJc w:val="right"/>
      <w:pPr>
        <w:ind w:left="2520" w:hanging="420"/>
      </w:pPr>
    </w:lvl>
    <w:lvl w:ilvl="6" w:tplc="A1523FBE" w:tentative="1">
      <w:start w:val="1"/>
      <w:numFmt w:val="decimal"/>
      <w:lvlText w:val="%7."/>
      <w:lvlJc w:val="left"/>
      <w:pPr>
        <w:ind w:left="2940" w:hanging="420"/>
      </w:pPr>
    </w:lvl>
    <w:lvl w:ilvl="7" w:tplc="BDF04C12" w:tentative="1">
      <w:start w:val="1"/>
      <w:numFmt w:val="lowerLetter"/>
      <w:lvlText w:val="%8)"/>
      <w:lvlJc w:val="left"/>
      <w:pPr>
        <w:ind w:left="3360" w:hanging="420"/>
      </w:pPr>
    </w:lvl>
    <w:lvl w:ilvl="8" w:tplc="A7AA920E" w:tentative="1">
      <w:start w:val="1"/>
      <w:numFmt w:val="lowerRoman"/>
      <w:lvlText w:val="%9."/>
      <w:lvlJc w:val="right"/>
      <w:pPr>
        <w:ind w:left="3780" w:hanging="420"/>
      </w:pPr>
    </w:lvl>
  </w:abstractNum>
  <w:abstractNum w:abstractNumId="4">
    <w:nsid w:val="12531BD9"/>
    <w:multiLevelType w:val="hybridMultilevel"/>
    <w:tmpl w:val="C186B9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3055A1"/>
    <w:multiLevelType w:val="hybridMultilevel"/>
    <w:tmpl w:val="9314D8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5C23F02"/>
    <w:multiLevelType w:val="hybridMultilevel"/>
    <w:tmpl w:val="64C8DC7A"/>
    <w:lvl w:ilvl="0" w:tplc="761231E8">
      <w:start w:val="1"/>
      <w:numFmt w:val="decimal"/>
      <w:pStyle w:val="3"/>
      <w:lvlText w:val="%1、"/>
      <w:lvlJc w:val="left"/>
      <w:pPr>
        <w:tabs>
          <w:tab w:val="num" w:pos="360"/>
        </w:tabs>
        <w:ind w:left="360" w:hanging="360"/>
      </w:pPr>
      <w:rPr>
        <w:rFonts w:hint="default"/>
      </w:rPr>
    </w:lvl>
    <w:lvl w:ilvl="1" w:tplc="E926D4D4" w:tentative="1">
      <w:start w:val="1"/>
      <w:numFmt w:val="lowerLetter"/>
      <w:lvlText w:val="%2)"/>
      <w:lvlJc w:val="left"/>
      <w:pPr>
        <w:tabs>
          <w:tab w:val="num" w:pos="840"/>
        </w:tabs>
        <w:ind w:left="840" w:hanging="420"/>
      </w:pPr>
    </w:lvl>
    <w:lvl w:ilvl="2" w:tplc="41B880F2" w:tentative="1">
      <w:start w:val="1"/>
      <w:numFmt w:val="lowerRoman"/>
      <w:lvlText w:val="%3."/>
      <w:lvlJc w:val="right"/>
      <w:pPr>
        <w:tabs>
          <w:tab w:val="num" w:pos="1260"/>
        </w:tabs>
        <w:ind w:left="1260" w:hanging="420"/>
      </w:pPr>
    </w:lvl>
    <w:lvl w:ilvl="3" w:tplc="51E2A55C" w:tentative="1">
      <w:start w:val="1"/>
      <w:numFmt w:val="decimal"/>
      <w:lvlText w:val="%4."/>
      <w:lvlJc w:val="left"/>
      <w:pPr>
        <w:tabs>
          <w:tab w:val="num" w:pos="1680"/>
        </w:tabs>
        <w:ind w:left="1680" w:hanging="420"/>
      </w:pPr>
    </w:lvl>
    <w:lvl w:ilvl="4" w:tplc="65E8E062" w:tentative="1">
      <w:start w:val="1"/>
      <w:numFmt w:val="lowerLetter"/>
      <w:lvlText w:val="%5)"/>
      <w:lvlJc w:val="left"/>
      <w:pPr>
        <w:tabs>
          <w:tab w:val="num" w:pos="2100"/>
        </w:tabs>
        <w:ind w:left="2100" w:hanging="420"/>
      </w:pPr>
    </w:lvl>
    <w:lvl w:ilvl="5" w:tplc="9964108A" w:tentative="1">
      <w:start w:val="1"/>
      <w:numFmt w:val="lowerRoman"/>
      <w:lvlText w:val="%6."/>
      <w:lvlJc w:val="right"/>
      <w:pPr>
        <w:tabs>
          <w:tab w:val="num" w:pos="2520"/>
        </w:tabs>
        <w:ind w:left="2520" w:hanging="420"/>
      </w:pPr>
    </w:lvl>
    <w:lvl w:ilvl="6" w:tplc="E2C431DE" w:tentative="1">
      <w:start w:val="1"/>
      <w:numFmt w:val="decimal"/>
      <w:lvlText w:val="%7."/>
      <w:lvlJc w:val="left"/>
      <w:pPr>
        <w:tabs>
          <w:tab w:val="num" w:pos="2940"/>
        </w:tabs>
        <w:ind w:left="2940" w:hanging="420"/>
      </w:pPr>
    </w:lvl>
    <w:lvl w:ilvl="7" w:tplc="5CAA6D18" w:tentative="1">
      <w:start w:val="1"/>
      <w:numFmt w:val="lowerLetter"/>
      <w:lvlText w:val="%8)"/>
      <w:lvlJc w:val="left"/>
      <w:pPr>
        <w:tabs>
          <w:tab w:val="num" w:pos="3360"/>
        </w:tabs>
        <w:ind w:left="3360" w:hanging="420"/>
      </w:pPr>
    </w:lvl>
    <w:lvl w:ilvl="8" w:tplc="91B40E14" w:tentative="1">
      <w:start w:val="1"/>
      <w:numFmt w:val="lowerRoman"/>
      <w:lvlText w:val="%9."/>
      <w:lvlJc w:val="right"/>
      <w:pPr>
        <w:tabs>
          <w:tab w:val="num" w:pos="3780"/>
        </w:tabs>
        <w:ind w:left="3780" w:hanging="420"/>
      </w:pPr>
    </w:lvl>
  </w:abstractNum>
  <w:abstractNum w:abstractNumId="7">
    <w:nsid w:val="5B7F6B72"/>
    <w:multiLevelType w:val="hybridMultilevel"/>
    <w:tmpl w:val="2524439C"/>
    <w:lvl w:ilvl="0" w:tplc="24D0BD9C">
      <w:start w:val="1"/>
      <w:numFmt w:val="decimal"/>
      <w:pStyle w:val="30"/>
      <w:lvlText w:val="%1、"/>
      <w:lvlJc w:val="left"/>
      <w:pPr>
        <w:tabs>
          <w:tab w:val="num" w:pos="420"/>
        </w:tabs>
        <w:ind w:left="420" w:hanging="420"/>
      </w:pPr>
      <w:rPr>
        <w:rFonts w:hint="eastAsia"/>
        <w:b w:val="0"/>
      </w:rPr>
    </w:lvl>
    <w:lvl w:ilvl="1" w:tplc="48A8C7F8">
      <w:start w:val="1"/>
      <w:numFmt w:val="decimal"/>
      <w:lvlText w:val="%2、"/>
      <w:lvlJc w:val="left"/>
      <w:pPr>
        <w:tabs>
          <w:tab w:val="num" w:pos="354"/>
        </w:tabs>
        <w:ind w:left="354" w:hanging="360"/>
      </w:pPr>
      <w:rPr>
        <w:rFonts w:hint="eastAsia"/>
      </w:rPr>
    </w:lvl>
    <w:lvl w:ilvl="2" w:tplc="036C89F6" w:tentative="1">
      <w:start w:val="1"/>
      <w:numFmt w:val="lowerRoman"/>
      <w:lvlText w:val="%3."/>
      <w:lvlJc w:val="right"/>
      <w:pPr>
        <w:tabs>
          <w:tab w:val="num" w:pos="834"/>
        </w:tabs>
        <w:ind w:left="834" w:hanging="420"/>
      </w:pPr>
    </w:lvl>
    <w:lvl w:ilvl="3" w:tplc="09A8F47E" w:tentative="1">
      <w:start w:val="1"/>
      <w:numFmt w:val="decimal"/>
      <w:lvlText w:val="%4."/>
      <w:lvlJc w:val="left"/>
      <w:pPr>
        <w:tabs>
          <w:tab w:val="num" w:pos="1254"/>
        </w:tabs>
        <w:ind w:left="1254" w:hanging="420"/>
      </w:pPr>
    </w:lvl>
    <w:lvl w:ilvl="4" w:tplc="4B36B3DA" w:tentative="1">
      <w:start w:val="1"/>
      <w:numFmt w:val="lowerLetter"/>
      <w:lvlText w:val="%5)"/>
      <w:lvlJc w:val="left"/>
      <w:pPr>
        <w:tabs>
          <w:tab w:val="num" w:pos="1674"/>
        </w:tabs>
        <w:ind w:left="1674" w:hanging="420"/>
      </w:pPr>
    </w:lvl>
    <w:lvl w:ilvl="5" w:tplc="5D0E630A" w:tentative="1">
      <w:start w:val="1"/>
      <w:numFmt w:val="lowerRoman"/>
      <w:lvlText w:val="%6."/>
      <w:lvlJc w:val="right"/>
      <w:pPr>
        <w:tabs>
          <w:tab w:val="num" w:pos="2094"/>
        </w:tabs>
        <w:ind w:left="2094" w:hanging="420"/>
      </w:pPr>
    </w:lvl>
    <w:lvl w:ilvl="6" w:tplc="FD96FC00" w:tentative="1">
      <w:start w:val="1"/>
      <w:numFmt w:val="decimal"/>
      <w:lvlText w:val="%7."/>
      <w:lvlJc w:val="left"/>
      <w:pPr>
        <w:tabs>
          <w:tab w:val="num" w:pos="2514"/>
        </w:tabs>
        <w:ind w:left="2514" w:hanging="420"/>
      </w:pPr>
    </w:lvl>
    <w:lvl w:ilvl="7" w:tplc="57967AA6" w:tentative="1">
      <w:start w:val="1"/>
      <w:numFmt w:val="lowerLetter"/>
      <w:lvlText w:val="%8)"/>
      <w:lvlJc w:val="left"/>
      <w:pPr>
        <w:tabs>
          <w:tab w:val="num" w:pos="2934"/>
        </w:tabs>
        <w:ind w:left="2934" w:hanging="420"/>
      </w:pPr>
    </w:lvl>
    <w:lvl w:ilvl="8" w:tplc="AA646454" w:tentative="1">
      <w:start w:val="1"/>
      <w:numFmt w:val="lowerRoman"/>
      <w:lvlText w:val="%9."/>
      <w:lvlJc w:val="right"/>
      <w:pPr>
        <w:tabs>
          <w:tab w:val="num" w:pos="3354"/>
        </w:tabs>
        <w:ind w:left="3354" w:hanging="420"/>
      </w:pPr>
    </w:lvl>
  </w:abstractNum>
  <w:abstractNum w:abstractNumId="8">
    <w:nsid w:val="5F7717ED"/>
    <w:multiLevelType w:val="hybridMultilevel"/>
    <w:tmpl w:val="0920902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670A3D84"/>
    <w:multiLevelType w:val="hybridMultilevel"/>
    <w:tmpl w:val="795AD96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C10"/>
    <w:rsid w:val="0005090F"/>
    <w:rsid w:val="000B3693"/>
    <w:rsid w:val="000B41B6"/>
    <w:rsid w:val="00101C48"/>
    <w:rsid w:val="00130F3C"/>
    <w:rsid w:val="0015535F"/>
    <w:rsid w:val="001B33AC"/>
    <w:rsid w:val="001B72DE"/>
    <w:rsid w:val="001C10A8"/>
    <w:rsid w:val="001D2529"/>
    <w:rsid w:val="001E2C63"/>
    <w:rsid w:val="00210939"/>
    <w:rsid w:val="00217D1A"/>
    <w:rsid w:val="003317E5"/>
    <w:rsid w:val="003B107D"/>
    <w:rsid w:val="003B721F"/>
    <w:rsid w:val="003F79D6"/>
    <w:rsid w:val="0043629D"/>
    <w:rsid w:val="00497C7E"/>
    <w:rsid w:val="004B47B1"/>
    <w:rsid w:val="0051123B"/>
    <w:rsid w:val="00535D6F"/>
    <w:rsid w:val="00550FD9"/>
    <w:rsid w:val="00622C3A"/>
    <w:rsid w:val="00623A26"/>
    <w:rsid w:val="0063326E"/>
    <w:rsid w:val="006A1753"/>
    <w:rsid w:val="006F64B3"/>
    <w:rsid w:val="00761259"/>
    <w:rsid w:val="007C213F"/>
    <w:rsid w:val="008710F9"/>
    <w:rsid w:val="0089673B"/>
    <w:rsid w:val="008A4E3E"/>
    <w:rsid w:val="008F16A2"/>
    <w:rsid w:val="00921892"/>
    <w:rsid w:val="00930952"/>
    <w:rsid w:val="00941F1C"/>
    <w:rsid w:val="00951547"/>
    <w:rsid w:val="009F13CD"/>
    <w:rsid w:val="00A06B39"/>
    <w:rsid w:val="00A140B8"/>
    <w:rsid w:val="00AB67BB"/>
    <w:rsid w:val="00B31C4E"/>
    <w:rsid w:val="00B84A84"/>
    <w:rsid w:val="00BB741D"/>
    <w:rsid w:val="00BE11BC"/>
    <w:rsid w:val="00C12E89"/>
    <w:rsid w:val="00C35BCB"/>
    <w:rsid w:val="00C51768"/>
    <w:rsid w:val="00C81677"/>
    <w:rsid w:val="00CB4AC9"/>
    <w:rsid w:val="00D50045"/>
    <w:rsid w:val="00D87038"/>
    <w:rsid w:val="00D91B1B"/>
    <w:rsid w:val="00D96584"/>
    <w:rsid w:val="00E733AB"/>
    <w:rsid w:val="00EE1C10"/>
    <w:rsid w:val="00EE4F68"/>
    <w:rsid w:val="00EE7C01"/>
    <w:rsid w:val="00F16F75"/>
    <w:rsid w:val="00F628CA"/>
    <w:rsid w:val="00F66AD9"/>
    <w:rsid w:val="00FE4AFD"/>
    <w:rsid w:val="00FF0263"/>
    <w:rsid w:val="00FF5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10"/>
    <w:pPr>
      <w:widowControl w:val="0"/>
      <w:jc w:val="both"/>
    </w:pPr>
    <w:rPr>
      <w:rFonts w:ascii="Times New Roman" w:eastAsia="宋体" w:hAnsi="Times New Roman" w:cs="Times New Roman"/>
      <w:szCs w:val="24"/>
    </w:rPr>
  </w:style>
  <w:style w:type="paragraph" w:styleId="30">
    <w:name w:val="heading 3"/>
    <w:basedOn w:val="a"/>
    <w:next w:val="a"/>
    <w:link w:val="3Char"/>
    <w:autoRedefine/>
    <w:uiPriority w:val="99"/>
    <w:qFormat/>
    <w:rsid w:val="00CB4AC9"/>
    <w:pPr>
      <w:widowControl/>
      <w:numPr>
        <w:numId w:val="3"/>
      </w:numPr>
      <w:tabs>
        <w:tab w:val="left" w:pos="540"/>
      </w:tabs>
      <w:overflowPunct w:val="0"/>
      <w:autoSpaceDE w:val="0"/>
      <w:autoSpaceDN w:val="0"/>
      <w:adjustRightInd w:val="0"/>
      <w:snapToGrid w:val="0"/>
      <w:spacing w:before="480" w:afterLines="50"/>
      <w:jc w:val="left"/>
      <w:textAlignment w:val="baseline"/>
      <w:outlineLvl w:val="2"/>
    </w:pPr>
    <w:rPr>
      <w:rFonts w:ascii="方正准圆_GBK_平安专用" w:eastAsia="方正准圆_GBK_平安专用" w:hAnsi="Arial"/>
      <w:b/>
      <w:bCs/>
      <w:sz w:val="24"/>
      <w:szCs w:val="22"/>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1C1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D96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96584"/>
    <w:rPr>
      <w:rFonts w:ascii="Times New Roman" w:eastAsia="宋体" w:hAnsi="Times New Roman" w:cs="Times New Roman"/>
      <w:sz w:val="18"/>
      <w:szCs w:val="18"/>
    </w:rPr>
  </w:style>
  <w:style w:type="paragraph" w:styleId="a5">
    <w:name w:val="footer"/>
    <w:basedOn w:val="a"/>
    <w:link w:val="Char0"/>
    <w:uiPriority w:val="99"/>
    <w:semiHidden/>
    <w:unhideWhenUsed/>
    <w:rsid w:val="00D965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96584"/>
    <w:rPr>
      <w:rFonts w:ascii="Times New Roman" w:eastAsia="宋体" w:hAnsi="Times New Roman" w:cs="Times New Roman"/>
      <w:sz w:val="18"/>
      <w:szCs w:val="18"/>
    </w:rPr>
  </w:style>
  <w:style w:type="paragraph" w:customStyle="1" w:styleId="FAQ305050505">
    <w:name w:val="样式 样式 深发展FAQ标题3 + 段前: 0.5 行 段后: 0.5 行 + 段前: 0.5 行 段后: 0.5 行"/>
    <w:basedOn w:val="a"/>
    <w:rsid w:val="00A140B8"/>
    <w:pPr>
      <w:widowControl/>
      <w:tabs>
        <w:tab w:val="left" w:pos="540"/>
      </w:tabs>
      <w:overflowPunct w:val="0"/>
      <w:autoSpaceDE w:val="0"/>
      <w:autoSpaceDN w:val="0"/>
      <w:adjustRightInd w:val="0"/>
      <w:snapToGrid w:val="0"/>
      <w:spacing w:beforeLines="50" w:afterLines="50" w:line="288" w:lineRule="auto"/>
      <w:jc w:val="left"/>
      <w:textAlignment w:val="baseline"/>
      <w:outlineLvl w:val="2"/>
    </w:pPr>
    <w:rPr>
      <w:rFonts w:ascii="黑体" w:eastAsia="黑体" w:hAnsi="Arial" w:cs="宋体"/>
      <w:color w:val="000000" w:themeColor="text1"/>
      <w:sz w:val="24"/>
      <w:szCs w:val="20"/>
      <w:lang w:bidi="he-IL"/>
    </w:rPr>
  </w:style>
  <w:style w:type="paragraph" w:customStyle="1" w:styleId="CM189ArialGB2312078">
    <w:name w:val="样式 样式 样式 CM189 + (西文) Arial (中文) 仿宋_GB2312 段前: 0 磅 段后: 7.8 磅 行距:..."/>
    <w:basedOn w:val="a"/>
    <w:link w:val="CM189ArialGB2312078Char"/>
    <w:uiPriority w:val="99"/>
    <w:rsid w:val="00A140B8"/>
    <w:pPr>
      <w:spacing w:beforeLines="50" w:afterLines="50" w:line="288" w:lineRule="auto"/>
      <w:ind w:firstLineChars="200" w:firstLine="200"/>
    </w:pPr>
    <w:rPr>
      <w:rFonts w:ascii="Arial" w:eastAsia="仿宋_GB2312" w:hAnsi="Arial" w:cs="宋体"/>
      <w:sz w:val="24"/>
      <w:szCs w:val="20"/>
    </w:rPr>
  </w:style>
  <w:style w:type="character" w:customStyle="1" w:styleId="3Char">
    <w:name w:val="标题 3 Char"/>
    <w:basedOn w:val="a0"/>
    <w:link w:val="30"/>
    <w:uiPriority w:val="99"/>
    <w:rsid w:val="00CB4AC9"/>
    <w:rPr>
      <w:rFonts w:ascii="方正准圆_GBK_平安专用" w:eastAsia="方正准圆_GBK_平安专用" w:hAnsi="Arial" w:cs="Times New Roman"/>
      <w:b/>
      <w:bCs/>
      <w:sz w:val="24"/>
      <w:lang w:bidi="he-IL"/>
    </w:rPr>
  </w:style>
  <w:style w:type="paragraph" w:customStyle="1" w:styleId="3">
    <w:name w:val="标题3"/>
    <w:basedOn w:val="30"/>
    <w:autoRedefine/>
    <w:rsid w:val="0043629D"/>
    <w:pPr>
      <w:keepNext/>
      <w:keepLines/>
      <w:numPr>
        <w:numId w:val="4"/>
      </w:numPr>
      <w:tabs>
        <w:tab w:val="clear" w:pos="540"/>
      </w:tabs>
      <w:overflowPunct/>
      <w:autoSpaceDE/>
      <w:autoSpaceDN/>
      <w:adjustRightInd/>
      <w:ind w:rightChars="100" w:right="220"/>
      <w:textAlignment w:val="auto"/>
    </w:pPr>
    <w:rPr>
      <w:rFonts w:ascii="宋体" w:eastAsia="宋体" w:hAnsi="宋体" w:cs="宋体"/>
      <w:color w:val="333333"/>
      <w:kern w:val="0"/>
      <w:sz w:val="21"/>
      <w:szCs w:val="21"/>
      <w:lang w:bidi="ar-SA"/>
    </w:rPr>
  </w:style>
  <w:style w:type="paragraph" w:styleId="a6">
    <w:name w:val="List Paragraph"/>
    <w:basedOn w:val="a"/>
    <w:uiPriority w:val="34"/>
    <w:qFormat/>
    <w:rsid w:val="00B31C4E"/>
    <w:pPr>
      <w:ind w:firstLineChars="200" w:firstLine="420"/>
    </w:pPr>
  </w:style>
  <w:style w:type="paragraph" w:customStyle="1" w:styleId="FAQ3">
    <w:name w:val="深发展FAQ标题3"/>
    <w:basedOn w:val="30"/>
    <w:link w:val="FAQ3Char"/>
    <w:qFormat/>
    <w:rsid w:val="00EE7C01"/>
    <w:pPr>
      <w:numPr>
        <w:numId w:val="6"/>
      </w:numPr>
      <w:spacing w:beforeLines="50" w:after="156" w:line="288" w:lineRule="auto"/>
      <w:ind w:left="0" w:firstLine="0"/>
    </w:pPr>
  </w:style>
  <w:style w:type="character" w:customStyle="1" w:styleId="FAQ3Char">
    <w:name w:val="深发展FAQ标题3 Char"/>
    <w:basedOn w:val="3Char"/>
    <w:link w:val="FAQ3"/>
    <w:rsid w:val="00EE7C01"/>
    <w:rPr>
      <w:b/>
      <w:bCs/>
    </w:rPr>
  </w:style>
  <w:style w:type="character" w:customStyle="1" w:styleId="CM189ArialGB2312078Char">
    <w:name w:val="样式 样式 样式 CM189 + (西文) Arial (中文) 仿宋_GB2312 段前: 0 磅 段后: 7.8 磅 行距:... Char"/>
    <w:basedOn w:val="a0"/>
    <w:link w:val="CM189ArialGB2312078"/>
    <w:uiPriority w:val="99"/>
    <w:rsid w:val="00EE7C01"/>
    <w:rPr>
      <w:rFonts w:ascii="Arial" w:eastAsia="仿宋_GB2312" w:hAnsi="Arial" w:cs="宋体"/>
      <w:sz w:val="24"/>
      <w:szCs w:val="20"/>
    </w:rPr>
  </w:style>
  <w:style w:type="paragraph" w:customStyle="1" w:styleId="31">
    <w:name w:val="样式3"/>
    <w:basedOn w:val="CM189ArialGB2312078"/>
    <w:link w:val="3Char0"/>
    <w:qFormat/>
    <w:rsid w:val="00EE7C01"/>
    <w:pPr>
      <w:snapToGrid w:val="0"/>
      <w:spacing w:before="156" w:afterLines="0"/>
      <w:ind w:firstLine="480"/>
    </w:pPr>
    <w:rPr>
      <w:rFonts w:eastAsia="方正准圆_GBK_平安专用" w:cs="Times New Roman"/>
      <w:szCs w:val="24"/>
    </w:rPr>
  </w:style>
  <w:style w:type="character" w:customStyle="1" w:styleId="3Char0">
    <w:name w:val="样式3 Char"/>
    <w:link w:val="31"/>
    <w:rsid w:val="00EE7C01"/>
    <w:rPr>
      <w:rFonts w:ascii="Arial" w:eastAsia="方正准圆_GBK_平安专用" w:hAnsi="Arial" w:cs="Times New Roman"/>
      <w:sz w:val="24"/>
      <w:szCs w:val="24"/>
    </w:rPr>
  </w:style>
  <w:style w:type="paragraph" w:customStyle="1" w:styleId="1">
    <w:name w:val="样式1"/>
    <w:basedOn w:val="a6"/>
    <w:qFormat/>
    <w:rsid w:val="00130F3C"/>
    <w:pPr>
      <w:numPr>
        <w:numId w:val="8"/>
      </w:numPr>
      <w:ind w:firstLineChars="0" w:firstLine="0"/>
    </w:pPr>
    <w:rPr>
      <w:rFonts w:ascii="黑体" w:eastAsia="黑体" w:hAnsi="黑体"/>
      <w:szCs w:val="22"/>
    </w:rPr>
  </w:style>
  <w:style w:type="paragraph" w:styleId="a7">
    <w:name w:val="Balloon Text"/>
    <w:basedOn w:val="a"/>
    <w:link w:val="Char1"/>
    <w:uiPriority w:val="99"/>
    <w:semiHidden/>
    <w:unhideWhenUsed/>
    <w:rsid w:val="00D91B1B"/>
    <w:rPr>
      <w:sz w:val="18"/>
      <w:szCs w:val="18"/>
    </w:rPr>
  </w:style>
  <w:style w:type="character" w:customStyle="1" w:styleId="Char1">
    <w:name w:val="批注框文本 Char"/>
    <w:basedOn w:val="a0"/>
    <w:link w:val="a7"/>
    <w:uiPriority w:val="99"/>
    <w:semiHidden/>
    <w:rsid w:val="00D91B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354</Words>
  <Characters>2022</Characters>
  <Application>Microsoft Office Word</Application>
  <DocSecurity>0</DocSecurity>
  <Lines>16</Lines>
  <Paragraphs>4</Paragraphs>
  <ScaleCrop>false</ScaleCrop>
  <Company>sdb</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Gao</dc:creator>
  <cp:keywords/>
  <dc:description/>
  <cp:lastModifiedBy>高炼</cp:lastModifiedBy>
  <cp:revision>7</cp:revision>
  <dcterms:created xsi:type="dcterms:W3CDTF">2014-09-28T02:59:00Z</dcterms:created>
  <dcterms:modified xsi:type="dcterms:W3CDTF">2014-09-28T09:05:00Z</dcterms:modified>
</cp:coreProperties>
</file>