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680EA4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680EA4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D71E4B">
        <w:rPr>
          <w:rFonts w:ascii="宋体" w:hAnsi="宋体" w:hint="eastAsia"/>
          <w:bCs/>
          <w:iCs/>
          <w:color w:val="000000"/>
          <w:sz w:val="24"/>
        </w:rPr>
        <w:t>2015-001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2946E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2F" w:rsidRDefault="004A7C2F" w:rsidP="007808A2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安信</w:t>
            </w:r>
            <w:r>
              <w:rPr>
                <w:sz w:val="24"/>
              </w:rPr>
              <w:t>证券</w:t>
            </w:r>
            <w:r>
              <w:rPr>
                <w:rFonts w:hint="eastAsia"/>
                <w:sz w:val="24"/>
              </w:rPr>
              <w:t>股份有限</w:t>
            </w:r>
            <w:r>
              <w:rPr>
                <w:sz w:val="24"/>
              </w:rPr>
              <w:t>公</w:t>
            </w:r>
            <w:r>
              <w:rPr>
                <w:rFonts w:hint="eastAsia"/>
                <w:sz w:val="24"/>
              </w:rPr>
              <w:t>司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邵琳琳</w:t>
            </w:r>
          </w:p>
          <w:p w:rsidR="0045123C" w:rsidRDefault="004A7C2F" w:rsidP="007808A2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银华基金</w:t>
            </w:r>
            <w:r w:rsidR="00440833">
              <w:rPr>
                <w:rFonts w:hint="eastAsia"/>
                <w:sz w:val="24"/>
              </w:rPr>
              <w:t>管理</w:t>
            </w:r>
            <w:r w:rsidR="00440833">
              <w:rPr>
                <w:sz w:val="24"/>
              </w:rPr>
              <w:t>有限公司</w:t>
            </w:r>
            <w:r w:rsidR="0044083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李旻</w:t>
            </w:r>
          </w:p>
          <w:p w:rsidR="00440833" w:rsidRDefault="00440833" w:rsidP="007808A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泰康资产管理</w:t>
            </w:r>
            <w:r>
              <w:rPr>
                <w:sz w:val="24"/>
              </w:rPr>
              <w:t>有限公司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吕</w:t>
            </w:r>
            <w:r>
              <w:rPr>
                <w:sz w:val="24"/>
              </w:rPr>
              <w:t>无双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DC552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5250E">
              <w:rPr>
                <w:rFonts w:ascii="宋体" w:hAnsi="宋体" w:cs="宋体" w:hint="eastAsia"/>
                <w:sz w:val="24"/>
              </w:rPr>
              <w:t>201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 w:rsidRPr="0065250E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 w:rsidRPr="0065250E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23</w:t>
            </w:r>
            <w:r w:rsidRPr="0065250E"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10:00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6A0D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36CB">
              <w:rPr>
                <w:rFonts w:ascii="宋体" w:hAnsi="宋体" w:cs="宋体" w:hint="eastAsia"/>
                <w:sz w:val="24"/>
              </w:rPr>
              <w:t>公司会议室</w:t>
            </w:r>
          </w:p>
        </w:tc>
      </w:tr>
      <w:tr w:rsidR="0045123C" w:rsidTr="008A39E9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5" w:rsidRDefault="006A0D3C" w:rsidP="00FD11A0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董事会</w:t>
            </w:r>
            <w:r>
              <w:rPr>
                <w:sz w:val="24"/>
              </w:rPr>
              <w:t>秘书</w:t>
            </w:r>
            <w:r>
              <w:rPr>
                <w:rFonts w:hint="eastAsia"/>
                <w:sz w:val="24"/>
              </w:rPr>
              <w:t>江波</w:t>
            </w:r>
          </w:p>
          <w:p w:rsidR="0045123C" w:rsidRDefault="006A0D3C" w:rsidP="00FD11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证券事务</w:t>
            </w:r>
            <w:r>
              <w:rPr>
                <w:sz w:val="24"/>
              </w:rPr>
              <w:t>代表王萍</w:t>
            </w:r>
          </w:p>
        </w:tc>
      </w:tr>
      <w:tr w:rsidR="0045123C" w:rsidTr="00493499">
        <w:trPr>
          <w:trHeight w:val="47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5123C" w:rsidRPr="00C21C93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0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、请您简单介绍一下供水行业特点？</w:t>
            </w:r>
          </w:p>
          <w:p w:rsidR="00624200" w:rsidRDefault="007C1E45" w:rsidP="007C1E45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 w:rsidRPr="007C1E45">
              <w:rPr>
                <w:rFonts w:hint="eastAsia"/>
                <w:sz w:val="24"/>
              </w:rPr>
              <w:t>供</w:t>
            </w:r>
            <w:r w:rsidR="00680EA4">
              <w:rPr>
                <w:rFonts w:hint="eastAsia"/>
                <w:sz w:val="24"/>
              </w:rPr>
              <w:t>水</w:t>
            </w:r>
            <w:r w:rsidRPr="007C1E45">
              <w:rPr>
                <w:sz w:val="24"/>
              </w:rPr>
              <w:t>行业是资本高度密集的行业，</w:t>
            </w:r>
            <w:r w:rsidRPr="007C1E45">
              <w:rPr>
                <w:rFonts w:hint="eastAsia"/>
                <w:sz w:val="24"/>
              </w:rPr>
              <w:t>前期投资大，回报周期长，市场化程度不是很高</w:t>
            </w:r>
            <w:r>
              <w:rPr>
                <w:rFonts w:hint="eastAsia"/>
                <w:sz w:val="24"/>
              </w:rPr>
              <w:t>，赢利能力和成长空间有一定局限性</w:t>
            </w:r>
            <w:r w:rsidR="00624200">
              <w:rPr>
                <w:rFonts w:hint="eastAsia"/>
                <w:sz w:val="24"/>
              </w:rPr>
              <w:t>。</w:t>
            </w:r>
          </w:p>
          <w:p w:rsidR="00624200" w:rsidRPr="00310E22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、公司目前的重点板块是？</w:t>
            </w:r>
          </w:p>
          <w:p w:rsidR="00624200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公司主要是供水板块和环境板块，目前面临转型发展，供水业务能给公司提供比较稳定的现金流，将来会在污水处理，水环境治理，环保高科技等方面进一步发展。</w:t>
            </w:r>
          </w:p>
          <w:p w:rsidR="00624200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、环境板块主要包括什么？</w:t>
            </w:r>
          </w:p>
          <w:p w:rsidR="00624200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7C1E45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还是集中在污水处理</w:t>
            </w:r>
            <w:r w:rsidR="007C1E45">
              <w:rPr>
                <w:rFonts w:hint="eastAsia"/>
                <w:sz w:val="24"/>
              </w:rPr>
              <w:t>领域</w:t>
            </w:r>
            <w:r>
              <w:rPr>
                <w:rFonts w:hint="eastAsia"/>
                <w:sz w:val="24"/>
              </w:rPr>
              <w:t>。</w:t>
            </w:r>
          </w:p>
          <w:p w:rsidR="00624200" w:rsidRPr="00F94245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、公司将来的环保目标？公司会继续收购其他资产吗？</w:t>
            </w:r>
          </w:p>
          <w:p w:rsidR="00624200" w:rsidRPr="007C1E45" w:rsidRDefault="00624200" w:rsidP="007C1E45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将来</w:t>
            </w:r>
            <w:r w:rsidR="007C1E45">
              <w:rPr>
                <w:rFonts w:hint="eastAsia"/>
                <w:sz w:val="24"/>
              </w:rPr>
              <w:t>公司将致力于打造供水和环境板块的一体化，公司</w:t>
            </w:r>
            <w:r>
              <w:rPr>
                <w:rFonts w:hint="eastAsia"/>
                <w:sz w:val="24"/>
              </w:rPr>
              <w:t>会按照既定的发展战略，以供水主业为基础，借力资本市场平台，积极推动外延式增长，实现跨区域发展。</w:t>
            </w:r>
          </w:p>
          <w:p w:rsidR="00624200" w:rsidRDefault="00624200" w:rsidP="00624200">
            <w:pPr>
              <w:tabs>
                <w:tab w:val="left" w:pos="585"/>
              </w:tabs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、能简单介绍一下嘉诚环保的情况吗？</w:t>
            </w:r>
            <w:r w:rsidR="007C1E45">
              <w:rPr>
                <w:sz w:val="24"/>
              </w:rPr>
              <w:t xml:space="preserve"> </w:t>
            </w:r>
          </w:p>
          <w:p w:rsidR="00624200" w:rsidRDefault="0062420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嘉诚环保的产业链比较长，其</w:t>
            </w:r>
            <w:r w:rsidRPr="003A55CC">
              <w:rPr>
                <w:sz w:val="24"/>
              </w:rPr>
              <w:t>主营业务为污水处理工程的总承包、建设与托管运营</w:t>
            </w:r>
            <w:r w:rsidRPr="003A55CC">
              <w:rPr>
                <w:rFonts w:hint="eastAsia"/>
                <w:sz w:val="24"/>
              </w:rPr>
              <w:t>；</w:t>
            </w:r>
            <w:r w:rsidRPr="003A55CC">
              <w:rPr>
                <w:sz w:val="24"/>
              </w:rPr>
              <w:t>污水处理设备的研发、生产及销售</w:t>
            </w:r>
            <w:r w:rsidRPr="003A55CC">
              <w:rPr>
                <w:rFonts w:hint="eastAsia"/>
                <w:sz w:val="24"/>
              </w:rPr>
              <w:t>；</w:t>
            </w:r>
            <w:r w:rsidRPr="003A55CC">
              <w:rPr>
                <w:sz w:val="24"/>
              </w:rPr>
              <w:t>环境工程技术咨询服务及评价。</w:t>
            </w:r>
            <w:r w:rsidRPr="003A55CC">
              <w:rPr>
                <w:rFonts w:hint="eastAsia"/>
                <w:sz w:val="24"/>
              </w:rPr>
              <w:t>主营业务范围包括通过</w:t>
            </w:r>
            <w:r w:rsidRPr="003A55CC">
              <w:rPr>
                <w:sz w:val="24"/>
              </w:rPr>
              <w:t>EPC</w:t>
            </w:r>
            <w:r w:rsidRPr="003A55CC">
              <w:rPr>
                <w:rFonts w:hint="eastAsia"/>
                <w:sz w:val="24"/>
              </w:rPr>
              <w:t>、</w:t>
            </w:r>
            <w:r w:rsidRPr="003A55CC">
              <w:rPr>
                <w:sz w:val="24"/>
              </w:rPr>
              <w:t>BOT</w:t>
            </w:r>
            <w:r w:rsidRPr="003A55CC">
              <w:rPr>
                <w:rFonts w:hint="eastAsia"/>
                <w:sz w:val="24"/>
              </w:rPr>
              <w:t>、</w:t>
            </w:r>
            <w:r w:rsidRPr="003A55CC">
              <w:rPr>
                <w:sz w:val="24"/>
              </w:rPr>
              <w:t>BT</w:t>
            </w:r>
            <w:r w:rsidRPr="003A55CC">
              <w:rPr>
                <w:rFonts w:hint="eastAsia"/>
                <w:sz w:val="24"/>
              </w:rPr>
              <w:t>等方式承建污水处理工程项目，</w:t>
            </w:r>
            <w:r>
              <w:rPr>
                <w:rFonts w:hint="eastAsia"/>
                <w:sz w:val="24"/>
              </w:rPr>
              <w:t>其中包含对工业废水和市政废水的</w:t>
            </w:r>
            <w:r>
              <w:rPr>
                <w:sz w:val="24"/>
              </w:rPr>
              <w:t>处理</w:t>
            </w:r>
            <w:r>
              <w:rPr>
                <w:rFonts w:hint="eastAsia"/>
                <w:sz w:val="24"/>
              </w:rPr>
              <w:t>，</w:t>
            </w:r>
            <w:r w:rsidRPr="003A55CC">
              <w:rPr>
                <w:rFonts w:hint="eastAsia"/>
                <w:sz w:val="24"/>
              </w:rPr>
              <w:t>以及为各种污水处理工程提供污水处理用成套设备。</w:t>
            </w:r>
            <w:r>
              <w:rPr>
                <w:rFonts w:hint="eastAsia"/>
                <w:sz w:val="24"/>
              </w:rPr>
              <w:t>嘉诚</w:t>
            </w:r>
            <w:r w:rsidR="00017165">
              <w:rPr>
                <w:rFonts w:hint="eastAsia"/>
                <w:sz w:val="24"/>
              </w:rPr>
              <w:t>环保</w:t>
            </w:r>
            <w:r>
              <w:rPr>
                <w:rFonts w:hint="eastAsia"/>
                <w:sz w:val="24"/>
              </w:rPr>
              <w:t>在技术方面有支撑，拥有自己的技术团队，现在主要以市政</w:t>
            </w:r>
            <w:r w:rsidR="007C1E45">
              <w:rPr>
                <w:rFonts w:hint="eastAsia"/>
                <w:sz w:val="24"/>
              </w:rPr>
              <w:t>污水处理业务</w:t>
            </w:r>
            <w:r w:rsidR="006B0536">
              <w:rPr>
                <w:rFonts w:hint="eastAsia"/>
                <w:sz w:val="24"/>
              </w:rPr>
              <w:t>为主</w:t>
            </w:r>
            <w:r>
              <w:rPr>
                <w:rFonts w:hint="eastAsia"/>
                <w:sz w:val="24"/>
              </w:rPr>
              <w:t>，在河北省市场占有</w:t>
            </w:r>
            <w:r w:rsidR="007C1E45">
              <w:rPr>
                <w:rFonts w:hint="eastAsia"/>
                <w:sz w:val="24"/>
              </w:rPr>
              <w:t>率</w:t>
            </w:r>
            <w:r>
              <w:rPr>
                <w:rFonts w:hint="eastAsia"/>
                <w:sz w:val="24"/>
              </w:rPr>
              <w:t>比较高。嘉诚环保将来可以</w:t>
            </w:r>
            <w:r w:rsidR="007C1E45">
              <w:rPr>
                <w:rFonts w:hint="eastAsia"/>
                <w:sz w:val="24"/>
              </w:rPr>
              <w:t>充分发挥与上市公司在市场资源、技术能力、资金优势等方面的协同优势，</w:t>
            </w:r>
            <w:r>
              <w:rPr>
                <w:rFonts w:hint="eastAsia"/>
                <w:sz w:val="24"/>
              </w:rPr>
              <w:t>获得更好的发展。</w:t>
            </w:r>
          </w:p>
          <w:p w:rsidR="00624200" w:rsidRDefault="007C1E45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624200">
              <w:rPr>
                <w:rFonts w:hint="eastAsia"/>
                <w:sz w:val="24"/>
              </w:rPr>
              <w:t>、嘉诚环保的业务主要集中在河北</w:t>
            </w:r>
            <w:r w:rsidR="00AD0D47">
              <w:rPr>
                <w:rFonts w:hint="eastAsia"/>
                <w:sz w:val="24"/>
              </w:rPr>
              <w:t>省</w:t>
            </w:r>
            <w:r w:rsidR="00624200">
              <w:rPr>
                <w:rFonts w:hint="eastAsia"/>
                <w:sz w:val="24"/>
              </w:rPr>
              <w:t>吗？</w:t>
            </w:r>
            <w:r w:rsidR="00AD0D47">
              <w:rPr>
                <w:sz w:val="24"/>
              </w:rPr>
              <w:t xml:space="preserve"> </w:t>
            </w:r>
          </w:p>
          <w:p w:rsidR="00624200" w:rsidRDefault="0062420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嘉诚环保位于河北，</w:t>
            </w:r>
            <w:r w:rsidR="00AD0D47">
              <w:rPr>
                <w:rFonts w:hint="eastAsia"/>
                <w:sz w:val="24"/>
              </w:rPr>
              <w:t>目前</w:t>
            </w:r>
            <w:r>
              <w:rPr>
                <w:sz w:val="24"/>
              </w:rPr>
              <w:t>河北</w:t>
            </w:r>
            <w:r w:rsidR="00AD0D47">
              <w:rPr>
                <w:rFonts w:hint="eastAsia"/>
                <w:sz w:val="24"/>
              </w:rPr>
              <w:t>项目多一些</w:t>
            </w:r>
            <w:r>
              <w:rPr>
                <w:rFonts w:hint="eastAsia"/>
                <w:sz w:val="24"/>
              </w:rPr>
              <w:t>，</w:t>
            </w:r>
            <w:r w:rsidR="00AD0D47">
              <w:rPr>
                <w:rFonts w:hint="eastAsia"/>
                <w:sz w:val="24"/>
              </w:rPr>
              <w:t>但该公司</w:t>
            </w:r>
            <w:r>
              <w:rPr>
                <w:sz w:val="24"/>
              </w:rPr>
              <w:t>有</w:t>
            </w:r>
            <w:r w:rsidR="00AD0D47">
              <w:rPr>
                <w:rFonts w:hint="eastAsia"/>
                <w:sz w:val="24"/>
              </w:rPr>
              <w:t>较强的技术能力和团队优势，</w:t>
            </w:r>
            <w:r w:rsidR="007C1E45">
              <w:rPr>
                <w:rFonts w:hint="eastAsia"/>
                <w:sz w:val="24"/>
              </w:rPr>
              <w:t>有利于充分利用京津冀一体化的协同性，如果这次合作成功，</w:t>
            </w:r>
            <w:r w:rsidR="006A1B80">
              <w:rPr>
                <w:rFonts w:hint="eastAsia"/>
                <w:sz w:val="24"/>
              </w:rPr>
              <w:t>也</w:t>
            </w:r>
            <w:r>
              <w:rPr>
                <w:sz w:val="24"/>
              </w:rPr>
              <w:t>会进一步</w:t>
            </w:r>
            <w:r>
              <w:rPr>
                <w:rFonts w:hint="eastAsia"/>
                <w:sz w:val="24"/>
              </w:rPr>
              <w:t>加强</w:t>
            </w:r>
            <w:r w:rsidR="007C1E45">
              <w:rPr>
                <w:rFonts w:hint="eastAsia"/>
                <w:sz w:val="24"/>
              </w:rPr>
              <w:t>与上市公司的资源</w:t>
            </w:r>
            <w:r>
              <w:rPr>
                <w:sz w:val="24"/>
              </w:rPr>
              <w:t>优势</w:t>
            </w:r>
            <w:r>
              <w:rPr>
                <w:rFonts w:hint="eastAsia"/>
                <w:sz w:val="24"/>
              </w:rPr>
              <w:t>互补。</w:t>
            </w:r>
          </w:p>
          <w:p w:rsidR="00624200" w:rsidRDefault="007C1E45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624200">
              <w:rPr>
                <w:rFonts w:hint="eastAsia"/>
                <w:sz w:val="24"/>
              </w:rPr>
              <w:t>、</w:t>
            </w:r>
            <w:r w:rsidR="00624200">
              <w:rPr>
                <w:sz w:val="24"/>
              </w:rPr>
              <w:t>公司</w:t>
            </w:r>
            <w:r w:rsidR="00624200">
              <w:rPr>
                <w:rFonts w:hint="eastAsia"/>
                <w:sz w:val="24"/>
              </w:rPr>
              <w:t>在选择增发的对象</w:t>
            </w:r>
            <w:r w:rsidR="00624200">
              <w:rPr>
                <w:sz w:val="24"/>
              </w:rPr>
              <w:t>时</w:t>
            </w:r>
            <w:r w:rsidR="00624200">
              <w:rPr>
                <w:rFonts w:hint="eastAsia"/>
                <w:sz w:val="24"/>
              </w:rPr>
              <w:t>，有什么要求？是否有国有背景等？</w:t>
            </w:r>
          </w:p>
          <w:p w:rsidR="00624200" w:rsidRPr="004A5F04" w:rsidRDefault="0062420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基本都是从市场选择，没有</w:t>
            </w:r>
            <w:r>
              <w:rPr>
                <w:sz w:val="24"/>
              </w:rPr>
              <w:t>特定的</w:t>
            </w:r>
            <w:r>
              <w:rPr>
                <w:rFonts w:hint="eastAsia"/>
                <w:sz w:val="24"/>
              </w:rPr>
              <w:t>背景。有很多有意向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投资者咨询，最后是综合考虑的双方的合作</w:t>
            </w:r>
            <w:r>
              <w:rPr>
                <w:sz w:val="24"/>
              </w:rPr>
              <w:t>意向</w:t>
            </w:r>
            <w:r>
              <w:rPr>
                <w:rFonts w:hint="eastAsia"/>
                <w:sz w:val="24"/>
              </w:rPr>
              <w:t>以及实际情况确定</w:t>
            </w:r>
            <w:r>
              <w:rPr>
                <w:sz w:val="24"/>
              </w:rPr>
              <w:t>的。</w:t>
            </w:r>
          </w:p>
          <w:p w:rsidR="00624200" w:rsidRDefault="006A1B8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624200">
              <w:rPr>
                <w:rFonts w:hint="eastAsia"/>
                <w:sz w:val="24"/>
              </w:rPr>
              <w:t>、</w:t>
            </w:r>
            <w:r w:rsidR="00624200">
              <w:rPr>
                <w:sz w:val="24"/>
              </w:rPr>
              <w:t>公司与</w:t>
            </w:r>
            <w:r w:rsidR="00624200">
              <w:rPr>
                <w:rFonts w:hint="eastAsia"/>
                <w:sz w:val="24"/>
              </w:rPr>
              <w:t>嘉诚环保接触下来，</w:t>
            </w:r>
            <w:r w:rsidR="00624200">
              <w:rPr>
                <w:sz w:val="24"/>
              </w:rPr>
              <w:t>公司</w:t>
            </w:r>
            <w:r w:rsidR="00624200">
              <w:rPr>
                <w:rFonts w:hint="eastAsia"/>
                <w:sz w:val="24"/>
              </w:rPr>
              <w:t>主要关注那些方面？</w:t>
            </w:r>
          </w:p>
          <w:p w:rsidR="00624200" w:rsidRDefault="0062420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公司是</w:t>
            </w:r>
            <w:r>
              <w:rPr>
                <w:sz w:val="24"/>
              </w:rPr>
              <w:t>综合考虑，包括</w:t>
            </w:r>
            <w:r>
              <w:rPr>
                <w:rFonts w:hint="eastAsia"/>
                <w:sz w:val="24"/>
              </w:rPr>
              <w:t>看财务情况、团队情况、技术能力</w:t>
            </w:r>
            <w:r>
              <w:rPr>
                <w:sz w:val="24"/>
              </w:rPr>
              <w:t>，以及</w:t>
            </w:r>
            <w:r>
              <w:rPr>
                <w:rFonts w:hint="eastAsia"/>
                <w:sz w:val="24"/>
              </w:rPr>
              <w:t>业务模式等</w:t>
            </w:r>
            <w:r>
              <w:rPr>
                <w:sz w:val="24"/>
              </w:rPr>
              <w:t>。</w:t>
            </w:r>
          </w:p>
          <w:p w:rsidR="00624200" w:rsidRDefault="006A1B8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624200">
              <w:rPr>
                <w:rFonts w:hint="eastAsia"/>
                <w:sz w:val="24"/>
              </w:rPr>
              <w:t>、公司收购转型的出发点是</w:t>
            </w:r>
            <w:r w:rsidR="00624200">
              <w:rPr>
                <w:sz w:val="24"/>
              </w:rPr>
              <w:t>什么</w:t>
            </w:r>
            <w:r w:rsidR="00624200">
              <w:rPr>
                <w:rFonts w:hint="eastAsia"/>
                <w:sz w:val="24"/>
              </w:rPr>
              <w:t>？</w:t>
            </w:r>
          </w:p>
          <w:p w:rsidR="00624200" w:rsidRDefault="00624200" w:rsidP="00624200">
            <w:pPr>
              <w:spacing w:line="5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="00AD0D47">
              <w:rPr>
                <w:rFonts w:hint="eastAsia"/>
                <w:sz w:val="24"/>
              </w:rPr>
              <w:t>目前仍以供水业务为主，</w:t>
            </w:r>
            <w:r>
              <w:rPr>
                <w:rFonts w:hint="eastAsia"/>
                <w:sz w:val="24"/>
              </w:rPr>
              <w:t>仅依靠供水业务，将来发展可能会受限，所以必须</w:t>
            </w:r>
            <w:r w:rsidR="00AD0D47">
              <w:rPr>
                <w:rFonts w:hint="eastAsia"/>
                <w:sz w:val="24"/>
              </w:rPr>
              <w:t>通过资本市场平台加快</w:t>
            </w:r>
            <w:r>
              <w:rPr>
                <w:rFonts w:hint="eastAsia"/>
                <w:sz w:val="24"/>
              </w:rPr>
              <w:t>转型</w:t>
            </w:r>
            <w:r w:rsidR="00AD0D47">
              <w:rPr>
                <w:rFonts w:hint="eastAsia"/>
                <w:sz w:val="24"/>
              </w:rPr>
              <w:t>发展，</w:t>
            </w:r>
            <w:r>
              <w:rPr>
                <w:rFonts w:hint="eastAsia"/>
                <w:sz w:val="24"/>
              </w:rPr>
              <w:t>。</w:t>
            </w:r>
          </w:p>
          <w:p w:rsidR="00624200" w:rsidRDefault="006A1B80" w:rsidP="00624200">
            <w:pPr>
              <w:spacing w:line="5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624200">
              <w:rPr>
                <w:rFonts w:hint="eastAsia"/>
                <w:sz w:val="24"/>
              </w:rPr>
              <w:t>、这次增发有配套融资吗？</w:t>
            </w:r>
          </w:p>
          <w:p w:rsidR="00624200" w:rsidRPr="00862289" w:rsidRDefault="00AD0D47" w:rsidP="00624200">
            <w:pPr>
              <w:spacing w:line="5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公司这次是非公开发行股份募集资金，同时用募集资金收购嘉诚环保部分股权，不存在配套融资问题</w:t>
            </w:r>
            <w:r w:rsidR="00624200">
              <w:rPr>
                <w:rFonts w:hint="eastAsia"/>
                <w:sz w:val="24"/>
              </w:rPr>
              <w:t>。</w:t>
            </w:r>
          </w:p>
          <w:p w:rsidR="0045123C" w:rsidRPr="007C1E45" w:rsidRDefault="0045123C" w:rsidP="001F077F">
            <w:pPr>
              <w:spacing w:line="520" w:lineRule="exact"/>
              <w:ind w:firstLineChars="200" w:firstLine="480"/>
              <w:rPr>
                <w:sz w:val="24"/>
              </w:rPr>
            </w:pP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5B10AB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2015年4月2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44" w:rsidRDefault="00261B44" w:rsidP="00A40AB3">
      <w:r>
        <w:separator/>
      </w:r>
    </w:p>
  </w:endnote>
  <w:endnote w:type="continuationSeparator" w:id="0">
    <w:p w:rsidR="00261B44" w:rsidRDefault="00261B44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44" w:rsidRDefault="00261B44" w:rsidP="00A40AB3">
      <w:r>
        <w:separator/>
      </w:r>
    </w:p>
  </w:footnote>
  <w:footnote w:type="continuationSeparator" w:id="0">
    <w:p w:rsidR="00261B44" w:rsidRDefault="00261B44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17165"/>
    <w:rsid w:val="00037EFE"/>
    <w:rsid w:val="00056A36"/>
    <w:rsid w:val="00074515"/>
    <w:rsid w:val="00086D23"/>
    <w:rsid w:val="0015145C"/>
    <w:rsid w:val="00152FA6"/>
    <w:rsid w:val="00157CF5"/>
    <w:rsid w:val="001714C3"/>
    <w:rsid w:val="00196ABD"/>
    <w:rsid w:val="001C19FC"/>
    <w:rsid w:val="001D72DC"/>
    <w:rsid w:val="001F077F"/>
    <w:rsid w:val="002561A1"/>
    <w:rsid w:val="00261B44"/>
    <w:rsid w:val="002946EE"/>
    <w:rsid w:val="00296AC7"/>
    <w:rsid w:val="002A655F"/>
    <w:rsid w:val="00300C6E"/>
    <w:rsid w:val="00381452"/>
    <w:rsid w:val="003B1443"/>
    <w:rsid w:val="003B53B8"/>
    <w:rsid w:val="00440833"/>
    <w:rsid w:val="0045123C"/>
    <w:rsid w:val="00493499"/>
    <w:rsid w:val="004A1AB0"/>
    <w:rsid w:val="004A7C2F"/>
    <w:rsid w:val="004E2810"/>
    <w:rsid w:val="00561AF4"/>
    <w:rsid w:val="005740AA"/>
    <w:rsid w:val="005B10AB"/>
    <w:rsid w:val="005F060E"/>
    <w:rsid w:val="00624200"/>
    <w:rsid w:val="00630275"/>
    <w:rsid w:val="00657132"/>
    <w:rsid w:val="006656F7"/>
    <w:rsid w:val="00670ED8"/>
    <w:rsid w:val="006721D7"/>
    <w:rsid w:val="00680EA4"/>
    <w:rsid w:val="006917E1"/>
    <w:rsid w:val="006A0D3C"/>
    <w:rsid w:val="006A1B80"/>
    <w:rsid w:val="006B0536"/>
    <w:rsid w:val="006B48B1"/>
    <w:rsid w:val="006D61E2"/>
    <w:rsid w:val="0074140E"/>
    <w:rsid w:val="007808A2"/>
    <w:rsid w:val="007B7594"/>
    <w:rsid w:val="007C1E45"/>
    <w:rsid w:val="007D4E00"/>
    <w:rsid w:val="00844504"/>
    <w:rsid w:val="00844FEA"/>
    <w:rsid w:val="008454B4"/>
    <w:rsid w:val="00856873"/>
    <w:rsid w:val="00857627"/>
    <w:rsid w:val="008804ED"/>
    <w:rsid w:val="008A39E9"/>
    <w:rsid w:val="008E297F"/>
    <w:rsid w:val="008F0AB2"/>
    <w:rsid w:val="00924858"/>
    <w:rsid w:val="00932EFF"/>
    <w:rsid w:val="009B23DC"/>
    <w:rsid w:val="009D24A6"/>
    <w:rsid w:val="00A27F2C"/>
    <w:rsid w:val="00A35269"/>
    <w:rsid w:val="00A40AB3"/>
    <w:rsid w:val="00AC2F40"/>
    <w:rsid w:val="00AD0D47"/>
    <w:rsid w:val="00AD282F"/>
    <w:rsid w:val="00B173C3"/>
    <w:rsid w:val="00B464CE"/>
    <w:rsid w:val="00B52513"/>
    <w:rsid w:val="00B8721F"/>
    <w:rsid w:val="00BB11F9"/>
    <w:rsid w:val="00BE44AF"/>
    <w:rsid w:val="00C21C93"/>
    <w:rsid w:val="00C35341"/>
    <w:rsid w:val="00C43956"/>
    <w:rsid w:val="00C54B83"/>
    <w:rsid w:val="00CD216F"/>
    <w:rsid w:val="00D06E48"/>
    <w:rsid w:val="00D254C1"/>
    <w:rsid w:val="00D71E4B"/>
    <w:rsid w:val="00D9225A"/>
    <w:rsid w:val="00DC5528"/>
    <w:rsid w:val="00E45D21"/>
    <w:rsid w:val="00E63957"/>
    <w:rsid w:val="00ED6769"/>
    <w:rsid w:val="00F044C9"/>
    <w:rsid w:val="00F43E56"/>
    <w:rsid w:val="00FD11A0"/>
    <w:rsid w:val="00FD6C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75BC3-DEDB-44BE-A428-D7FD646C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C628-8E72-4C56-84E1-3A621A1A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27</cp:revision>
  <dcterms:created xsi:type="dcterms:W3CDTF">2014-12-12T01:02:00Z</dcterms:created>
  <dcterms:modified xsi:type="dcterms:W3CDTF">2015-04-27T11:15:00Z</dcterms:modified>
</cp:coreProperties>
</file>