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3E" w:rsidRPr="00C44231" w:rsidRDefault="00070B3E" w:rsidP="00CB22A9">
      <w:pPr>
        <w:spacing w:beforeLines="50" w:afterLines="50" w:line="400" w:lineRule="exact"/>
        <w:jc w:val="center"/>
        <w:rPr>
          <w:bCs/>
          <w:iCs/>
          <w:sz w:val="24"/>
        </w:rPr>
      </w:pPr>
      <w:r w:rsidRPr="00C44231">
        <w:rPr>
          <w:rFonts w:hAnsi="宋体"/>
          <w:bCs/>
          <w:iCs/>
          <w:sz w:val="24"/>
        </w:rPr>
        <w:t>证券代码：</w:t>
      </w:r>
      <w:r w:rsidRPr="00C44231">
        <w:rPr>
          <w:bCs/>
          <w:iCs/>
          <w:sz w:val="24"/>
        </w:rPr>
        <w:t xml:space="preserve">002554          </w:t>
      </w:r>
      <w:r w:rsidR="0004493A" w:rsidRPr="00C44231">
        <w:rPr>
          <w:bCs/>
          <w:iCs/>
          <w:sz w:val="24"/>
        </w:rPr>
        <w:t xml:space="preserve">         </w:t>
      </w:r>
      <w:r w:rsidRPr="00C44231">
        <w:rPr>
          <w:bCs/>
          <w:iCs/>
          <w:sz w:val="24"/>
        </w:rPr>
        <w:t xml:space="preserve">           </w:t>
      </w:r>
      <w:r w:rsidRPr="00C44231">
        <w:rPr>
          <w:rFonts w:hAnsi="宋体"/>
          <w:bCs/>
          <w:iCs/>
          <w:sz w:val="24"/>
        </w:rPr>
        <w:t>证券简称：惠博普</w:t>
      </w:r>
    </w:p>
    <w:p w:rsidR="00070B3E" w:rsidRPr="00C44231" w:rsidRDefault="00070B3E" w:rsidP="00CB22A9">
      <w:pPr>
        <w:spacing w:beforeLines="50" w:afterLines="50" w:line="400" w:lineRule="exact"/>
        <w:ind w:firstLineChars="300" w:firstLine="720"/>
        <w:rPr>
          <w:bCs/>
          <w:iCs/>
          <w:sz w:val="24"/>
        </w:rPr>
      </w:pPr>
    </w:p>
    <w:p w:rsidR="00070B3E" w:rsidRPr="00C44231" w:rsidRDefault="00070B3E" w:rsidP="00CB22A9">
      <w:pPr>
        <w:spacing w:beforeLines="50" w:afterLines="50" w:line="400" w:lineRule="exact"/>
        <w:jc w:val="center"/>
        <w:rPr>
          <w:b/>
          <w:bCs/>
          <w:iCs/>
          <w:sz w:val="24"/>
          <w:szCs w:val="24"/>
        </w:rPr>
      </w:pPr>
      <w:proofErr w:type="gramStart"/>
      <w:r w:rsidRPr="00C44231">
        <w:rPr>
          <w:rFonts w:hAnsi="宋体"/>
          <w:b/>
          <w:bCs/>
          <w:iCs/>
          <w:sz w:val="24"/>
          <w:szCs w:val="24"/>
        </w:rPr>
        <w:t>华油惠博普</w:t>
      </w:r>
      <w:proofErr w:type="gramEnd"/>
      <w:r w:rsidRPr="00C44231">
        <w:rPr>
          <w:rFonts w:hAnsi="宋体"/>
          <w:b/>
          <w:bCs/>
          <w:iCs/>
          <w:sz w:val="24"/>
          <w:szCs w:val="24"/>
        </w:rPr>
        <w:t>科技股份有限公司投资者关系活动记录表</w:t>
      </w:r>
    </w:p>
    <w:p w:rsidR="00070B3E" w:rsidRPr="00C44231" w:rsidRDefault="00070B3E" w:rsidP="00070B3E">
      <w:pPr>
        <w:spacing w:line="400" w:lineRule="exact"/>
        <w:rPr>
          <w:bCs/>
          <w:iCs/>
          <w:sz w:val="24"/>
          <w:szCs w:val="24"/>
        </w:rPr>
      </w:pPr>
      <w:r w:rsidRPr="00C44231">
        <w:rPr>
          <w:bCs/>
          <w:iCs/>
          <w:sz w:val="24"/>
          <w:szCs w:val="24"/>
        </w:rPr>
        <w:t xml:space="preserve">                                                     </w:t>
      </w:r>
      <w:r w:rsidR="00731D32" w:rsidRPr="00C44231">
        <w:rPr>
          <w:bCs/>
          <w:iCs/>
          <w:sz w:val="24"/>
          <w:szCs w:val="24"/>
        </w:rPr>
        <w:t xml:space="preserve">  </w:t>
      </w:r>
      <w:r w:rsidRPr="00C44231">
        <w:rPr>
          <w:bCs/>
          <w:iCs/>
          <w:sz w:val="24"/>
          <w:szCs w:val="24"/>
        </w:rPr>
        <w:t xml:space="preserve"> </w:t>
      </w:r>
      <w:r w:rsidRPr="00C44231">
        <w:rPr>
          <w:rFonts w:hAnsi="宋体"/>
          <w:bCs/>
          <w:iCs/>
          <w:sz w:val="24"/>
          <w:szCs w:val="24"/>
        </w:rPr>
        <w:t>编号：</w:t>
      </w:r>
      <w:r w:rsidR="00C44231" w:rsidRPr="00C44231">
        <w:rPr>
          <w:bCs/>
          <w:iCs/>
          <w:sz w:val="24"/>
          <w:szCs w:val="24"/>
        </w:rPr>
        <w:t>2015</w:t>
      </w:r>
      <w:r w:rsidR="00731D32" w:rsidRPr="00C44231">
        <w:rPr>
          <w:bCs/>
          <w:iCs/>
          <w:sz w:val="24"/>
          <w:szCs w:val="24"/>
        </w:rPr>
        <w:t>-00</w:t>
      </w:r>
      <w:r w:rsidR="00003D01" w:rsidRPr="00C44231">
        <w:rPr>
          <w:bCs/>
          <w:iCs/>
          <w:sz w:val="24"/>
          <w:szCs w:val="24"/>
        </w:rPr>
        <w:t>1</w:t>
      </w:r>
    </w:p>
    <w:tbl>
      <w:tblPr>
        <w:tblW w:w="9399" w:type="dxa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0"/>
        <w:gridCol w:w="7859"/>
      </w:tblGrid>
      <w:tr w:rsidR="00070B3E" w:rsidRPr="0030662C" w:rsidTr="00255D5B">
        <w:trPr>
          <w:jc w:val="center"/>
        </w:trPr>
        <w:tc>
          <w:tcPr>
            <w:tcW w:w="1540" w:type="dxa"/>
            <w:shd w:val="clear" w:color="auto" w:fill="auto"/>
          </w:tcPr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859" w:type="dxa"/>
            <w:shd w:val="clear" w:color="auto" w:fill="auto"/>
          </w:tcPr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■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713B60" w:rsidRPr="0030662C" w:rsidRDefault="00070B3E" w:rsidP="00713B60">
            <w:pPr>
              <w:tabs>
                <w:tab w:val="left" w:pos="256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>现场参观</w:t>
            </w:r>
          </w:p>
          <w:p w:rsidR="00070B3E" w:rsidRPr="0030662C" w:rsidRDefault="00070B3E" w:rsidP="00713B60">
            <w:pPr>
              <w:tabs>
                <w:tab w:val="left" w:pos="256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 xml:space="preserve">其他 </w:t>
            </w:r>
          </w:p>
        </w:tc>
      </w:tr>
      <w:tr w:rsidR="00070B3E" w:rsidRPr="0030662C" w:rsidTr="00255D5B">
        <w:trPr>
          <w:jc w:val="center"/>
        </w:trPr>
        <w:tc>
          <w:tcPr>
            <w:tcW w:w="1540" w:type="dxa"/>
            <w:shd w:val="clear" w:color="auto" w:fill="auto"/>
          </w:tcPr>
          <w:p w:rsidR="00070B3E" w:rsidRPr="00CB22A9" w:rsidRDefault="00070B3E" w:rsidP="00F333EB">
            <w:pPr>
              <w:spacing w:line="480" w:lineRule="atLeast"/>
              <w:rPr>
                <w:rFonts w:hAnsi="宋体"/>
                <w:b/>
                <w:bCs/>
                <w:iCs/>
                <w:sz w:val="24"/>
                <w:szCs w:val="24"/>
              </w:rPr>
            </w:pPr>
            <w:r w:rsidRPr="00CB22A9">
              <w:rPr>
                <w:rFonts w:hAnsi="宋体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7859" w:type="dxa"/>
            <w:shd w:val="clear" w:color="auto" w:fill="auto"/>
          </w:tcPr>
          <w:p w:rsidR="0088248E" w:rsidRDefault="00107FB7" w:rsidP="00073D04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摩根士丹利</w:t>
            </w:r>
            <w:r w:rsidR="00AE16D4">
              <w:rPr>
                <w:rFonts w:hAnsi="宋体" w:hint="eastAsia"/>
                <w:bCs/>
                <w:iCs/>
                <w:sz w:val="24"/>
                <w:szCs w:val="24"/>
              </w:rPr>
              <w:t>亚洲有限公司，孟羽；</w:t>
            </w:r>
          </w:p>
          <w:p w:rsidR="0080453F" w:rsidRDefault="00FC414A" w:rsidP="00073D04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思达盛投资（亚洲）有限公司</w:t>
            </w:r>
            <w:r w:rsidR="0080453F" w:rsidRPr="0080453F">
              <w:rPr>
                <w:rFonts w:hAnsi="宋体" w:hint="eastAsia"/>
                <w:bCs/>
                <w:iCs/>
                <w:sz w:val="24"/>
                <w:szCs w:val="24"/>
              </w:rPr>
              <w:t>，黄志豪</w:t>
            </w:r>
            <w:r w:rsidR="0080453F">
              <w:rPr>
                <w:rFonts w:hAnsi="宋体" w:hint="eastAsia"/>
                <w:bCs/>
                <w:iCs/>
                <w:sz w:val="24"/>
                <w:szCs w:val="24"/>
              </w:rPr>
              <w:t>；</w:t>
            </w:r>
          </w:p>
          <w:p w:rsidR="00FC414A" w:rsidRDefault="00FC414A" w:rsidP="00073D04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施罗德投资管理（新加坡）有限公司，江义文；</w:t>
            </w:r>
          </w:p>
          <w:p w:rsidR="00FC414A" w:rsidRDefault="00FC414A" w:rsidP="00073D04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路博迈投资管理咨询（上海）有限公司，钟强；</w:t>
            </w:r>
          </w:p>
          <w:p w:rsidR="00FC414A" w:rsidRPr="00FC414A" w:rsidRDefault="00FC414A" w:rsidP="00073D04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hAnsi="宋体" w:hint="eastAsia"/>
                <w:bCs/>
                <w:iCs/>
                <w:sz w:val="24"/>
                <w:szCs w:val="24"/>
              </w:rPr>
              <w:t>云博金龙</w:t>
            </w:r>
            <w:proofErr w:type="gramEnd"/>
            <w:r>
              <w:rPr>
                <w:rFonts w:hAnsi="宋体" w:hint="eastAsia"/>
                <w:bCs/>
                <w:iCs/>
                <w:sz w:val="24"/>
                <w:szCs w:val="24"/>
              </w:rPr>
              <w:t>投资管理有限公司，</w:t>
            </w:r>
            <w:r w:rsidR="00107FB7">
              <w:rPr>
                <w:rFonts w:hAnsi="宋体" w:hint="eastAsia"/>
                <w:bCs/>
                <w:iCs/>
                <w:sz w:val="24"/>
                <w:szCs w:val="24"/>
              </w:rPr>
              <w:t>紫</w:t>
            </w:r>
            <w:proofErr w:type="gramStart"/>
            <w:r w:rsidR="00107FB7">
              <w:rPr>
                <w:rFonts w:hAnsi="宋体" w:hint="eastAsia"/>
                <w:bCs/>
                <w:iCs/>
                <w:sz w:val="24"/>
                <w:szCs w:val="24"/>
              </w:rPr>
              <w:t>曦</w:t>
            </w:r>
            <w:proofErr w:type="gramEnd"/>
            <w:r w:rsidR="00107FB7">
              <w:rPr>
                <w:rFonts w:hAnsi="宋体" w:hint="eastAsia"/>
                <w:bCs/>
                <w:iCs/>
                <w:sz w:val="24"/>
                <w:szCs w:val="24"/>
              </w:rPr>
              <w:t>。</w:t>
            </w:r>
          </w:p>
          <w:p w:rsidR="003554B3" w:rsidRPr="0080453F" w:rsidRDefault="007F5CBE" w:rsidP="00073D04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 w:rsidRPr="00C44231">
              <w:rPr>
                <w:rFonts w:hAnsi="宋体"/>
                <w:bCs/>
                <w:iCs/>
                <w:sz w:val="24"/>
                <w:szCs w:val="24"/>
              </w:rPr>
              <w:t>（按照要求，已签署承诺书）</w:t>
            </w:r>
          </w:p>
        </w:tc>
      </w:tr>
      <w:tr w:rsidR="00070B3E" w:rsidRPr="0030662C" w:rsidTr="00255D5B">
        <w:trPr>
          <w:jc w:val="center"/>
        </w:trPr>
        <w:tc>
          <w:tcPr>
            <w:tcW w:w="1540" w:type="dxa"/>
            <w:shd w:val="clear" w:color="auto" w:fill="auto"/>
          </w:tcPr>
          <w:p w:rsidR="00070B3E" w:rsidRPr="00C44231" w:rsidRDefault="00070B3E" w:rsidP="00F333EB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C44231">
              <w:rPr>
                <w:rFonts w:hAnsi="宋体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7859" w:type="dxa"/>
            <w:shd w:val="clear" w:color="auto" w:fill="auto"/>
          </w:tcPr>
          <w:p w:rsidR="00070B3E" w:rsidRPr="00C44231" w:rsidRDefault="00C44231" w:rsidP="00F333EB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C44231">
              <w:rPr>
                <w:bCs/>
                <w:iCs/>
                <w:sz w:val="24"/>
                <w:szCs w:val="24"/>
              </w:rPr>
              <w:t>2015</w:t>
            </w:r>
            <w:r w:rsidR="00070B3E" w:rsidRPr="00C44231">
              <w:rPr>
                <w:rFonts w:hAnsi="宋体"/>
                <w:bCs/>
                <w:iCs/>
                <w:sz w:val="24"/>
                <w:szCs w:val="24"/>
              </w:rPr>
              <w:t>年</w:t>
            </w:r>
            <w:r w:rsidR="0088248E">
              <w:rPr>
                <w:rFonts w:hint="eastAsia"/>
                <w:bCs/>
                <w:iCs/>
                <w:sz w:val="24"/>
                <w:szCs w:val="24"/>
              </w:rPr>
              <w:t>5</w:t>
            </w:r>
            <w:r w:rsidR="00070B3E" w:rsidRPr="00C44231">
              <w:rPr>
                <w:rFonts w:hAnsi="宋体"/>
                <w:bCs/>
                <w:iCs/>
                <w:sz w:val="24"/>
                <w:szCs w:val="24"/>
              </w:rPr>
              <w:t>月</w:t>
            </w:r>
            <w:r w:rsidR="0088248E">
              <w:rPr>
                <w:bCs/>
                <w:iCs/>
                <w:sz w:val="24"/>
                <w:szCs w:val="24"/>
              </w:rPr>
              <w:t>2</w:t>
            </w:r>
            <w:r w:rsidR="0088248E">
              <w:rPr>
                <w:rFonts w:hint="eastAsia"/>
                <w:bCs/>
                <w:iCs/>
                <w:sz w:val="24"/>
                <w:szCs w:val="24"/>
              </w:rPr>
              <w:t>1</w:t>
            </w:r>
            <w:r w:rsidR="00070B3E" w:rsidRPr="00C44231">
              <w:rPr>
                <w:rFonts w:hAnsi="宋体"/>
                <w:bCs/>
                <w:iCs/>
                <w:sz w:val="24"/>
                <w:szCs w:val="24"/>
              </w:rPr>
              <w:t>日</w:t>
            </w:r>
            <w:r w:rsidR="0088248E">
              <w:rPr>
                <w:bCs/>
                <w:iCs/>
                <w:sz w:val="24"/>
                <w:szCs w:val="24"/>
              </w:rPr>
              <w:t xml:space="preserve">  </w:t>
            </w:r>
            <w:r w:rsidR="0088248E">
              <w:rPr>
                <w:rFonts w:hint="eastAsia"/>
                <w:bCs/>
                <w:iCs/>
                <w:sz w:val="24"/>
                <w:szCs w:val="24"/>
              </w:rPr>
              <w:t>16</w:t>
            </w:r>
            <w:r w:rsidR="0088248E">
              <w:rPr>
                <w:bCs/>
                <w:iCs/>
                <w:sz w:val="24"/>
                <w:szCs w:val="24"/>
              </w:rPr>
              <w:t>:30-1</w:t>
            </w:r>
            <w:r w:rsidR="0088248E">
              <w:rPr>
                <w:rFonts w:hint="eastAsia"/>
                <w:bCs/>
                <w:iCs/>
                <w:sz w:val="24"/>
                <w:szCs w:val="24"/>
              </w:rPr>
              <w:t>7</w:t>
            </w:r>
            <w:r w:rsidR="009721E9" w:rsidRPr="00C44231">
              <w:rPr>
                <w:bCs/>
                <w:iCs/>
                <w:sz w:val="24"/>
                <w:szCs w:val="24"/>
              </w:rPr>
              <w:t>:3</w:t>
            </w:r>
            <w:r w:rsidR="003554B3" w:rsidRPr="00C44231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070B3E" w:rsidRPr="0030662C" w:rsidTr="00255D5B">
        <w:trPr>
          <w:jc w:val="center"/>
        </w:trPr>
        <w:tc>
          <w:tcPr>
            <w:tcW w:w="1540" w:type="dxa"/>
            <w:shd w:val="clear" w:color="auto" w:fill="auto"/>
          </w:tcPr>
          <w:p w:rsidR="00070B3E" w:rsidRPr="00C44231" w:rsidRDefault="00070B3E" w:rsidP="00F333EB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C44231">
              <w:rPr>
                <w:rFonts w:hAnsi="宋体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7859" w:type="dxa"/>
            <w:shd w:val="clear" w:color="auto" w:fill="auto"/>
          </w:tcPr>
          <w:p w:rsidR="00912C15" w:rsidRPr="00C44231" w:rsidRDefault="00CA2167" w:rsidP="00F333EB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C44231">
              <w:rPr>
                <w:rFonts w:hAnsi="宋体"/>
                <w:bCs/>
                <w:iCs/>
                <w:sz w:val="24"/>
                <w:szCs w:val="24"/>
              </w:rPr>
              <w:t>公司</w:t>
            </w:r>
            <w:r w:rsidR="001A244D" w:rsidRPr="00C44231">
              <w:rPr>
                <w:bCs/>
                <w:iCs/>
                <w:sz w:val="24"/>
                <w:szCs w:val="24"/>
              </w:rPr>
              <w:t>16</w:t>
            </w:r>
            <w:r w:rsidR="001A244D" w:rsidRPr="00C44231">
              <w:rPr>
                <w:rFonts w:hAnsi="宋体"/>
                <w:bCs/>
                <w:iCs/>
                <w:sz w:val="24"/>
                <w:szCs w:val="24"/>
              </w:rPr>
              <w:t>层</w:t>
            </w:r>
            <w:r w:rsidRPr="00C44231">
              <w:rPr>
                <w:rFonts w:hAnsi="宋体"/>
                <w:bCs/>
                <w:iCs/>
                <w:sz w:val="24"/>
                <w:szCs w:val="24"/>
              </w:rPr>
              <w:t>会议室</w:t>
            </w:r>
          </w:p>
        </w:tc>
      </w:tr>
      <w:tr w:rsidR="00070B3E" w:rsidRPr="0030662C" w:rsidTr="00255D5B">
        <w:trPr>
          <w:jc w:val="center"/>
        </w:trPr>
        <w:tc>
          <w:tcPr>
            <w:tcW w:w="1540" w:type="dxa"/>
            <w:shd w:val="clear" w:color="auto" w:fill="auto"/>
          </w:tcPr>
          <w:p w:rsidR="00070B3E" w:rsidRPr="00C44231" w:rsidRDefault="00070B3E" w:rsidP="00F333EB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C44231">
              <w:rPr>
                <w:rFonts w:hAnsi="宋体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859" w:type="dxa"/>
            <w:shd w:val="clear" w:color="auto" w:fill="auto"/>
          </w:tcPr>
          <w:p w:rsidR="00CA2167" w:rsidRPr="00C44231" w:rsidRDefault="00210E43" w:rsidP="00CA216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C44231">
              <w:rPr>
                <w:rFonts w:hAnsi="宋体"/>
                <w:bCs/>
                <w:iCs/>
                <w:sz w:val="24"/>
                <w:szCs w:val="24"/>
              </w:rPr>
              <w:t>张中炜</w:t>
            </w:r>
            <w:r w:rsidR="0088248E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="00CA2167" w:rsidRPr="00C44231">
              <w:rPr>
                <w:rFonts w:hAnsi="宋体"/>
                <w:bCs/>
                <w:iCs/>
                <w:sz w:val="24"/>
                <w:szCs w:val="24"/>
              </w:rPr>
              <w:t>王媛媛</w:t>
            </w:r>
            <w:r w:rsidR="0088248E">
              <w:rPr>
                <w:rFonts w:hAnsi="宋体" w:hint="eastAsia"/>
                <w:bCs/>
                <w:iCs/>
                <w:sz w:val="24"/>
                <w:szCs w:val="24"/>
              </w:rPr>
              <w:t>、</w:t>
            </w:r>
            <w:proofErr w:type="gramStart"/>
            <w:r w:rsidR="0088248E">
              <w:rPr>
                <w:rFonts w:hAnsi="宋体" w:hint="eastAsia"/>
                <w:bCs/>
                <w:iCs/>
                <w:sz w:val="24"/>
                <w:szCs w:val="24"/>
              </w:rPr>
              <w:t>陈船英</w:t>
            </w:r>
            <w:proofErr w:type="gramEnd"/>
          </w:p>
        </w:tc>
      </w:tr>
      <w:tr w:rsidR="00070B3E" w:rsidRPr="0030662C" w:rsidTr="00255D5B">
        <w:trPr>
          <w:trHeight w:val="558"/>
          <w:jc w:val="center"/>
        </w:trPr>
        <w:tc>
          <w:tcPr>
            <w:tcW w:w="1540" w:type="dxa"/>
            <w:shd w:val="clear" w:color="auto" w:fill="auto"/>
            <w:vAlign w:val="center"/>
          </w:tcPr>
          <w:p w:rsidR="00070B3E" w:rsidRPr="00C44231" w:rsidRDefault="00070B3E" w:rsidP="00F333EB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C44231">
              <w:rPr>
                <w:rFonts w:hAnsi="宋体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070B3E" w:rsidRPr="00C44231" w:rsidRDefault="00070B3E" w:rsidP="00F333EB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859" w:type="dxa"/>
            <w:shd w:val="clear" w:color="auto" w:fill="auto"/>
          </w:tcPr>
          <w:p w:rsidR="0088248E" w:rsidRPr="00644631" w:rsidRDefault="0088248E" w:rsidP="00073D04">
            <w:pPr>
              <w:spacing w:line="480" w:lineRule="atLeast"/>
              <w:rPr>
                <w:rFonts w:hAnsi="宋体"/>
                <w:b/>
                <w:bCs/>
                <w:iCs/>
                <w:sz w:val="24"/>
                <w:szCs w:val="24"/>
              </w:rPr>
            </w:pPr>
            <w:r w:rsidRPr="00644631">
              <w:rPr>
                <w:rFonts w:hAnsi="宋体" w:hint="eastAsia"/>
                <w:b/>
                <w:bCs/>
                <w:iCs/>
                <w:sz w:val="24"/>
                <w:szCs w:val="24"/>
              </w:rPr>
              <w:t>一、</w:t>
            </w:r>
            <w:r w:rsidR="00E62901" w:rsidRPr="00644631">
              <w:rPr>
                <w:rFonts w:hAnsi="宋体" w:hint="eastAsia"/>
                <w:b/>
                <w:bCs/>
                <w:iCs/>
                <w:sz w:val="24"/>
                <w:szCs w:val="24"/>
              </w:rPr>
              <w:t>公司基本情况介绍</w:t>
            </w:r>
          </w:p>
          <w:p w:rsidR="0080453F" w:rsidRDefault="0080453F" w:rsidP="0080453F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1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、公司主营业务介绍</w:t>
            </w:r>
          </w:p>
          <w:p w:rsidR="00644631" w:rsidRDefault="0080453F" w:rsidP="00E62901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2</w:t>
            </w:r>
            <w:r w:rsidR="00644631">
              <w:rPr>
                <w:rFonts w:hAnsi="宋体" w:hint="eastAsia"/>
                <w:bCs/>
                <w:iCs/>
                <w:sz w:val="24"/>
                <w:szCs w:val="24"/>
              </w:rPr>
              <w:t>、公司发展战略介绍</w:t>
            </w:r>
          </w:p>
          <w:p w:rsidR="00644631" w:rsidRDefault="0080453F" w:rsidP="00E62901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3</w:t>
            </w:r>
            <w:r w:rsidR="00644631">
              <w:rPr>
                <w:rFonts w:hAnsi="宋体" w:hint="eastAsia"/>
                <w:bCs/>
                <w:iCs/>
                <w:sz w:val="24"/>
                <w:szCs w:val="24"/>
              </w:rPr>
              <w:t>、公司竞争优势介绍</w:t>
            </w:r>
          </w:p>
          <w:p w:rsidR="00644631" w:rsidRPr="00644631" w:rsidRDefault="00644631" w:rsidP="00E62901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4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、公司市场前景介绍</w:t>
            </w:r>
          </w:p>
          <w:p w:rsidR="0088248E" w:rsidRPr="0080453F" w:rsidRDefault="0088248E" w:rsidP="00073D04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</w:p>
          <w:p w:rsidR="00920518" w:rsidRDefault="0088248E" w:rsidP="00073D04">
            <w:pPr>
              <w:spacing w:line="480" w:lineRule="atLeast"/>
              <w:rPr>
                <w:rFonts w:hAnsi="宋体"/>
                <w:b/>
                <w:bCs/>
                <w:iCs/>
                <w:sz w:val="24"/>
                <w:szCs w:val="24"/>
              </w:rPr>
            </w:pPr>
            <w:r w:rsidRPr="00644631">
              <w:rPr>
                <w:rFonts w:hAnsi="宋体" w:hint="eastAsia"/>
                <w:b/>
                <w:bCs/>
                <w:iCs/>
                <w:sz w:val="24"/>
                <w:szCs w:val="24"/>
              </w:rPr>
              <w:t>二</w:t>
            </w:r>
            <w:r w:rsidR="003B2B3C" w:rsidRPr="00644631">
              <w:rPr>
                <w:rFonts w:hAnsi="宋体"/>
                <w:b/>
                <w:bCs/>
                <w:iCs/>
                <w:sz w:val="24"/>
                <w:szCs w:val="24"/>
              </w:rPr>
              <w:t>、</w:t>
            </w:r>
            <w:r w:rsidR="003554B3" w:rsidRPr="00644631">
              <w:rPr>
                <w:rFonts w:hAnsi="宋体"/>
                <w:b/>
                <w:bCs/>
                <w:iCs/>
                <w:sz w:val="24"/>
                <w:szCs w:val="24"/>
              </w:rPr>
              <w:t>互动交流摘要</w:t>
            </w:r>
          </w:p>
          <w:p w:rsidR="004A036B" w:rsidRPr="00C44231" w:rsidRDefault="004A036B" w:rsidP="004A036B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1</w:t>
            </w:r>
            <w:r w:rsidRPr="00C44231">
              <w:rPr>
                <w:rFonts w:hAnsi="宋体"/>
                <w:bCs/>
                <w:iCs/>
                <w:sz w:val="24"/>
                <w:szCs w:val="24"/>
              </w:rPr>
              <w:t>、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公司目前业务发展重点是什么，有无并购融资计划？</w:t>
            </w:r>
          </w:p>
          <w:p w:rsidR="004A036B" w:rsidRPr="00C44231" w:rsidRDefault="004A036B" w:rsidP="004A036B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答：</w:t>
            </w:r>
            <w:r w:rsidRPr="00C44231">
              <w:rPr>
                <w:rFonts w:hAnsi="宋体"/>
                <w:bCs/>
                <w:iCs/>
                <w:sz w:val="24"/>
                <w:szCs w:val="24"/>
              </w:rPr>
              <w:t>公司</w:t>
            </w:r>
            <w:r w:rsidR="000F16A1">
              <w:rPr>
                <w:rFonts w:hAnsi="宋体" w:hint="eastAsia"/>
                <w:bCs/>
                <w:iCs/>
                <w:sz w:val="24"/>
                <w:szCs w:val="24"/>
              </w:rPr>
              <w:t>目前业务重点是：一方面</w:t>
            </w:r>
            <w:r w:rsidRPr="00C44231">
              <w:rPr>
                <w:rFonts w:hAnsi="宋体"/>
                <w:bCs/>
                <w:iCs/>
                <w:sz w:val="24"/>
                <w:szCs w:val="24"/>
              </w:rPr>
              <w:t>继续做大做强中游油气田装备及工程业</w:t>
            </w:r>
            <w:r w:rsidRPr="00C44231">
              <w:rPr>
                <w:rFonts w:hAnsi="宋体"/>
                <w:bCs/>
                <w:iCs/>
                <w:sz w:val="24"/>
                <w:szCs w:val="24"/>
              </w:rPr>
              <w:lastRenderedPageBreak/>
              <w:t>务，把公司打造成油气田工程服务商；</w:t>
            </w:r>
            <w:r w:rsidR="000F16A1">
              <w:rPr>
                <w:rFonts w:hAnsi="宋体" w:hint="eastAsia"/>
                <w:bCs/>
                <w:iCs/>
                <w:sz w:val="24"/>
                <w:szCs w:val="24"/>
              </w:rPr>
              <w:t>另一方面，</w:t>
            </w:r>
            <w:r w:rsidRPr="00C44231">
              <w:rPr>
                <w:rFonts w:hAnsi="宋体"/>
                <w:bCs/>
                <w:iCs/>
                <w:sz w:val="24"/>
                <w:szCs w:val="24"/>
              </w:rPr>
              <w:t>在上游</w:t>
            </w:r>
            <w:r>
              <w:rPr>
                <w:rFonts w:hAnsi="宋体"/>
                <w:bCs/>
                <w:iCs/>
                <w:sz w:val="24"/>
                <w:szCs w:val="24"/>
              </w:rPr>
              <w:t>油气资源开发领域，因目前油价较低，公司一直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在寻找机会，</w:t>
            </w:r>
            <w:r>
              <w:rPr>
                <w:rFonts w:hAnsi="宋体"/>
                <w:bCs/>
                <w:iCs/>
                <w:sz w:val="24"/>
                <w:szCs w:val="24"/>
              </w:rPr>
              <w:t>关注潜在的收购项目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，但目前暂无确定的并购融资计划。</w:t>
            </w:r>
          </w:p>
          <w:p w:rsidR="004A036B" w:rsidRPr="004A036B" w:rsidRDefault="004A036B" w:rsidP="00073D04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</w:p>
          <w:p w:rsidR="00C44231" w:rsidRPr="00935CFB" w:rsidRDefault="004A036B" w:rsidP="00C44231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="00C44231" w:rsidRPr="00935CFB">
              <w:rPr>
                <w:rFonts w:hAnsi="宋体"/>
                <w:bCs/>
                <w:iCs/>
                <w:sz w:val="24"/>
                <w:szCs w:val="24"/>
              </w:rPr>
              <w:t>、</w:t>
            </w:r>
            <w:r w:rsidR="00644631">
              <w:rPr>
                <w:rFonts w:hAnsi="宋体" w:hint="eastAsia"/>
                <w:bCs/>
                <w:iCs/>
                <w:sz w:val="24"/>
                <w:szCs w:val="24"/>
              </w:rPr>
              <w:t>公司目前</w:t>
            </w:r>
            <w:r w:rsidR="00C44231" w:rsidRPr="00935CFB">
              <w:rPr>
                <w:rFonts w:hAnsi="宋体"/>
                <w:bCs/>
                <w:iCs/>
                <w:sz w:val="24"/>
                <w:szCs w:val="24"/>
              </w:rPr>
              <w:t>国际市场发展情况</w:t>
            </w:r>
            <w:r w:rsidR="00644631">
              <w:rPr>
                <w:rFonts w:hAnsi="宋体" w:hint="eastAsia"/>
                <w:bCs/>
                <w:iCs/>
                <w:sz w:val="24"/>
                <w:szCs w:val="24"/>
              </w:rPr>
              <w:t>如何？</w:t>
            </w:r>
          </w:p>
          <w:p w:rsidR="00C44231" w:rsidRDefault="00644631" w:rsidP="00C44231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答：</w:t>
            </w:r>
            <w:r w:rsidR="00935CFB">
              <w:rPr>
                <w:rFonts w:hAnsi="宋体"/>
                <w:bCs/>
                <w:iCs/>
                <w:sz w:val="24"/>
                <w:szCs w:val="24"/>
              </w:rPr>
              <w:t>目前国际市场开发</w:t>
            </w:r>
            <w:r w:rsidR="00C44231" w:rsidRPr="00C44231">
              <w:rPr>
                <w:rFonts w:hAnsi="宋体"/>
                <w:bCs/>
                <w:iCs/>
                <w:sz w:val="24"/>
                <w:szCs w:val="24"/>
              </w:rPr>
              <w:t>重点是中东、中亚、南亚、非洲等地区，在上述地区公司有较好的业绩及市场基础，具有一定优势，未来发展重点是</w:t>
            </w:r>
            <w:r w:rsidR="00C44231" w:rsidRPr="00C44231">
              <w:rPr>
                <w:bCs/>
                <w:iCs/>
                <w:sz w:val="24"/>
                <w:szCs w:val="24"/>
              </w:rPr>
              <w:t>EPC</w:t>
            </w:r>
            <w:r w:rsidR="00C44231" w:rsidRPr="00C44231">
              <w:rPr>
                <w:rFonts w:hAnsi="宋体"/>
                <w:bCs/>
                <w:iCs/>
                <w:sz w:val="24"/>
                <w:szCs w:val="24"/>
              </w:rPr>
              <w:t>项目。在中东地区，公司主要跟随三大石油公司的脚步进行市场开发，目前地缘政治因素对</w:t>
            </w:r>
            <w:r w:rsidR="00C44231" w:rsidRPr="00C44231">
              <w:rPr>
                <w:bCs/>
                <w:iCs/>
                <w:sz w:val="24"/>
                <w:szCs w:val="24"/>
              </w:rPr>
              <w:t>EPC</w:t>
            </w:r>
            <w:r w:rsidR="00C44231" w:rsidRPr="00C44231">
              <w:rPr>
                <w:rFonts w:hAnsi="宋体"/>
                <w:bCs/>
                <w:iCs/>
                <w:sz w:val="24"/>
                <w:szCs w:val="24"/>
              </w:rPr>
              <w:t>项目的进展没有影响。</w:t>
            </w:r>
          </w:p>
          <w:p w:rsidR="000F16A1" w:rsidRDefault="000F16A1" w:rsidP="00C44231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</w:p>
          <w:p w:rsidR="000F16A1" w:rsidRDefault="000F16A1" w:rsidP="00C44231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3</w:t>
            </w:r>
            <w:r w:rsidR="00107FB7">
              <w:rPr>
                <w:rFonts w:hAnsi="宋体" w:hint="eastAsia"/>
                <w:bCs/>
                <w:iCs/>
                <w:sz w:val="24"/>
                <w:szCs w:val="24"/>
              </w:rPr>
              <w:t>、公司上游</w:t>
            </w:r>
            <w:r w:rsidR="00BB67C1">
              <w:rPr>
                <w:rFonts w:hAnsi="宋体" w:hint="eastAsia"/>
                <w:bCs/>
                <w:iCs/>
                <w:sz w:val="24"/>
                <w:szCs w:val="24"/>
              </w:rPr>
              <w:t>油气资源</w:t>
            </w:r>
            <w:r w:rsidR="00107FB7">
              <w:rPr>
                <w:rFonts w:hAnsi="宋体" w:hint="eastAsia"/>
                <w:bCs/>
                <w:iCs/>
                <w:sz w:val="24"/>
                <w:szCs w:val="24"/>
              </w:rPr>
              <w:t>区块业务发展情况如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何？</w:t>
            </w:r>
          </w:p>
          <w:p w:rsidR="002A15AD" w:rsidRPr="00C44231" w:rsidRDefault="000F16A1" w:rsidP="00C65CD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答：公司目前拥有的上游区块主要包括：</w:t>
            </w:r>
            <w:r w:rsidR="00C65CDF">
              <w:rPr>
                <w:rFonts w:hint="eastAsia"/>
                <w:bCs/>
                <w:iCs/>
                <w:sz w:val="24"/>
                <w:szCs w:val="24"/>
              </w:rPr>
              <w:t>山西</w:t>
            </w:r>
            <w:r w:rsidRPr="00C44231">
              <w:rPr>
                <w:rFonts w:hAnsi="宋体"/>
                <w:bCs/>
                <w:iCs/>
                <w:sz w:val="24"/>
                <w:szCs w:val="24"/>
              </w:rPr>
              <w:t>柳林煤层气区块</w:t>
            </w:r>
            <w:r w:rsidR="0008470B">
              <w:rPr>
                <w:rFonts w:hAnsi="宋体" w:hint="eastAsia"/>
                <w:bCs/>
                <w:iCs/>
                <w:sz w:val="24"/>
                <w:szCs w:val="24"/>
              </w:rPr>
              <w:t>和</w:t>
            </w:r>
            <w:r w:rsidR="00C65CDF">
              <w:rPr>
                <w:rFonts w:hAnsi="宋体" w:hint="eastAsia"/>
                <w:bCs/>
                <w:iCs/>
                <w:sz w:val="24"/>
                <w:szCs w:val="24"/>
              </w:rPr>
              <w:t>大港油田</w:t>
            </w:r>
            <w:proofErr w:type="gramStart"/>
            <w:r w:rsidR="00C65CDF" w:rsidRPr="00C44231">
              <w:rPr>
                <w:rFonts w:hAnsi="宋体"/>
                <w:bCs/>
                <w:iCs/>
                <w:sz w:val="24"/>
                <w:szCs w:val="24"/>
              </w:rPr>
              <w:t>孔南区块</w:t>
            </w:r>
            <w:proofErr w:type="gramEnd"/>
            <w:r>
              <w:rPr>
                <w:rFonts w:hAnsi="宋体" w:hint="eastAsia"/>
                <w:bCs/>
                <w:iCs/>
                <w:sz w:val="24"/>
                <w:szCs w:val="24"/>
              </w:rPr>
              <w:t>。目前</w:t>
            </w:r>
            <w:r w:rsidRPr="00C44231">
              <w:rPr>
                <w:rFonts w:hAnsi="宋体"/>
                <w:bCs/>
                <w:iCs/>
                <w:sz w:val="24"/>
                <w:szCs w:val="24"/>
              </w:rPr>
              <w:t>煤层气区块的前期勘探已经做完，目前正向</w:t>
            </w:r>
            <w:proofErr w:type="gramStart"/>
            <w:r w:rsidRPr="00C44231">
              <w:rPr>
                <w:rFonts w:hAnsi="宋体"/>
                <w:bCs/>
                <w:iCs/>
                <w:sz w:val="24"/>
                <w:szCs w:val="24"/>
              </w:rPr>
              <w:t>转开发</w:t>
            </w:r>
            <w:proofErr w:type="gramEnd"/>
            <w:r w:rsidRPr="00C44231">
              <w:rPr>
                <w:rFonts w:hAnsi="宋体"/>
                <w:bCs/>
                <w:iCs/>
                <w:sz w:val="24"/>
                <w:szCs w:val="24"/>
              </w:rPr>
              <w:t>做准备，正处于试生产阶段，但开发方案审批的周期一般较长。大港油田</w:t>
            </w:r>
            <w:r w:rsidR="00C65CDF">
              <w:rPr>
                <w:rFonts w:hAnsi="宋体" w:hint="eastAsia"/>
                <w:bCs/>
                <w:iCs/>
                <w:sz w:val="24"/>
                <w:szCs w:val="24"/>
              </w:rPr>
              <w:t>区块</w:t>
            </w:r>
            <w:r w:rsidRPr="00C44231">
              <w:rPr>
                <w:rFonts w:hAnsi="宋体"/>
                <w:bCs/>
                <w:iCs/>
                <w:sz w:val="24"/>
                <w:szCs w:val="24"/>
              </w:rPr>
              <w:t>是产量稳定的在产项目，由于受油价下跌影响，效益会有一定的下滑。</w:t>
            </w:r>
          </w:p>
        </w:tc>
      </w:tr>
      <w:tr w:rsidR="00070B3E" w:rsidRPr="0030662C" w:rsidTr="00255D5B">
        <w:trPr>
          <w:trHeight w:val="948"/>
          <w:jc w:val="center"/>
        </w:trPr>
        <w:tc>
          <w:tcPr>
            <w:tcW w:w="1540" w:type="dxa"/>
            <w:shd w:val="clear" w:color="auto" w:fill="auto"/>
            <w:vAlign w:val="center"/>
          </w:tcPr>
          <w:p w:rsidR="00070B3E" w:rsidRPr="00C44231" w:rsidRDefault="00070B3E" w:rsidP="00F333EB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C44231">
              <w:rPr>
                <w:rFonts w:hAnsi="宋体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859" w:type="dxa"/>
            <w:shd w:val="clear" w:color="auto" w:fill="auto"/>
          </w:tcPr>
          <w:p w:rsidR="00070B3E" w:rsidRPr="00C44231" w:rsidRDefault="005870F6" w:rsidP="00F333EB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C44231">
              <w:rPr>
                <w:rFonts w:hAnsi="宋体"/>
                <w:bCs/>
                <w:iCs/>
                <w:sz w:val="24"/>
                <w:szCs w:val="24"/>
              </w:rPr>
              <w:t>无</w:t>
            </w:r>
          </w:p>
        </w:tc>
      </w:tr>
      <w:tr w:rsidR="00070B3E" w:rsidRPr="00F7661A" w:rsidTr="00255D5B">
        <w:trPr>
          <w:jc w:val="center"/>
        </w:trPr>
        <w:tc>
          <w:tcPr>
            <w:tcW w:w="1540" w:type="dxa"/>
            <w:shd w:val="clear" w:color="auto" w:fill="auto"/>
            <w:vAlign w:val="center"/>
          </w:tcPr>
          <w:p w:rsidR="00070B3E" w:rsidRPr="00C44231" w:rsidRDefault="00070B3E" w:rsidP="00F333EB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C44231">
              <w:rPr>
                <w:rFonts w:hAnsi="宋体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859" w:type="dxa"/>
            <w:shd w:val="clear" w:color="auto" w:fill="auto"/>
          </w:tcPr>
          <w:p w:rsidR="00070B3E" w:rsidRPr="00C44231" w:rsidRDefault="00C44231" w:rsidP="00F333EB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C44231">
              <w:rPr>
                <w:bCs/>
                <w:iCs/>
                <w:sz w:val="24"/>
                <w:szCs w:val="24"/>
              </w:rPr>
              <w:t>2015</w:t>
            </w:r>
            <w:r w:rsidR="00A03B1F" w:rsidRPr="00C44231">
              <w:rPr>
                <w:rFonts w:hAnsi="宋体"/>
                <w:bCs/>
                <w:iCs/>
                <w:sz w:val="24"/>
                <w:szCs w:val="24"/>
              </w:rPr>
              <w:t>年</w:t>
            </w:r>
            <w:r w:rsidR="0088248E">
              <w:rPr>
                <w:rFonts w:hint="eastAsia"/>
                <w:bCs/>
                <w:iCs/>
                <w:sz w:val="24"/>
                <w:szCs w:val="24"/>
              </w:rPr>
              <w:t>5</w:t>
            </w:r>
            <w:r w:rsidR="00A03B1F" w:rsidRPr="00C44231">
              <w:rPr>
                <w:rFonts w:hAnsi="宋体"/>
                <w:bCs/>
                <w:iCs/>
                <w:sz w:val="24"/>
                <w:szCs w:val="24"/>
              </w:rPr>
              <w:t>月</w:t>
            </w:r>
            <w:r w:rsidRPr="00C44231">
              <w:rPr>
                <w:bCs/>
                <w:iCs/>
                <w:sz w:val="24"/>
                <w:szCs w:val="24"/>
              </w:rPr>
              <w:t>2</w:t>
            </w:r>
            <w:r w:rsidR="0088248E">
              <w:rPr>
                <w:rFonts w:hint="eastAsia"/>
                <w:bCs/>
                <w:iCs/>
                <w:sz w:val="24"/>
                <w:szCs w:val="24"/>
              </w:rPr>
              <w:t>1</w:t>
            </w:r>
            <w:r w:rsidR="00A03B1F" w:rsidRPr="00C44231">
              <w:rPr>
                <w:rFonts w:hAnsi="宋体"/>
                <w:bCs/>
                <w:iCs/>
                <w:sz w:val="24"/>
                <w:szCs w:val="24"/>
              </w:rPr>
              <w:t>日</w:t>
            </w:r>
          </w:p>
        </w:tc>
      </w:tr>
    </w:tbl>
    <w:p w:rsidR="00070B3E" w:rsidRDefault="00070B3E" w:rsidP="0086766C"/>
    <w:sectPr w:rsidR="00070B3E" w:rsidSect="00F333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739" w:rsidRDefault="00131739" w:rsidP="00880143">
      <w:r>
        <w:separator/>
      </w:r>
    </w:p>
  </w:endnote>
  <w:endnote w:type="continuationSeparator" w:id="0">
    <w:p w:rsidR="00131739" w:rsidRDefault="00131739" w:rsidP="00880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739" w:rsidRDefault="00131739" w:rsidP="00880143">
      <w:r>
        <w:separator/>
      </w:r>
    </w:p>
  </w:footnote>
  <w:footnote w:type="continuationSeparator" w:id="0">
    <w:p w:rsidR="00131739" w:rsidRDefault="00131739" w:rsidP="00880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20B3"/>
    <w:multiLevelType w:val="hybridMultilevel"/>
    <w:tmpl w:val="77542C96"/>
    <w:lvl w:ilvl="0" w:tplc="0608C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4C0C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8F8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587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0E3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5A1E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7E3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4D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A458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633A8"/>
    <w:multiLevelType w:val="hybridMultilevel"/>
    <w:tmpl w:val="5E08ABDA"/>
    <w:lvl w:ilvl="0" w:tplc="2F44C2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6C7DE2"/>
    <w:multiLevelType w:val="hybridMultilevel"/>
    <w:tmpl w:val="5134B0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444223"/>
    <w:multiLevelType w:val="hybridMultilevel"/>
    <w:tmpl w:val="944A433A"/>
    <w:lvl w:ilvl="0" w:tplc="8582361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CA1AC8"/>
    <w:multiLevelType w:val="hybridMultilevel"/>
    <w:tmpl w:val="5734CA58"/>
    <w:lvl w:ilvl="0" w:tplc="99AA7D5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3DE0C41"/>
    <w:multiLevelType w:val="hybridMultilevel"/>
    <w:tmpl w:val="C9E8451A"/>
    <w:lvl w:ilvl="0" w:tplc="B99889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6DC60B4"/>
    <w:multiLevelType w:val="multilevel"/>
    <w:tmpl w:val="9DBCD00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9C624EE"/>
    <w:multiLevelType w:val="hybridMultilevel"/>
    <w:tmpl w:val="65A874EE"/>
    <w:lvl w:ilvl="0" w:tplc="C9B6F994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7E7930"/>
    <w:multiLevelType w:val="hybridMultilevel"/>
    <w:tmpl w:val="A9CEEC0A"/>
    <w:lvl w:ilvl="0" w:tplc="B9A805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04C4BFB"/>
    <w:multiLevelType w:val="hybridMultilevel"/>
    <w:tmpl w:val="A4608790"/>
    <w:lvl w:ilvl="0" w:tplc="0C186E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7755D28"/>
    <w:multiLevelType w:val="hybridMultilevel"/>
    <w:tmpl w:val="9830187C"/>
    <w:lvl w:ilvl="0" w:tplc="29EEF25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62312F6A"/>
    <w:multiLevelType w:val="multilevel"/>
    <w:tmpl w:val="9DBCD00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7C37F20"/>
    <w:multiLevelType w:val="hybridMultilevel"/>
    <w:tmpl w:val="1A6E37D4"/>
    <w:lvl w:ilvl="0" w:tplc="1BC23F98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60C0BF9"/>
    <w:multiLevelType w:val="hybridMultilevel"/>
    <w:tmpl w:val="143A3638"/>
    <w:lvl w:ilvl="0" w:tplc="9DEC06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89A705E"/>
    <w:multiLevelType w:val="hybridMultilevel"/>
    <w:tmpl w:val="9DBCD000"/>
    <w:lvl w:ilvl="0" w:tplc="6974E0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6"/>
  </w:num>
  <w:num w:numId="9">
    <w:abstractNumId w:val="13"/>
  </w:num>
  <w:num w:numId="10">
    <w:abstractNumId w:val="0"/>
  </w:num>
  <w:num w:numId="11">
    <w:abstractNumId w:val="5"/>
  </w:num>
  <w:num w:numId="12">
    <w:abstractNumId w:val="12"/>
  </w:num>
  <w:num w:numId="13">
    <w:abstractNumId w:val="8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B3E"/>
    <w:rsid w:val="000001D1"/>
    <w:rsid w:val="000030ED"/>
    <w:rsid w:val="00003D01"/>
    <w:rsid w:val="0001220B"/>
    <w:rsid w:val="00016EB1"/>
    <w:rsid w:val="000238CE"/>
    <w:rsid w:val="0003530D"/>
    <w:rsid w:val="00040628"/>
    <w:rsid w:val="0004493A"/>
    <w:rsid w:val="0004551D"/>
    <w:rsid w:val="00045DB1"/>
    <w:rsid w:val="00050EA5"/>
    <w:rsid w:val="000579A8"/>
    <w:rsid w:val="00060D07"/>
    <w:rsid w:val="00065451"/>
    <w:rsid w:val="0006573E"/>
    <w:rsid w:val="00070B3E"/>
    <w:rsid w:val="00070D8D"/>
    <w:rsid w:val="00073D04"/>
    <w:rsid w:val="000758C1"/>
    <w:rsid w:val="000759E3"/>
    <w:rsid w:val="00075E4D"/>
    <w:rsid w:val="00082A50"/>
    <w:rsid w:val="0008470B"/>
    <w:rsid w:val="000848D0"/>
    <w:rsid w:val="00094F68"/>
    <w:rsid w:val="00096A1A"/>
    <w:rsid w:val="000A1913"/>
    <w:rsid w:val="000A6FC0"/>
    <w:rsid w:val="000B2C6E"/>
    <w:rsid w:val="000C0603"/>
    <w:rsid w:val="000C0875"/>
    <w:rsid w:val="000C0BD0"/>
    <w:rsid w:val="000C244C"/>
    <w:rsid w:val="000C2647"/>
    <w:rsid w:val="000D05AA"/>
    <w:rsid w:val="000D09FD"/>
    <w:rsid w:val="000D40F3"/>
    <w:rsid w:val="000D617E"/>
    <w:rsid w:val="000E18FE"/>
    <w:rsid w:val="000F16A1"/>
    <w:rsid w:val="000F63DE"/>
    <w:rsid w:val="00106598"/>
    <w:rsid w:val="00107C16"/>
    <w:rsid w:val="00107FB7"/>
    <w:rsid w:val="00111B4D"/>
    <w:rsid w:val="0011445D"/>
    <w:rsid w:val="001202B1"/>
    <w:rsid w:val="00121FCD"/>
    <w:rsid w:val="00127EEA"/>
    <w:rsid w:val="00131739"/>
    <w:rsid w:val="00132652"/>
    <w:rsid w:val="0013355E"/>
    <w:rsid w:val="00135CB9"/>
    <w:rsid w:val="001365E1"/>
    <w:rsid w:val="00140EAC"/>
    <w:rsid w:val="0014664F"/>
    <w:rsid w:val="00146B8E"/>
    <w:rsid w:val="00153BCB"/>
    <w:rsid w:val="001564D1"/>
    <w:rsid w:val="00162463"/>
    <w:rsid w:val="00167BA2"/>
    <w:rsid w:val="00182B1F"/>
    <w:rsid w:val="00187B88"/>
    <w:rsid w:val="00191BA0"/>
    <w:rsid w:val="00196690"/>
    <w:rsid w:val="001A1852"/>
    <w:rsid w:val="001A244D"/>
    <w:rsid w:val="001A28F6"/>
    <w:rsid w:val="001A4E87"/>
    <w:rsid w:val="001A55EA"/>
    <w:rsid w:val="001A5722"/>
    <w:rsid w:val="001A7BF9"/>
    <w:rsid w:val="001B6A95"/>
    <w:rsid w:val="001C55EF"/>
    <w:rsid w:val="001C59D8"/>
    <w:rsid w:val="001C6C28"/>
    <w:rsid w:val="001D0288"/>
    <w:rsid w:val="001D7E9C"/>
    <w:rsid w:val="001E6572"/>
    <w:rsid w:val="001F65DC"/>
    <w:rsid w:val="00201AB3"/>
    <w:rsid w:val="00203C12"/>
    <w:rsid w:val="00206D8B"/>
    <w:rsid w:val="00210E43"/>
    <w:rsid w:val="00222423"/>
    <w:rsid w:val="002248BA"/>
    <w:rsid w:val="00233BFA"/>
    <w:rsid w:val="00235BEC"/>
    <w:rsid w:val="00237B36"/>
    <w:rsid w:val="00241A41"/>
    <w:rsid w:val="00241EDD"/>
    <w:rsid w:val="00246945"/>
    <w:rsid w:val="002528D8"/>
    <w:rsid w:val="00255D5B"/>
    <w:rsid w:val="00274FA9"/>
    <w:rsid w:val="002750C1"/>
    <w:rsid w:val="0027515C"/>
    <w:rsid w:val="00275BAA"/>
    <w:rsid w:val="00277A5C"/>
    <w:rsid w:val="0028016E"/>
    <w:rsid w:val="00282914"/>
    <w:rsid w:val="00287925"/>
    <w:rsid w:val="00292087"/>
    <w:rsid w:val="002946CC"/>
    <w:rsid w:val="002A15AD"/>
    <w:rsid w:val="002A41B1"/>
    <w:rsid w:val="002A61B7"/>
    <w:rsid w:val="002B49C8"/>
    <w:rsid w:val="002B4CF6"/>
    <w:rsid w:val="002B53A7"/>
    <w:rsid w:val="002B5A35"/>
    <w:rsid w:val="002B6B2D"/>
    <w:rsid w:val="002C0E08"/>
    <w:rsid w:val="002C7575"/>
    <w:rsid w:val="002D46E6"/>
    <w:rsid w:val="002F05CA"/>
    <w:rsid w:val="002F5586"/>
    <w:rsid w:val="002F5E71"/>
    <w:rsid w:val="002F63C7"/>
    <w:rsid w:val="00305883"/>
    <w:rsid w:val="00305DCD"/>
    <w:rsid w:val="0030662C"/>
    <w:rsid w:val="00311AE1"/>
    <w:rsid w:val="00312787"/>
    <w:rsid w:val="00315253"/>
    <w:rsid w:val="0032053A"/>
    <w:rsid w:val="00324423"/>
    <w:rsid w:val="003247F0"/>
    <w:rsid w:val="003269E1"/>
    <w:rsid w:val="003319A6"/>
    <w:rsid w:val="003326C3"/>
    <w:rsid w:val="003337C3"/>
    <w:rsid w:val="00334E21"/>
    <w:rsid w:val="003378AC"/>
    <w:rsid w:val="0034394F"/>
    <w:rsid w:val="003554B3"/>
    <w:rsid w:val="00355526"/>
    <w:rsid w:val="003556AA"/>
    <w:rsid w:val="00356A77"/>
    <w:rsid w:val="00361410"/>
    <w:rsid w:val="00363E63"/>
    <w:rsid w:val="0037642A"/>
    <w:rsid w:val="00386260"/>
    <w:rsid w:val="00395AA8"/>
    <w:rsid w:val="003A422B"/>
    <w:rsid w:val="003B2B3C"/>
    <w:rsid w:val="003B45FA"/>
    <w:rsid w:val="003B638A"/>
    <w:rsid w:val="003D012E"/>
    <w:rsid w:val="003E2C53"/>
    <w:rsid w:val="003E2D21"/>
    <w:rsid w:val="003E58C9"/>
    <w:rsid w:val="003F2616"/>
    <w:rsid w:val="003F6439"/>
    <w:rsid w:val="0040062E"/>
    <w:rsid w:val="00402B6E"/>
    <w:rsid w:val="004046FF"/>
    <w:rsid w:val="00405676"/>
    <w:rsid w:val="004101C4"/>
    <w:rsid w:val="004127F9"/>
    <w:rsid w:val="00413F5C"/>
    <w:rsid w:val="00413FE2"/>
    <w:rsid w:val="00420D5E"/>
    <w:rsid w:val="004223E9"/>
    <w:rsid w:val="004251B1"/>
    <w:rsid w:val="00430875"/>
    <w:rsid w:val="004402CE"/>
    <w:rsid w:val="004413DE"/>
    <w:rsid w:val="00441CAF"/>
    <w:rsid w:val="004445E4"/>
    <w:rsid w:val="00446360"/>
    <w:rsid w:val="0045145B"/>
    <w:rsid w:val="00452AE4"/>
    <w:rsid w:val="00453516"/>
    <w:rsid w:val="00453D85"/>
    <w:rsid w:val="00454ECD"/>
    <w:rsid w:val="00464858"/>
    <w:rsid w:val="004734B6"/>
    <w:rsid w:val="00474151"/>
    <w:rsid w:val="00475946"/>
    <w:rsid w:val="00476DAE"/>
    <w:rsid w:val="00480A77"/>
    <w:rsid w:val="004815BB"/>
    <w:rsid w:val="00484D77"/>
    <w:rsid w:val="00493D93"/>
    <w:rsid w:val="004A036B"/>
    <w:rsid w:val="004A46E3"/>
    <w:rsid w:val="004A4867"/>
    <w:rsid w:val="004A7EF9"/>
    <w:rsid w:val="004B0BC2"/>
    <w:rsid w:val="004B5AC0"/>
    <w:rsid w:val="004B5DCE"/>
    <w:rsid w:val="004B7058"/>
    <w:rsid w:val="004B7409"/>
    <w:rsid w:val="004C06CF"/>
    <w:rsid w:val="004C74A6"/>
    <w:rsid w:val="004D0E81"/>
    <w:rsid w:val="004E0F2E"/>
    <w:rsid w:val="004E5E80"/>
    <w:rsid w:val="004F61F0"/>
    <w:rsid w:val="00512667"/>
    <w:rsid w:val="00523656"/>
    <w:rsid w:val="0052439D"/>
    <w:rsid w:val="00535BCC"/>
    <w:rsid w:val="00535D07"/>
    <w:rsid w:val="005403DA"/>
    <w:rsid w:val="00541531"/>
    <w:rsid w:val="00541A9E"/>
    <w:rsid w:val="00552247"/>
    <w:rsid w:val="00554601"/>
    <w:rsid w:val="00556A22"/>
    <w:rsid w:val="00556A9C"/>
    <w:rsid w:val="00562C04"/>
    <w:rsid w:val="00563B13"/>
    <w:rsid w:val="005711F9"/>
    <w:rsid w:val="00580AAE"/>
    <w:rsid w:val="00585B70"/>
    <w:rsid w:val="005870F6"/>
    <w:rsid w:val="0059357B"/>
    <w:rsid w:val="0059543D"/>
    <w:rsid w:val="005A2859"/>
    <w:rsid w:val="005A2DEE"/>
    <w:rsid w:val="005A366A"/>
    <w:rsid w:val="005A4281"/>
    <w:rsid w:val="005A7E38"/>
    <w:rsid w:val="005B1250"/>
    <w:rsid w:val="005B37D3"/>
    <w:rsid w:val="005B711B"/>
    <w:rsid w:val="005C1EF3"/>
    <w:rsid w:val="005C6749"/>
    <w:rsid w:val="005D55C0"/>
    <w:rsid w:val="005D5A9C"/>
    <w:rsid w:val="005E02B5"/>
    <w:rsid w:val="005E4A43"/>
    <w:rsid w:val="005F26AA"/>
    <w:rsid w:val="005F2BDC"/>
    <w:rsid w:val="005F3F78"/>
    <w:rsid w:val="005F4A14"/>
    <w:rsid w:val="006120DE"/>
    <w:rsid w:val="0061704C"/>
    <w:rsid w:val="006229A5"/>
    <w:rsid w:val="00623A9F"/>
    <w:rsid w:val="00623E86"/>
    <w:rsid w:val="0062789B"/>
    <w:rsid w:val="00630FD5"/>
    <w:rsid w:val="00644631"/>
    <w:rsid w:val="00652612"/>
    <w:rsid w:val="00661F30"/>
    <w:rsid w:val="006740B8"/>
    <w:rsid w:val="00674600"/>
    <w:rsid w:val="00676543"/>
    <w:rsid w:val="006778B4"/>
    <w:rsid w:val="006802D7"/>
    <w:rsid w:val="00682F75"/>
    <w:rsid w:val="00685DB9"/>
    <w:rsid w:val="0069664C"/>
    <w:rsid w:val="00696A16"/>
    <w:rsid w:val="006B05A1"/>
    <w:rsid w:val="006B1864"/>
    <w:rsid w:val="006B3E5C"/>
    <w:rsid w:val="006B440F"/>
    <w:rsid w:val="006B4D90"/>
    <w:rsid w:val="006B7099"/>
    <w:rsid w:val="006C2100"/>
    <w:rsid w:val="006C6DA1"/>
    <w:rsid w:val="006D3DC3"/>
    <w:rsid w:val="006E1351"/>
    <w:rsid w:val="006F08E7"/>
    <w:rsid w:val="00700A75"/>
    <w:rsid w:val="00706E02"/>
    <w:rsid w:val="00707067"/>
    <w:rsid w:val="00710182"/>
    <w:rsid w:val="00713B60"/>
    <w:rsid w:val="00714E72"/>
    <w:rsid w:val="00715D8A"/>
    <w:rsid w:val="00730523"/>
    <w:rsid w:val="00731D32"/>
    <w:rsid w:val="00742364"/>
    <w:rsid w:val="0074466A"/>
    <w:rsid w:val="0074607C"/>
    <w:rsid w:val="00747572"/>
    <w:rsid w:val="007534CA"/>
    <w:rsid w:val="0075453C"/>
    <w:rsid w:val="00764B85"/>
    <w:rsid w:val="0077175A"/>
    <w:rsid w:val="007724CE"/>
    <w:rsid w:val="0078254A"/>
    <w:rsid w:val="00784D13"/>
    <w:rsid w:val="00786192"/>
    <w:rsid w:val="00786D5E"/>
    <w:rsid w:val="007918F9"/>
    <w:rsid w:val="007A5F23"/>
    <w:rsid w:val="007B6B95"/>
    <w:rsid w:val="007C011C"/>
    <w:rsid w:val="007D6595"/>
    <w:rsid w:val="007E07F4"/>
    <w:rsid w:val="007E240E"/>
    <w:rsid w:val="007E2D06"/>
    <w:rsid w:val="007E44AB"/>
    <w:rsid w:val="007E7561"/>
    <w:rsid w:val="007F5CBE"/>
    <w:rsid w:val="008005F5"/>
    <w:rsid w:val="00801154"/>
    <w:rsid w:val="008021CD"/>
    <w:rsid w:val="0080453F"/>
    <w:rsid w:val="008203B4"/>
    <w:rsid w:val="00820442"/>
    <w:rsid w:val="00835472"/>
    <w:rsid w:val="008407CC"/>
    <w:rsid w:val="008418B0"/>
    <w:rsid w:val="00845178"/>
    <w:rsid w:val="008503EF"/>
    <w:rsid w:val="00863561"/>
    <w:rsid w:val="00863A93"/>
    <w:rsid w:val="0086766C"/>
    <w:rsid w:val="00871ECA"/>
    <w:rsid w:val="00873220"/>
    <w:rsid w:val="00876666"/>
    <w:rsid w:val="00880143"/>
    <w:rsid w:val="008809F7"/>
    <w:rsid w:val="0088248E"/>
    <w:rsid w:val="00886843"/>
    <w:rsid w:val="00887A28"/>
    <w:rsid w:val="00891FFC"/>
    <w:rsid w:val="008A3F31"/>
    <w:rsid w:val="008B0ED1"/>
    <w:rsid w:val="008B3B39"/>
    <w:rsid w:val="008B3F77"/>
    <w:rsid w:val="008C0140"/>
    <w:rsid w:val="008C4783"/>
    <w:rsid w:val="008C5765"/>
    <w:rsid w:val="008C5A0A"/>
    <w:rsid w:val="008D113B"/>
    <w:rsid w:val="008F5233"/>
    <w:rsid w:val="008F75EF"/>
    <w:rsid w:val="00901F00"/>
    <w:rsid w:val="0090291D"/>
    <w:rsid w:val="00907797"/>
    <w:rsid w:val="00910FEF"/>
    <w:rsid w:val="00911026"/>
    <w:rsid w:val="00912C15"/>
    <w:rsid w:val="00914D66"/>
    <w:rsid w:val="0092018C"/>
    <w:rsid w:val="00920518"/>
    <w:rsid w:val="00932798"/>
    <w:rsid w:val="009347C8"/>
    <w:rsid w:val="00935CFB"/>
    <w:rsid w:val="00945255"/>
    <w:rsid w:val="00945DC0"/>
    <w:rsid w:val="00947625"/>
    <w:rsid w:val="00950C7F"/>
    <w:rsid w:val="009721E9"/>
    <w:rsid w:val="00975248"/>
    <w:rsid w:val="00984A99"/>
    <w:rsid w:val="00985E4D"/>
    <w:rsid w:val="00992D4A"/>
    <w:rsid w:val="0099677F"/>
    <w:rsid w:val="009A4A98"/>
    <w:rsid w:val="009A6498"/>
    <w:rsid w:val="009A64BB"/>
    <w:rsid w:val="009B0180"/>
    <w:rsid w:val="009B3420"/>
    <w:rsid w:val="009B4E68"/>
    <w:rsid w:val="009B5701"/>
    <w:rsid w:val="009C1661"/>
    <w:rsid w:val="009C3966"/>
    <w:rsid w:val="009D107E"/>
    <w:rsid w:val="009D135E"/>
    <w:rsid w:val="009D18F2"/>
    <w:rsid w:val="009D5A71"/>
    <w:rsid w:val="009E219A"/>
    <w:rsid w:val="009E2C7B"/>
    <w:rsid w:val="009E354A"/>
    <w:rsid w:val="009E447A"/>
    <w:rsid w:val="009E7ADC"/>
    <w:rsid w:val="009F5419"/>
    <w:rsid w:val="00A0076A"/>
    <w:rsid w:val="00A03B1F"/>
    <w:rsid w:val="00A0796D"/>
    <w:rsid w:val="00A12103"/>
    <w:rsid w:val="00A12EC0"/>
    <w:rsid w:val="00A17613"/>
    <w:rsid w:val="00A210E3"/>
    <w:rsid w:val="00A32C30"/>
    <w:rsid w:val="00A3524F"/>
    <w:rsid w:val="00A362B9"/>
    <w:rsid w:val="00A40992"/>
    <w:rsid w:val="00A414D5"/>
    <w:rsid w:val="00A50996"/>
    <w:rsid w:val="00A603F0"/>
    <w:rsid w:val="00A606E2"/>
    <w:rsid w:val="00A61C91"/>
    <w:rsid w:val="00A67D69"/>
    <w:rsid w:val="00A727C3"/>
    <w:rsid w:val="00A729D9"/>
    <w:rsid w:val="00A807DB"/>
    <w:rsid w:val="00A80D5A"/>
    <w:rsid w:val="00A82BAD"/>
    <w:rsid w:val="00A911BE"/>
    <w:rsid w:val="00A92C90"/>
    <w:rsid w:val="00A9576B"/>
    <w:rsid w:val="00AA5654"/>
    <w:rsid w:val="00AA6A97"/>
    <w:rsid w:val="00AB07DA"/>
    <w:rsid w:val="00AB1187"/>
    <w:rsid w:val="00AB1D83"/>
    <w:rsid w:val="00AB47E3"/>
    <w:rsid w:val="00AB5935"/>
    <w:rsid w:val="00AC0713"/>
    <w:rsid w:val="00AC2082"/>
    <w:rsid w:val="00AC20EF"/>
    <w:rsid w:val="00AC2173"/>
    <w:rsid w:val="00AC4078"/>
    <w:rsid w:val="00AC66C5"/>
    <w:rsid w:val="00AD48D6"/>
    <w:rsid w:val="00AD68E1"/>
    <w:rsid w:val="00AE16D4"/>
    <w:rsid w:val="00AE23FA"/>
    <w:rsid w:val="00AE5FB2"/>
    <w:rsid w:val="00B025A5"/>
    <w:rsid w:val="00B035F9"/>
    <w:rsid w:val="00B057EF"/>
    <w:rsid w:val="00B103B1"/>
    <w:rsid w:val="00B125F4"/>
    <w:rsid w:val="00B221EA"/>
    <w:rsid w:val="00B23FD1"/>
    <w:rsid w:val="00B32F45"/>
    <w:rsid w:val="00B335D4"/>
    <w:rsid w:val="00B43D91"/>
    <w:rsid w:val="00B44FF8"/>
    <w:rsid w:val="00B60B57"/>
    <w:rsid w:val="00B70068"/>
    <w:rsid w:val="00B7022E"/>
    <w:rsid w:val="00B743F9"/>
    <w:rsid w:val="00B74D93"/>
    <w:rsid w:val="00B76296"/>
    <w:rsid w:val="00B76CFB"/>
    <w:rsid w:val="00B76FDE"/>
    <w:rsid w:val="00B83B26"/>
    <w:rsid w:val="00B87A39"/>
    <w:rsid w:val="00B95EDE"/>
    <w:rsid w:val="00B9678C"/>
    <w:rsid w:val="00BA0BC0"/>
    <w:rsid w:val="00BA401D"/>
    <w:rsid w:val="00BA4404"/>
    <w:rsid w:val="00BB0951"/>
    <w:rsid w:val="00BB2505"/>
    <w:rsid w:val="00BB53E4"/>
    <w:rsid w:val="00BB5484"/>
    <w:rsid w:val="00BB67C1"/>
    <w:rsid w:val="00BC26C5"/>
    <w:rsid w:val="00BC5C4C"/>
    <w:rsid w:val="00BC6B2C"/>
    <w:rsid w:val="00BD0C68"/>
    <w:rsid w:val="00BD1AD8"/>
    <w:rsid w:val="00BD33FC"/>
    <w:rsid w:val="00BD5551"/>
    <w:rsid w:val="00BE2A42"/>
    <w:rsid w:val="00BE7894"/>
    <w:rsid w:val="00BE7DA1"/>
    <w:rsid w:val="00BE7EB7"/>
    <w:rsid w:val="00BF11BB"/>
    <w:rsid w:val="00BF4ACC"/>
    <w:rsid w:val="00C047D7"/>
    <w:rsid w:val="00C05D06"/>
    <w:rsid w:val="00C0603B"/>
    <w:rsid w:val="00C06F0C"/>
    <w:rsid w:val="00C22EBC"/>
    <w:rsid w:val="00C410B6"/>
    <w:rsid w:val="00C41962"/>
    <w:rsid w:val="00C44231"/>
    <w:rsid w:val="00C46AA2"/>
    <w:rsid w:val="00C46D52"/>
    <w:rsid w:val="00C47EB1"/>
    <w:rsid w:val="00C50A3F"/>
    <w:rsid w:val="00C52EDB"/>
    <w:rsid w:val="00C53823"/>
    <w:rsid w:val="00C55627"/>
    <w:rsid w:val="00C65CDF"/>
    <w:rsid w:val="00C673DE"/>
    <w:rsid w:val="00C67A25"/>
    <w:rsid w:val="00C723F4"/>
    <w:rsid w:val="00C7301E"/>
    <w:rsid w:val="00C749DE"/>
    <w:rsid w:val="00C805B9"/>
    <w:rsid w:val="00C92AAF"/>
    <w:rsid w:val="00C951E3"/>
    <w:rsid w:val="00C9616B"/>
    <w:rsid w:val="00C96C7F"/>
    <w:rsid w:val="00C97467"/>
    <w:rsid w:val="00CA1607"/>
    <w:rsid w:val="00CA2167"/>
    <w:rsid w:val="00CA2418"/>
    <w:rsid w:val="00CA69BD"/>
    <w:rsid w:val="00CA7906"/>
    <w:rsid w:val="00CA7ECC"/>
    <w:rsid w:val="00CB0254"/>
    <w:rsid w:val="00CB22A9"/>
    <w:rsid w:val="00CB4CBB"/>
    <w:rsid w:val="00CB7146"/>
    <w:rsid w:val="00CC1C91"/>
    <w:rsid w:val="00CC511C"/>
    <w:rsid w:val="00CD0744"/>
    <w:rsid w:val="00CD5182"/>
    <w:rsid w:val="00CD6BA8"/>
    <w:rsid w:val="00CF19FA"/>
    <w:rsid w:val="00CF4332"/>
    <w:rsid w:val="00CF5943"/>
    <w:rsid w:val="00CF5A5F"/>
    <w:rsid w:val="00CF603E"/>
    <w:rsid w:val="00D0033E"/>
    <w:rsid w:val="00D07843"/>
    <w:rsid w:val="00D12364"/>
    <w:rsid w:val="00D176B1"/>
    <w:rsid w:val="00D22AF9"/>
    <w:rsid w:val="00D27EFF"/>
    <w:rsid w:val="00D313AD"/>
    <w:rsid w:val="00D32056"/>
    <w:rsid w:val="00D33290"/>
    <w:rsid w:val="00D3466A"/>
    <w:rsid w:val="00D41E06"/>
    <w:rsid w:val="00D4443B"/>
    <w:rsid w:val="00D4522A"/>
    <w:rsid w:val="00D46F7F"/>
    <w:rsid w:val="00D50C57"/>
    <w:rsid w:val="00D56EBB"/>
    <w:rsid w:val="00D5710E"/>
    <w:rsid w:val="00D61E04"/>
    <w:rsid w:val="00D74E3E"/>
    <w:rsid w:val="00D76535"/>
    <w:rsid w:val="00D80D3A"/>
    <w:rsid w:val="00D82E1D"/>
    <w:rsid w:val="00D84E32"/>
    <w:rsid w:val="00D877FE"/>
    <w:rsid w:val="00D93564"/>
    <w:rsid w:val="00DA1655"/>
    <w:rsid w:val="00DA5005"/>
    <w:rsid w:val="00DB046D"/>
    <w:rsid w:val="00DC225D"/>
    <w:rsid w:val="00DC4736"/>
    <w:rsid w:val="00DD02CC"/>
    <w:rsid w:val="00DD126D"/>
    <w:rsid w:val="00DE1FB3"/>
    <w:rsid w:val="00DE38B9"/>
    <w:rsid w:val="00DE6B6F"/>
    <w:rsid w:val="00DF2B24"/>
    <w:rsid w:val="00DF2FDA"/>
    <w:rsid w:val="00DF5E5F"/>
    <w:rsid w:val="00E132ED"/>
    <w:rsid w:val="00E138AE"/>
    <w:rsid w:val="00E17232"/>
    <w:rsid w:val="00E266EA"/>
    <w:rsid w:val="00E31B07"/>
    <w:rsid w:val="00E32643"/>
    <w:rsid w:val="00E32BAA"/>
    <w:rsid w:val="00E40F10"/>
    <w:rsid w:val="00E42C2C"/>
    <w:rsid w:val="00E42CFD"/>
    <w:rsid w:val="00E47998"/>
    <w:rsid w:val="00E53257"/>
    <w:rsid w:val="00E55A2C"/>
    <w:rsid w:val="00E62901"/>
    <w:rsid w:val="00E647AF"/>
    <w:rsid w:val="00E64E25"/>
    <w:rsid w:val="00E66E9C"/>
    <w:rsid w:val="00E71E5B"/>
    <w:rsid w:val="00E73434"/>
    <w:rsid w:val="00E772B9"/>
    <w:rsid w:val="00E824F8"/>
    <w:rsid w:val="00E857A3"/>
    <w:rsid w:val="00E93A1F"/>
    <w:rsid w:val="00E960BA"/>
    <w:rsid w:val="00EA24EF"/>
    <w:rsid w:val="00EA3139"/>
    <w:rsid w:val="00EB3CDF"/>
    <w:rsid w:val="00EC1C03"/>
    <w:rsid w:val="00EC55E6"/>
    <w:rsid w:val="00EC7A0C"/>
    <w:rsid w:val="00ED3173"/>
    <w:rsid w:val="00EE361E"/>
    <w:rsid w:val="00EE66CF"/>
    <w:rsid w:val="00EE6BC4"/>
    <w:rsid w:val="00EF1564"/>
    <w:rsid w:val="00EF31ED"/>
    <w:rsid w:val="00EF4D21"/>
    <w:rsid w:val="00EF5160"/>
    <w:rsid w:val="00F0146A"/>
    <w:rsid w:val="00F0349C"/>
    <w:rsid w:val="00F03EAB"/>
    <w:rsid w:val="00F0614C"/>
    <w:rsid w:val="00F06DB0"/>
    <w:rsid w:val="00F24872"/>
    <w:rsid w:val="00F333EB"/>
    <w:rsid w:val="00F3568E"/>
    <w:rsid w:val="00F3587D"/>
    <w:rsid w:val="00F367E6"/>
    <w:rsid w:val="00F4008A"/>
    <w:rsid w:val="00F41B2A"/>
    <w:rsid w:val="00F43F7C"/>
    <w:rsid w:val="00F507AD"/>
    <w:rsid w:val="00F5196E"/>
    <w:rsid w:val="00F55EFB"/>
    <w:rsid w:val="00F57C00"/>
    <w:rsid w:val="00F643E0"/>
    <w:rsid w:val="00F66D09"/>
    <w:rsid w:val="00F72352"/>
    <w:rsid w:val="00F7240E"/>
    <w:rsid w:val="00F81D22"/>
    <w:rsid w:val="00F824D7"/>
    <w:rsid w:val="00F831F9"/>
    <w:rsid w:val="00F86584"/>
    <w:rsid w:val="00F869CD"/>
    <w:rsid w:val="00F90C42"/>
    <w:rsid w:val="00F90FE0"/>
    <w:rsid w:val="00F95191"/>
    <w:rsid w:val="00FA016E"/>
    <w:rsid w:val="00FB10AC"/>
    <w:rsid w:val="00FB12FC"/>
    <w:rsid w:val="00FB67EE"/>
    <w:rsid w:val="00FB73A6"/>
    <w:rsid w:val="00FC34F6"/>
    <w:rsid w:val="00FC414A"/>
    <w:rsid w:val="00FC4829"/>
    <w:rsid w:val="00FE17D4"/>
    <w:rsid w:val="00FE5707"/>
    <w:rsid w:val="00FE67A3"/>
    <w:rsid w:val="00FF127A"/>
    <w:rsid w:val="00FF1628"/>
    <w:rsid w:val="00FF79B3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3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CBE"/>
    <w:pPr>
      <w:ind w:firstLineChars="200" w:firstLine="420"/>
    </w:pPr>
    <w:rPr>
      <w:szCs w:val="24"/>
    </w:rPr>
  </w:style>
  <w:style w:type="character" w:styleId="a4">
    <w:name w:val="Hyperlink"/>
    <w:basedOn w:val="a0"/>
    <w:uiPriority w:val="99"/>
    <w:semiHidden/>
    <w:unhideWhenUsed/>
    <w:rsid w:val="00420D5E"/>
    <w:rPr>
      <w:strike w:val="0"/>
      <w:dstrike w:val="0"/>
      <w:color w:val="136EC2"/>
      <w:u w:val="single"/>
      <w:effect w:val="none"/>
    </w:rPr>
  </w:style>
  <w:style w:type="paragraph" w:styleId="a5">
    <w:name w:val="header"/>
    <w:basedOn w:val="a"/>
    <w:link w:val="Char"/>
    <w:uiPriority w:val="99"/>
    <w:semiHidden/>
    <w:unhideWhenUsed/>
    <w:rsid w:val="00880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80143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80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80143"/>
    <w:rPr>
      <w:rFonts w:ascii="Times New Roman" w:hAnsi="Times New Roman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8014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80143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60080">
              <w:marLeft w:val="0"/>
              <w:marRight w:val="0"/>
              <w:marTop w:val="0"/>
              <w:marBottom w:val="0"/>
              <w:divBdr>
                <w:top w:val="none" w:sz="0" w:space="0" w:color="C2D5E3"/>
                <w:left w:val="none" w:sz="0" w:space="0" w:color="C2D5E3"/>
                <w:bottom w:val="none" w:sz="0" w:space="0" w:color="C2D5E3"/>
                <w:right w:val="none" w:sz="0" w:space="0" w:color="C2D5E3"/>
              </w:divBdr>
              <w:divsChild>
                <w:div w:id="20318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98726">
                              <w:marLeft w:val="0"/>
                              <w:marRight w:val="19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1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00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证券代码：002554                              证券简称：惠博普</dc:title>
  <dc:creator>王媛媛</dc:creator>
  <cp:lastModifiedBy>王媛媛</cp:lastModifiedBy>
  <cp:revision>78</cp:revision>
  <dcterms:created xsi:type="dcterms:W3CDTF">2013-11-07T05:44:00Z</dcterms:created>
  <dcterms:modified xsi:type="dcterms:W3CDTF">2015-05-22T08:58:00Z</dcterms:modified>
</cp:coreProperties>
</file>