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E" w:rsidRPr="00C44231" w:rsidRDefault="00070B3E" w:rsidP="001077C0">
      <w:pPr>
        <w:spacing w:beforeLines="50" w:afterLines="50" w:line="400" w:lineRule="exact"/>
        <w:jc w:val="center"/>
        <w:rPr>
          <w:bCs/>
          <w:iCs/>
          <w:sz w:val="24"/>
        </w:rPr>
      </w:pPr>
      <w:r w:rsidRPr="00C44231">
        <w:rPr>
          <w:rFonts w:hAnsi="宋体"/>
          <w:bCs/>
          <w:iCs/>
          <w:sz w:val="24"/>
        </w:rPr>
        <w:t>证券代码：</w:t>
      </w:r>
      <w:r w:rsidRPr="00C44231">
        <w:rPr>
          <w:bCs/>
          <w:iCs/>
          <w:sz w:val="24"/>
        </w:rPr>
        <w:t xml:space="preserve">002554          </w:t>
      </w:r>
      <w:r w:rsidR="0004493A" w:rsidRPr="00C44231">
        <w:rPr>
          <w:bCs/>
          <w:iCs/>
          <w:sz w:val="24"/>
        </w:rPr>
        <w:t xml:space="preserve">         </w:t>
      </w:r>
      <w:r w:rsidRPr="00C44231">
        <w:rPr>
          <w:bCs/>
          <w:iCs/>
          <w:sz w:val="24"/>
        </w:rPr>
        <w:t xml:space="preserve">           </w:t>
      </w:r>
      <w:r w:rsidRPr="00C44231">
        <w:rPr>
          <w:rFonts w:hAnsi="宋体"/>
          <w:bCs/>
          <w:iCs/>
          <w:sz w:val="24"/>
        </w:rPr>
        <w:t>证券简称：惠博普</w:t>
      </w:r>
    </w:p>
    <w:p w:rsidR="00070B3E" w:rsidRPr="00C44231" w:rsidRDefault="00070B3E" w:rsidP="001077C0">
      <w:pPr>
        <w:spacing w:beforeLines="50" w:afterLines="50" w:line="400" w:lineRule="exact"/>
        <w:ind w:firstLineChars="300" w:firstLine="720"/>
        <w:rPr>
          <w:bCs/>
          <w:iCs/>
          <w:sz w:val="24"/>
        </w:rPr>
      </w:pPr>
    </w:p>
    <w:p w:rsidR="00070B3E" w:rsidRPr="00C44231" w:rsidRDefault="00070B3E" w:rsidP="001077C0">
      <w:pPr>
        <w:spacing w:beforeLines="50" w:afterLines="50" w:line="400" w:lineRule="exact"/>
        <w:jc w:val="center"/>
        <w:rPr>
          <w:b/>
          <w:bCs/>
          <w:iCs/>
          <w:sz w:val="24"/>
          <w:szCs w:val="24"/>
        </w:rPr>
      </w:pPr>
      <w:proofErr w:type="gramStart"/>
      <w:r w:rsidRPr="00C44231">
        <w:rPr>
          <w:rFonts w:hAnsi="宋体"/>
          <w:b/>
          <w:bCs/>
          <w:iCs/>
          <w:sz w:val="24"/>
          <w:szCs w:val="24"/>
        </w:rPr>
        <w:t>华油惠博普</w:t>
      </w:r>
      <w:proofErr w:type="gramEnd"/>
      <w:r w:rsidRPr="00C44231">
        <w:rPr>
          <w:rFonts w:hAnsi="宋体"/>
          <w:b/>
          <w:bCs/>
          <w:iCs/>
          <w:sz w:val="24"/>
          <w:szCs w:val="24"/>
        </w:rPr>
        <w:t>科技股份有限公司投资者关系活动记录表</w:t>
      </w:r>
    </w:p>
    <w:p w:rsidR="00070B3E" w:rsidRPr="00C44231" w:rsidRDefault="00070B3E" w:rsidP="00070B3E">
      <w:pPr>
        <w:spacing w:line="400" w:lineRule="exact"/>
        <w:rPr>
          <w:bCs/>
          <w:iCs/>
          <w:sz w:val="24"/>
          <w:szCs w:val="24"/>
        </w:rPr>
      </w:pPr>
      <w:r w:rsidRPr="00C44231">
        <w:rPr>
          <w:bCs/>
          <w:iCs/>
          <w:sz w:val="24"/>
          <w:szCs w:val="24"/>
        </w:rPr>
        <w:t xml:space="preserve">                                                     </w:t>
      </w:r>
      <w:r w:rsidR="00731D32" w:rsidRPr="00C44231">
        <w:rPr>
          <w:bCs/>
          <w:iCs/>
          <w:sz w:val="24"/>
          <w:szCs w:val="24"/>
        </w:rPr>
        <w:t xml:space="preserve">  </w:t>
      </w:r>
      <w:r w:rsidRPr="00C44231">
        <w:rPr>
          <w:bCs/>
          <w:iCs/>
          <w:sz w:val="24"/>
          <w:szCs w:val="24"/>
        </w:rPr>
        <w:t xml:space="preserve"> </w:t>
      </w:r>
      <w:r w:rsidRPr="00C44231">
        <w:rPr>
          <w:rFonts w:hAnsi="宋体"/>
          <w:bCs/>
          <w:iCs/>
          <w:sz w:val="24"/>
          <w:szCs w:val="24"/>
        </w:rPr>
        <w:t>编号：</w:t>
      </w:r>
      <w:r w:rsidR="00C44231" w:rsidRPr="00C44231">
        <w:rPr>
          <w:bCs/>
          <w:iCs/>
          <w:sz w:val="24"/>
          <w:szCs w:val="24"/>
        </w:rPr>
        <w:t>2015</w:t>
      </w:r>
      <w:r w:rsidR="00731D32" w:rsidRPr="00C44231">
        <w:rPr>
          <w:bCs/>
          <w:iCs/>
          <w:sz w:val="24"/>
          <w:szCs w:val="24"/>
        </w:rPr>
        <w:t>-00</w:t>
      </w:r>
      <w:r w:rsidR="00AD0B21">
        <w:rPr>
          <w:rFonts w:hint="eastAsia"/>
          <w:bCs/>
          <w:iCs/>
          <w:sz w:val="24"/>
          <w:szCs w:val="24"/>
        </w:rPr>
        <w:t>3</w:t>
      </w:r>
    </w:p>
    <w:tbl>
      <w:tblPr>
        <w:tblW w:w="9399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859"/>
      </w:tblGrid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13B60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070B3E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B22A9" w:rsidRDefault="00070B3E" w:rsidP="00F333EB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CB22A9">
              <w:rPr>
                <w:rFonts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859" w:type="dxa"/>
            <w:shd w:val="clear" w:color="auto" w:fill="auto"/>
          </w:tcPr>
          <w:p w:rsidR="00B97E96" w:rsidRDefault="00AD0B21" w:rsidP="00073D04">
            <w:pPr>
              <w:spacing w:line="480" w:lineRule="atLeas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银河证券，刘辰；中金公司，韩庆；</w:t>
            </w:r>
          </w:p>
          <w:p w:rsidR="00AD0B21" w:rsidRPr="00B97E96" w:rsidRDefault="00AD0B21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华夏保险，刘安田。</w:t>
            </w:r>
          </w:p>
          <w:p w:rsidR="003554B3" w:rsidRPr="0080453F" w:rsidRDefault="007F5CB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（按照要求，已签署承诺书）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C44231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bCs/>
                <w:iCs/>
                <w:sz w:val="24"/>
                <w:szCs w:val="24"/>
              </w:rPr>
              <w:t>2015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="00B00E3D">
              <w:rPr>
                <w:rFonts w:hint="eastAsia"/>
                <w:bCs/>
                <w:iCs/>
                <w:sz w:val="24"/>
                <w:szCs w:val="24"/>
              </w:rPr>
              <w:t>18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  <w:r w:rsidR="0088248E">
              <w:rPr>
                <w:bCs/>
                <w:iCs/>
                <w:sz w:val="24"/>
                <w:szCs w:val="24"/>
              </w:rPr>
              <w:t xml:space="preserve">  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14</w:t>
            </w:r>
            <w:r w:rsidR="00DE72ED">
              <w:rPr>
                <w:bCs/>
                <w:iCs/>
                <w:sz w:val="24"/>
                <w:szCs w:val="24"/>
              </w:rPr>
              <w:t>: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88248E">
              <w:rPr>
                <w:bCs/>
                <w:iCs/>
                <w:sz w:val="24"/>
                <w:szCs w:val="24"/>
              </w:rPr>
              <w:t>0-1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B00E3D">
              <w:rPr>
                <w:bCs/>
                <w:iCs/>
                <w:sz w:val="24"/>
                <w:szCs w:val="24"/>
              </w:rPr>
              <w:t>:</w:t>
            </w:r>
            <w:r w:rsidR="00B00E3D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3554B3" w:rsidRPr="00C44231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859" w:type="dxa"/>
            <w:shd w:val="clear" w:color="auto" w:fill="auto"/>
          </w:tcPr>
          <w:p w:rsidR="00912C15" w:rsidRPr="00C44231" w:rsidRDefault="00CA2167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公司</w:t>
            </w:r>
            <w:r w:rsidR="001A244D" w:rsidRPr="00C44231">
              <w:rPr>
                <w:bCs/>
                <w:iCs/>
                <w:sz w:val="24"/>
                <w:szCs w:val="24"/>
              </w:rPr>
              <w:t>16</w:t>
            </w:r>
            <w:r w:rsidR="001A244D" w:rsidRPr="00C44231">
              <w:rPr>
                <w:rFonts w:hAnsi="宋体"/>
                <w:bCs/>
                <w:iCs/>
                <w:sz w:val="24"/>
                <w:szCs w:val="24"/>
              </w:rPr>
              <w:t>层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会议室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859" w:type="dxa"/>
            <w:shd w:val="clear" w:color="auto" w:fill="auto"/>
          </w:tcPr>
          <w:p w:rsidR="00CA2167" w:rsidRPr="00C44231" w:rsidRDefault="00210E43" w:rsidP="00DE72E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张中炜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CA2167" w:rsidRPr="00C44231">
              <w:rPr>
                <w:rFonts w:hAnsi="宋体"/>
                <w:bCs/>
                <w:iCs/>
                <w:sz w:val="24"/>
                <w:szCs w:val="24"/>
              </w:rPr>
              <w:t>王媛媛</w:t>
            </w:r>
          </w:p>
        </w:tc>
      </w:tr>
      <w:tr w:rsidR="00070B3E" w:rsidRPr="0030662C" w:rsidTr="00255D5B">
        <w:trPr>
          <w:trHeight w:val="55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0B3E" w:rsidRPr="00C44231" w:rsidRDefault="00070B3E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88248E" w:rsidRPr="00644631" w:rsidRDefault="0088248E" w:rsidP="00073D04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一、</w:t>
            </w:r>
            <w:r w:rsidR="00E62901"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公司基本情况介绍</w:t>
            </w:r>
          </w:p>
          <w:p w:rsidR="0080453F" w:rsidRDefault="0080453F" w:rsidP="0080453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、公司主营业务介绍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80453F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、公司发展战略介绍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80453F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、公司竞争优势介绍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644631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、公司市场前景介绍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88248E" w:rsidRPr="0080453F" w:rsidRDefault="0088248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920518" w:rsidRDefault="0088248E" w:rsidP="00073D04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二</w:t>
            </w:r>
            <w:r w:rsidR="003B2B3C" w:rsidRPr="00644631">
              <w:rPr>
                <w:rFonts w:hAnsi="宋体"/>
                <w:b/>
                <w:bCs/>
                <w:iCs/>
                <w:sz w:val="24"/>
                <w:szCs w:val="24"/>
              </w:rPr>
              <w:t>、</w:t>
            </w:r>
            <w:r w:rsidR="003554B3" w:rsidRPr="00644631">
              <w:rPr>
                <w:rFonts w:hAnsi="宋体"/>
                <w:b/>
                <w:bCs/>
                <w:iCs/>
                <w:sz w:val="24"/>
                <w:szCs w:val="24"/>
              </w:rPr>
              <w:t>互动交流摘要</w:t>
            </w:r>
          </w:p>
          <w:p w:rsidR="009777B0" w:rsidRDefault="009777B0" w:rsidP="009777B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 w:rsidR="001077C0">
              <w:rPr>
                <w:rFonts w:hAnsi="宋体" w:hint="eastAsia"/>
                <w:bCs/>
                <w:iCs/>
                <w:sz w:val="24"/>
                <w:szCs w:val="24"/>
              </w:rPr>
              <w:t>、公司近期的</w:t>
            </w:r>
            <w:r w:rsidR="00896C9D">
              <w:rPr>
                <w:rFonts w:hAnsi="宋体" w:hint="eastAsia"/>
                <w:bCs/>
                <w:iCs/>
                <w:sz w:val="24"/>
                <w:szCs w:val="24"/>
              </w:rPr>
              <w:t>发展规划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是什么？</w:t>
            </w:r>
          </w:p>
          <w:p w:rsidR="001077C0" w:rsidRDefault="009777B0" w:rsidP="00C65CDF">
            <w:pPr>
              <w:spacing w:line="480" w:lineRule="atLeas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896C9D">
              <w:rPr>
                <w:rFonts w:hAnsi="宋体" w:hint="eastAsia"/>
                <w:bCs/>
                <w:iCs/>
                <w:sz w:val="24"/>
                <w:szCs w:val="24"/>
              </w:rPr>
              <w:t>一方面，</w:t>
            </w:r>
            <w:r w:rsidR="00896C9D" w:rsidRPr="00C44231">
              <w:rPr>
                <w:rFonts w:hAnsi="宋体"/>
                <w:bCs/>
                <w:iCs/>
                <w:sz w:val="24"/>
                <w:szCs w:val="24"/>
              </w:rPr>
              <w:t>继续做大做强中游油气田装备及工程业务，把公司打造成油气田工程服务商；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在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环保</w:t>
            </w:r>
            <w:r w:rsidR="001077C0">
              <w:rPr>
                <w:rFonts w:hAnsi="宋体" w:hint="eastAsia"/>
                <w:bCs/>
                <w:iCs/>
                <w:sz w:val="24"/>
                <w:szCs w:val="24"/>
              </w:rPr>
              <w:t>业务方面，</w:t>
            </w:r>
            <w:r w:rsidR="003F12DB">
              <w:rPr>
                <w:rFonts w:hAnsi="宋体" w:hint="eastAsia"/>
                <w:bCs/>
                <w:iCs/>
                <w:sz w:val="24"/>
                <w:szCs w:val="24"/>
              </w:rPr>
              <w:t>计划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通过</w:t>
            </w:r>
            <w:r w:rsidR="00896C9D">
              <w:rPr>
                <w:rFonts w:hAnsi="宋体" w:hint="eastAsia"/>
                <w:bCs/>
                <w:iCs/>
                <w:sz w:val="24"/>
                <w:szCs w:val="24"/>
              </w:rPr>
              <w:t>基础开发和引进</w:t>
            </w:r>
            <w:r w:rsidR="000715BD">
              <w:rPr>
                <w:rFonts w:hAnsi="宋体" w:hint="eastAsia"/>
                <w:bCs/>
                <w:iCs/>
                <w:sz w:val="24"/>
                <w:szCs w:val="24"/>
              </w:rPr>
              <w:t>相结合的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方式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，加强该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业务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板块</w:t>
            </w:r>
            <w:r w:rsidR="00216E3D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实力；</w:t>
            </w:r>
            <w:r w:rsidR="00896C9D">
              <w:rPr>
                <w:rFonts w:hAnsi="宋体" w:hint="eastAsia"/>
                <w:bCs/>
                <w:iCs/>
                <w:sz w:val="24"/>
                <w:szCs w:val="24"/>
              </w:rPr>
              <w:t>自动化业务</w:t>
            </w:r>
            <w:r w:rsidR="001077C0">
              <w:rPr>
                <w:rFonts w:hAnsi="宋体" w:hint="eastAsia"/>
                <w:bCs/>
                <w:iCs/>
                <w:sz w:val="24"/>
                <w:szCs w:val="24"/>
              </w:rPr>
              <w:t>重点做好</w:t>
            </w:r>
            <w:r w:rsidR="00896C9D">
              <w:rPr>
                <w:rFonts w:hAnsi="宋体" w:hint="eastAsia"/>
                <w:bCs/>
                <w:iCs/>
                <w:sz w:val="24"/>
                <w:szCs w:val="24"/>
              </w:rPr>
              <w:t>油气田</w:t>
            </w:r>
            <w:r w:rsidR="00896C9D" w:rsidRPr="009777B0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896C9D">
              <w:rPr>
                <w:rFonts w:hAnsi="宋体" w:hint="eastAsia"/>
                <w:bCs/>
                <w:iCs/>
                <w:sz w:val="24"/>
                <w:szCs w:val="24"/>
              </w:rPr>
              <w:t>油气</w:t>
            </w:r>
            <w:r w:rsidR="00896C9D" w:rsidRPr="009777B0">
              <w:rPr>
                <w:rFonts w:hAnsi="宋体" w:hint="eastAsia"/>
                <w:bCs/>
                <w:iCs/>
                <w:sz w:val="24"/>
                <w:szCs w:val="24"/>
              </w:rPr>
              <w:t>管道</w:t>
            </w:r>
            <w:r w:rsidR="00896C9D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896C9D" w:rsidRPr="009777B0">
              <w:rPr>
                <w:rFonts w:hAnsi="宋体" w:hint="eastAsia"/>
                <w:bCs/>
                <w:iCs/>
                <w:sz w:val="24"/>
                <w:szCs w:val="24"/>
              </w:rPr>
              <w:t>数字化、</w:t>
            </w:r>
            <w:r w:rsidR="000715BD">
              <w:rPr>
                <w:rFonts w:hAnsi="宋体" w:hint="eastAsia"/>
                <w:bCs/>
                <w:iCs/>
                <w:sz w:val="24"/>
                <w:szCs w:val="24"/>
              </w:rPr>
              <w:t>信息</w:t>
            </w:r>
            <w:r w:rsidR="00896C9D" w:rsidRPr="009777B0">
              <w:rPr>
                <w:rFonts w:hAnsi="宋体" w:hint="eastAsia"/>
                <w:bCs/>
                <w:iCs/>
                <w:sz w:val="24"/>
                <w:szCs w:val="24"/>
              </w:rPr>
              <w:t>化</w:t>
            </w:r>
            <w:r w:rsidR="00896C9D" w:rsidRPr="00FC7202">
              <w:rPr>
                <w:rFonts w:hAnsi="宋体" w:hint="eastAsia"/>
                <w:bCs/>
                <w:iCs/>
                <w:sz w:val="24"/>
                <w:szCs w:val="24"/>
              </w:rPr>
              <w:t>，以及智慧城市项目。</w:t>
            </w:r>
          </w:p>
          <w:p w:rsidR="001077C0" w:rsidRPr="001077C0" w:rsidRDefault="001077C0" w:rsidP="001077C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2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天然气业务的发展情况如何？</w:t>
            </w:r>
          </w:p>
          <w:p w:rsidR="001077C0" w:rsidRPr="001077C0" w:rsidRDefault="001077C0" w:rsidP="001077C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0715BD">
              <w:rPr>
                <w:rFonts w:hAnsi="宋体" w:hint="eastAsia"/>
                <w:bCs/>
                <w:iCs/>
                <w:sz w:val="24"/>
                <w:szCs w:val="24"/>
              </w:rPr>
              <w:t>天然气管道和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加气站终端是有价值的投资，从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长远布局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来看，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未来</w:t>
            </w:r>
            <w:r w:rsidR="000715BD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发展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是明确的。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但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天然气管道</w:t>
            </w:r>
            <w:r w:rsidR="00AD0B21">
              <w:rPr>
                <w:rFonts w:hAnsi="宋体" w:hint="eastAsia"/>
                <w:bCs/>
                <w:iCs/>
                <w:sz w:val="24"/>
                <w:szCs w:val="24"/>
              </w:rPr>
              <w:t>因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投资</w:t>
            </w:r>
            <w:r w:rsidR="00AD0B21">
              <w:rPr>
                <w:rFonts w:hAnsi="宋体" w:hint="eastAsia"/>
                <w:bCs/>
                <w:iCs/>
                <w:sz w:val="24"/>
                <w:szCs w:val="24"/>
              </w:rPr>
              <w:t>规模大、收益回收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慢，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公司将天然气业务的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重点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放在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加气站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项目上，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布局重点在河南、河北、内蒙等地区，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计划通过外部融资等方式进行。</w:t>
            </w:r>
          </w:p>
          <w:p w:rsidR="009777B0" w:rsidRPr="00AD0B21" w:rsidRDefault="009777B0" w:rsidP="00C65CD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B00E3D" w:rsidRDefault="001077C0" w:rsidP="00C65CD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B00E3D">
              <w:rPr>
                <w:rFonts w:hAnsi="宋体" w:hint="eastAsia"/>
                <w:bCs/>
                <w:iCs/>
                <w:sz w:val="24"/>
                <w:szCs w:val="24"/>
              </w:rPr>
              <w:t>、油价下跌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对公司业务</w:t>
            </w:r>
            <w:r w:rsidR="00B00E3D">
              <w:rPr>
                <w:rFonts w:hAnsi="宋体" w:hint="eastAsia"/>
                <w:bCs/>
                <w:iCs/>
                <w:sz w:val="24"/>
                <w:szCs w:val="24"/>
              </w:rPr>
              <w:t>的影响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如何</w:t>
            </w:r>
            <w:r w:rsidR="00B00E3D">
              <w:rPr>
                <w:rFonts w:hAnsi="宋体" w:hint="eastAsia"/>
                <w:bCs/>
                <w:iCs/>
                <w:sz w:val="24"/>
                <w:szCs w:val="24"/>
              </w:rPr>
              <w:t>？</w:t>
            </w:r>
          </w:p>
          <w:p w:rsidR="00896C9D" w:rsidRPr="001077C0" w:rsidRDefault="001077C0" w:rsidP="001077C0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受</w:t>
            </w:r>
            <w:r w:rsidR="00896C9D" w:rsidRPr="001077C0">
              <w:rPr>
                <w:rFonts w:hAnsi="宋体" w:hint="eastAsia"/>
                <w:bCs/>
                <w:iCs/>
                <w:sz w:val="24"/>
                <w:szCs w:val="24"/>
              </w:rPr>
              <w:t>油价下跌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影响</w:t>
            </w:r>
            <w:r w:rsidR="00896C9D" w:rsidRPr="001077C0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公司部分项目的订单有所</w:t>
            </w:r>
            <w:r w:rsidR="00896C9D" w:rsidRPr="001077C0">
              <w:rPr>
                <w:rFonts w:hAnsi="宋体" w:hint="eastAsia"/>
                <w:bCs/>
                <w:iCs/>
                <w:sz w:val="24"/>
                <w:szCs w:val="24"/>
              </w:rPr>
              <w:t>推迟。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大港油田</w:t>
            </w:r>
            <w:proofErr w:type="gramStart"/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孔南区块受</w:t>
            </w:r>
            <w:proofErr w:type="gramEnd"/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油价下跌</w:t>
            </w:r>
            <w:r w:rsidR="000715BD">
              <w:rPr>
                <w:rFonts w:hAnsi="宋体" w:hint="eastAsia"/>
                <w:bCs/>
                <w:iCs/>
                <w:sz w:val="24"/>
                <w:szCs w:val="24"/>
              </w:rPr>
              <w:t>有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直接影响</w:t>
            </w:r>
            <w:r w:rsidRPr="001077C0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761B9A">
              <w:rPr>
                <w:rFonts w:hAnsi="宋体"/>
                <w:bCs/>
                <w:iCs/>
                <w:sz w:val="24"/>
                <w:szCs w:val="24"/>
              </w:rPr>
              <w:t>效益有一定的下滑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，目前该项目基本保持不亏损。</w:t>
            </w:r>
          </w:p>
          <w:p w:rsidR="00896C9D" w:rsidRPr="00761B9A" w:rsidRDefault="00896C9D" w:rsidP="00C65CD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9777B0" w:rsidRDefault="00896C9D" w:rsidP="00C65CD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、未来几年业绩增长重点</w:t>
            </w:r>
            <w:r w:rsidR="00761B9A">
              <w:rPr>
                <w:rFonts w:hAnsi="宋体" w:hint="eastAsia"/>
                <w:bCs/>
                <w:iCs/>
                <w:sz w:val="24"/>
                <w:szCs w:val="24"/>
              </w:rPr>
              <w:t>是什么？</w:t>
            </w:r>
          </w:p>
          <w:p w:rsidR="00761B9A" w:rsidRDefault="00761B9A" w:rsidP="00761B9A">
            <w:pPr>
              <w:spacing w:line="480" w:lineRule="atLeast"/>
              <w:rPr>
                <w:rFonts w:hAnsi="宋体" w:hint="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答：公司未来几年业绩的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增长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主要还是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依赖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EPC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工程总承包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项目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，该业务未来市场空间很大，机会很多，是公司未来几年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最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核心的业务</w:t>
            </w:r>
            <w:r w:rsidRPr="00761B9A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896C9D" w:rsidRPr="00761B9A" w:rsidRDefault="00896C9D" w:rsidP="00761B9A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3111FA" w:rsidRPr="009777B0" w:rsidRDefault="003111FA" w:rsidP="003111FA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5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目前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并购方向是什么？</w:t>
            </w:r>
          </w:p>
          <w:p w:rsidR="009777B0" w:rsidRPr="003111FA" w:rsidRDefault="003111FA" w:rsidP="00216E3D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答：公司并购方向主要是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产业链上下游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的延伸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重点关注油田污泥、污水处理</w:t>
            </w:r>
            <w:r w:rsidR="000715BD">
              <w:rPr>
                <w:rFonts w:hAnsi="宋体" w:hint="eastAsia"/>
                <w:bCs/>
                <w:iCs/>
                <w:sz w:val="24"/>
                <w:szCs w:val="24"/>
              </w:rPr>
              <w:t>类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环保</w:t>
            </w:r>
            <w:r w:rsidR="000715BD">
              <w:rPr>
                <w:rFonts w:hAnsi="宋体" w:hint="eastAsia"/>
                <w:bCs/>
                <w:iCs/>
                <w:sz w:val="24"/>
                <w:szCs w:val="24"/>
              </w:rPr>
              <w:t>工程服务</w:t>
            </w:r>
            <w:r w:rsidRPr="009777B0">
              <w:rPr>
                <w:rFonts w:hAnsi="宋体" w:hint="eastAsia"/>
                <w:bCs/>
                <w:iCs/>
                <w:sz w:val="24"/>
                <w:szCs w:val="24"/>
              </w:rPr>
              <w:t>、运营服务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公司，以及与市政污水处理相关的服务公司。</w:t>
            </w:r>
          </w:p>
        </w:tc>
      </w:tr>
      <w:tr w:rsidR="00070B3E" w:rsidRPr="0030662C" w:rsidTr="00255D5B">
        <w:trPr>
          <w:trHeight w:val="94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5870F6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070B3E" w:rsidRPr="00F7661A" w:rsidTr="00255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C44231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bCs/>
                <w:iCs/>
                <w:sz w:val="24"/>
                <w:szCs w:val="24"/>
              </w:rPr>
              <w:t>2015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="00A24BD0">
              <w:rPr>
                <w:rFonts w:hint="eastAsia"/>
                <w:bCs/>
                <w:iCs/>
                <w:sz w:val="24"/>
                <w:szCs w:val="24"/>
              </w:rPr>
              <w:t>18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 w:rsidR="00070B3E" w:rsidRDefault="00070B3E" w:rsidP="0086766C"/>
    <w:sectPr w:rsidR="00070B3E" w:rsidSect="00F3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D1" w:rsidRDefault="007746D1" w:rsidP="00880143">
      <w:r>
        <w:separator/>
      </w:r>
    </w:p>
  </w:endnote>
  <w:endnote w:type="continuationSeparator" w:id="0">
    <w:p w:rsidR="007746D1" w:rsidRDefault="007746D1" w:rsidP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D1" w:rsidRDefault="007746D1" w:rsidP="00880143">
      <w:r>
        <w:separator/>
      </w:r>
    </w:p>
  </w:footnote>
  <w:footnote w:type="continuationSeparator" w:id="0">
    <w:p w:rsidR="007746D1" w:rsidRDefault="007746D1" w:rsidP="0088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B3"/>
    <w:multiLevelType w:val="hybridMultilevel"/>
    <w:tmpl w:val="77542C96"/>
    <w:lvl w:ilvl="0" w:tplc="060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0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8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3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E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4D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3A8"/>
    <w:multiLevelType w:val="hybridMultilevel"/>
    <w:tmpl w:val="5E08ABDA"/>
    <w:lvl w:ilvl="0" w:tplc="2F44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444223"/>
    <w:multiLevelType w:val="hybridMultilevel"/>
    <w:tmpl w:val="944A433A"/>
    <w:lvl w:ilvl="0" w:tplc="85823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CA1AC8"/>
    <w:multiLevelType w:val="hybridMultilevel"/>
    <w:tmpl w:val="5734CA58"/>
    <w:lvl w:ilvl="0" w:tplc="99AA7D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DE0C41"/>
    <w:multiLevelType w:val="hybridMultilevel"/>
    <w:tmpl w:val="C9E8451A"/>
    <w:lvl w:ilvl="0" w:tplc="B9988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DC60B4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C624EE"/>
    <w:multiLevelType w:val="hybridMultilevel"/>
    <w:tmpl w:val="65A874EE"/>
    <w:lvl w:ilvl="0" w:tplc="C9B6F9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7930"/>
    <w:multiLevelType w:val="hybridMultilevel"/>
    <w:tmpl w:val="A9CEEC0A"/>
    <w:lvl w:ilvl="0" w:tplc="B9A8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4C4BFB"/>
    <w:multiLevelType w:val="hybridMultilevel"/>
    <w:tmpl w:val="A4608790"/>
    <w:lvl w:ilvl="0" w:tplc="0C18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755D28"/>
    <w:multiLevelType w:val="hybridMultilevel"/>
    <w:tmpl w:val="9830187C"/>
    <w:lvl w:ilvl="0" w:tplc="29EEF2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2312F6A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C37F20"/>
    <w:multiLevelType w:val="hybridMultilevel"/>
    <w:tmpl w:val="1A6E37D4"/>
    <w:lvl w:ilvl="0" w:tplc="1BC23F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0C0BF9"/>
    <w:multiLevelType w:val="hybridMultilevel"/>
    <w:tmpl w:val="143A3638"/>
    <w:lvl w:ilvl="0" w:tplc="9DEC0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9A705E"/>
    <w:multiLevelType w:val="hybridMultilevel"/>
    <w:tmpl w:val="9DBCD000"/>
    <w:lvl w:ilvl="0" w:tplc="6974E0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3E"/>
    <w:rsid w:val="000001D1"/>
    <w:rsid w:val="000030ED"/>
    <w:rsid w:val="00003D01"/>
    <w:rsid w:val="0001220B"/>
    <w:rsid w:val="00016EB1"/>
    <w:rsid w:val="000238CE"/>
    <w:rsid w:val="0003530D"/>
    <w:rsid w:val="00040628"/>
    <w:rsid w:val="0004493A"/>
    <w:rsid w:val="0004551D"/>
    <w:rsid w:val="00045DB1"/>
    <w:rsid w:val="00050EA5"/>
    <w:rsid w:val="000579A8"/>
    <w:rsid w:val="00060D07"/>
    <w:rsid w:val="00065451"/>
    <w:rsid w:val="0006573E"/>
    <w:rsid w:val="00070B3E"/>
    <w:rsid w:val="00070D8D"/>
    <w:rsid w:val="000715BD"/>
    <w:rsid w:val="00073D04"/>
    <w:rsid w:val="000758C1"/>
    <w:rsid w:val="000759E3"/>
    <w:rsid w:val="00075E4D"/>
    <w:rsid w:val="00082A50"/>
    <w:rsid w:val="0008470B"/>
    <w:rsid w:val="000848D0"/>
    <w:rsid w:val="00092851"/>
    <w:rsid w:val="00094F68"/>
    <w:rsid w:val="00096A1A"/>
    <w:rsid w:val="000A1913"/>
    <w:rsid w:val="000A6FC0"/>
    <w:rsid w:val="000B2C6E"/>
    <w:rsid w:val="000C0603"/>
    <w:rsid w:val="000C0875"/>
    <w:rsid w:val="000C0BD0"/>
    <w:rsid w:val="000C244C"/>
    <w:rsid w:val="000C2647"/>
    <w:rsid w:val="000C7E1E"/>
    <w:rsid w:val="000D05AA"/>
    <w:rsid w:val="000D09FD"/>
    <w:rsid w:val="000D40F3"/>
    <w:rsid w:val="000D617E"/>
    <w:rsid w:val="000E18FE"/>
    <w:rsid w:val="000F16A1"/>
    <w:rsid w:val="000F63DE"/>
    <w:rsid w:val="00106598"/>
    <w:rsid w:val="001077C0"/>
    <w:rsid w:val="00107C16"/>
    <w:rsid w:val="00107FB7"/>
    <w:rsid w:val="00111B4D"/>
    <w:rsid w:val="0011445D"/>
    <w:rsid w:val="001202B1"/>
    <w:rsid w:val="00121FCD"/>
    <w:rsid w:val="00127EEA"/>
    <w:rsid w:val="00131739"/>
    <w:rsid w:val="00132652"/>
    <w:rsid w:val="0013355E"/>
    <w:rsid w:val="00135CB9"/>
    <w:rsid w:val="001365E1"/>
    <w:rsid w:val="00140EAC"/>
    <w:rsid w:val="0014664F"/>
    <w:rsid w:val="00146B8E"/>
    <w:rsid w:val="00153BCB"/>
    <w:rsid w:val="001564D1"/>
    <w:rsid w:val="00162463"/>
    <w:rsid w:val="00167BA2"/>
    <w:rsid w:val="00182B1F"/>
    <w:rsid w:val="00187B88"/>
    <w:rsid w:val="00191BA0"/>
    <w:rsid w:val="00196690"/>
    <w:rsid w:val="001A1852"/>
    <w:rsid w:val="001A244D"/>
    <w:rsid w:val="001A28F6"/>
    <w:rsid w:val="001A4E87"/>
    <w:rsid w:val="001A55EA"/>
    <w:rsid w:val="001A5722"/>
    <w:rsid w:val="001A7BF9"/>
    <w:rsid w:val="001B6A95"/>
    <w:rsid w:val="001C55EF"/>
    <w:rsid w:val="001C59D8"/>
    <w:rsid w:val="001C6C28"/>
    <w:rsid w:val="001D0288"/>
    <w:rsid w:val="001D7E9C"/>
    <w:rsid w:val="001E6572"/>
    <w:rsid w:val="001F65DC"/>
    <w:rsid w:val="00201AB3"/>
    <w:rsid w:val="00203C12"/>
    <w:rsid w:val="00206D8B"/>
    <w:rsid w:val="00210E43"/>
    <w:rsid w:val="00216E3D"/>
    <w:rsid w:val="00222423"/>
    <w:rsid w:val="002248BA"/>
    <w:rsid w:val="00233BFA"/>
    <w:rsid w:val="00235BEC"/>
    <w:rsid w:val="00237B36"/>
    <w:rsid w:val="00241A41"/>
    <w:rsid w:val="00241EDD"/>
    <w:rsid w:val="00246945"/>
    <w:rsid w:val="002528D8"/>
    <w:rsid w:val="00255D5B"/>
    <w:rsid w:val="00274FA9"/>
    <w:rsid w:val="002750C1"/>
    <w:rsid w:val="0027515C"/>
    <w:rsid w:val="00275BAA"/>
    <w:rsid w:val="00277A5C"/>
    <w:rsid w:val="0028016E"/>
    <w:rsid w:val="00282914"/>
    <w:rsid w:val="00287925"/>
    <w:rsid w:val="00292087"/>
    <w:rsid w:val="002946CC"/>
    <w:rsid w:val="002A15AD"/>
    <w:rsid w:val="002A41B1"/>
    <w:rsid w:val="002A61B7"/>
    <w:rsid w:val="002B49C8"/>
    <w:rsid w:val="002B4CF6"/>
    <w:rsid w:val="002B53A7"/>
    <w:rsid w:val="002B5A35"/>
    <w:rsid w:val="002B6B2D"/>
    <w:rsid w:val="002C0E08"/>
    <w:rsid w:val="002C7575"/>
    <w:rsid w:val="002D46E6"/>
    <w:rsid w:val="002E63F0"/>
    <w:rsid w:val="002F05CA"/>
    <w:rsid w:val="002F5586"/>
    <w:rsid w:val="002F5E71"/>
    <w:rsid w:val="002F63C7"/>
    <w:rsid w:val="00305883"/>
    <w:rsid w:val="00305DCD"/>
    <w:rsid w:val="0030662C"/>
    <w:rsid w:val="003111FA"/>
    <w:rsid w:val="00311AE1"/>
    <w:rsid w:val="00312787"/>
    <w:rsid w:val="0031400E"/>
    <w:rsid w:val="00315253"/>
    <w:rsid w:val="0032053A"/>
    <w:rsid w:val="00324423"/>
    <w:rsid w:val="003247F0"/>
    <w:rsid w:val="003269E1"/>
    <w:rsid w:val="003319A6"/>
    <w:rsid w:val="003326C3"/>
    <w:rsid w:val="003337C3"/>
    <w:rsid w:val="00334E21"/>
    <w:rsid w:val="003378AC"/>
    <w:rsid w:val="0034394F"/>
    <w:rsid w:val="003554B3"/>
    <w:rsid w:val="00355526"/>
    <w:rsid w:val="003556AA"/>
    <w:rsid w:val="00356A77"/>
    <w:rsid w:val="00361410"/>
    <w:rsid w:val="00363E63"/>
    <w:rsid w:val="0037642A"/>
    <w:rsid w:val="00386260"/>
    <w:rsid w:val="00395AA8"/>
    <w:rsid w:val="003A422B"/>
    <w:rsid w:val="003B2B3C"/>
    <w:rsid w:val="003B45FA"/>
    <w:rsid w:val="003B638A"/>
    <w:rsid w:val="003D012E"/>
    <w:rsid w:val="003E2C53"/>
    <w:rsid w:val="003E2D21"/>
    <w:rsid w:val="003E58C9"/>
    <w:rsid w:val="003F12DB"/>
    <w:rsid w:val="003F2616"/>
    <w:rsid w:val="003F6439"/>
    <w:rsid w:val="0040062E"/>
    <w:rsid w:val="00402B6E"/>
    <w:rsid w:val="004046FF"/>
    <w:rsid w:val="00405676"/>
    <w:rsid w:val="004101C4"/>
    <w:rsid w:val="004127F9"/>
    <w:rsid w:val="00413F5C"/>
    <w:rsid w:val="00413FE2"/>
    <w:rsid w:val="00420D5E"/>
    <w:rsid w:val="00421275"/>
    <w:rsid w:val="004223E9"/>
    <w:rsid w:val="004251B1"/>
    <w:rsid w:val="00430875"/>
    <w:rsid w:val="004402CE"/>
    <w:rsid w:val="004413DE"/>
    <w:rsid w:val="00441CAF"/>
    <w:rsid w:val="004445E4"/>
    <w:rsid w:val="00446360"/>
    <w:rsid w:val="0045145B"/>
    <w:rsid w:val="00452AE4"/>
    <w:rsid w:val="00453516"/>
    <w:rsid w:val="00453D85"/>
    <w:rsid w:val="00454ECD"/>
    <w:rsid w:val="00464858"/>
    <w:rsid w:val="004734B6"/>
    <w:rsid w:val="00474151"/>
    <w:rsid w:val="00475946"/>
    <w:rsid w:val="00476DAE"/>
    <w:rsid w:val="00480A77"/>
    <w:rsid w:val="004815BB"/>
    <w:rsid w:val="00484D77"/>
    <w:rsid w:val="00485931"/>
    <w:rsid w:val="00493D93"/>
    <w:rsid w:val="004A036B"/>
    <w:rsid w:val="004A46E3"/>
    <w:rsid w:val="004A4867"/>
    <w:rsid w:val="004A7EF9"/>
    <w:rsid w:val="004B0BC2"/>
    <w:rsid w:val="004B5AC0"/>
    <w:rsid w:val="004B5DCE"/>
    <w:rsid w:val="004B7058"/>
    <w:rsid w:val="004B7409"/>
    <w:rsid w:val="004C06CF"/>
    <w:rsid w:val="004C74A6"/>
    <w:rsid w:val="004D0E81"/>
    <w:rsid w:val="004E0F2E"/>
    <w:rsid w:val="004E5E80"/>
    <w:rsid w:val="004F157D"/>
    <w:rsid w:val="004F61F0"/>
    <w:rsid w:val="00512667"/>
    <w:rsid w:val="00523656"/>
    <w:rsid w:val="0052439D"/>
    <w:rsid w:val="00535BCC"/>
    <w:rsid w:val="00535D07"/>
    <w:rsid w:val="005403DA"/>
    <w:rsid w:val="00541531"/>
    <w:rsid w:val="00541A9E"/>
    <w:rsid w:val="00551046"/>
    <w:rsid w:val="00552247"/>
    <w:rsid w:val="00554601"/>
    <w:rsid w:val="00556A22"/>
    <w:rsid w:val="00556A9C"/>
    <w:rsid w:val="00562C04"/>
    <w:rsid w:val="00563B13"/>
    <w:rsid w:val="005711F9"/>
    <w:rsid w:val="00580AAE"/>
    <w:rsid w:val="00585B70"/>
    <w:rsid w:val="005870F6"/>
    <w:rsid w:val="0059357B"/>
    <w:rsid w:val="0059543D"/>
    <w:rsid w:val="005A2859"/>
    <w:rsid w:val="005A2DEE"/>
    <w:rsid w:val="005A366A"/>
    <w:rsid w:val="005A4281"/>
    <w:rsid w:val="005A7E38"/>
    <w:rsid w:val="005B1250"/>
    <w:rsid w:val="005B37D3"/>
    <w:rsid w:val="005B711B"/>
    <w:rsid w:val="005C1EF3"/>
    <w:rsid w:val="005C6749"/>
    <w:rsid w:val="005D55C0"/>
    <w:rsid w:val="005D5A9C"/>
    <w:rsid w:val="005E02B5"/>
    <w:rsid w:val="005E4A43"/>
    <w:rsid w:val="005F26AA"/>
    <w:rsid w:val="005F2BDC"/>
    <w:rsid w:val="005F3F78"/>
    <w:rsid w:val="005F4A14"/>
    <w:rsid w:val="006120DE"/>
    <w:rsid w:val="0061704C"/>
    <w:rsid w:val="006229A5"/>
    <w:rsid w:val="00623A9F"/>
    <w:rsid w:val="00623E86"/>
    <w:rsid w:val="0062789B"/>
    <w:rsid w:val="00630FD5"/>
    <w:rsid w:val="0063345F"/>
    <w:rsid w:val="00644631"/>
    <w:rsid w:val="0064501A"/>
    <w:rsid w:val="00652612"/>
    <w:rsid w:val="00661F30"/>
    <w:rsid w:val="006740B8"/>
    <w:rsid w:val="00674600"/>
    <w:rsid w:val="00676543"/>
    <w:rsid w:val="006778B4"/>
    <w:rsid w:val="006802D7"/>
    <w:rsid w:val="00682F75"/>
    <w:rsid w:val="00685DB9"/>
    <w:rsid w:val="0069664C"/>
    <w:rsid w:val="00696A16"/>
    <w:rsid w:val="006B05A1"/>
    <w:rsid w:val="006B1864"/>
    <w:rsid w:val="006B3E5C"/>
    <w:rsid w:val="006B440F"/>
    <w:rsid w:val="006B4D90"/>
    <w:rsid w:val="006B7099"/>
    <w:rsid w:val="006C2100"/>
    <w:rsid w:val="006C6DA1"/>
    <w:rsid w:val="006D3DC3"/>
    <w:rsid w:val="006E1351"/>
    <w:rsid w:val="006F08E7"/>
    <w:rsid w:val="00700A75"/>
    <w:rsid w:val="00706E02"/>
    <w:rsid w:val="00707067"/>
    <w:rsid w:val="00710182"/>
    <w:rsid w:val="00713B60"/>
    <w:rsid w:val="00714E72"/>
    <w:rsid w:val="00715D8A"/>
    <w:rsid w:val="00730523"/>
    <w:rsid w:val="00731D32"/>
    <w:rsid w:val="00742364"/>
    <w:rsid w:val="0074466A"/>
    <w:rsid w:val="0074607C"/>
    <w:rsid w:val="00747572"/>
    <w:rsid w:val="007534CA"/>
    <w:rsid w:val="0075453C"/>
    <w:rsid w:val="00761B9A"/>
    <w:rsid w:val="00764B85"/>
    <w:rsid w:val="0077175A"/>
    <w:rsid w:val="007724CE"/>
    <w:rsid w:val="007746D1"/>
    <w:rsid w:val="0078254A"/>
    <w:rsid w:val="00784D13"/>
    <w:rsid w:val="00786192"/>
    <w:rsid w:val="00786D5E"/>
    <w:rsid w:val="007918F9"/>
    <w:rsid w:val="007A5F23"/>
    <w:rsid w:val="007B6B95"/>
    <w:rsid w:val="007C011C"/>
    <w:rsid w:val="007D6595"/>
    <w:rsid w:val="007E07F4"/>
    <w:rsid w:val="007E240E"/>
    <w:rsid w:val="007E2D06"/>
    <w:rsid w:val="007E44AB"/>
    <w:rsid w:val="007E7561"/>
    <w:rsid w:val="007F5CBE"/>
    <w:rsid w:val="008005F5"/>
    <w:rsid w:val="00801154"/>
    <w:rsid w:val="008021CD"/>
    <w:rsid w:val="008029DC"/>
    <w:rsid w:val="0080453F"/>
    <w:rsid w:val="008203B4"/>
    <w:rsid w:val="00820442"/>
    <w:rsid w:val="00835472"/>
    <w:rsid w:val="008407CC"/>
    <w:rsid w:val="008418B0"/>
    <w:rsid w:val="00845178"/>
    <w:rsid w:val="008503EF"/>
    <w:rsid w:val="00863561"/>
    <w:rsid w:val="00863A93"/>
    <w:rsid w:val="0086766C"/>
    <w:rsid w:val="00871ECA"/>
    <w:rsid w:val="00873220"/>
    <w:rsid w:val="00876666"/>
    <w:rsid w:val="00880143"/>
    <w:rsid w:val="008809F7"/>
    <w:rsid w:val="0088248E"/>
    <w:rsid w:val="008834B0"/>
    <w:rsid w:val="00886843"/>
    <w:rsid w:val="00887A28"/>
    <w:rsid w:val="00891FFC"/>
    <w:rsid w:val="00896C9D"/>
    <w:rsid w:val="008A3F31"/>
    <w:rsid w:val="008B0ED1"/>
    <w:rsid w:val="008B3B39"/>
    <w:rsid w:val="008B3F77"/>
    <w:rsid w:val="008C0140"/>
    <w:rsid w:val="008C4783"/>
    <w:rsid w:val="008C5765"/>
    <w:rsid w:val="008C5A0A"/>
    <w:rsid w:val="008D113B"/>
    <w:rsid w:val="008F5233"/>
    <w:rsid w:val="008F75EF"/>
    <w:rsid w:val="00901F00"/>
    <w:rsid w:val="0090291D"/>
    <w:rsid w:val="00907797"/>
    <w:rsid w:val="00910FEF"/>
    <w:rsid w:val="00911026"/>
    <w:rsid w:val="00912C15"/>
    <w:rsid w:val="00914D66"/>
    <w:rsid w:val="0092018C"/>
    <w:rsid w:val="00920518"/>
    <w:rsid w:val="00932798"/>
    <w:rsid w:val="009347C8"/>
    <w:rsid w:val="00935CFB"/>
    <w:rsid w:val="00945255"/>
    <w:rsid w:val="00945DC0"/>
    <w:rsid w:val="00947625"/>
    <w:rsid w:val="00950C7F"/>
    <w:rsid w:val="009721E9"/>
    <w:rsid w:val="00975248"/>
    <w:rsid w:val="009777B0"/>
    <w:rsid w:val="00984A99"/>
    <w:rsid w:val="00985E4D"/>
    <w:rsid w:val="00992D4A"/>
    <w:rsid w:val="0099677F"/>
    <w:rsid w:val="009A4A98"/>
    <w:rsid w:val="009A6498"/>
    <w:rsid w:val="009A64BB"/>
    <w:rsid w:val="009B0180"/>
    <w:rsid w:val="009B3420"/>
    <w:rsid w:val="009B4E68"/>
    <w:rsid w:val="009B5701"/>
    <w:rsid w:val="009C1661"/>
    <w:rsid w:val="009C3966"/>
    <w:rsid w:val="009D0826"/>
    <w:rsid w:val="009D107E"/>
    <w:rsid w:val="009D135E"/>
    <w:rsid w:val="009D18F2"/>
    <w:rsid w:val="009D5A71"/>
    <w:rsid w:val="009E219A"/>
    <w:rsid w:val="009E2C7B"/>
    <w:rsid w:val="009E354A"/>
    <w:rsid w:val="009E447A"/>
    <w:rsid w:val="009E7ADC"/>
    <w:rsid w:val="009F5419"/>
    <w:rsid w:val="00A0076A"/>
    <w:rsid w:val="00A03B1F"/>
    <w:rsid w:val="00A0796D"/>
    <w:rsid w:val="00A12103"/>
    <w:rsid w:val="00A12EC0"/>
    <w:rsid w:val="00A17613"/>
    <w:rsid w:val="00A210E3"/>
    <w:rsid w:val="00A24BD0"/>
    <w:rsid w:val="00A32C30"/>
    <w:rsid w:val="00A3524F"/>
    <w:rsid w:val="00A362B9"/>
    <w:rsid w:val="00A40992"/>
    <w:rsid w:val="00A414D5"/>
    <w:rsid w:val="00A50996"/>
    <w:rsid w:val="00A603F0"/>
    <w:rsid w:val="00A606E2"/>
    <w:rsid w:val="00A61C91"/>
    <w:rsid w:val="00A6478B"/>
    <w:rsid w:val="00A67D69"/>
    <w:rsid w:val="00A727C3"/>
    <w:rsid w:val="00A729D9"/>
    <w:rsid w:val="00A807DB"/>
    <w:rsid w:val="00A80D5A"/>
    <w:rsid w:val="00A82BAD"/>
    <w:rsid w:val="00A911BE"/>
    <w:rsid w:val="00A92C90"/>
    <w:rsid w:val="00A9576B"/>
    <w:rsid w:val="00AA5654"/>
    <w:rsid w:val="00AA6A97"/>
    <w:rsid w:val="00AB07DA"/>
    <w:rsid w:val="00AB1187"/>
    <w:rsid w:val="00AB1D83"/>
    <w:rsid w:val="00AB47E3"/>
    <w:rsid w:val="00AB5935"/>
    <w:rsid w:val="00AC0713"/>
    <w:rsid w:val="00AC2082"/>
    <w:rsid w:val="00AC20EF"/>
    <w:rsid w:val="00AC2173"/>
    <w:rsid w:val="00AC4078"/>
    <w:rsid w:val="00AC66C5"/>
    <w:rsid w:val="00AD0B21"/>
    <w:rsid w:val="00AD48D6"/>
    <w:rsid w:val="00AD68E1"/>
    <w:rsid w:val="00AE16D4"/>
    <w:rsid w:val="00AE23FA"/>
    <w:rsid w:val="00AE5FB2"/>
    <w:rsid w:val="00B00E3D"/>
    <w:rsid w:val="00B025A5"/>
    <w:rsid w:val="00B035F9"/>
    <w:rsid w:val="00B057EF"/>
    <w:rsid w:val="00B103B1"/>
    <w:rsid w:val="00B125F4"/>
    <w:rsid w:val="00B221EA"/>
    <w:rsid w:val="00B23FD1"/>
    <w:rsid w:val="00B32F45"/>
    <w:rsid w:val="00B335D4"/>
    <w:rsid w:val="00B43D91"/>
    <w:rsid w:val="00B44FF8"/>
    <w:rsid w:val="00B60B57"/>
    <w:rsid w:val="00B70068"/>
    <w:rsid w:val="00B7022E"/>
    <w:rsid w:val="00B743F9"/>
    <w:rsid w:val="00B74D93"/>
    <w:rsid w:val="00B76296"/>
    <w:rsid w:val="00B76CFB"/>
    <w:rsid w:val="00B76FDE"/>
    <w:rsid w:val="00B83B26"/>
    <w:rsid w:val="00B8584D"/>
    <w:rsid w:val="00B87A39"/>
    <w:rsid w:val="00B95EDE"/>
    <w:rsid w:val="00B9678C"/>
    <w:rsid w:val="00B97E96"/>
    <w:rsid w:val="00BA0BC0"/>
    <w:rsid w:val="00BA401D"/>
    <w:rsid w:val="00BA4404"/>
    <w:rsid w:val="00BB0951"/>
    <w:rsid w:val="00BB2505"/>
    <w:rsid w:val="00BB53E4"/>
    <w:rsid w:val="00BB5484"/>
    <w:rsid w:val="00BB67C1"/>
    <w:rsid w:val="00BC26C5"/>
    <w:rsid w:val="00BC48ED"/>
    <w:rsid w:val="00BC5C4C"/>
    <w:rsid w:val="00BC6B2C"/>
    <w:rsid w:val="00BD0C68"/>
    <w:rsid w:val="00BD1AD8"/>
    <w:rsid w:val="00BD33FC"/>
    <w:rsid w:val="00BD5551"/>
    <w:rsid w:val="00BE2A42"/>
    <w:rsid w:val="00BE7894"/>
    <w:rsid w:val="00BE7DA1"/>
    <w:rsid w:val="00BE7EB7"/>
    <w:rsid w:val="00BF11BB"/>
    <w:rsid w:val="00BF4ACC"/>
    <w:rsid w:val="00C047D7"/>
    <w:rsid w:val="00C05D06"/>
    <w:rsid w:val="00C0603B"/>
    <w:rsid w:val="00C06F0C"/>
    <w:rsid w:val="00C20D78"/>
    <w:rsid w:val="00C22EBC"/>
    <w:rsid w:val="00C410B6"/>
    <w:rsid w:val="00C41962"/>
    <w:rsid w:val="00C44231"/>
    <w:rsid w:val="00C46AA2"/>
    <w:rsid w:val="00C46D52"/>
    <w:rsid w:val="00C47EB1"/>
    <w:rsid w:val="00C50A3F"/>
    <w:rsid w:val="00C52EDB"/>
    <w:rsid w:val="00C53823"/>
    <w:rsid w:val="00C55627"/>
    <w:rsid w:val="00C65CDF"/>
    <w:rsid w:val="00C673DE"/>
    <w:rsid w:val="00C67A25"/>
    <w:rsid w:val="00C723F4"/>
    <w:rsid w:val="00C7301E"/>
    <w:rsid w:val="00C749DE"/>
    <w:rsid w:val="00C805B9"/>
    <w:rsid w:val="00C92AAF"/>
    <w:rsid w:val="00C951E3"/>
    <w:rsid w:val="00C9616B"/>
    <w:rsid w:val="00C96C7F"/>
    <w:rsid w:val="00C97467"/>
    <w:rsid w:val="00CA1607"/>
    <w:rsid w:val="00CA2167"/>
    <w:rsid w:val="00CA2418"/>
    <w:rsid w:val="00CA69BD"/>
    <w:rsid w:val="00CA7906"/>
    <w:rsid w:val="00CA7ECC"/>
    <w:rsid w:val="00CB0254"/>
    <w:rsid w:val="00CB22A9"/>
    <w:rsid w:val="00CB4CBB"/>
    <w:rsid w:val="00CB7146"/>
    <w:rsid w:val="00CC1C91"/>
    <w:rsid w:val="00CC511C"/>
    <w:rsid w:val="00CD0744"/>
    <w:rsid w:val="00CD5182"/>
    <w:rsid w:val="00CD6BA8"/>
    <w:rsid w:val="00CF19FA"/>
    <w:rsid w:val="00CF4332"/>
    <w:rsid w:val="00CF5943"/>
    <w:rsid w:val="00CF5A5F"/>
    <w:rsid w:val="00CF603E"/>
    <w:rsid w:val="00D0033E"/>
    <w:rsid w:val="00D07843"/>
    <w:rsid w:val="00D07F69"/>
    <w:rsid w:val="00D12364"/>
    <w:rsid w:val="00D176B1"/>
    <w:rsid w:val="00D22AF9"/>
    <w:rsid w:val="00D27EFF"/>
    <w:rsid w:val="00D313AD"/>
    <w:rsid w:val="00D32056"/>
    <w:rsid w:val="00D33290"/>
    <w:rsid w:val="00D3466A"/>
    <w:rsid w:val="00D41E06"/>
    <w:rsid w:val="00D4443B"/>
    <w:rsid w:val="00D4522A"/>
    <w:rsid w:val="00D46F7F"/>
    <w:rsid w:val="00D50C57"/>
    <w:rsid w:val="00D56EBB"/>
    <w:rsid w:val="00D5710E"/>
    <w:rsid w:val="00D61E04"/>
    <w:rsid w:val="00D74E3E"/>
    <w:rsid w:val="00D76535"/>
    <w:rsid w:val="00D80D3A"/>
    <w:rsid w:val="00D82E1D"/>
    <w:rsid w:val="00D84E32"/>
    <w:rsid w:val="00D877FE"/>
    <w:rsid w:val="00D93564"/>
    <w:rsid w:val="00DA1655"/>
    <w:rsid w:val="00DA5005"/>
    <w:rsid w:val="00DB046D"/>
    <w:rsid w:val="00DC225D"/>
    <w:rsid w:val="00DC4736"/>
    <w:rsid w:val="00DD02CC"/>
    <w:rsid w:val="00DD126D"/>
    <w:rsid w:val="00DE1FB3"/>
    <w:rsid w:val="00DE38B9"/>
    <w:rsid w:val="00DE6B6F"/>
    <w:rsid w:val="00DE72ED"/>
    <w:rsid w:val="00DF2B24"/>
    <w:rsid w:val="00DF2FDA"/>
    <w:rsid w:val="00DF5E5F"/>
    <w:rsid w:val="00E132ED"/>
    <w:rsid w:val="00E138AE"/>
    <w:rsid w:val="00E17232"/>
    <w:rsid w:val="00E266EA"/>
    <w:rsid w:val="00E31B07"/>
    <w:rsid w:val="00E32643"/>
    <w:rsid w:val="00E32BAA"/>
    <w:rsid w:val="00E40F10"/>
    <w:rsid w:val="00E42C2C"/>
    <w:rsid w:val="00E42CFD"/>
    <w:rsid w:val="00E47998"/>
    <w:rsid w:val="00E53257"/>
    <w:rsid w:val="00E55A2C"/>
    <w:rsid w:val="00E57436"/>
    <w:rsid w:val="00E62901"/>
    <w:rsid w:val="00E647AF"/>
    <w:rsid w:val="00E64E25"/>
    <w:rsid w:val="00E66E9C"/>
    <w:rsid w:val="00E71E5B"/>
    <w:rsid w:val="00E73434"/>
    <w:rsid w:val="00E772B9"/>
    <w:rsid w:val="00E824F8"/>
    <w:rsid w:val="00E857A3"/>
    <w:rsid w:val="00E93A1F"/>
    <w:rsid w:val="00E960BA"/>
    <w:rsid w:val="00EA24EF"/>
    <w:rsid w:val="00EA3139"/>
    <w:rsid w:val="00EA724E"/>
    <w:rsid w:val="00EB3CDF"/>
    <w:rsid w:val="00EC1C03"/>
    <w:rsid w:val="00EC55E6"/>
    <w:rsid w:val="00EC7A0C"/>
    <w:rsid w:val="00ED3173"/>
    <w:rsid w:val="00EE361E"/>
    <w:rsid w:val="00EE66CF"/>
    <w:rsid w:val="00EE6BC4"/>
    <w:rsid w:val="00EF1564"/>
    <w:rsid w:val="00EF31ED"/>
    <w:rsid w:val="00EF4D21"/>
    <w:rsid w:val="00EF5160"/>
    <w:rsid w:val="00F0146A"/>
    <w:rsid w:val="00F0349C"/>
    <w:rsid w:val="00F03EAB"/>
    <w:rsid w:val="00F0614C"/>
    <w:rsid w:val="00F06DB0"/>
    <w:rsid w:val="00F24872"/>
    <w:rsid w:val="00F333EB"/>
    <w:rsid w:val="00F3568E"/>
    <w:rsid w:val="00F3587D"/>
    <w:rsid w:val="00F367E6"/>
    <w:rsid w:val="00F4008A"/>
    <w:rsid w:val="00F41B2A"/>
    <w:rsid w:val="00F43F7C"/>
    <w:rsid w:val="00F507AD"/>
    <w:rsid w:val="00F5196E"/>
    <w:rsid w:val="00F55EFB"/>
    <w:rsid w:val="00F57C00"/>
    <w:rsid w:val="00F643E0"/>
    <w:rsid w:val="00F66D09"/>
    <w:rsid w:val="00F72352"/>
    <w:rsid w:val="00F7240E"/>
    <w:rsid w:val="00F81D22"/>
    <w:rsid w:val="00F824D7"/>
    <w:rsid w:val="00F831F9"/>
    <w:rsid w:val="00F86584"/>
    <w:rsid w:val="00F869CD"/>
    <w:rsid w:val="00F90C42"/>
    <w:rsid w:val="00F90FE0"/>
    <w:rsid w:val="00F95191"/>
    <w:rsid w:val="00FA016E"/>
    <w:rsid w:val="00FB10AC"/>
    <w:rsid w:val="00FB12FC"/>
    <w:rsid w:val="00FB67EE"/>
    <w:rsid w:val="00FB73A6"/>
    <w:rsid w:val="00FC34F6"/>
    <w:rsid w:val="00FC414A"/>
    <w:rsid w:val="00FC4829"/>
    <w:rsid w:val="00FC7202"/>
    <w:rsid w:val="00FE17D4"/>
    <w:rsid w:val="00FE5707"/>
    <w:rsid w:val="00FE67A3"/>
    <w:rsid w:val="00FF0E64"/>
    <w:rsid w:val="00FF127A"/>
    <w:rsid w:val="00FF1628"/>
    <w:rsid w:val="00FF79B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E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420D5E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88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014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80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3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72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证券代码：002554                              证券简称：惠博普</dc:title>
  <dc:creator>王媛媛</dc:creator>
  <cp:lastModifiedBy>王媛媛</cp:lastModifiedBy>
  <cp:revision>97</cp:revision>
  <dcterms:created xsi:type="dcterms:W3CDTF">2013-11-07T05:44:00Z</dcterms:created>
  <dcterms:modified xsi:type="dcterms:W3CDTF">2015-06-18T08:29:00Z</dcterms:modified>
</cp:coreProperties>
</file>