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0" w:after="0" w:line="400" w:lineRule="auto"/>
        <w:ind w:left="0" w:right="0" w:firstLine="0"/>
        <w:jc w:val="both"/>
        <w:rPr>
          <w:rFonts w:ascii="宋体" w:hAnsi="宋体" w:eastAsia="宋体" w:cs="宋体"/>
          <w:color w:val="000000"/>
          <w:spacing w:val="0"/>
          <w:position w:val="0"/>
          <w:sz w:val="24"/>
          <w:shd w:val="clear" w:color="050000" w:fill="auto"/>
        </w:rPr>
      </w:pPr>
      <w:r>
        <w:rPr>
          <w:rFonts w:ascii="宋体" w:hAnsi="宋体" w:eastAsia="宋体" w:cs="宋体"/>
          <w:color w:val="000000"/>
          <w:spacing w:val="0"/>
          <w:position w:val="0"/>
          <w:sz w:val="24"/>
          <w:shd w:val="clear" w:color="050000" w:fill="auto"/>
        </w:rPr>
        <w:t>证券代码：300407                                    证券简称：凯发电气</w:t>
      </w:r>
    </w:p>
    <w:p>
      <w:pPr>
        <w:spacing w:before="0" w:after="0" w:line="400" w:lineRule="auto"/>
        <w:ind w:left="0" w:right="0" w:firstLine="0"/>
        <w:jc w:val="center"/>
        <w:rPr>
          <w:rFonts w:ascii="宋体" w:hAnsi="宋体" w:eastAsia="宋体" w:cs="宋体"/>
          <w:b/>
          <w:color w:val="000000"/>
          <w:spacing w:val="0"/>
          <w:position w:val="0"/>
          <w:sz w:val="32"/>
          <w:shd w:val="clear" w:color="060000" w:fill="auto"/>
        </w:rPr>
      </w:pPr>
      <w:r>
        <w:rPr>
          <w:rFonts w:ascii="宋体" w:hAnsi="宋体" w:eastAsia="宋体" w:cs="宋体"/>
          <w:b/>
          <w:color w:val="000000"/>
          <w:spacing w:val="0"/>
          <w:position w:val="0"/>
          <w:sz w:val="32"/>
          <w:shd w:val="clear" w:color="060000" w:fill="auto"/>
        </w:rPr>
        <w:t>天津凯发电气股份有限公司投资者关系活动记录表</w:t>
      </w:r>
    </w:p>
    <w:p>
      <w:pPr>
        <w:spacing w:before="0" w:after="0" w:line="400" w:lineRule="auto"/>
        <w:ind w:left="0" w:right="0" w:firstLine="0"/>
        <w:jc w:val="both"/>
        <w:rPr>
          <w:rFonts w:ascii="宋体" w:hAnsi="宋体" w:eastAsia="宋体" w:cs="宋体"/>
          <w:color w:val="000000"/>
          <w:spacing w:val="0"/>
          <w:position w:val="0"/>
          <w:sz w:val="24"/>
          <w:shd w:val="clear" w:color="050000" w:fill="auto"/>
          <w:lang w:val="en-US"/>
        </w:rPr>
      </w:pPr>
      <w:r>
        <w:rPr>
          <w:rFonts w:ascii="宋体" w:hAnsi="宋体" w:eastAsia="宋体" w:cs="宋体"/>
          <w:color w:val="000000"/>
          <w:spacing w:val="0"/>
          <w:position w:val="0"/>
          <w:sz w:val="24"/>
          <w:shd w:val="clear" w:color="050000" w:fill="auto"/>
        </w:rPr>
        <w:t xml:space="preserve">                                                       编号：2015-00</w:t>
      </w:r>
      <w:r>
        <w:rPr>
          <w:rFonts w:hint="eastAsia" w:ascii="宋体" w:hAnsi="宋体" w:cs="宋体"/>
          <w:color w:val="000000"/>
          <w:spacing w:val="0"/>
          <w:position w:val="0"/>
          <w:sz w:val="24"/>
          <w:shd w:val="clear" w:color="050000" w:fill="auto"/>
          <w:lang w:val="en-US" w:eastAsia="zh-CN"/>
        </w:rPr>
        <w:t>5</w:t>
      </w:r>
    </w:p>
    <w:tbl>
      <w:tblPr>
        <w:tblStyle w:val="6"/>
        <w:tblW w:w="85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69"/>
        <w:gridCol w:w="6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 w:hRule="atLeast"/>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center"/>
              <w:rPr>
                <w:rFonts w:ascii="宋体" w:hAnsi="宋体" w:eastAsia="宋体" w:cs="宋体"/>
                <w:spacing w:val="0"/>
                <w:position w:val="0"/>
                <w:shd w:val="clear" w:color="030000" w:fill="auto"/>
              </w:rPr>
            </w:pPr>
            <w:r>
              <w:rPr>
                <w:rFonts w:ascii="宋体" w:hAnsi="宋体" w:eastAsia="宋体" w:cs="宋体"/>
                <w:color w:val="000000"/>
                <w:spacing w:val="0"/>
                <w:position w:val="0"/>
                <w:sz w:val="24"/>
                <w:shd w:val="clear" w:color="050000" w:fill="auto"/>
              </w:rPr>
              <w:t>投资者关系活动类别</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360" w:lineRule="auto"/>
              <w:ind w:left="0" w:right="0" w:firstLine="482"/>
              <w:jc w:val="both"/>
              <w:rPr>
                <w:rFonts w:ascii="宋体" w:hAnsi="宋体" w:eastAsia="宋体" w:cs="宋体"/>
                <w:color w:val="000000"/>
                <w:spacing w:val="0"/>
                <w:position w:val="0"/>
                <w:sz w:val="24"/>
                <w:shd w:val="clear" w:color="050000" w:fill="auto"/>
              </w:rPr>
            </w:pPr>
            <w:r>
              <w:rPr>
                <w:rFonts w:ascii="宋体" w:hAnsi="宋体" w:eastAsia="宋体" w:cs="宋体"/>
                <w:color w:val="000000"/>
                <w:spacing w:val="0"/>
                <w:position w:val="0"/>
                <w:sz w:val="24"/>
                <w:shd w:val="clear" w:color="050000" w:fill="auto"/>
              </w:rPr>
              <w:t>■</w:t>
            </w:r>
            <w:r>
              <w:rPr>
                <w:rFonts w:ascii="宋体" w:hAnsi="宋体" w:eastAsia="宋体" w:cs="宋体"/>
                <w:color w:val="auto"/>
                <w:spacing w:val="0"/>
                <w:position w:val="0"/>
                <w:sz w:val="24"/>
                <w:shd w:val="clear" w:color="050000" w:fill="auto"/>
              </w:rPr>
              <w:t xml:space="preserve">特定对象调研        </w:t>
            </w:r>
            <w:r>
              <w:rPr>
                <w:rFonts w:ascii="宋体" w:hAnsi="宋体" w:eastAsia="宋体" w:cs="宋体"/>
                <w:color w:val="000000"/>
                <w:spacing w:val="0"/>
                <w:position w:val="0"/>
                <w:sz w:val="24"/>
                <w:shd w:val="clear" w:color="050000" w:fill="auto"/>
              </w:rPr>
              <w:t>□</w:t>
            </w:r>
            <w:r>
              <w:rPr>
                <w:rFonts w:ascii="宋体" w:hAnsi="宋体" w:eastAsia="宋体" w:cs="宋体"/>
                <w:color w:val="auto"/>
                <w:spacing w:val="0"/>
                <w:position w:val="0"/>
                <w:sz w:val="24"/>
                <w:shd w:val="clear" w:color="050000" w:fill="auto"/>
              </w:rPr>
              <w:t>分析师会议</w:t>
            </w:r>
          </w:p>
          <w:p>
            <w:pPr>
              <w:spacing w:before="0" w:after="0" w:line="360" w:lineRule="auto"/>
              <w:ind w:left="0" w:right="0" w:firstLine="482"/>
              <w:jc w:val="both"/>
              <w:rPr>
                <w:rFonts w:ascii="宋体" w:hAnsi="宋体" w:eastAsia="宋体" w:cs="宋体"/>
                <w:color w:val="000000"/>
                <w:spacing w:val="0"/>
                <w:position w:val="0"/>
                <w:sz w:val="24"/>
                <w:shd w:val="clear" w:color="050000" w:fill="auto"/>
              </w:rPr>
            </w:pPr>
            <w:r>
              <w:rPr>
                <w:rFonts w:ascii="宋体" w:hAnsi="宋体" w:eastAsia="宋体" w:cs="宋体"/>
                <w:color w:val="000000"/>
                <w:spacing w:val="0"/>
                <w:position w:val="0"/>
                <w:sz w:val="24"/>
                <w:shd w:val="clear" w:color="050000" w:fill="auto"/>
              </w:rPr>
              <w:t>□</w:t>
            </w:r>
            <w:r>
              <w:rPr>
                <w:rFonts w:ascii="宋体" w:hAnsi="宋体" w:eastAsia="宋体" w:cs="宋体"/>
                <w:color w:val="auto"/>
                <w:spacing w:val="0"/>
                <w:position w:val="0"/>
                <w:sz w:val="24"/>
                <w:shd w:val="clear" w:color="050000" w:fill="auto"/>
              </w:rPr>
              <w:t xml:space="preserve">媒体采访            </w:t>
            </w:r>
            <w:r>
              <w:rPr>
                <w:rFonts w:ascii="宋体" w:hAnsi="宋体" w:eastAsia="宋体" w:cs="宋体"/>
                <w:color w:val="000000"/>
                <w:spacing w:val="0"/>
                <w:position w:val="0"/>
                <w:sz w:val="24"/>
                <w:shd w:val="clear" w:color="050000" w:fill="auto"/>
              </w:rPr>
              <w:t>□</w:t>
            </w:r>
            <w:r>
              <w:rPr>
                <w:rFonts w:ascii="宋体" w:hAnsi="宋体" w:eastAsia="宋体" w:cs="宋体"/>
                <w:color w:val="auto"/>
                <w:spacing w:val="0"/>
                <w:position w:val="0"/>
                <w:sz w:val="24"/>
                <w:shd w:val="clear" w:color="050000" w:fill="auto"/>
              </w:rPr>
              <w:t>业绩说明会</w:t>
            </w:r>
          </w:p>
          <w:p>
            <w:pPr>
              <w:spacing w:before="0" w:after="0" w:line="360" w:lineRule="auto"/>
              <w:ind w:left="0" w:right="0" w:firstLine="482"/>
              <w:jc w:val="both"/>
              <w:rPr>
                <w:rFonts w:ascii="宋体" w:hAnsi="宋体" w:eastAsia="宋体" w:cs="宋体"/>
                <w:color w:val="000000"/>
                <w:spacing w:val="0"/>
                <w:position w:val="0"/>
                <w:sz w:val="24"/>
                <w:shd w:val="clear" w:color="050000" w:fill="auto"/>
              </w:rPr>
            </w:pPr>
            <w:r>
              <w:rPr>
                <w:rFonts w:ascii="宋体" w:hAnsi="宋体" w:eastAsia="宋体" w:cs="宋体"/>
                <w:color w:val="000000"/>
                <w:spacing w:val="0"/>
                <w:position w:val="0"/>
                <w:sz w:val="24"/>
                <w:shd w:val="clear" w:color="050000" w:fill="auto"/>
              </w:rPr>
              <w:t>□</w:t>
            </w:r>
            <w:r>
              <w:rPr>
                <w:rFonts w:ascii="宋体" w:hAnsi="宋体" w:eastAsia="宋体" w:cs="宋体"/>
                <w:color w:val="auto"/>
                <w:spacing w:val="0"/>
                <w:position w:val="0"/>
                <w:sz w:val="24"/>
                <w:shd w:val="clear" w:color="050000" w:fill="auto"/>
              </w:rPr>
              <w:t xml:space="preserve">新闻发布会          </w:t>
            </w:r>
            <w:r>
              <w:rPr>
                <w:rFonts w:ascii="宋体" w:hAnsi="宋体" w:eastAsia="宋体" w:cs="宋体"/>
                <w:color w:val="000000"/>
                <w:spacing w:val="0"/>
                <w:position w:val="0"/>
                <w:sz w:val="24"/>
                <w:shd w:val="clear" w:color="050000" w:fill="auto"/>
              </w:rPr>
              <w:t>□</w:t>
            </w:r>
            <w:r>
              <w:rPr>
                <w:rFonts w:ascii="宋体" w:hAnsi="宋体" w:eastAsia="宋体" w:cs="宋体"/>
                <w:color w:val="auto"/>
                <w:spacing w:val="0"/>
                <w:position w:val="0"/>
                <w:sz w:val="24"/>
                <w:shd w:val="clear" w:color="050000" w:fill="auto"/>
              </w:rPr>
              <w:t>路演活动</w:t>
            </w:r>
          </w:p>
          <w:p>
            <w:pPr>
              <w:tabs>
                <w:tab w:val="center" w:pos="3199"/>
                <w:tab w:val="left" w:pos="3285"/>
              </w:tabs>
              <w:spacing w:before="0" w:after="0" w:line="360" w:lineRule="auto"/>
              <w:ind w:left="0" w:right="0" w:firstLine="482"/>
              <w:jc w:val="both"/>
              <w:rPr>
                <w:rFonts w:ascii="宋体" w:hAnsi="宋体" w:eastAsia="宋体" w:cs="宋体"/>
                <w:color w:val="000000"/>
                <w:spacing w:val="0"/>
                <w:position w:val="0"/>
                <w:sz w:val="24"/>
                <w:shd w:val="clear" w:color="050000" w:fill="auto"/>
              </w:rPr>
            </w:pPr>
            <w:r>
              <w:rPr>
                <w:rFonts w:ascii="宋体" w:hAnsi="宋体" w:eastAsia="宋体" w:cs="宋体"/>
                <w:color w:val="000000"/>
                <w:spacing w:val="0"/>
                <w:position w:val="0"/>
                <w:sz w:val="24"/>
                <w:shd w:val="clear" w:color="050000" w:fill="auto"/>
              </w:rPr>
              <w:t>□</w:t>
            </w:r>
            <w:r>
              <w:rPr>
                <w:rFonts w:ascii="宋体" w:hAnsi="宋体" w:eastAsia="宋体" w:cs="宋体"/>
                <w:color w:val="auto"/>
                <w:spacing w:val="0"/>
                <w:position w:val="0"/>
                <w:sz w:val="24"/>
                <w:shd w:val="clear" w:color="050000" w:fill="auto"/>
              </w:rPr>
              <w:t>现场参观</w:t>
            </w:r>
            <w:r>
              <w:rPr>
                <w:rFonts w:ascii="宋体" w:hAnsi="宋体" w:eastAsia="宋体" w:cs="宋体"/>
                <w:color w:val="000000"/>
                <w:spacing w:val="0"/>
                <w:position w:val="0"/>
                <w:sz w:val="24"/>
                <w:shd w:val="clear" w:color="050000" w:fill="auto"/>
              </w:rPr>
              <w:tab/>
            </w:r>
            <w:r>
              <w:rPr>
                <w:rFonts w:ascii="宋体" w:hAnsi="宋体" w:eastAsia="宋体" w:cs="宋体"/>
                <w:color w:val="000000"/>
                <w:spacing w:val="0"/>
                <w:position w:val="0"/>
                <w:sz w:val="24"/>
                <w:shd w:val="clear" w:color="050000" w:fill="auto"/>
              </w:rPr>
              <w:t xml:space="preserve">           □</w:t>
            </w:r>
            <w:r>
              <w:rPr>
                <w:rFonts w:ascii="宋体" w:hAnsi="宋体" w:eastAsia="宋体" w:cs="宋体"/>
                <w:color w:val="auto"/>
                <w:spacing w:val="0"/>
                <w:position w:val="0"/>
                <w:sz w:val="24"/>
                <w:shd w:val="clear" w:color="050000" w:fill="auto"/>
              </w:rPr>
              <w:t>一对一沟通</w:t>
            </w:r>
          </w:p>
          <w:p>
            <w:pPr>
              <w:tabs>
                <w:tab w:val="center" w:pos="3199"/>
              </w:tabs>
              <w:spacing w:before="0" w:after="0" w:line="360" w:lineRule="auto"/>
              <w:ind w:left="0" w:right="0" w:firstLine="482"/>
              <w:jc w:val="both"/>
              <w:rPr>
                <w:rFonts w:ascii="宋体" w:hAnsi="宋体" w:eastAsia="宋体" w:cs="宋体"/>
                <w:spacing w:val="0"/>
                <w:position w:val="0"/>
                <w:shd w:val="clear" w:color="030000" w:fill="auto"/>
              </w:rPr>
            </w:pPr>
            <w:r>
              <w:rPr>
                <w:rFonts w:ascii="宋体" w:hAnsi="宋体" w:eastAsia="宋体" w:cs="宋体"/>
                <w:color w:val="000000"/>
                <w:spacing w:val="0"/>
                <w:position w:val="0"/>
                <w:sz w:val="24"/>
                <w:shd w:val="clear" w:color="050000" w:fill="auto"/>
              </w:rPr>
              <w:t>□</w:t>
            </w:r>
            <w:r>
              <w:rPr>
                <w:rFonts w:ascii="宋体" w:hAnsi="宋体" w:eastAsia="宋体" w:cs="宋体"/>
                <w:color w:val="auto"/>
                <w:spacing w:val="0"/>
                <w:position w:val="0"/>
                <w:sz w:val="24"/>
                <w:shd w:val="clear" w:color="050000" w:fill="auto"/>
              </w:rPr>
              <w:t>其他 （</w:t>
            </w:r>
            <w:r>
              <w:rPr>
                <w:rFonts w:ascii="宋体" w:hAnsi="宋体" w:eastAsia="宋体" w:cs="宋体"/>
                <w:color w:val="auto"/>
                <w:spacing w:val="0"/>
                <w:position w:val="0"/>
                <w:sz w:val="24"/>
                <w:u w:val="single"/>
                <w:shd w:val="clear" w:color="060000" w:fill="auto"/>
              </w:rPr>
              <w:t>请文字说明其他活动内容）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 w:hRule="atLeast"/>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80" w:lineRule="auto"/>
              <w:ind w:left="0" w:right="0" w:firstLine="0"/>
              <w:jc w:val="center"/>
              <w:rPr>
                <w:rFonts w:ascii="宋体" w:hAnsi="宋体" w:eastAsia="宋体" w:cs="宋体"/>
                <w:spacing w:val="0"/>
                <w:position w:val="0"/>
                <w:shd w:val="clear" w:color="030000" w:fill="auto"/>
              </w:rPr>
            </w:pPr>
            <w:r>
              <w:rPr>
                <w:rFonts w:ascii="宋体" w:hAnsi="宋体" w:eastAsia="宋体" w:cs="宋体"/>
                <w:color w:val="000000"/>
                <w:spacing w:val="0"/>
                <w:position w:val="0"/>
                <w:sz w:val="24"/>
                <w:shd w:val="clear" w:color="050000" w:fill="auto"/>
              </w:rPr>
              <w:t>参与单位名称及人员姓名</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center" w:pos="3199"/>
                <w:tab w:val="left" w:pos="3285"/>
              </w:tabs>
              <w:spacing w:before="0" w:after="0" w:line="360" w:lineRule="auto"/>
              <w:ind w:right="0"/>
              <w:jc w:val="both"/>
              <w:rPr>
                <w:rFonts w:hint="eastAsia" w:ascii="宋体" w:hAnsi="宋体" w:cs="宋体"/>
                <w:color w:val="auto"/>
                <w:spacing w:val="0"/>
                <w:position w:val="0"/>
                <w:sz w:val="24"/>
                <w:shd w:val="clear" w:color="050000" w:fill="auto"/>
                <w:lang w:val="en-US" w:eastAsia="zh-CN"/>
              </w:rPr>
            </w:pPr>
            <w:r>
              <w:rPr>
                <w:rFonts w:hint="eastAsia" w:ascii="宋体" w:hAnsi="宋体" w:cs="宋体"/>
                <w:color w:val="auto"/>
                <w:spacing w:val="0"/>
                <w:position w:val="0"/>
                <w:sz w:val="24"/>
                <w:shd w:val="clear" w:color="050000" w:fill="auto"/>
                <w:lang w:val="en-US" w:eastAsia="zh-CN"/>
              </w:rPr>
              <w:t xml:space="preserve">浙商证券股份有限公司         洪绚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shd w:val="clear" w:color="040000" w:fill="auto"/>
              </w:rPr>
            </w:pPr>
            <w:r>
              <w:rPr>
                <w:rFonts w:ascii="宋体" w:hAnsi="宋体" w:eastAsia="宋体" w:cs="宋体"/>
                <w:color w:val="auto"/>
                <w:spacing w:val="0"/>
                <w:position w:val="0"/>
                <w:sz w:val="24"/>
                <w:shd w:val="clear" w:color="050000" w:fill="auto"/>
              </w:rPr>
              <w:t>时间</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both"/>
              <w:rPr>
                <w:rFonts w:ascii="宋体" w:hAnsi="宋体" w:eastAsia="宋体" w:cs="宋体"/>
                <w:color w:val="auto"/>
                <w:spacing w:val="0"/>
                <w:position w:val="0"/>
                <w:shd w:val="clear" w:color="040000" w:fill="auto"/>
              </w:rPr>
            </w:pPr>
            <w:r>
              <w:rPr>
                <w:rFonts w:ascii="宋体" w:hAnsi="宋体" w:eastAsia="宋体" w:cs="宋体"/>
                <w:color w:val="auto"/>
                <w:spacing w:val="0"/>
                <w:position w:val="0"/>
                <w:sz w:val="24"/>
                <w:shd w:val="clear" w:color="050000" w:fill="auto"/>
              </w:rPr>
              <w:t>2015年</w:t>
            </w:r>
            <w:r>
              <w:rPr>
                <w:rFonts w:hint="eastAsia" w:ascii="宋体" w:hAnsi="宋体" w:cs="宋体"/>
                <w:color w:val="auto"/>
                <w:spacing w:val="0"/>
                <w:position w:val="0"/>
                <w:sz w:val="24"/>
                <w:shd w:val="clear" w:color="050000" w:fill="auto"/>
                <w:lang w:val="en-US" w:eastAsia="zh-CN"/>
              </w:rPr>
              <w:t>6</w:t>
            </w:r>
            <w:r>
              <w:rPr>
                <w:rFonts w:ascii="宋体" w:hAnsi="宋体" w:eastAsia="宋体" w:cs="宋体"/>
                <w:color w:val="auto"/>
                <w:spacing w:val="0"/>
                <w:position w:val="0"/>
                <w:sz w:val="24"/>
                <w:shd w:val="clear" w:color="050000" w:fill="auto"/>
              </w:rPr>
              <w:t>月</w:t>
            </w:r>
            <w:r>
              <w:rPr>
                <w:rFonts w:hint="eastAsia" w:ascii="宋体" w:hAnsi="宋体" w:cs="宋体"/>
                <w:color w:val="auto"/>
                <w:spacing w:val="0"/>
                <w:position w:val="0"/>
                <w:sz w:val="24"/>
                <w:shd w:val="clear" w:color="050000" w:fill="auto"/>
                <w:lang w:val="en-US" w:eastAsia="zh-CN"/>
              </w:rPr>
              <w:t>24</w:t>
            </w:r>
            <w:r>
              <w:rPr>
                <w:rFonts w:ascii="宋体" w:hAnsi="宋体" w:eastAsia="宋体" w:cs="宋体"/>
                <w:color w:val="auto"/>
                <w:spacing w:val="0"/>
                <w:position w:val="0"/>
                <w:sz w:val="24"/>
                <w:shd w:val="clear" w:color="050000" w:fill="auto"/>
              </w:rPr>
              <w:t>日</w:t>
            </w:r>
            <w:r>
              <w:rPr>
                <w:rFonts w:hint="eastAsia" w:ascii="宋体" w:hAnsi="宋体" w:cs="宋体"/>
                <w:color w:val="auto"/>
                <w:spacing w:val="0"/>
                <w:position w:val="0"/>
                <w:sz w:val="24"/>
                <w:shd w:val="clear" w:color="050000" w:fill="auto"/>
                <w:lang w:eastAsia="zh-CN"/>
              </w:rPr>
              <w:t>上午</w:t>
            </w:r>
            <w:r>
              <w:rPr>
                <w:rFonts w:hint="eastAsia" w:ascii="宋体" w:hAnsi="宋体" w:cs="宋体"/>
                <w:color w:val="auto"/>
                <w:spacing w:val="0"/>
                <w:position w:val="0"/>
                <w:sz w:val="24"/>
                <w:shd w:val="clear" w:color="050000" w:fill="auto"/>
                <w:lang w:val="en-US" w:eastAsia="zh-CN"/>
              </w:rPr>
              <w:t>09</w:t>
            </w:r>
            <w:r>
              <w:rPr>
                <w:rFonts w:ascii="宋体" w:hAnsi="宋体" w:eastAsia="宋体" w:cs="宋体"/>
                <w:color w:val="auto"/>
                <w:spacing w:val="0"/>
                <w:position w:val="0"/>
                <w:sz w:val="24"/>
                <w:shd w:val="clear" w:color="050000" w:fill="auto"/>
              </w:rPr>
              <w:t>：</w:t>
            </w:r>
            <w:r>
              <w:rPr>
                <w:rFonts w:hint="eastAsia" w:ascii="宋体" w:hAnsi="宋体" w:cs="宋体"/>
                <w:color w:val="auto"/>
                <w:spacing w:val="0"/>
                <w:position w:val="0"/>
                <w:sz w:val="24"/>
                <w:shd w:val="clear" w:color="050000" w:fill="auto"/>
                <w:lang w:val="en-US" w:eastAsia="zh-CN"/>
              </w:rPr>
              <w:t>00</w:t>
            </w:r>
            <w:r>
              <w:rPr>
                <w:rFonts w:ascii="宋体" w:hAnsi="宋体" w:eastAsia="宋体" w:cs="宋体"/>
                <w:color w:val="auto"/>
                <w:spacing w:val="0"/>
                <w:position w:val="0"/>
                <w:sz w:val="24"/>
                <w:shd w:val="clear" w:color="050000" w:fill="auto"/>
              </w:rPr>
              <w:t>-</w:t>
            </w:r>
            <w:r>
              <w:rPr>
                <w:rFonts w:hint="eastAsia" w:ascii="宋体" w:hAnsi="宋体" w:cs="宋体"/>
                <w:color w:val="auto"/>
                <w:spacing w:val="0"/>
                <w:position w:val="0"/>
                <w:sz w:val="24"/>
                <w:shd w:val="clear" w:color="050000" w:fill="auto"/>
                <w:lang w:val="en-US" w:eastAsia="zh-CN"/>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shd w:val="clear" w:color="040000" w:fill="auto"/>
              </w:rPr>
            </w:pPr>
            <w:r>
              <w:rPr>
                <w:rFonts w:ascii="宋体" w:hAnsi="宋体" w:eastAsia="宋体" w:cs="宋体"/>
                <w:color w:val="auto"/>
                <w:spacing w:val="0"/>
                <w:position w:val="0"/>
                <w:sz w:val="24"/>
                <w:shd w:val="clear" w:color="050000" w:fill="auto"/>
              </w:rPr>
              <w:t>地点</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both"/>
              <w:rPr>
                <w:rFonts w:ascii="宋体" w:hAnsi="宋体" w:eastAsia="宋体" w:cs="宋体"/>
                <w:color w:val="auto"/>
                <w:spacing w:val="0"/>
                <w:position w:val="0"/>
                <w:shd w:val="clear" w:color="040000" w:fill="auto"/>
              </w:rPr>
            </w:pPr>
            <w:r>
              <w:rPr>
                <w:rFonts w:ascii="宋体" w:hAnsi="宋体" w:eastAsia="宋体" w:cs="宋体"/>
                <w:color w:val="auto"/>
                <w:spacing w:val="0"/>
                <w:position w:val="0"/>
                <w:sz w:val="24"/>
                <w:shd w:val="clear" w:color="050000" w:fill="auto"/>
              </w:rPr>
              <w:t>凯发电气股份有限公司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shd w:val="clear" w:color="040000" w:fill="auto"/>
              </w:rPr>
            </w:pPr>
            <w:r>
              <w:rPr>
                <w:rFonts w:ascii="宋体" w:hAnsi="宋体" w:eastAsia="宋体" w:cs="宋体"/>
                <w:color w:val="auto"/>
                <w:spacing w:val="0"/>
                <w:position w:val="0"/>
                <w:sz w:val="24"/>
                <w:shd w:val="clear" w:color="050000" w:fill="auto"/>
              </w:rPr>
              <w:t>上市公司接待人员</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both"/>
              <w:rPr>
                <w:rFonts w:ascii="宋体" w:hAnsi="宋体" w:eastAsia="宋体" w:cs="宋体"/>
                <w:color w:val="auto"/>
                <w:spacing w:val="0"/>
                <w:position w:val="0"/>
                <w:shd w:val="clear" w:color="040000" w:fill="auto"/>
              </w:rPr>
            </w:pPr>
            <w:r>
              <w:rPr>
                <w:rFonts w:ascii="宋体" w:hAnsi="宋体" w:eastAsia="宋体" w:cs="宋体"/>
                <w:color w:val="auto"/>
                <w:spacing w:val="0"/>
                <w:position w:val="0"/>
                <w:sz w:val="24"/>
                <w:shd w:val="clear" w:color="050000" w:fill="auto"/>
              </w:rPr>
              <w:t xml:space="preserve">蔡登明（董事会秘书）    </w:t>
            </w:r>
            <w:r>
              <w:rPr>
                <w:rFonts w:hint="eastAsia" w:ascii="宋体" w:hAnsi="宋体" w:cs="宋体"/>
                <w:color w:val="auto"/>
                <w:spacing w:val="0"/>
                <w:position w:val="0"/>
                <w:sz w:val="24"/>
                <w:shd w:val="clear" w:color="050000" w:fill="auto"/>
                <w:lang w:eastAsia="zh-CN"/>
              </w:rPr>
              <w:t>彭蒙歌（投资者关系管理专员）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80" w:lineRule="auto"/>
              <w:ind w:left="0" w:right="0" w:firstLine="0"/>
              <w:jc w:val="center"/>
              <w:rPr>
                <w:rFonts w:ascii="宋体" w:hAnsi="宋体" w:eastAsia="宋体" w:cs="宋体"/>
                <w:spacing w:val="0"/>
                <w:position w:val="0"/>
                <w:shd w:val="clear" w:color="030000" w:fill="auto"/>
              </w:rPr>
            </w:pPr>
            <w:r>
              <w:rPr>
                <w:rFonts w:ascii="宋体" w:hAnsi="宋体" w:eastAsia="宋体" w:cs="宋体"/>
                <w:color w:val="000000"/>
                <w:spacing w:val="0"/>
                <w:position w:val="0"/>
                <w:sz w:val="24"/>
                <w:shd w:val="clear" w:color="050000" w:fill="auto"/>
              </w:rPr>
              <w:t>投资者关系活动主要内容介绍</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center" w:pos="3199"/>
                <w:tab w:val="left" w:pos="3285"/>
              </w:tabs>
              <w:spacing w:before="0" w:after="0" w:line="360" w:lineRule="auto"/>
              <w:ind w:right="0"/>
              <w:jc w:val="both"/>
              <w:rPr>
                <w:rFonts w:ascii="Times New Roman" w:hAnsi="Times New Roman" w:eastAsia="Times New Roman" w:cs="Times New Roman"/>
                <w:color w:val="auto"/>
                <w:spacing w:val="0"/>
                <w:position w:val="0"/>
                <w:sz w:val="24"/>
                <w:shd w:val="clear" w:color="050000" w:fill="auto"/>
              </w:rPr>
            </w:pPr>
            <w:r>
              <w:rPr>
                <w:rFonts w:ascii="宋体" w:hAnsi="宋体" w:eastAsia="宋体" w:cs="宋体"/>
                <w:color w:val="auto"/>
                <w:spacing w:val="0"/>
                <w:position w:val="0"/>
                <w:sz w:val="24"/>
                <w:shd w:val="clear" w:color="050000" w:fill="auto"/>
              </w:rPr>
              <w:t xml:space="preserve">    本次会议，</w:t>
            </w:r>
            <w:r>
              <w:rPr>
                <w:rFonts w:hint="eastAsia" w:ascii="宋体" w:hAnsi="宋体" w:cs="宋体"/>
                <w:color w:val="auto"/>
                <w:spacing w:val="0"/>
                <w:position w:val="0"/>
                <w:sz w:val="24"/>
                <w:shd w:val="clear" w:color="050000" w:fill="auto"/>
                <w:lang w:eastAsia="zh-CN"/>
              </w:rPr>
              <w:t>浙商证券股份有限公司洪绚女士与</w:t>
            </w:r>
            <w:r>
              <w:rPr>
                <w:rFonts w:ascii="宋体" w:hAnsi="宋体" w:eastAsia="宋体" w:cs="宋体"/>
                <w:color w:val="auto"/>
                <w:spacing w:val="0"/>
                <w:position w:val="0"/>
                <w:sz w:val="24"/>
                <w:shd w:val="clear" w:color="050000" w:fill="auto"/>
              </w:rPr>
              <w:t>公司董事会秘书蔡登明</w:t>
            </w:r>
            <w:r>
              <w:rPr>
                <w:rFonts w:hint="eastAsia" w:ascii="宋体" w:hAnsi="宋体" w:cs="宋体"/>
                <w:color w:val="auto"/>
                <w:spacing w:val="0"/>
                <w:position w:val="0"/>
                <w:sz w:val="24"/>
                <w:shd w:val="clear" w:color="050000" w:fill="auto"/>
                <w:lang w:eastAsia="zh-CN"/>
              </w:rPr>
              <w:t>先生</w:t>
            </w:r>
            <w:r>
              <w:rPr>
                <w:rFonts w:ascii="宋体" w:hAnsi="宋体" w:eastAsia="宋体" w:cs="宋体"/>
                <w:color w:val="auto"/>
                <w:spacing w:val="0"/>
                <w:position w:val="0"/>
                <w:sz w:val="24"/>
                <w:shd w:val="clear" w:color="050000" w:fill="auto"/>
              </w:rPr>
              <w:t>就公司</w:t>
            </w:r>
            <w:r>
              <w:rPr>
                <w:rFonts w:hint="eastAsia" w:ascii="宋体" w:hAnsi="宋体" w:cs="宋体"/>
                <w:color w:val="auto"/>
                <w:spacing w:val="0"/>
                <w:position w:val="0"/>
                <w:sz w:val="24"/>
                <w:shd w:val="clear" w:color="050000" w:fill="auto"/>
                <w:lang w:eastAsia="zh-CN"/>
              </w:rPr>
              <w:t>公司所处行业、生产模式、合营公司情况、公司合同情况</w:t>
            </w:r>
            <w:r>
              <w:rPr>
                <w:rFonts w:ascii="宋体" w:hAnsi="宋体" w:eastAsia="宋体" w:cs="宋体"/>
                <w:color w:val="auto"/>
                <w:spacing w:val="0"/>
                <w:position w:val="0"/>
                <w:sz w:val="24"/>
                <w:shd w:val="clear" w:color="050000" w:fill="auto"/>
              </w:rPr>
              <w:t>等问题展开沟通，会议主要内容纪要如下：</w:t>
            </w:r>
          </w:p>
          <w:p>
            <w:pPr>
              <w:spacing w:before="0" w:after="0" w:line="360" w:lineRule="auto"/>
              <w:ind w:left="0" w:right="0" w:firstLine="0"/>
              <w:jc w:val="left"/>
              <w:rPr>
                <w:rFonts w:hint="eastAsia" w:ascii="宋体" w:hAnsi="宋体" w:cs="宋体"/>
                <w:b/>
                <w:bCs/>
                <w:color w:val="000000"/>
                <w:spacing w:val="0"/>
                <w:position w:val="0"/>
                <w:sz w:val="24"/>
                <w:shd w:val="clear" w:color="050000" w:fill="auto"/>
                <w:lang w:val="en-US" w:eastAsia="zh-CN"/>
              </w:rPr>
            </w:pPr>
            <w:r>
              <w:rPr>
                <w:rFonts w:hint="eastAsia" w:ascii="宋体" w:hAnsi="宋体" w:cs="宋体"/>
                <w:b/>
                <w:bCs/>
                <w:color w:val="000000"/>
                <w:spacing w:val="0"/>
                <w:position w:val="0"/>
                <w:sz w:val="24"/>
                <w:shd w:val="clear" w:color="050000" w:fill="auto"/>
                <w:lang w:eastAsia="zh-CN"/>
              </w:rPr>
              <w:t>问题一：</w:t>
            </w:r>
            <w:r>
              <w:rPr>
                <w:rFonts w:hint="eastAsia" w:ascii="宋体" w:hAnsi="宋体" w:cs="宋体"/>
                <w:b/>
                <w:bCs/>
                <w:color w:val="000000"/>
                <w:spacing w:val="0"/>
                <w:position w:val="0"/>
                <w:sz w:val="24"/>
                <w:shd w:val="clear" w:color="050000" w:fill="auto"/>
                <w:lang w:val="en-US" w:eastAsia="zh-CN"/>
              </w:rPr>
              <w:t xml:space="preserve"> 公司所处行业介绍？</w:t>
            </w:r>
          </w:p>
          <w:p>
            <w:pPr>
              <w:spacing w:before="0" w:after="0" w:line="360" w:lineRule="auto"/>
              <w:ind w:left="0" w:right="0" w:firstLine="0"/>
              <w:jc w:val="left"/>
              <w:rPr>
                <w:rFonts w:hint="eastAsia" w:ascii="宋体" w:hAnsi="宋体" w:cs="宋体"/>
                <w:b w:val="0"/>
                <w:bCs w:val="0"/>
                <w:color w:val="000000"/>
                <w:spacing w:val="0"/>
                <w:position w:val="0"/>
                <w:sz w:val="24"/>
                <w:shd w:val="clear" w:color="050000" w:fill="auto"/>
                <w:lang w:val="en-US" w:eastAsia="zh-CN"/>
              </w:rPr>
            </w:pPr>
            <w:r>
              <w:rPr>
                <w:rFonts w:hint="eastAsia" w:ascii="宋体" w:hAnsi="宋体" w:cs="宋体"/>
                <w:b w:val="0"/>
                <w:bCs w:val="0"/>
                <w:color w:val="000000"/>
                <w:spacing w:val="0"/>
                <w:position w:val="0"/>
                <w:sz w:val="24"/>
                <w:shd w:val="clear" w:color="050000" w:fill="auto"/>
                <w:lang w:val="en-US" w:eastAsia="zh-CN"/>
              </w:rPr>
              <w:t xml:space="preserve">    根据国家统计局颁布的《国民经济行业分类》（GB/T4754-2011） ，公司归属于电气机械和器材制造业中的输配电及控制设备制造业（C382） ；根据中国证监会发布的《上市公司行业分类指引》 （2012年修订） ，公司归属于制造业中的电气机械和器材制造业（C38） 。公司主营业务归属于轨道交通自动化设备制造行业，目标市场主要为铁路及城市轨道交通行业。</w:t>
            </w:r>
          </w:p>
          <w:p>
            <w:pPr>
              <w:spacing w:before="0" w:after="0" w:line="360" w:lineRule="auto"/>
              <w:ind w:left="0" w:right="0" w:firstLine="0"/>
              <w:jc w:val="left"/>
              <w:rPr>
                <w:rFonts w:hint="eastAsia" w:ascii="宋体" w:hAnsi="宋体" w:cs="宋体"/>
                <w:b/>
                <w:bCs/>
                <w:color w:val="000000"/>
                <w:spacing w:val="0"/>
                <w:position w:val="0"/>
                <w:sz w:val="24"/>
                <w:shd w:val="clear" w:color="050000" w:fill="auto"/>
                <w:lang w:eastAsia="zh-CN"/>
              </w:rPr>
            </w:pPr>
            <w:r>
              <w:rPr>
                <w:rFonts w:hint="eastAsia" w:ascii="宋体" w:hAnsi="宋体" w:cs="宋体"/>
                <w:b/>
                <w:bCs/>
                <w:color w:val="000000"/>
                <w:spacing w:val="0"/>
                <w:position w:val="0"/>
                <w:sz w:val="24"/>
                <w:shd w:val="clear" w:color="050000" w:fill="auto"/>
                <w:lang w:eastAsia="zh-CN"/>
              </w:rPr>
              <w:t>问题二：公司所处行业可比上市公司有哪些，公司的主要优势是什么？</w:t>
            </w:r>
          </w:p>
          <w:p>
            <w:pPr>
              <w:spacing w:before="0" w:after="0" w:line="360" w:lineRule="auto"/>
              <w:ind w:left="0" w:right="0" w:firstLine="0"/>
              <w:jc w:val="left"/>
              <w:rPr>
                <w:rFonts w:hint="eastAsia" w:ascii="宋体" w:hAnsi="宋体" w:cs="宋体"/>
                <w:b/>
                <w:bCs/>
                <w:color w:val="000000"/>
                <w:spacing w:val="0"/>
                <w:position w:val="0"/>
                <w:sz w:val="24"/>
                <w:shd w:val="clear" w:color="050000" w:fill="auto"/>
                <w:lang w:eastAsia="zh-CN"/>
              </w:rPr>
            </w:pPr>
            <w:r>
              <w:rPr>
                <w:rFonts w:hint="eastAsia" w:ascii="宋体" w:hAnsi="宋体" w:cs="宋体"/>
                <w:b w:val="0"/>
                <w:bCs w:val="0"/>
                <w:color w:val="000000"/>
                <w:spacing w:val="0"/>
                <w:position w:val="0"/>
                <w:sz w:val="21"/>
                <w:szCs w:val="21"/>
                <w:shd w:val="clear" w:color="050000" w:fill="auto"/>
                <w:lang w:val="en-US" w:eastAsia="zh-CN"/>
              </w:rPr>
              <w:t xml:space="preserve">    </w:t>
            </w:r>
            <w:r>
              <w:rPr>
                <w:rFonts w:hint="eastAsia" w:ascii="宋体" w:hAnsi="宋体" w:cs="宋体"/>
                <w:b w:val="0"/>
                <w:bCs w:val="0"/>
                <w:color w:val="000000"/>
                <w:spacing w:val="0"/>
                <w:position w:val="0"/>
                <w:sz w:val="24"/>
                <w:szCs w:val="24"/>
                <w:shd w:val="clear" w:color="050000" w:fill="auto"/>
                <w:lang w:eastAsia="zh-CN"/>
              </w:rPr>
              <w:t>公司同行业可比上市公司包括许继电气、国电南自、国电南瑞。公司是国内先进的、具有核心竞争力的轨道交通自动化系统提供商。技术研发优势、核心团队优势、行业先发及品牌优势、产品体系优势构成了公司的核心竞争优势。</w:t>
            </w:r>
          </w:p>
          <w:p>
            <w:pPr>
              <w:spacing w:before="0" w:after="0" w:line="360" w:lineRule="auto"/>
              <w:ind w:right="0"/>
              <w:jc w:val="left"/>
              <w:rPr>
                <w:rFonts w:hint="eastAsia" w:ascii="宋体" w:hAnsi="宋体" w:cs="宋体"/>
                <w:b/>
                <w:bCs/>
                <w:color w:val="000000"/>
                <w:spacing w:val="0"/>
                <w:position w:val="0"/>
                <w:sz w:val="21"/>
                <w:szCs w:val="21"/>
                <w:shd w:val="clear" w:color="050000" w:fill="auto"/>
                <w:lang w:val="en-US" w:eastAsia="zh-CN"/>
              </w:rPr>
            </w:pPr>
            <w:r>
              <w:rPr>
                <w:rFonts w:hint="eastAsia" w:ascii="宋体" w:hAnsi="宋体" w:cs="宋体"/>
                <w:b/>
                <w:bCs/>
                <w:color w:val="000000"/>
                <w:spacing w:val="0"/>
                <w:position w:val="0"/>
                <w:sz w:val="24"/>
                <w:shd w:val="clear" w:color="050000" w:fill="auto"/>
                <w:lang w:eastAsia="zh-CN"/>
              </w:rPr>
              <w:t>问题三：</w:t>
            </w:r>
            <w:r>
              <w:rPr>
                <w:rFonts w:hint="eastAsia" w:ascii="宋体" w:hAnsi="宋体" w:cs="宋体"/>
                <w:b/>
                <w:bCs/>
                <w:color w:val="000000"/>
                <w:spacing w:val="0"/>
                <w:position w:val="0"/>
                <w:sz w:val="21"/>
                <w:szCs w:val="21"/>
                <w:shd w:val="clear" w:color="050000" w:fill="auto"/>
                <w:lang w:val="en-US" w:eastAsia="zh-CN"/>
              </w:rPr>
              <w:t xml:space="preserve">合同签订到收入确认的时间 </w:t>
            </w:r>
          </w:p>
          <w:p>
            <w:pPr>
              <w:spacing w:before="0" w:after="0" w:line="360" w:lineRule="auto"/>
              <w:ind w:left="0" w:right="0" w:firstLine="0"/>
              <w:jc w:val="left"/>
              <w:rPr>
                <w:rFonts w:hint="eastAsia" w:ascii="宋体" w:hAnsi="宋体" w:cs="宋体"/>
                <w:b w:val="0"/>
                <w:bCs w:val="0"/>
                <w:color w:val="000000"/>
                <w:spacing w:val="0"/>
                <w:position w:val="0"/>
                <w:sz w:val="21"/>
                <w:szCs w:val="21"/>
                <w:shd w:val="clear" w:color="050000" w:fill="auto"/>
                <w:lang w:val="en-US" w:eastAsia="zh-CN"/>
              </w:rPr>
            </w:pPr>
            <w:r>
              <w:rPr>
                <w:rFonts w:hint="eastAsia" w:ascii="宋体" w:hAnsi="宋体" w:cs="宋体"/>
                <w:b/>
                <w:bCs/>
                <w:color w:val="000000"/>
                <w:spacing w:val="0"/>
                <w:position w:val="0"/>
                <w:sz w:val="21"/>
                <w:szCs w:val="21"/>
                <w:shd w:val="clear" w:color="050000" w:fill="auto"/>
                <w:lang w:val="en-US" w:eastAsia="zh-CN"/>
              </w:rPr>
              <w:t xml:space="preserve">     </w:t>
            </w:r>
            <w:r>
              <w:rPr>
                <w:rFonts w:hint="eastAsia" w:ascii="宋体" w:hAnsi="宋体" w:cs="宋体"/>
                <w:b w:val="0"/>
                <w:bCs w:val="0"/>
                <w:color w:val="000000"/>
                <w:spacing w:val="0"/>
                <w:position w:val="0"/>
                <w:sz w:val="21"/>
                <w:szCs w:val="21"/>
                <w:shd w:val="clear" w:color="050000" w:fill="auto"/>
                <w:lang w:val="en-US" w:eastAsia="zh-CN"/>
              </w:rPr>
              <w:t>公司目前签订的合同具有收入跨期性，一般为2-3年。</w:t>
            </w:r>
          </w:p>
          <w:p>
            <w:pPr>
              <w:spacing w:before="0" w:after="0" w:line="360" w:lineRule="auto"/>
              <w:ind w:left="0" w:right="0" w:firstLine="0"/>
              <w:jc w:val="left"/>
              <w:rPr>
                <w:rFonts w:hint="eastAsia" w:ascii="宋体" w:hAnsi="宋体" w:cs="宋体"/>
                <w:b/>
                <w:bCs/>
                <w:color w:val="000000"/>
                <w:spacing w:val="0"/>
                <w:position w:val="0"/>
                <w:sz w:val="24"/>
                <w:shd w:val="clear" w:color="050000" w:fill="auto"/>
                <w:lang w:val="en-US" w:eastAsia="zh-CN"/>
              </w:rPr>
            </w:pPr>
            <w:r>
              <w:rPr>
                <w:rFonts w:hint="eastAsia" w:ascii="宋体" w:hAnsi="宋体" w:cs="宋体"/>
                <w:b/>
                <w:bCs/>
                <w:color w:val="000000"/>
                <w:spacing w:val="0"/>
                <w:position w:val="0"/>
                <w:sz w:val="24"/>
                <w:shd w:val="clear" w:color="050000" w:fill="auto"/>
                <w:lang w:val="en-US" w:eastAsia="zh-CN"/>
              </w:rPr>
              <w:t>问题四：公司未来几年的业绩增长情况</w:t>
            </w:r>
          </w:p>
          <w:p>
            <w:pPr>
              <w:spacing w:before="0" w:after="0" w:line="360" w:lineRule="auto"/>
              <w:ind w:left="0" w:right="0" w:firstLine="0"/>
              <w:jc w:val="left"/>
              <w:rPr>
                <w:rFonts w:hint="eastAsia" w:ascii="宋体" w:hAnsi="宋体" w:cs="宋体"/>
                <w:b w:val="0"/>
                <w:bCs w:val="0"/>
                <w:color w:val="000000"/>
                <w:spacing w:val="0"/>
                <w:position w:val="0"/>
                <w:sz w:val="21"/>
                <w:szCs w:val="21"/>
                <w:shd w:val="clear" w:color="050000" w:fill="auto"/>
                <w:lang w:val="en-US" w:eastAsia="zh-CN"/>
              </w:rPr>
            </w:pPr>
            <w:r>
              <w:rPr>
                <w:rFonts w:hint="eastAsia" w:ascii="宋体" w:hAnsi="宋体" w:cs="宋体"/>
                <w:color w:val="000000"/>
                <w:spacing w:val="0"/>
                <w:position w:val="0"/>
                <w:sz w:val="24"/>
                <w:shd w:val="clear" w:color="050000" w:fill="auto"/>
                <w:lang w:val="en-US" w:eastAsia="zh-CN"/>
              </w:rPr>
              <w:t xml:space="preserve">     目前国家关于铁路的投资属于稳健增长，公司在做好现有业务的基础上，将会培育新的利润增长点，努力回报股东。</w:t>
            </w:r>
          </w:p>
          <w:p>
            <w:pPr>
              <w:spacing w:before="0" w:after="0" w:line="360" w:lineRule="auto"/>
              <w:ind w:left="0" w:right="0" w:firstLine="0"/>
              <w:jc w:val="left"/>
              <w:rPr>
                <w:rFonts w:hint="eastAsia" w:ascii="宋体" w:hAnsi="宋体" w:cs="宋体"/>
                <w:b/>
                <w:bCs/>
                <w:color w:val="000000"/>
                <w:spacing w:val="0"/>
                <w:position w:val="0"/>
                <w:sz w:val="24"/>
                <w:shd w:val="clear" w:color="050000" w:fill="auto"/>
                <w:lang w:eastAsia="zh-CN"/>
              </w:rPr>
            </w:pPr>
            <w:r>
              <w:rPr>
                <w:rFonts w:hint="eastAsia" w:ascii="宋体" w:hAnsi="宋体" w:cs="宋体"/>
                <w:b/>
                <w:bCs/>
                <w:color w:val="000000"/>
                <w:spacing w:val="0"/>
                <w:position w:val="0"/>
                <w:sz w:val="24"/>
                <w:shd w:val="clear" w:color="050000" w:fill="auto"/>
                <w:lang w:eastAsia="zh-CN"/>
              </w:rPr>
              <w:t>问题五：公司生产模式是怎样的？</w:t>
            </w:r>
          </w:p>
          <w:p>
            <w:pPr>
              <w:spacing w:before="0" w:after="0" w:line="360" w:lineRule="auto"/>
              <w:ind w:left="0" w:right="0" w:firstLine="0"/>
              <w:jc w:val="left"/>
              <w:rPr>
                <w:rFonts w:hint="eastAsia" w:ascii="宋体" w:hAnsi="宋体" w:cs="宋体"/>
                <w:b w:val="0"/>
                <w:bCs w:val="0"/>
                <w:color w:val="000000"/>
                <w:spacing w:val="0"/>
                <w:position w:val="0"/>
                <w:sz w:val="24"/>
                <w:shd w:val="clear" w:color="050000" w:fill="auto"/>
                <w:lang w:eastAsia="zh-CN"/>
              </w:rPr>
            </w:pPr>
            <w:r>
              <w:rPr>
                <w:rFonts w:hint="eastAsia" w:ascii="宋体" w:hAnsi="宋体" w:cs="宋体"/>
                <w:b w:val="0"/>
                <w:bCs w:val="0"/>
                <w:color w:val="000000"/>
                <w:spacing w:val="0"/>
                <w:position w:val="0"/>
                <w:sz w:val="24"/>
                <w:shd w:val="clear" w:color="050000" w:fill="auto"/>
                <w:lang w:val="en-US" w:eastAsia="zh-CN"/>
              </w:rPr>
              <w:t xml:space="preserve">    </w:t>
            </w:r>
            <w:r>
              <w:rPr>
                <w:rFonts w:hint="eastAsia" w:ascii="宋体" w:hAnsi="宋体" w:cs="宋体"/>
                <w:b w:val="0"/>
                <w:bCs w:val="0"/>
                <w:color w:val="000000"/>
                <w:spacing w:val="0"/>
                <w:position w:val="0"/>
                <w:sz w:val="24"/>
                <w:shd w:val="clear" w:color="050000" w:fill="auto"/>
                <w:lang w:eastAsia="zh-CN"/>
              </w:rPr>
              <w:t>公司采用“以销定产”的生产模式。根据客户需求，进行订单式生产。经理办公会根据销售合同制定生产计划，生产制造中心依据生产计划组织生产，工程技术中心负</w:t>
            </w:r>
          </w:p>
          <w:p>
            <w:pPr>
              <w:spacing w:before="0" w:after="0" w:line="360" w:lineRule="auto"/>
              <w:ind w:left="0" w:right="0" w:firstLine="0"/>
              <w:jc w:val="left"/>
              <w:rPr>
                <w:rFonts w:hint="eastAsia" w:ascii="宋体" w:hAnsi="宋体" w:cs="宋体"/>
                <w:b w:val="0"/>
                <w:bCs w:val="0"/>
                <w:color w:val="000000"/>
                <w:spacing w:val="0"/>
                <w:position w:val="0"/>
                <w:sz w:val="24"/>
                <w:shd w:val="clear" w:color="050000" w:fill="auto"/>
                <w:lang w:eastAsia="zh-CN"/>
              </w:rPr>
            </w:pPr>
            <w:r>
              <w:rPr>
                <w:rFonts w:hint="eastAsia" w:ascii="宋体" w:hAnsi="宋体" w:cs="宋体"/>
                <w:b w:val="0"/>
                <w:bCs w:val="0"/>
                <w:color w:val="000000"/>
                <w:spacing w:val="0"/>
                <w:position w:val="0"/>
                <w:sz w:val="24"/>
                <w:shd w:val="clear" w:color="050000" w:fill="auto"/>
                <w:lang w:eastAsia="zh-CN"/>
              </w:rPr>
              <w:t>责工程设计、组屏生产、现场安装调试等环节。生产过程包括板件生产、半成品加工、装置生产、工程设计、工程组屏生产、系统调试等主要过程。</w:t>
            </w:r>
          </w:p>
          <w:p>
            <w:pPr>
              <w:spacing w:before="0" w:after="0" w:line="360" w:lineRule="auto"/>
              <w:ind w:left="0" w:right="0" w:firstLine="0"/>
              <w:jc w:val="left"/>
              <w:rPr>
                <w:rFonts w:hint="eastAsia" w:ascii="宋体" w:hAnsi="宋体" w:cs="宋体"/>
                <w:b w:val="0"/>
                <w:bCs w:val="0"/>
                <w:color w:val="000000"/>
                <w:spacing w:val="0"/>
                <w:position w:val="0"/>
                <w:sz w:val="24"/>
                <w:shd w:val="clear" w:color="050000" w:fill="auto"/>
                <w:lang w:eastAsia="zh-CN"/>
              </w:rPr>
            </w:pPr>
            <w:r>
              <w:rPr>
                <w:rFonts w:hint="eastAsia" w:ascii="宋体" w:hAnsi="宋体" w:cs="宋体"/>
                <w:b w:val="0"/>
                <w:bCs w:val="0"/>
                <w:color w:val="000000"/>
                <w:spacing w:val="0"/>
                <w:position w:val="0"/>
                <w:sz w:val="24"/>
                <w:shd w:val="clear" w:color="050000" w:fill="auto"/>
                <w:lang w:val="en-US" w:eastAsia="zh-CN"/>
              </w:rPr>
              <w:t xml:space="preserve">    </w:t>
            </w:r>
            <w:r>
              <w:rPr>
                <w:rFonts w:hint="eastAsia" w:ascii="宋体" w:hAnsi="宋体" w:cs="宋体"/>
                <w:b w:val="0"/>
                <w:bCs w:val="0"/>
                <w:color w:val="000000"/>
                <w:spacing w:val="0"/>
                <w:position w:val="0"/>
                <w:sz w:val="24"/>
                <w:shd w:val="clear" w:color="050000" w:fill="auto"/>
                <w:lang w:eastAsia="zh-CN"/>
              </w:rPr>
              <w:t>公司根据销售目标制定滚动计划，采取滚动计划结合销售合同需求的生产模式对生产进行合理而高效的安排，根据合同签订情况以及产品生产周期确定“安全库存”作</w:t>
            </w:r>
          </w:p>
          <w:p>
            <w:pPr>
              <w:spacing w:before="0" w:after="0" w:line="360" w:lineRule="auto"/>
              <w:ind w:left="0" w:right="0" w:firstLine="0"/>
              <w:jc w:val="left"/>
              <w:rPr>
                <w:rFonts w:hint="eastAsia" w:ascii="宋体" w:hAnsi="宋体" w:cs="宋体"/>
                <w:b w:val="0"/>
                <w:bCs w:val="0"/>
                <w:color w:val="000000"/>
                <w:spacing w:val="0"/>
                <w:position w:val="0"/>
                <w:sz w:val="24"/>
                <w:shd w:val="clear" w:color="050000" w:fill="auto"/>
                <w:lang w:eastAsia="zh-CN"/>
              </w:rPr>
            </w:pPr>
            <w:r>
              <w:rPr>
                <w:rFonts w:hint="eastAsia" w:ascii="宋体" w:hAnsi="宋体" w:cs="宋体"/>
                <w:b w:val="0"/>
                <w:bCs w:val="0"/>
                <w:color w:val="000000"/>
                <w:spacing w:val="0"/>
                <w:position w:val="0"/>
                <w:sz w:val="24"/>
                <w:shd w:val="clear" w:color="050000" w:fill="auto"/>
                <w:lang w:eastAsia="zh-CN"/>
              </w:rPr>
              <w:t>为生产的指导性计划，每季度讨论确定后形成计划报表；每月根据销售预期和项目要求，制定采购计划及月度生产计划。公司对原材料和产成品进行实时监控，当库存实</w:t>
            </w:r>
          </w:p>
          <w:p>
            <w:pPr>
              <w:spacing w:before="0" w:after="0" w:line="360" w:lineRule="auto"/>
              <w:ind w:left="0" w:right="0" w:firstLine="0"/>
              <w:jc w:val="left"/>
              <w:rPr>
                <w:rFonts w:hint="eastAsia" w:ascii="宋体" w:hAnsi="宋体" w:cs="宋体"/>
                <w:b w:val="0"/>
                <w:bCs w:val="0"/>
                <w:color w:val="000000"/>
                <w:spacing w:val="0"/>
                <w:position w:val="0"/>
                <w:sz w:val="24"/>
                <w:shd w:val="clear" w:color="050000" w:fill="auto"/>
                <w:lang w:eastAsia="zh-CN"/>
              </w:rPr>
            </w:pPr>
            <w:r>
              <w:rPr>
                <w:rFonts w:hint="eastAsia" w:ascii="宋体" w:hAnsi="宋体" w:cs="宋体"/>
                <w:b w:val="0"/>
                <w:bCs w:val="0"/>
                <w:color w:val="000000"/>
                <w:spacing w:val="0"/>
                <w:position w:val="0"/>
                <w:sz w:val="24"/>
                <w:shd w:val="clear" w:color="050000" w:fill="auto"/>
                <w:lang w:eastAsia="zh-CN"/>
              </w:rPr>
              <w:t>际情况低于或高于“安全库存”时，及时进行调整。</w:t>
            </w:r>
          </w:p>
          <w:p>
            <w:pPr>
              <w:spacing w:before="0" w:after="0" w:line="360" w:lineRule="auto"/>
              <w:ind w:left="0" w:right="0" w:firstLine="0"/>
              <w:jc w:val="left"/>
              <w:rPr>
                <w:rFonts w:hint="eastAsia" w:ascii="宋体" w:hAnsi="宋体" w:cs="宋体"/>
                <w:b/>
                <w:bCs/>
                <w:color w:val="000000"/>
                <w:spacing w:val="0"/>
                <w:position w:val="0"/>
                <w:sz w:val="24"/>
                <w:shd w:val="clear" w:color="050000" w:fill="auto"/>
                <w:lang w:val="en-US" w:eastAsia="zh-CN"/>
              </w:rPr>
            </w:pPr>
            <w:r>
              <w:rPr>
                <w:rFonts w:hint="eastAsia" w:ascii="宋体" w:hAnsi="宋体" w:cs="宋体"/>
                <w:b/>
                <w:bCs/>
                <w:color w:val="000000"/>
                <w:spacing w:val="0"/>
                <w:position w:val="0"/>
                <w:sz w:val="24"/>
                <w:shd w:val="clear" w:color="050000" w:fill="auto"/>
                <w:lang w:val="en-US" w:eastAsia="zh-CN"/>
              </w:rPr>
              <w:t>问题六：公司股票锁定解禁情况？</w:t>
            </w:r>
          </w:p>
          <w:p>
            <w:pPr>
              <w:spacing w:before="0" w:after="0" w:line="360" w:lineRule="auto"/>
              <w:ind w:left="0" w:right="0" w:firstLine="480" w:firstLineChars="200"/>
              <w:jc w:val="left"/>
              <w:rPr>
                <w:rFonts w:hint="eastAsia" w:ascii="宋体" w:hAnsi="宋体" w:cs="宋体"/>
                <w:b w:val="0"/>
                <w:bCs w:val="0"/>
                <w:color w:val="000000"/>
                <w:spacing w:val="0"/>
                <w:position w:val="0"/>
                <w:sz w:val="21"/>
                <w:szCs w:val="21"/>
                <w:shd w:val="clear" w:color="050000" w:fill="auto"/>
                <w:lang w:val="en-US" w:eastAsia="zh-CN"/>
              </w:rPr>
            </w:pPr>
            <w:r>
              <w:rPr>
                <w:rFonts w:hint="eastAsia" w:ascii="宋体" w:hAnsi="宋体" w:cs="宋体"/>
                <w:b w:val="0"/>
                <w:bCs w:val="0"/>
                <w:color w:val="000000"/>
                <w:spacing w:val="0"/>
                <w:position w:val="0"/>
                <w:sz w:val="21"/>
                <w:szCs w:val="21"/>
                <w:shd w:val="clear" w:color="050000" w:fill="auto"/>
                <w:lang w:val="en-US" w:eastAsia="zh-CN"/>
              </w:rPr>
              <w:t>公司发行上市前总股本为5100万股。截至目前公司总股本为6800万股，其中1700万股为流通股份。根据相关规定公司实际控制人孔祥洲、王伟公司股份锁定期为36个月，在股票解禁后每年转让的股份不超过本人所直接或者间接持有股份总数的 25%；在申报离职后半年内不转让本人所直接或者间接持有的公司股份。</w:t>
            </w:r>
          </w:p>
          <w:p>
            <w:pPr>
              <w:spacing w:before="0" w:after="0" w:line="360" w:lineRule="auto"/>
              <w:ind w:left="0" w:right="0" w:firstLine="420" w:firstLineChars="200"/>
              <w:jc w:val="left"/>
              <w:rPr>
                <w:rFonts w:hint="eastAsia" w:ascii="宋体" w:hAnsi="宋体" w:cs="宋体"/>
                <w:b w:val="0"/>
                <w:bCs w:val="0"/>
                <w:color w:val="000000"/>
                <w:spacing w:val="0"/>
                <w:position w:val="0"/>
                <w:sz w:val="21"/>
                <w:szCs w:val="21"/>
                <w:shd w:val="clear" w:color="050000" w:fill="auto"/>
                <w:lang w:val="en-US" w:eastAsia="zh-CN"/>
              </w:rPr>
            </w:pPr>
            <w:r>
              <w:rPr>
                <w:rFonts w:hint="eastAsia" w:ascii="宋体" w:hAnsi="宋体" w:cs="宋体"/>
                <w:b w:val="0"/>
                <w:bCs w:val="0"/>
                <w:color w:val="000000"/>
                <w:spacing w:val="0"/>
                <w:position w:val="0"/>
                <w:sz w:val="21"/>
                <w:szCs w:val="21"/>
                <w:shd w:val="clear" w:color="050000" w:fill="auto"/>
                <w:lang w:val="en-US" w:eastAsia="zh-CN"/>
              </w:rPr>
              <w:t>公司法人股东广发信德自公司股份锁定期为一年，股份锁定期满后，广发信德承诺主动再延长股份锁定期 6 个月。</w:t>
            </w:r>
          </w:p>
          <w:p>
            <w:pPr>
              <w:spacing w:before="0" w:after="0" w:line="360" w:lineRule="auto"/>
              <w:ind w:right="0"/>
              <w:jc w:val="left"/>
              <w:rPr>
                <w:rFonts w:hint="eastAsia" w:ascii="宋体" w:hAnsi="宋体" w:cs="宋体"/>
                <w:b w:val="0"/>
                <w:bCs w:val="0"/>
                <w:color w:val="000000"/>
                <w:spacing w:val="0"/>
                <w:position w:val="0"/>
                <w:sz w:val="24"/>
                <w:shd w:val="clear" w:color="050000" w:fill="auto"/>
                <w:lang w:eastAsia="zh-CN"/>
              </w:rPr>
            </w:pPr>
            <w:r>
              <w:rPr>
                <w:rFonts w:hint="eastAsia" w:ascii="宋体" w:hAnsi="宋体" w:cs="宋体"/>
                <w:b w:val="0"/>
                <w:bCs w:val="0"/>
                <w:color w:val="000000"/>
                <w:spacing w:val="0"/>
                <w:position w:val="0"/>
                <w:sz w:val="21"/>
                <w:szCs w:val="21"/>
                <w:shd w:val="clear" w:color="050000" w:fill="auto"/>
                <w:lang w:val="en-US" w:eastAsia="zh-CN"/>
              </w:rPr>
              <w:t xml:space="preserve">    公司董事王勇、董事、副总经理褚飞、张忠杰，董事、副总经理兼总工程师王传启，副总经理兼董事会秘书蔡登明，副总经理张刚、财务负责人赵一环、监事会主席赵勤、监事温国旺 9 人股票锁定期为12个月。锁定期满后，在担任公司董事、监事、高级管理人员期间，每年转让的股份不超过所直接或者间接持有股份总数的 25%。公司其余发行上市前公司股东股票锁定期为12个月，锁定期满后可自由买卖。</w:t>
            </w:r>
          </w:p>
          <w:p>
            <w:pPr>
              <w:spacing w:before="0" w:after="0" w:line="360" w:lineRule="auto"/>
              <w:ind w:left="0" w:right="0" w:firstLine="0"/>
              <w:jc w:val="left"/>
              <w:rPr>
                <w:rFonts w:hint="eastAsia" w:ascii="宋体" w:hAnsi="宋体" w:cs="宋体"/>
                <w:b/>
                <w:bCs/>
                <w:color w:val="000000"/>
                <w:spacing w:val="0"/>
                <w:position w:val="0"/>
                <w:sz w:val="24"/>
                <w:shd w:val="clear" w:color="050000" w:fill="auto"/>
                <w:lang w:val="en-US" w:eastAsia="zh-CN"/>
              </w:rPr>
            </w:pPr>
            <w:r>
              <w:rPr>
                <w:rFonts w:hint="eastAsia" w:ascii="宋体" w:hAnsi="宋体" w:cs="宋体"/>
                <w:b/>
                <w:bCs/>
                <w:color w:val="000000"/>
                <w:spacing w:val="0"/>
                <w:position w:val="0"/>
                <w:sz w:val="24"/>
                <w:shd w:val="clear" w:color="050000" w:fill="auto"/>
                <w:lang w:val="en-US" w:eastAsia="zh-CN"/>
              </w:rPr>
              <w:t>问题七：公司拟设立的新的合营公司情况?</w:t>
            </w:r>
          </w:p>
          <w:p>
            <w:pPr>
              <w:spacing w:before="0" w:after="0" w:line="360" w:lineRule="auto"/>
              <w:ind w:left="0" w:right="0" w:firstLine="0"/>
              <w:jc w:val="left"/>
              <w:rPr>
                <w:rFonts w:hint="eastAsia" w:ascii="宋体" w:hAnsi="宋体" w:cs="宋体"/>
                <w:b w:val="0"/>
                <w:bCs w:val="0"/>
                <w:color w:val="000000"/>
                <w:spacing w:val="0"/>
                <w:position w:val="0"/>
                <w:sz w:val="21"/>
                <w:szCs w:val="21"/>
                <w:shd w:val="clear" w:color="050000" w:fill="auto"/>
                <w:lang w:val="en-US" w:eastAsia="zh-CN"/>
              </w:rPr>
            </w:pPr>
            <w:r>
              <w:rPr>
                <w:rFonts w:hint="eastAsia" w:ascii="宋体" w:hAnsi="宋体" w:cs="宋体"/>
                <w:b w:val="0"/>
                <w:bCs w:val="0"/>
                <w:color w:val="000000"/>
                <w:spacing w:val="0"/>
                <w:position w:val="0"/>
                <w:sz w:val="21"/>
                <w:szCs w:val="21"/>
                <w:shd w:val="clear" w:color="050000" w:fill="auto"/>
                <w:lang w:val="en-US" w:eastAsia="zh-CN"/>
              </w:rPr>
              <w:t xml:space="preserve">   公司拟与捷克共和国阿尔法尤尼有限公司（以下简称“AU”公司）共同出资设立合资公司。本次对外投资的资金来源于公司的自有资金。拟设立合资公司的基本情况：</w:t>
            </w:r>
          </w:p>
          <w:p>
            <w:pPr>
              <w:spacing w:before="0" w:after="0" w:line="360" w:lineRule="auto"/>
              <w:ind w:left="0" w:right="0" w:firstLine="0"/>
              <w:jc w:val="left"/>
              <w:rPr>
                <w:rFonts w:hint="eastAsia" w:ascii="宋体" w:hAnsi="宋体" w:cs="宋体"/>
                <w:b w:val="0"/>
                <w:bCs w:val="0"/>
                <w:color w:val="000000"/>
                <w:spacing w:val="0"/>
                <w:position w:val="0"/>
                <w:sz w:val="21"/>
                <w:szCs w:val="21"/>
                <w:shd w:val="clear" w:color="050000" w:fill="auto"/>
                <w:lang w:val="en-US" w:eastAsia="zh-CN"/>
              </w:rPr>
            </w:pPr>
            <w:r>
              <w:rPr>
                <w:rFonts w:hint="eastAsia" w:ascii="宋体" w:hAnsi="宋体" w:cs="宋体"/>
                <w:b w:val="0"/>
                <w:bCs w:val="0"/>
                <w:color w:val="000000"/>
                <w:spacing w:val="0"/>
                <w:position w:val="0"/>
                <w:sz w:val="21"/>
                <w:szCs w:val="21"/>
                <w:shd w:val="clear" w:color="050000" w:fill="auto"/>
                <w:lang w:val="en-US" w:eastAsia="zh-CN"/>
              </w:rPr>
              <w:t xml:space="preserve">    中文名称（暂定）：天津阿尔法尤联电气有限公司</w:t>
            </w:r>
          </w:p>
          <w:p>
            <w:pPr>
              <w:spacing w:before="0" w:after="0" w:line="360" w:lineRule="auto"/>
              <w:ind w:left="0" w:right="0" w:firstLine="0"/>
              <w:jc w:val="left"/>
              <w:rPr>
                <w:rFonts w:hint="eastAsia" w:ascii="宋体" w:hAnsi="宋体" w:cs="宋体"/>
                <w:b w:val="0"/>
                <w:bCs w:val="0"/>
                <w:color w:val="000000"/>
                <w:spacing w:val="0"/>
                <w:position w:val="0"/>
                <w:sz w:val="21"/>
                <w:szCs w:val="21"/>
                <w:shd w:val="clear" w:color="050000" w:fill="auto"/>
                <w:lang w:val="en-US" w:eastAsia="zh-CN"/>
              </w:rPr>
            </w:pPr>
            <w:r>
              <w:rPr>
                <w:rFonts w:hint="eastAsia" w:ascii="宋体" w:hAnsi="宋体" w:cs="宋体"/>
                <w:b w:val="0"/>
                <w:bCs w:val="0"/>
                <w:color w:val="000000"/>
                <w:spacing w:val="0"/>
                <w:position w:val="0"/>
                <w:sz w:val="21"/>
                <w:szCs w:val="21"/>
                <w:shd w:val="clear" w:color="050000" w:fill="auto"/>
                <w:lang w:val="en-US" w:eastAsia="zh-CN"/>
              </w:rPr>
              <w:t xml:space="preserve">    投资总额（人民币）：10,000,000 元。</w:t>
            </w:r>
          </w:p>
          <w:p>
            <w:pPr>
              <w:spacing w:before="0" w:after="0" w:line="360" w:lineRule="auto"/>
              <w:ind w:left="0" w:right="0" w:firstLine="420" w:firstLineChars="200"/>
              <w:jc w:val="left"/>
              <w:rPr>
                <w:rFonts w:hint="eastAsia" w:ascii="宋体" w:hAnsi="宋体" w:cs="宋体"/>
                <w:b w:val="0"/>
                <w:bCs w:val="0"/>
                <w:color w:val="000000"/>
                <w:spacing w:val="0"/>
                <w:position w:val="0"/>
                <w:sz w:val="21"/>
                <w:szCs w:val="21"/>
                <w:shd w:val="clear" w:color="050000" w:fill="auto"/>
                <w:lang w:val="en-US" w:eastAsia="zh-CN"/>
              </w:rPr>
            </w:pPr>
            <w:r>
              <w:rPr>
                <w:rFonts w:hint="eastAsia" w:ascii="宋体" w:hAnsi="宋体" w:cs="宋体"/>
                <w:b w:val="0"/>
                <w:bCs w:val="0"/>
                <w:color w:val="000000"/>
                <w:spacing w:val="0"/>
                <w:position w:val="0"/>
                <w:sz w:val="21"/>
                <w:szCs w:val="21"/>
                <w:shd w:val="clear" w:color="050000" w:fill="auto"/>
                <w:lang w:val="en-US" w:eastAsia="zh-CN"/>
              </w:rPr>
              <w:t>注册资本（人民币）：8,000,000 元，占投资总额的80％。注册资本以货币形式分两期缴付。</w:t>
            </w:r>
          </w:p>
          <w:p>
            <w:pPr>
              <w:spacing w:before="0" w:after="0" w:line="360" w:lineRule="auto"/>
              <w:ind w:left="0" w:right="0" w:firstLine="420" w:firstLineChars="200"/>
              <w:jc w:val="left"/>
              <w:rPr>
                <w:rFonts w:hint="eastAsia" w:ascii="宋体" w:hAnsi="宋体" w:cs="宋体"/>
                <w:b w:val="0"/>
                <w:bCs w:val="0"/>
                <w:color w:val="000000"/>
                <w:spacing w:val="0"/>
                <w:position w:val="0"/>
                <w:sz w:val="21"/>
                <w:szCs w:val="21"/>
                <w:shd w:val="clear" w:color="050000" w:fill="auto"/>
                <w:lang w:val="en-US" w:eastAsia="zh-CN"/>
              </w:rPr>
            </w:pPr>
            <w:r>
              <w:rPr>
                <w:rFonts w:hint="eastAsia" w:ascii="宋体" w:hAnsi="宋体" w:cs="宋体"/>
                <w:b w:val="0"/>
                <w:bCs w:val="0"/>
                <w:color w:val="000000"/>
                <w:spacing w:val="0"/>
                <w:position w:val="0"/>
                <w:sz w:val="21"/>
                <w:szCs w:val="21"/>
                <w:shd w:val="clear" w:color="050000" w:fill="auto"/>
                <w:lang w:val="en-US" w:eastAsia="zh-CN"/>
              </w:rPr>
              <w:t>公司出资额（人民币）：5,360,000 元，占注册资本的67％</w:t>
            </w:r>
          </w:p>
          <w:p>
            <w:pPr>
              <w:spacing w:before="0" w:after="0" w:line="360" w:lineRule="auto"/>
              <w:ind w:left="0" w:right="0" w:firstLine="420" w:firstLineChars="200"/>
              <w:jc w:val="left"/>
              <w:rPr>
                <w:rFonts w:hint="eastAsia" w:ascii="宋体" w:hAnsi="宋体" w:cs="宋体"/>
                <w:b w:val="0"/>
                <w:bCs w:val="0"/>
                <w:color w:val="000000"/>
                <w:spacing w:val="0"/>
                <w:position w:val="0"/>
                <w:sz w:val="21"/>
                <w:szCs w:val="21"/>
                <w:shd w:val="clear" w:color="050000" w:fill="auto"/>
                <w:lang w:val="en-US" w:eastAsia="zh-CN"/>
              </w:rPr>
            </w:pPr>
            <w:r>
              <w:rPr>
                <w:rFonts w:hint="eastAsia" w:ascii="宋体" w:hAnsi="宋体" w:cs="宋体"/>
                <w:b w:val="0"/>
                <w:bCs w:val="0"/>
                <w:color w:val="000000"/>
                <w:spacing w:val="0"/>
                <w:position w:val="0"/>
                <w:sz w:val="21"/>
                <w:szCs w:val="21"/>
                <w:shd w:val="clear" w:color="050000" w:fill="auto"/>
                <w:lang w:val="en-US" w:eastAsia="zh-CN"/>
              </w:rPr>
              <w:t>AU 公司出资额（人民币）：2,640,000 元，占注册资本的33%；</w:t>
            </w:r>
          </w:p>
          <w:p>
            <w:pPr>
              <w:spacing w:before="0" w:after="0" w:line="360" w:lineRule="auto"/>
              <w:ind w:left="0" w:right="0" w:firstLine="420" w:firstLineChars="200"/>
              <w:jc w:val="left"/>
              <w:rPr>
                <w:rFonts w:hint="eastAsia" w:ascii="宋体" w:hAnsi="宋体" w:cs="宋体"/>
                <w:b w:val="0"/>
                <w:bCs w:val="0"/>
                <w:color w:val="000000"/>
                <w:spacing w:val="0"/>
                <w:position w:val="0"/>
                <w:sz w:val="21"/>
                <w:szCs w:val="21"/>
                <w:shd w:val="clear" w:color="050000" w:fill="auto"/>
                <w:lang w:val="en-US" w:eastAsia="zh-CN"/>
              </w:rPr>
            </w:pPr>
            <w:r>
              <w:rPr>
                <w:rFonts w:hint="eastAsia" w:ascii="宋体" w:hAnsi="宋体" w:cs="宋体"/>
                <w:b w:val="0"/>
                <w:bCs w:val="0"/>
                <w:color w:val="000000"/>
                <w:spacing w:val="0"/>
                <w:position w:val="0"/>
                <w:sz w:val="21"/>
                <w:szCs w:val="21"/>
                <w:shd w:val="clear" w:color="050000" w:fill="auto"/>
                <w:lang w:val="en-US" w:eastAsia="zh-CN"/>
              </w:rPr>
              <w:t>注册地址（暂定）：天津新产业园区华苑产业区物华道8 号（为公司自有房产）</w:t>
            </w:r>
          </w:p>
          <w:p>
            <w:pPr>
              <w:spacing w:before="0" w:after="0" w:line="360" w:lineRule="auto"/>
              <w:ind w:left="0" w:right="0" w:firstLine="420" w:firstLineChars="200"/>
              <w:jc w:val="left"/>
              <w:rPr>
                <w:rFonts w:hint="eastAsia" w:ascii="宋体" w:hAnsi="宋体" w:cs="宋体"/>
                <w:b w:val="0"/>
                <w:bCs w:val="0"/>
                <w:color w:val="000000"/>
                <w:spacing w:val="0"/>
                <w:position w:val="0"/>
                <w:sz w:val="21"/>
                <w:szCs w:val="21"/>
                <w:shd w:val="clear" w:color="050000" w:fill="auto"/>
                <w:lang w:val="en-US" w:eastAsia="zh-CN"/>
              </w:rPr>
            </w:pPr>
            <w:r>
              <w:rPr>
                <w:rFonts w:hint="eastAsia" w:ascii="宋体" w:hAnsi="宋体" w:cs="宋体"/>
                <w:b w:val="0"/>
                <w:bCs w:val="0"/>
                <w:color w:val="000000"/>
                <w:spacing w:val="0"/>
                <w:position w:val="0"/>
                <w:sz w:val="21"/>
                <w:szCs w:val="21"/>
                <w:shd w:val="clear" w:color="050000" w:fill="auto"/>
                <w:lang w:val="en-US" w:eastAsia="zh-CN"/>
              </w:rPr>
              <w:t>经营范围为：开发、生产、销售适用于城市轨道交通及铁路供电系统和车辆的相关设备；提供技术咨询及服务。</w:t>
            </w:r>
          </w:p>
          <w:p>
            <w:pPr>
              <w:spacing w:before="0" w:after="0" w:line="360" w:lineRule="auto"/>
              <w:ind w:left="0" w:right="0" w:firstLine="0"/>
              <w:jc w:val="left"/>
              <w:rPr>
                <w:rFonts w:hint="eastAsia" w:ascii="宋体" w:hAnsi="宋体" w:cs="宋体"/>
                <w:b w:val="0"/>
                <w:bCs w:val="0"/>
                <w:color w:val="000000"/>
                <w:spacing w:val="0"/>
                <w:position w:val="0"/>
                <w:sz w:val="21"/>
                <w:szCs w:val="21"/>
                <w:shd w:val="clear" w:color="050000" w:fill="auto"/>
                <w:lang w:val="en-US" w:eastAsia="zh-CN"/>
              </w:rPr>
            </w:pPr>
            <w:r>
              <w:rPr>
                <w:rFonts w:hint="eastAsia" w:ascii="宋体" w:hAnsi="宋体" w:cs="宋体"/>
                <w:b w:val="0"/>
                <w:bCs w:val="0"/>
                <w:color w:val="000000"/>
                <w:spacing w:val="0"/>
                <w:position w:val="0"/>
                <w:sz w:val="21"/>
                <w:szCs w:val="21"/>
                <w:shd w:val="clear" w:color="050000" w:fill="auto"/>
                <w:lang w:val="en-US" w:eastAsia="zh-CN"/>
              </w:rPr>
              <w:t xml:space="preserve">    AU 公司是一家在轨道交通领域世界闻名的企业，具有在我国、欧洲和美国城市轨道交通直流供电和机车车辆零部件应用的经验。AU公司基本情况如下：</w:t>
            </w:r>
          </w:p>
          <w:p>
            <w:pPr>
              <w:spacing w:before="0" w:after="0" w:line="360" w:lineRule="auto"/>
              <w:ind w:left="0" w:right="0" w:firstLine="0"/>
              <w:jc w:val="left"/>
              <w:rPr>
                <w:rFonts w:hint="eastAsia" w:ascii="宋体" w:hAnsi="宋体" w:cs="宋体"/>
                <w:b w:val="0"/>
                <w:bCs w:val="0"/>
                <w:color w:val="000000"/>
                <w:spacing w:val="0"/>
                <w:position w:val="0"/>
                <w:sz w:val="21"/>
                <w:szCs w:val="21"/>
                <w:shd w:val="clear" w:color="050000" w:fill="auto"/>
                <w:lang w:val="en-US" w:eastAsia="zh-CN"/>
              </w:rPr>
            </w:pPr>
            <w:r>
              <w:rPr>
                <w:rFonts w:hint="eastAsia" w:ascii="宋体" w:hAnsi="宋体" w:cs="宋体"/>
                <w:b w:val="0"/>
                <w:bCs w:val="0"/>
                <w:color w:val="000000"/>
                <w:spacing w:val="0"/>
                <w:position w:val="0"/>
                <w:sz w:val="21"/>
                <w:szCs w:val="21"/>
                <w:shd w:val="clear" w:color="050000" w:fill="auto"/>
                <w:lang w:val="en-US" w:eastAsia="zh-CN"/>
              </w:rPr>
              <w:t xml:space="preserve">    阿尔法尤尼有限公司，注册于布拉格市法院，注册号25148389。</w:t>
            </w:r>
          </w:p>
          <w:p>
            <w:pPr>
              <w:spacing w:before="0" w:after="0" w:line="360" w:lineRule="auto"/>
              <w:ind w:left="0" w:right="0" w:firstLine="0"/>
              <w:jc w:val="left"/>
              <w:rPr>
                <w:rFonts w:hint="eastAsia" w:ascii="宋体" w:hAnsi="宋体" w:cs="宋体"/>
                <w:b w:val="0"/>
                <w:bCs w:val="0"/>
                <w:color w:val="000000"/>
                <w:spacing w:val="0"/>
                <w:position w:val="0"/>
                <w:sz w:val="21"/>
                <w:szCs w:val="21"/>
                <w:shd w:val="clear" w:color="050000" w:fill="auto"/>
                <w:lang w:val="en-US" w:eastAsia="zh-CN"/>
              </w:rPr>
            </w:pPr>
            <w:r>
              <w:rPr>
                <w:rFonts w:hint="eastAsia" w:ascii="宋体" w:hAnsi="宋体" w:cs="宋体"/>
                <w:b w:val="0"/>
                <w:bCs w:val="0"/>
                <w:color w:val="000000"/>
                <w:spacing w:val="0"/>
                <w:position w:val="0"/>
                <w:sz w:val="21"/>
                <w:szCs w:val="21"/>
                <w:shd w:val="clear" w:color="050000" w:fill="auto"/>
                <w:lang w:val="en-US" w:eastAsia="zh-CN"/>
              </w:rPr>
              <w:t xml:space="preserve">    注册资本：4152万（捷克克朗）</w:t>
            </w:r>
          </w:p>
          <w:p>
            <w:pPr>
              <w:spacing w:before="0" w:after="0" w:line="360" w:lineRule="auto"/>
              <w:ind w:left="0" w:right="0" w:firstLine="0"/>
              <w:jc w:val="left"/>
              <w:rPr>
                <w:rFonts w:hint="eastAsia" w:ascii="宋体" w:hAnsi="宋体" w:cs="宋体"/>
                <w:b w:val="0"/>
                <w:bCs w:val="0"/>
                <w:color w:val="000000"/>
                <w:spacing w:val="0"/>
                <w:position w:val="0"/>
                <w:sz w:val="21"/>
                <w:szCs w:val="21"/>
                <w:shd w:val="clear" w:color="050000" w:fill="auto"/>
                <w:lang w:val="en-US" w:eastAsia="zh-CN"/>
              </w:rPr>
            </w:pPr>
            <w:r>
              <w:rPr>
                <w:rFonts w:hint="eastAsia" w:ascii="宋体" w:hAnsi="宋体" w:cs="宋体"/>
                <w:b w:val="0"/>
                <w:bCs w:val="0"/>
                <w:color w:val="000000"/>
                <w:spacing w:val="0"/>
                <w:position w:val="0"/>
                <w:sz w:val="21"/>
                <w:szCs w:val="21"/>
                <w:shd w:val="clear" w:color="050000" w:fill="auto"/>
                <w:lang w:val="en-US" w:eastAsia="zh-CN"/>
              </w:rPr>
              <w:t xml:space="preserve">    法定地址：捷克共和国，布拉格Praha 4- Modrany，邮编14300</w:t>
            </w:r>
          </w:p>
          <w:p>
            <w:pPr>
              <w:spacing w:before="0" w:after="0" w:line="360" w:lineRule="auto"/>
              <w:ind w:left="0" w:right="0" w:firstLine="0"/>
              <w:jc w:val="left"/>
              <w:rPr>
                <w:rFonts w:hint="eastAsia" w:ascii="宋体" w:hAnsi="宋体" w:cs="宋体"/>
                <w:b w:val="0"/>
                <w:bCs w:val="0"/>
                <w:color w:val="000000"/>
                <w:spacing w:val="0"/>
                <w:position w:val="0"/>
                <w:sz w:val="21"/>
                <w:szCs w:val="21"/>
                <w:shd w:val="clear" w:color="050000" w:fill="auto"/>
                <w:lang w:val="en-US" w:eastAsia="zh-CN"/>
              </w:rPr>
            </w:pPr>
            <w:r>
              <w:rPr>
                <w:rFonts w:hint="eastAsia" w:ascii="宋体" w:hAnsi="宋体" w:cs="宋体"/>
                <w:b w:val="0"/>
                <w:bCs w:val="0"/>
                <w:color w:val="000000"/>
                <w:spacing w:val="0"/>
                <w:position w:val="0"/>
                <w:sz w:val="21"/>
                <w:szCs w:val="21"/>
                <w:shd w:val="clear" w:color="050000" w:fill="auto"/>
                <w:lang w:val="en-US" w:eastAsia="zh-CN"/>
              </w:rPr>
              <w:t xml:space="preserve">    法定代表人：米兰▪巴塔克</w:t>
            </w:r>
          </w:p>
          <w:p>
            <w:pPr>
              <w:spacing w:before="0" w:after="0" w:line="360" w:lineRule="auto"/>
              <w:ind w:left="0" w:right="0" w:firstLine="0"/>
              <w:jc w:val="left"/>
              <w:rPr>
                <w:rFonts w:hint="eastAsia" w:ascii="宋体" w:hAnsi="宋体" w:cs="宋体"/>
                <w:b w:val="0"/>
                <w:bCs w:val="0"/>
                <w:color w:val="000000"/>
                <w:spacing w:val="0"/>
                <w:position w:val="0"/>
                <w:sz w:val="21"/>
                <w:szCs w:val="21"/>
                <w:shd w:val="clear" w:color="050000" w:fill="auto"/>
                <w:lang w:val="en-US" w:eastAsia="zh-CN"/>
              </w:rPr>
            </w:pPr>
            <w:r>
              <w:rPr>
                <w:rFonts w:hint="eastAsia" w:ascii="宋体" w:hAnsi="宋体" w:cs="宋体"/>
                <w:b w:val="0"/>
                <w:bCs w:val="0"/>
                <w:color w:val="000000"/>
                <w:spacing w:val="0"/>
                <w:position w:val="0"/>
                <w:sz w:val="21"/>
                <w:szCs w:val="21"/>
                <w:shd w:val="clear" w:color="050000" w:fill="auto"/>
                <w:lang w:val="en-US" w:eastAsia="zh-CN"/>
              </w:rPr>
              <w:t xml:space="preserve">    国籍：捷克共和国</w:t>
            </w:r>
          </w:p>
          <w:p>
            <w:pPr>
              <w:spacing w:before="0" w:after="0" w:line="360" w:lineRule="auto"/>
              <w:ind w:left="0" w:right="0" w:firstLine="0"/>
              <w:jc w:val="left"/>
              <w:rPr>
                <w:rFonts w:hint="eastAsia" w:ascii="宋体" w:hAnsi="宋体" w:cs="宋体"/>
                <w:b w:val="0"/>
                <w:bCs w:val="0"/>
                <w:color w:val="000000"/>
                <w:spacing w:val="0"/>
                <w:position w:val="0"/>
                <w:sz w:val="24"/>
                <w:shd w:val="clear" w:color="050000" w:fill="auto"/>
                <w:lang w:eastAsia="zh-CN"/>
              </w:rPr>
            </w:pPr>
            <w:r>
              <w:rPr>
                <w:rFonts w:hint="eastAsia" w:ascii="宋体" w:hAnsi="宋体" w:cs="宋体"/>
                <w:b w:val="0"/>
                <w:bCs w:val="0"/>
                <w:color w:val="000000"/>
                <w:spacing w:val="0"/>
                <w:position w:val="0"/>
                <w:sz w:val="21"/>
                <w:szCs w:val="21"/>
                <w:shd w:val="clear" w:color="050000" w:fill="auto"/>
                <w:lang w:val="en-US" w:eastAsia="zh-CN"/>
              </w:rPr>
              <w:t xml:space="preserve">    营业范围：轨道交通机车车辆零部件设计生产制造销售与服务，开关类设备设计生产制造销售与服务。</w:t>
            </w:r>
          </w:p>
          <w:p>
            <w:pPr>
              <w:spacing w:before="0" w:after="0" w:line="360" w:lineRule="auto"/>
              <w:ind w:left="0" w:right="0" w:firstLine="0"/>
              <w:jc w:val="left"/>
              <w:rPr>
                <w:rFonts w:hint="eastAsia" w:ascii="宋体" w:hAnsi="宋体" w:cs="宋体"/>
                <w:b/>
                <w:bCs/>
                <w:color w:val="000000"/>
                <w:spacing w:val="0"/>
                <w:position w:val="0"/>
                <w:sz w:val="24"/>
                <w:shd w:val="clear" w:color="050000" w:fill="auto"/>
                <w:lang w:val="en-US" w:eastAsia="zh-CN"/>
              </w:rPr>
            </w:pPr>
            <w:r>
              <w:rPr>
                <w:rFonts w:hint="eastAsia" w:ascii="宋体" w:hAnsi="宋体" w:cs="宋体"/>
                <w:b/>
                <w:bCs/>
                <w:color w:val="000000"/>
                <w:spacing w:val="0"/>
                <w:position w:val="0"/>
                <w:sz w:val="24"/>
                <w:shd w:val="clear" w:color="050000" w:fill="auto"/>
                <w:lang w:val="en-US" w:eastAsia="zh-CN"/>
              </w:rPr>
              <w:t>问题八：目前是否有收购兼并计划，是否有涉足其他领域的计划？</w:t>
            </w:r>
          </w:p>
          <w:p>
            <w:pPr>
              <w:spacing w:before="0" w:after="0" w:line="360" w:lineRule="auto"/>
              <w:ind w:left="0" w:right="0" w:firstLine="480" w:firstLineChars="200"/>
              <w:jc w:val="left"/>
              <w:rPr>
                <w:rFonts w:hint="eastAsia" w:ascii="宋体" w:hAnsi="宋体" w:cs="宋体"/>
                <w:b w:val="0"/>
                <w:bCs w:val="0"/>
                <w:color w:val="000000"/>
                <w:spacing w:val="0"/>
                <w:position w:val="0"/>
                <w:sz w:val="24"/>
                <w:shd w:val="clear" w:color="050000" w:fill="auto"/>
                <w:lang w:val="en-US" w:eastAsia="zh-CN"/>
              </w:rPr>
            </w:pPr>
            <w:r>
              <w:rPr>
                <w:rFonts w:hint="eastAsia" w:ascii="宋体" w:hAnsi="宋体" w:cs="宋体"/>
                <w:b w:val="0"/>
                <w:bCs w:val="0"/>
                <w:color w:val="000000"/>
                <w:spacing w:val="0"/>
                <w:position w:val="0"/>
                <w:sz w:val="24"/>
                <w:shd w:val="clear" w:color="050000" w:fill="auto"/>
                <w:lang w:val="en-US" w:eastAsia="zh-CN"/>
              </w:rPr>
              <w:t>公司目前尚未有收购兼并计划，也并无涉足其他领域的计划。未来会根据公司发展需要以及公司实际情况制定计划。</w:t>
            </w:r>
          </w:p>
          <w:p>
            <w:pPr>
              <w:spacing w:before="0" w:after="0" w:line="360" w:lineRule="auto"/>
              <w:ind w:left="0" w:right="0" w:firstLine="0"/>
              <w:jc w:val="left"/>
              <w:rPr>
                <w:rFonts w:hint="eastAsia" w:ascii="宋体" w:hAnsi="宋体" w:cs="宋体"/>
                <w:b/>
                <w:bCs/>
                <w:color w:val="000000"/>
                <w:spacing w:val="0"/>
                <w:position w:val="0"/>
                <w:sz w:val="24"/>
                <w:shd w:val="clear" w:color="050000" w:fill="auto"/>
                <w:lang w:val="en-US" w:eastAsia="zh-CN"/>
              </w:rPr>
            </w:pPr>
            <w:r>
              <w:rPr>
                <w:rFonts w:hint="eastAsia" w:ascii="宋体" w:hAnsi="宋体" w:cs="宋体"/>
                <w:b/>
                <w:bCs/>
                <w:color w:val="000000"/>
                <w:spacing w:val="0"/>
                <w:position w:val="0"/>
                <w:sz w:val="24"/>
                <w:shd w:val="clear" w:color="050000" w:fill="auto"/>
                <w:lang w:val="en-US" w:eastAsia="zh-CN"/>
              </w:rPr>
              <w:t>问题九：2015年合同执行情况？</w:t>
            </w:r>
          </w:p>
          <w:p>
            <w:pPr>
              <w:autoSpaceDE w:val="0"/>
              <w:autoSpaceDN w:val="0"/>
              <w:adjustRightInd w:val="0"/>
              <w:spacing w:before="0" w:after="0"/>
              <w:jc w:val="left"/>
              <w:rPr>
                <w:rFonts w:hint="eastAsia" w:ascii="宋体" w:hAnsi="宋体" w:cs="宋体"/>
                <w:b w:val="0"/>
                <w:bCs w:val="0"/>
                <w:color w:val="000000"/>
                <w:spacing w:val="0"/>
                <w:position w:val="0"/>
                <w:sz w:val="24"/>
                <w:shd w:val="clear" w:color="050000" w:fill="auto"/>
                <w:lang w:val="en-US" w:eastAsia="zh-CN"/>
              </w:rPr>
            </w:pPr>
            <w:r>
              <w:rPr>
                <w:rFonts w:hint="eastAsia" w:ascii="宋体"/>
                <w:color w:val="auto"/>
                <w:sz w:val="24"/>
                <w:szCs w:val="24"/>
                <w:lang w:val="en-US" w:eastAsia="zh-CN"/>
              </w:rPr>
              <w:t xml:space="preserve">    </w:t>
            </w:r>
            <w:r>
              <w:rPr>
                <w:rFonts w:hint="eastAsia" w:ascii="宋体"/>
                <w:color w:val="auto"/>
                <w:sz w:val="24"/>
                <w:szCs w:val="24"/>
                <w:lang w:val="zh-CN"/>
              </w:rPr>
              <w:t>截止2015年3月31日，在执行合同金额如下：铁路供电综合自动化系统为</w:t>
            </w:r>
            <w:r>
              <w:rPr>
                <w:rFonts w:hint="eastAsia" w:ascii="宋体"/>
                <w:color w:val="auto"/>
                <w:sz w:val="24"/>
                <w:szCs w:val="24"/>
              </w:rPr>
              <w:t>9492.64</w:t>
            </w:r>
            <w:r>
              <w:rPr>
                <w:rFonts w:hint="eastAsia" w:ascii="宋体"/>
                <w:color w:val="auto"/>
                <w:sz w:val="24"/>
                <w:szCs w:val="24"/>
                <w:lang w:val="zh-CN"/>
              </w:rPr>
              <w:t>万元、铁路供电调度自动化系统为</w:t>
            </w:r>
            <w:r>
              <w:rPr>
                <w:rFonts w:hint="eastAsia" w:ascii="宋体"/>
                <w:color w:val="auto"/>
                <w:sz w:val="24"/>
                <w:szCs w:val="24"/>
              </w:rPr>
              <w:t>13218.49</w:t>
            </w:r>
            <w:r>
              <w:rPr>
                <w:rFonts w:hint="eastAsia" w:ascii="宋体"/>
                <w:color w:val="auto"/>
                <w:sz w:val="24"/>
                <w:szCs w:val="24"/>
                <w:lang w:val="zh-CN"/>
              </w:rPr>
              <w:t>万元、城市轨道交通综合监控系统为</w:t>
            </w:r>
            <w:r>
              <w:rPr>
                <w:rFonts w:hint="eastAsia" w:ascii="宋体"/>
                <w:color w:val="auto"/>
                <w:sz w:val="24"/>
                <w:szCs w:val="24"/>
              </w:rPr>
              <w:t>8112.39</w:t>
            </w:r>
            <w:r>
              <w:rPr>
                <w:rFonts w:hint="eastAsia" w:ascii="宋体"/>
                <w:color w:val="auto"/>
                <w:sz w:val="24"/>
                <w:szCs w:val="24"/>
                <w:lang w:val="zh-CN"/>
              </w:rPr>
              <w:t>万元、城市轨道交通综合安防系统为</w:t>
            </w:r>
            <w:r>
              <w:rPr>
                <w:rFonts w:hint="eastAsia" w:ascii="宋体"/>
                <w:color w:val="auto"/>
                <w:sz w:val="24"/>
                <w:szCs w:val="24"/>
              </w:rPr>
              <w:t>17886.80</w:t>
            </w:r>
            <w:r>
              <w:rPr>
                <w:rFonts w:hint="eastAsia" w:ascii="宋体"/>
                <w:color w:val="auto"/>
                <w:sz w:val="24"/>
                <w:szCs w:val="24"/>
                <w:lang w:val="zh-CN"/>
              </w:rPr>
              <w:t>万元、其他为</w:t>
            </w:r>
            <w:r>
              <w:rPr>
                <w:rFonts w:hint="eastAsia" w:ascii="宋体"/>
                <w:color w:val="auto"/>
                <w:sz w:val="24"/>
                <w:szCs w:val="24"/>
              </w:rPr>
              <w:t>17779.08</w:t>
            </w:r>
            <w:r>
              <w:rPr>
                <w:rFonts w:hint="eastAsia" w:ascii="宋体"/>
                <w:color w:val="auto"/>
                <w:sz w:val="24"/>
                <w:szCs w:val="24"/>
                <w:lang w:val="zh-CN"/>
              </w:rPr>
              <w:t>万元。</w:t>
            </w:r>
          </w:p>
          <w:p>
            <w:pPr>
              <w:spacing w:before="0" w:after="0" w:line="360" w:lineRule="auto"/>
              <w:ind w:right="0"/>
              <w:jc w:val="left"/>
              <w:rPr>
                <w:rFonts w:hint="eastAsia" w:ascii="宋体" w:hAnsi="宋体" w:cs="宋体"/>
                <w:b/>
                <w:bCs/>
                <w:color w:val="000000"/>
                <w:spacing w:val="0"/>
                <w:position w:val="0"/>
                <w:sz w:val="24"/>
                <w:shd w:val="clear" w:color="050000" w:fill="auto"/>
                <w:lang w:val="en-US" w:eastAsia="zh-CN"/>
              </w:rPr>
            </w:pPr>
            <w:r>
              <w:rPr>
                <w:rFonts w:hint="eastAsia" w:ascii="宋体" w:hAnsi="宋体" w:cs="宋体"/>
                <w:b/>
                <w:bCs/>
                <w:color w:val="000000"/>
                <w:spacing w:val="0"/>
                <w:position w:val="0"/>
                <w:sz w:val="24"/>
                <w:shd w:val="clear" w:color="050000" w:fill="auto"/>
                <w:lang w:val="en-US" w:eastAsia="zh-CN"/>
              </w:rPr>
              <w:t>问题十：公司是否考虑做股权激励？</w:t>
            </w:r>
          </w:p>
          <w:p>
            <w:pPr>
              <w:spacing w:before="0" w:after="0" w:line="360" w:lineRule="auto"/>
              <w:ind w:right="0"/>
              <w:jc w:val="left"/>
              <w:rPr>
                <w:rFonts w:hint="eastAsia" w:ascii="宋体" w:hAnsi="宋体" w:cs="宋体"/>
                <w:b/>
                <w:bCs/>
                <w:color w:val="000000"/>
                <w:spacing w:val="0"/>
                <w:position w:val="0"/>
                <w:sz w:val="24"/>
                <w:szCs w:val="24"/>
                <w:shd w:val="clear" w:color="050000" w:fill="auto"/>
                <w:lang w:val="en-US" w:eastAsia="zh-CN"/>
              </w:rPr>
            </w:pPr>
            <w:r>
              <w:rPr>
                <w:rFonts w:hint="eastAsia" w:ascii="宋体" w:hAnsi="宋体" w:cs="宋体"/>
                <w:b/>
                <w:bCs/>
                <w:color w:val="000000"/>
                <w:spacing w:val="0"/>
                <w:position w:val="0"/>
                <w:sz w:val="24"/>
                <w:shd w:val="clear" w:color="050000" w:fill="auto"/>
                <w:lang w:val="en-US" w:eastAsia="zh-CN"/>
              </w:rPr>
              <w:t xml:space="preserve">    </w:t>
            </w:r>
            <w:r>
              <w:rPr>
                <w:rFonts w:hint="eastAsia" w:ascii="宋体" w:hAnsi="宋体" w:eastAsia="宋体" w:cs="宋体"/>
                <w:b w:val="0"/>
                <w:i w:val="0"/>
                <w:caps w:val="0"/>
                <w:color w:val="222222"/>
                <w:spacing w:val="0"/>
                <w:sz w:val="24"/>
                <w:szCs w:val="24"/>
                <w:shd w:val="clear" w:color="auto" w:fill="FFFFFF"/>
              </w:rPr>
              <w:t>公司在2009年时曾针对公司骨干员工做过一次增资扩股。目前公司刚刚上市，股权激励计划要结合公司发展和资本市场情况而定。</w:t>
            </w:r>
          </w:p>
          <w:p>
            <w:pPr>
              <w:spacing w:before="0" w:after="0" w:line="360" w:lineRule="auto"/>
              <w:ind w:left="0" w:right="0" w:firstLine="0"/>
              <w:jc w:val="left"/>
              <w:rPr>
                <w:rFonts w:hint="eastAsia" w:ascii="宋体" w:hAnsi="宋体" w:cs="宋体"/>
                <w:b/>
                <w:bCs/>
                <w:color w:val="000000"/>
                <w:spacing w:val="0"/>
                <w:position w:val="0"/>
                <w:sz w:val="24"/>
                <w:shd w:val="clear" w:color="050000" w:fill="auto"/>
                <w:lang w:val="en-US" w:eastAsia="zh-CN"/>
              </w:rPr>
            </w:pPr>
            <w:r>
              <w:rPr>
                <w:rFonts w:hint="eastAsia" w:ascii="宋体" w:hAnsi="宋体" w:cs="宋体"/>
                <w:b/>
                <w:bCs/>
                <w:color w:val="000000"/>
                <w:spacing w:val="0"/>
                <w:position w:val="0"/>
                <w:sz w:val="24"/>
                <w:shd w:val="clear" w:color="050000" w:fill="auto"/>
                <w:lang w:val="en-US" w:eastAsia="zh-CN"/>
              </w:rPr>
              <w:t>问题十一：公司销售模式，投标方式？</w:t>
            </w:r>
          </w:p>
          <w:p>
            <w:pPr>
              <w:spacing w:before="0" w:after="0" w:line="360" w:lineRule="auto"/>
              <w:ind w:left="0" w:right="0" w:firstLine="0"/>
              <w:jc w:val="left"/>
              <w:rPr>
                <w:rFonts w:hint="eastAsia" w:ascii="宋体" w:hAnsi="宋体" w:cs="宋体"/>
                <w:b w:val="0"/>
                <w:bCs w:val="0"/>
                <w:color w:val="000000"/>
                <w:spacing w:val="0"/>
                <w:position w:val="0"/>
                <w:sz w:val="24"/>
                <w:shd w:val="clear" w:color="050000" w:fill="auto"/>
                <w:lang w:val="en-US" w:eastAsia="zh-CN"/>
              </w:rPr>
            </w:pPr>
            <w:r>
              <w:rPr>
                <w:rFonts w:hint="eastAsia" w:ascii="宋体" w:hAnsi="宋体" w:cs="宋体"/>
                <w:b w:val="0"/>
                <w:bCs w:val="0"/>
                <w:color w:val="000000"/>
                <w:spacing w:val="0"/>
                <w:position w:val="0"/>
                <w:sz w:val="24"/>
                <w:shd w:val="clear" w:color="050000" w:fill="auto"/>
                <w:lang w:val="en-US" w:eastAsia="zh-CN"/>
              </w:rPr>
              <w:t xml:space="preserve">    公司主要采取直销的销售模式。公司获取合同订单的主要形式是参与轨道交通自动化项目招标。公司根据招投标信息进行标书购买、制作和投标活动，进行新产品推</w:t>
            </w:r>
          </w:p>
          <w:p>
            <w:pPr>
              <w:spacing w:before="0" w:after="0" w:line="360" w:lineRule="auto"/>
              <w:ind w:left="0" w:right="0" w:firstLine="0"/>
              <w:jc w:val="left"/>
              <w:rPr>
                <w:rFonts w:hint="eastAsia" w:ascii="宋体" w:hAnsi="宋体" w:cs="宋体"/>
                <w:b w:val="0"/>
                <w:bCs w:val="0"/>
                <w:color w:val="000000"/>
                <w:spacing w:val="0"/>
                <w:position w:val="0"/>
                <w:sz w:val="24"/>
                <w:shd w:val="clear" w:color="050000" w:fill="auto"/>
                <w:lang w:val="en-US" w:eastAsia="zh-CN"/>
              </w:rPr>
            </w:pPr>
            <w:r>
              <w:rPr>
                <w:rFonts w:hint="eastAsia" w:ascii="宋体" w:hAnsi="宋体" w:cs="宋体"/>
                <w:b w:val="0"/>
                <w:bCs w:val="0"/>
                <w:color w:val="000000"/>
                <w:spacing w:val="0"/>
                <w:position w:val="0"/>
                <w:sz w:val="24"/>
                <w:shd w:val="clear" w:color="050000" w:fill="auto"/>
                <w:lang w:val="en-US" w:eastAsia="zh-CN"/>
              </w:rPr>
              <w:t>广宣介，同时根据用户的实际需求，公司提供项目前期整体技术方案。公司参加的投标活动主要分为业主单位的招标和总承包方的招标。</w:t>
            </w:r>
          </w:p>
          <w:p>
            <w:pPr>
              <w:spacing w:before="0" w:after="0" w:line="360" w:lineRule="auto"/>
              <w:ind w:left="0" w:right="0" w:firstLine="0"/>
              <w:jc w:val="left"/>
              <w:rPr>
                <w:rFonts w:hint="eastAsia" w:ascii="宋体" w:hAnsi="宋体" w:cs="宋体"/>
                <w:b w:val="0"/>
                <w:bCs w:val="0"/>
                <w:color w:val="000000"/>
                <w:spacing w:val="0"/>
                <w:position w:val="0"/>
                <w:sz w:val="24"/>
                <w:shd w:val="clear" w:color="050000" w:fill="auto"/>
                <w:lang w:val="en-US" w:eastAsia="zh-CN"/>
              </w:rPr>
            </w:pPr>
            <w:r>
              <w:rPr>
                <w:rFonts w:hint="eastAsia" w:ascii="宋体" w:hAnsi="宋体" w:cs="宋体"/>
                <w:b w:val="0"/>
                <w:bCs w:val="0"/>
                <w:color w:val="000000"/>
                <w:spacing w:val="0"/>
                <w:position w:val="0"/>
                <w:sz w:val="24"/>
                <w:shd w:val="clear" w:color="050000" w:fill="auto"/>
                <w:lang w:val="en-US" w:eastAsia="zh-CN"/>
              </w:rPr>
              <w:t xml:space="preserve">    在总承包方招标的具体业务程序方面，一般由总承包方从业主单位承接轨道交通项目后，对其中的自动化设备进行公开招标。公司作为轨道交通自动化设备供应商在</w:t>
            </w:r>
          </w:p>
          <w:p>
            <w:pPr>
              <w:spacing w:before="0" w:after="0" w:line="360" w:lineRule="auto"/>
              <w:ind w:left="0" w:right="0" w:firstLine="0"/>
              <w:jc w:val="left"/>
              <w:rPr>
                <w:rFonts w:hint="eastAsia" w:ascii="宋体" w:hAnsi="宋体" w:cs="宋体"/>
                <w:b/>
                <w:bCs/>
                <w:color w:val="000000"/>
                <w:spacing w:val="0"/>
                <w:position w:val="0"/>
                <w:sz w:val="24"/>
                <w:shd w:val="clear" w:color="050000" w:fill="auto"/>
                <w:lang w:val="en-US" w:eastAsia="zh-CN"/>
              </w:rPr>
            </w:pPr>
            <w:r>
              <w:rPr>
                <w:rFonts w:hint="eastAsia" w:ascii="宋体" w:hAnsi="宋体" w:cs="宋体"/>
                <w:b w:val="0"/>
                <w:bCs w:val="0"/>
                <w:color w:val="000000"/>
                <w:spacing w:val="0"/>
                <w:position w:val="0"/>
                <w:sz w:val="24"/>
                <w:shd w:val="clear" w:color="050000" w:fill="auto"/>
                <w:lang w:val="en-US" w:eastAsia="zh-CN"/>
              </w:rPr>
              <w:t>获得总承包方招标信息后，按照其设定的投标条件和程序参与竞标。总承包方根据各投标方的产品质量、技术水平、市场信誉、投标报价等综合因素评审后确定中标方。同时，由于轨道交通自动化行业产品的多样性和技术的复杂性，业主单位在进行项目整体招标中，中标单位需将部分本身不进行生产的设备分包予包括公司在内专业设备供应商，并签订项目分包合同（即中标单位在其中标合同约定的权利和义务范围内按照市场价格向公司采购与中标合同有关设备的行为），并在分包合同中约定中标单位与公司按照分包合同履行各自的权利义务。</w:t>
            </w:r>
          </w:p>
          <w:p>
            <w:pPr>
              <w:spacing w:before="0" w:after="0" w:line="360" w:lineRule="auto"/>
              <w:ind w:left="0" w:right="0" w:firstLine="0"/>
              <w:jc w:val="left"/>
              <w:rPr>
                <w:rFonts w:hint="eastAsia" w:ascii="宋体" w:hAnsi="宋体" w:cs="宋体"/>
                <w:b/>
                <w:bCs/>
                <w:color w:val="000000"/>
                <w:spacing w:val="0"/>
                <w:position w:val="0"/>
                <w:sz w:val="24"/>
                <w:shd w:val="clear" w:color="050000" w:fill="auto"/>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shd w:val="clear" w:color="040000" w:fill="auto"/>
              </w:rPr>
            </w:pPr>
            <w:r>
              <w:rPr>
                <w:rFonts w:ascii="宋体" w:hAnsi="宋体" w:eastAsia="宋体" w:cs="宋体"/>
                <w:color w:val="auto"/>
                <w:spacing w:val="0"/>
                <w:position w:val="0"/>
                <w:sz w:val="24"/>
                <w:shd w:val="clear" w:color="050000" w:fill="auto"/>
              </w:rPr>
              <w:t>附件清单</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both"/>
              <w:rPr>
                <w:rFonts w:ascii="宋体" w:hAnsi="宋体" w:eastAsia="宋体" w:cs="宋体"/>
                <w:color w:val="auto"/>
                <w:spacing w:val="0"/>
                <w:position w:val="0"/>
                <w:shd w:val="clear" w:color="040000" w:fill="auto"/>
              </w:rPr>
            </w:pPr>
            <w:r>
              <w:rPr>
                <w:rFonts w:ascii="宋体" w:hAnsi="宋体" w:eastAsia="宋体" w:cs="宋体"/>
                <w:color w:val="auto"/>
                <w:spacing w:val="0"/>
                <w:position w:val="0"/>
                <w:sz w:val="24"/>
                <w:shd w:val="clear" w:color="050000" w:fill="auto"/>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shd w:val="clear" w:color="040000" w:fill="auto"/>
              </w:rPr>
            </w:pPr>
            <w:r>
              <w:rPr>
                <w:rFonts w:ascii="宋体" w:hAnsi="宋体" w:eastAsia="宋体" w:cs="宋体"/>
                <w:color w:val="auto"/>
                <w:spacing w:val="0"/>
                <w:position w:val="0"/>
                <w:sz w:val="24"/>
                <w:shd w:val="clear" w:color="050000" w:fill="auto"/>
              </w:rPr>
              <w:t>日期</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both"/>
              <w:rPr>
                <w:rFonts w:ascii="宋体" w:hAnsi="宋体" w:eastAsia="宋体" w:cs="宋体"/>
                <w:color w:val="auto"/>
                <w:spacing w:val="0"/>
                <w:position w:val="0"/>
                <w:shd w:val="clear" w:color="040000" w:fill="auto"/>
              </w:rPr>
            </w:pPr>
            <w:r>
              <w:rPr>
                <w:rFonts w:ascii="宋体" w:hAnsi="宋体" w:eastAsia="宋体" w:cs="宋体"/>
                <w:color w:val="auto"/>
                <w:spacing w:val="0"/>
                <w:position w:val="0"/>
                <w:sz w:val="24"/>
                <w:shd w:val="clear" w:color="050000" w:fill="auto"/>
              </w:rPr>
              <w:t>2015年</w:t>
            </w:r>
            <w:r>
              <w:rPr>
                <w:rFonts w:hint="eastAsia" w:ascii="宋体" w:hAnsi="宋体" w:cs="宋体"/>
                <w:color w:val="auto"/>
                <w:spacing w:val="0"/>
                <w:position w:val="0"/>
                <w:sz w:val="24"/>
                <w:shd w:val="clear" w:color="050000" w:fill="auto"/>
                <w:lang w:val="en-US" w:eastAsia="zh-CN"/>
              </w:rPr>
              <w:t>6</w:t>
            </w:r>
            <w:r>
              <w:rPr>
                <w:rFonts w:ascii="宋体" w:hAnsi="宋体" w:eastAsia="宋体" w:cs="宋体"/>
                <w:color w:val="auto"/>
                <w:spacing w:val="0"/>
                <w:position w:val="0"/>
                <w:sz w:val="24"/>
                <w:shd w:val="clear" w:color="050000" w:fill="auto"/>
              </w:rPr>
              <w:t>月</w:t>
            </w:r>
            <w:r>
              <w:rPr>
                <w:rFonts w:hint="eastAsia" w:ascii="宋体" w:hAnsi="宋体" w:cs="宋体"/>
                <w:color w:val="auto"/>
                <w:spacing w:val="0"/>
                <w:position w:val="0"/>
                <w:sz w:val="24"/>
                <w:shd w:val="clear" w:color="050000" w:fill="auto"/>
                <w:lang w:val="en-US" w:eastAsia="zh-CN"/>
              </w:rPr>
              <w:t>24</w:t>
            </w:r>
            <w:bookmarkStart w:id="0" w:name="_GoBack"/>
            <w:bookmarkEnd w:id="0"/>
            <w:r>
              <w:rPr>
                <w:rFonts w:ascii="宋体" w:hAnsi="宋体" w:eastAsia="宋体" w:cs="宋体"/>
                <w:color w:val="auto"/>
                <w:spacing w:val="0"/>
                <w:position w:val="0"/>
                <w:sz w:val="24"/>
                <w:shd w:val="clear" w:color="050000" w:fill="auto"/>
              </w:rPr>
              <w:t>日</w:t>
            </w:r>
          </w:p>
        </w:tc>
      </w:tr>
    </w:tbl>
    <w:p>
      <w:pPr>
        <w:spacing w:before="0" w:after="0" w:line="400" w:lineRule="auto"/>
        <w:ind w:left="0" w:right="0" w:firstLine="0"/>
        <w:jc w:val="both"/>
        <w:rPr>
          <w:rFonts w:ascii="Times New Roman" w:hAnsi="Times New Roman" w:eastAsia="Times New Roman" w:cs="Times New Roman"/>
          <w:color w:val="auto"/>
          <w:spacing w:val="0"/>
          <w:position w:val="0"/>
          <w:sz w:val="21"/>
          <w:shd w:val="clear" w:color="050000" w:fill="auto"/>
        </w:rPr>
      </w:pPr>
    </w:p>
    <w:p>
      <w:pPr>
        <w:spacing w:before="0" w:after="0" w:line="240" w:lineRule="auto"/>
        <w:ind w:left="0" w:right="0" w:firstLine="0"/>
        <w:jc w:val="both"/>
        <w:rPr>
          <w:rFonts w:ascii="Times New Roman" w:hAnsi="Times New Roman" w:eastAsia="Times New Roman" w:cs="Times New Roman"/>
          <w:color w:val="auto"/>
          <w:spacing w:val="0"/>
          <w:position w:val="0"/>
          <w:sz w:val="21"/>
          <w:shd w:val="clear" w:color="050000" w:fill="auto"/>
        </w:rPr>
      </w:pPr>
    </w:p>
    <w:sectPr>
      <w:headerReference r:id="rId4" w:type="default"/>
      <w:footerReference r:id="rId5" w:type="default"/>
      <w:pgSz w:w="11906" w:h="16838"/>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eastAsia="宋体" w:cs="Times New Roman"/>
        <w:kern w:val="2"/>
        <w:sz w:val="18"/>
        <w:szCs w:val="18"/>
        <w:lang w:val="en-US" w:eastAsia="zh-CN" w:bidi="ar-SA"/>
      </w:rPr>
      <w:pict>
        <v:shape id="文本框 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0"/>
  <w:drawingGridVerticalOrigin w:val="0"/>
  <w:doNotShadeFormData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1184357"/>
    <w:rsid w:val="017D7699"/>
    <w:rsid w:val="02FE6776"/>
    <w:rsid w:val="03672922"/>
    <w:rsid w:val="04A5681A"/>
    <w:rsid w:val="056A6870"/>
    <w:rsid w:val="06C30126"/>
    <w:rsid w:val="072C64D0"/>
    <w:rsid w:val="0CAF495E"/>
    <w:rsid w:val="0CF550D2"/>
    <w:rsid w:val="0E1651AA"/>
    <w:rsid w:val="0E4B437F"/>
    <w:rsid w:val="10F555E2"/>
    <w:rsid w:val="134B7CB5"/>
    <w:rsid w:val="13C269FA"/>
    <w:rsid w:val="14790727"/>
    <w:rsid w:val="17124B68"/>
    <w:rsid w:val="18104A8B"/>
    <w:rsid w:val="18FC210A"/>
    <w:rsid w:val="1B5F18F4"/>
    <w:rsid w:val="1C307A4E"/>
    <w:rsid w:val="1C885EDE"/>
    <w:rsid w:val="1E325F1A"/>
    <w:rsid w:val="20C429D0"/>
    <w:rsid w:val="22322BA7"/>
    <w:rsid w:val="24685CDE"/>
    <w:rsid w:val="259E476D"/>
    <w:rsid w:val="260C0C79"/>
    <w:rsid w:val="26133E87"/>
    <w:rsid w:val="29B61A7F"/>
    <w:rsid w:val="2A4547E5"/>
    <w:rsid w:val="2B0748A3"/>
    <w:rsid w:val="2BA534A8"/>
    <w:rsid w:val="2D626C81"/>
    <w:rsid w:val="2DAB44A3"/>
    <w:rsid w:val="2E2741DA"/>
    <w:rsid w:val="2F1A73D4"/>
    <w:rsid w:val="2FAE6846"/>
    <w:rsid w:val="2FE2381D"/>
    <w:rsid w:val="30CA159C"/>
    <w:rsid w:val="31DA5B56"/>
    <w:rsid w:val="324E3917"/>
    <w:rsid w:val="33A806D0"/>
    <w:rsid w:val="353E3FE9"/>
    <w:rsid w:val="35BC7646"/>
    <w:rsid w:val="39542E1A"/>
    <w:rsid w:val="39FB0130"/>
    <w:rsid w:val="3A717D6E"/>
    <w:rsid w:val="3D363D7A"/>
    <w:rsid w:val="3D43308F"/>
    <w:rsid w:val="3D741660"/>
    <w:rsid w:val="3FA21C75"/>
    <w:rsid w:val="3FB9189A"/>
    <w:rsid w:val="41101E4C"/>
    <w:rsid w:val="43F07D06"/>
    <w:rsid w:val="45011D41"/>
    <w:rsid w:val="453D4124"/>
    <w:rsid w:val="45423E2F"/>
    <w:rsid w:val="45766216"/>
    <w:rsid w:val="45986DBD"/>
    <w:rsid w:val="45AF0BE0"/>
    <w:rsid w:val="45DD622C"/>
    <w:rsid w:val="47BE0940"/>
    <w:rsid w:val="49B5687D"/>
    <w:rsid w:val="4A2E5242"/>
    <w:rsid w:val="4A765636"/>
    <w:rsid w:val="4B904E89"/>
    <w:rsid w:val="4C8B2B22"/>
    <w:rsid w:val="4DD827C4"/>
    <w:rsid w:val="4DE6535D"/>
    <w:rsid w:val="4E5C081F"/>
    <w:rsid w:val="4F3E3390"/>
    <w:rsid w:val="4FA17831"/>
    <w:rsid w:val="521F5647"/>
    <w:rsid w:val="54BC3D11"/>
    <w:rsid w:val="55640CA7"/>
    <w:rsid w:val="55A15289"/>
    <w:rsid w:val="564C0FA5"/>
    <w:rsid w:val="57307B25"/>
    <w:rsid w:val="586F79A5"/>
    <w:rsid w:val="597D20E1"/>
    <w:rsid w:val="59885EF4"/>
    <w:rsid w:val="598A13F7"/>
    <w:rsid w:val="5BFE71A2"/>
    <w:rsid w:val="5EE834BB"/>
    <w:rsid w:val="5F0458F0"/>
    <w:rsid w:val="62E66850"/>
    <w:rsid w:val="636C452A"/>
    <w:rsid w:val="65CC2D90"/>
    <w:rsid w:val="663911C6"/>
    <w:rsid w:val="66464C58"/>
    <w:rsid w:val="67444B7B"/>
    <w:rsid w:val="68282BEF"/>
    <w:rsid w:val="69572501"/>
    <w:rsid w:val="69EE3CFA"/>
    <w:rsid w:val="731474DA"/>
    <w:rsid w:val="73CA1587"/>
    <w:rsid w:val="746A200A"/>
    <w:rsid w:val="756C46A5"/>
    <w:rsid w:val="756C6735"/>
    <w:rsid w:val="756F513B"/>
    <w:rsid w:val="775F45E6"/>
    <w:rsid w:val="7A2902FC"/>
    <w:rsid w:val="7A7051EE"/>
    <w:rsid w:val="7A8E0021"/>
    <w:rsid w:val="7BE83755"/>
    <w:rsid w:val="7D5E45BC"/>
    <w:rsid w:val="7E115090"/>
    <w:rsid w:val="7E882DA4"/>
    <w:rsid w:val="7F271629"/>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uiPriority w:val="0"/>
    <w:pPr>
      <w:jc w:val="both"/>
    </w:pPr>
    <w:rPr>
      <w:rFonts w:ascii="Times New Roman" w:hAnsi="Times New Roman" w:eastAsia="宋体" w:cs="Times New Roman"/>
      <w:kern w:val="2"/>
      <w:sz w:val="21"/>
      <w:lang w:val="en-US" w:eastAsia="zh-CN" w:bidi="ar-SA"/>
    </w:rPr>
  </w:style>
  <w:style w:type="character" w:default="1" w:styleId="4">
    <w:name w:val="Default Paragraph Font"/>
    <w:unhideWhenUsed/>
    <w:uiPriority w:val="99"/>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footer"/>
    <w:basedOn w:val="1"/>
    <w:unhideWhenUsed/>
    <w:uiPriority w:val="99"/>
    <w:pPr>
      <w:tabs>
        <w:tab w:val="center" w:pos="4153"/>
        <w:tab w:val="right" w:pos="8306"/>
      </w:tabs>
      <w:snapToGrid w:val="0"/>
      <w:jc w:val="left"/>
    </w:pPr>
    <w:rPr>
      <w:sz w:val="18"/>
      <w:szCs w:val="18"/>
    </w:rPr>
  </w:style>
  <w:style w:type="paragraph" w:styleId="3">
    <w:name w:val="header"/>
    <w:basedOn w:val="1"/>
    <w:unhideWhenUsed/>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unhideWhenUsed/>
    <w:uiPriority w:val="99"/>
    <w:rPr/>
  </w:style>
  <w:style w:type="paragraph" w:customStyle="1" w:styleId="7">
    <w:name w:val="List Paragraph"/>
    <w:basedOn w:val="1"/>
    <w:qFormat/>
    <w:uiPriority w:val="34"/>
    <w:pPr>
      <w:ind w:firstLine="420" w:firstLineChars="200"/>
    </w:pPr>
  </w:style>
  <w:style w:type="paragraph" w:customStyle="1" w:styleId="8">
    <w:name w:val="正文正文"/>
    <w:basedOn w:val="1"/>
    <w:uiPriority w:val="0"/>
    <w:pPr>
      <w:spacing w:beforeLines="50" w:line="360" w:lineRule="auto"/>
      <w:ind w:firstLine="480" w:firstLineChars="200"/>
    </w:pPr>
    <w:rPr>
      <w:rFonts w:ascii="宋体" w:hAnsi="宋体" w:cs="Times New Roman"/>
      <w:kern w:val="0"/>
      <w:sz w:val="24"/>
      <w:szCs w:val="20"/>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Office_9.1.0.5100_{F1E327BC-269C-435d-A152-05C5408002CA}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2015-01-27T07:22:00Z</dcterms:created>
  <cp:lastModifiedBy>pengmg</cp:lastModifiedBy>
  <dcterms:modified xsi:type="dcterms:W3CDTF">2015-06-24T03:48:08Z</dcterms:modified>
  <dc:title>证券代码：300407                                    证券简称：凯发电气</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2052-9.1.0.5100</vt:lpwstr>
  </property>
</Properties>
</file>