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CF" w:rsidRPr="00554310" w:rsidRDefault="003C68A9" w:rsidP="009377C3">
      <w:pPr>
        <w:spacing w:beforeLines="50" w:afterLines="50" w:line="400" w:lineRule="exact"/>
        <w:jc w:val="center"/>
        <w:rPr>
          <w:rFonts w:ascii="宋体" w:hAnsi="宋体"/>
          <w:bCs/>
          <w:iCs/>
          <w:sz w:val="24"/>
        </w:rPr>
      </w:pPr>
      <w:r>
        <w:rPr>
          <w:rFonts w:ascii="宋体" w:hAnsi="宋体" w:hint="eastAsia"/>
          <w:bCs/>
          <w:iCs/>
          <w:sz w:val="24"/>
        </w:rPr>
        <w:t>证券代码：002</w:t>
      </w:r>
      <w:r w:rsidR="0055301A">
        <w:rPr>
          <w:rFonts w:ascii="宋体" w:hAnsi="宋体" w:hint="eastAsia"/>
          <w:bCs/>
          <w:iCs/>
          <w:sz w:val="24"/>
        </w:rPr>
        <w:t>127</w:t>
      </w:r>
      <w:r w:rsidR="00C835E6">
        <w:rPr>
          <w:rFonts w:ascii="宋体" w:hAnsi="宋体" w:hint="eastAsia"/>
          <w:bCs/>
          <w:iCs/>
          <w:sz w:val="24"/>
        </w:rPr>
        <w:t xml:space="preserve">             </w:t>
      </w:r>
      <w:r w:rsidR="0055301A">
        <w:rPr>
          <w:rFonts w:ascii="宋体" w:hAnsi="宋体" w:hint="eastAsia"/>
          <w:bCs/>
          <w:iCs/>
          <w:sz w:val="24"/>
        </w:rPr>
        <w:t xml:space="preserve">           </w:t>
      </w:r>
      <w:r w:rsidR="00C835E6">
        <w:rPr>
          <w:rFonts w:ascii="宋体" w:hAnsi="宋体" w:hint="eastAsia"/>
          <w:bCs/>
          <w:iCs/>
          <w:sz w:val="24"/>
        </w:rPr>
        <w:t xml:space="preserve">       </w:t>
      </w:r>
      <w:r>
        <w:rPr>
          <w:rFonts w:ascii="宋体" w:hAnsi="宋体" w:hint="eastAsia"/>
          <w:bCs/>
          <w:iCs/>
          <w:sz w:val="24"/>
        </w:rPr>
        <w:t>证券简称：</w:t>
      </w:r>
      <w:r w:rsidR="0055301A">
        <w:rPr>
          <w:rFonts w:ascii="宋体" w:hAnsi="宋体" w:hint="eastAsia"/>
          <w:bCs/>
          <w:iCs/>
          <w:sz w:val="24"/>
        </w:rPr>
        <w:t>新民科技</w:t>
      </w:r>
    </w:p>
    <w:p w:rsidR="003C68A9" w:rsidRPr="00E471CF" w:rsidRDefault="0055301A" w:rsidP="009377C3">
      <w:pPr>
        <w:adjustRightInd w:val="0"/>
        <w:snapToGrid w:val="0"/>
        <w:spacing w:beforeLines="150" w:afterLines="50" w:line="400" w:lineRule="exact"/>
        <w:jc w:val="center"/>
        <w:rPr>
          <w:rFonts w:ascii="宋体" w:hAnsi="宋体"/>
          <w:b/>
          <w:bCs/>
          <w:iCs/>
          <w:sz w:val="28"/>
          <w:szCs w:val="28"/>
        </w:rPr>
      </w:pPr>
      <w:r w:rsidRPr="0055301A">
        <w:rPr>
          <w:rFonts w:ascii="宋体" w:hAnsi="宋体" w:hint="eastAsia"/>
          <w:b/>
          <w:bCs/>
          <w:iCs/>
          <w:sz w:val="28"/>
          <w:szCs w:val="28"/>
        </w:rPr>
        <w:t>江苏新民纺织科技</w:t>
      </w:r>
      <w:r w:rsidR="003C68A9" w:rsidRPr="00E471CF">
        <w:rPr>
          <w:rFonts w:ascii="宋体" w:hAnsi="宋体" w:hint="eastAsia"/>
          <w:b/>
          <w:bCs/>
          <w:iCs/>
          <w:sz w:val="28"/>
          <w:szCs w:val="28"/>
        </w:rPr>
        <w:t>股份有限公司投资者关系活动记录表</w:t>
      </w:r>
    </w:p>
    <w:p w:rsidR="003C68A9" w:rsidRPr="00F7661A" w:rsidRDefault="003C68A9" w:rsidP="003C68A9">
      <w:pPr>
        <w:spacing w:line="400" w:lineRule="exact"/>
        <w:rPr>
          <w:rFonts w:ascii="宋体" w:hAnsi="宋体"/>
          <w:bCs/>
          <w:iCs/>
          <w:sz w:val="24"/>
          <w:szCs w:val="24"/>
        </w:rPr>
      </w:pPr>
      <w:r w:rsidRPr="00F7661A">
        <w:rPr>
          <w:rFonts w:ascii="宋体" w:hAnsi="宋体" w:hint="eastAsia"/>
          <w:bCs/>
          <w:iCs/>
          <w:sz w:val="24"/>
          <w:szCs w:val="24"/>
        </w:rPr>
        <w:t xml:space="preserve">                                                      </w:t>
      </w:r>
      <w:r w:rsidRPr="009377C3">
        <w:rPr>
          <w:rFonts w:ascii="宋体" w:hAnsi="宋体" w:hint="eastAsia"/>
          <w:bCs/>
          <w:iCs/>
          <w:sz w:val="24"/>
          <w:szCs w:val="24"/>
        </w:rPr>
        <w:t>编号：</w:t>
      </w:r>
      <w:r w:rsidR="00FF0176" w:rsidRPr="009377C3">
        <w:rPr>
          <w:rFonts w:ascii="宋体" w:hAnsi="宋体" w:hint="eastAsia"/>
          <w:bCs/>
          <w:iCs/>
          <w:sz w:val="24"/>
          <w:szCs w:val="24"/>
        </w:rPr>
        <w:t>2015-00</w:t>
      </w:r>
      <w:r w:rsidR="0055301A" w:rsidRPr="009377C3">
        <w:rPr>
          <w:rFonts w:ascii="宋体" w:hAnsi="宋体" w:hint="eastAsia"/>
          <w:bCs/>
          <w:iCs/>
          <w:sz w:val="24"/>
          <w:szCs w:val="24"/>
        </w:rPr>
        <w:t>1</w:t>
      </w:r>
      <w:bookmarkStart w:id="0" w:name="_GoBack"/>
      <w:bookmarkEnd w:id="0"/>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7538"/>
      </w:tblGrid>
      <w:tr w:rsidR="003C68A9" w:rsidRPr="00F7661A" w:rsidTr="00CC02A1">
        <w:trPr>
          <w:jc w:val="center"/>
        </w:trPr>
        <w:tc>
          <w:tcPr>
            <w:tcW w:w="1784" w:type="dxa"/>
            <w:shd w:val="clear" w:color="auto" w:fill="auto"/>
          </w:tcPr>
          <w:p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3C68A9" w:rsidRPr="00F7661A" w:rsidRDefault="003C68A9" w:rsidP="00293172">
            <w:pPr>
              <w:spacing w:line="480" w:lineRule="atLeast"/>
              <w:rPr>
                <w:rFonts w:ascii="宋体" w:hAnsi="宋体"/>
                <w:b/>
                <w:bCs/>
                <w:iCs/>
                <w:sz w:val="24"/>
                <w:szCs w:val="24"/>
              </w:rPr>
            </w:pPr>
          </w:p>
        </w:tc>
        <w:tc>
          <w:tcPr>
            <w:tcW w:w="7538" w:type="dxa"/>
            <w:shd w:val="clear" w:color="auto" w:fill="auto"/>
          </w:tcPr>
          <w:p w:rsidR="003C68A9" w:rsidRPr="00F7661A" w:rsidRDefault="00F966A3" w:rsidP="00293172">
            <w:pPr>
              <w:spacing w:line="480" w:lineRule="atLeast"/>
              <w:rPr>
                <w:rFonts w:ascii="宋体" w:hAnsi="宋体"/>
                <w:bCs/>
                <w:iCs/>
                <w:sz w:val="24"/>
                <w:szCs w:val="24"/>
              </w:rPr>
            </w:pPr>
            <w:r w:rsidRPr="003C68A9">
              <w:rPr>
                <w:rFonts w:ascii="宋体" w:hAnsi="宋体"/>
                <w:b/>
                <w:bCs/>
                <w:iCs/>
                <w:sz w:val="28"/>
                <w:szCs w:val="28"/>
              </w:rPr>
              <w:fldChar w:fldCharType="begin"/>
            </w:r>
            <w:r w:rsidR="003C68A9" w:rsidRPr="003C68A9">
              <w:rPr>
                <w:rFonts w:ascii="宋体" w:hAnsi="宋体" w:hint="eastAsia"/>
                <w:b/>
                <w:bCs/>
                <w:iCs/>
                <w:sz w:val="28"/>
                <w:szCs w:val="28"/>
              </w:rPr>
              <w:instrText>eq \o\ac(□,</w:instrText>
            </w:r>
            <w:r w:rsidR="003C68A9" w:rsidRPr="003C68A9">
              <w:rPr>
                <w:rFonts w:ascii="宋体" w:hAnsi="宋体" w:hint="eastAsia"/>
                <w:b/>
                <w:bCs/>
                <w:iCs/>
                <w:position w:val="2"/>
                <w:sz w:val="28"/>
                <w:szCs w:val="28"/>
              </w:rPr>
              <w:instrText>√</w:instrText>
            </w:r>
            <w:r w:rsidR="003C68A9" w:rsidRPr="003C68A9">
              <w:rPr>
                <w:rFonts w:ascii="宋体" w:hAnsi="宋体" w:hint="eastAsia"/>
                <w:b/>
                <w:bCs/>
                <w:iCs/>
                <w:sz w:val="28"/>
                <w:szCs w:val="28"/>
              </w:rPr>
              <w:instrText>)</w:instrText>
            </w:r>
            <w:r w:rsidRPr="003C68A9">
              <w:rPr>
                <w:rFonts w:ascii="宋体" w:hAnsi="宋体"/>
                <w:b/>
                <w:bCs/>
                <w:iCs/>
                <w:sz w:val="28"/>
                <w:szCs w:val="28"/>
              </w:rPr>
              <w:fldChar w:fldCharType="end"/>
            </w:r>
            <w:r w:rsidR="003C68A9" w:rsidRPr="00F7661A">
              <w:rPr>
                <w:rFonts w:ascii="宋体" w:hAnsi="宋体" w:hint="eastAsia"/>
                <w:sz w:val="24"/>
                <w:szCs w:val="24"/>
              </w:rPr>
              <w:t xml:space="preserve">特定对象调研        </w:t>
            </w:r>
            <w:r w:rsidR="003C68A9" w:rsidRPr="00F7661A">
              <w:rPr>
                <w:rFonts w:ascii="宋体" w:hAnsi="宋体" w:hint="eastAsia"/>
                <w:bCs/>
                <w:iCs/>
                <w:sz w:val="24"/>
                <w:szCs w:val="24"/>
              </w:rPr>
              <w:t>□</w:t>
            </w:r>
            <w:r w:rsidR="003C68A9" w:rsidRPr="00F7661A">
              <w:rPr>
                <w:rFonts w:ascii="宋体" w:hAnsi="宋体" w:hint="eastAsia"/>
                <w:sz w:val="24"/>
                <w:szCs w:val="24"/>
              </w:rPr>
              <w:t>分析师会议</w:t>
            </w:r>
          </w:p>
          <w:p w:rsidR="003C68A9" w:rsidRPr="00F7661A" w:rsidRDefault="003C68A9" w:rsidP="00293172">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rsidR="003C68A9" w:rsidRPr="00F7661A" w:rsidRDefault="003C68A9" w:rsidP="00293172">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3C68A9" w:rsidRPr="00F7661A" w:rsidRDefault="003C68A9" w:rsidP="00293172">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现场参观</w:t>
            </w:r>
            <w:r w:rsidRPr="00F7661A">
              <w:rPr>
                <w:rFonts w:ascii="宋体" w:hAnsi="宋体"/>
                <w:bCs/>
                <w:iCs/>
                <w:sz w:val="24"/>
                <w:szCs w:val="24"/>
              </w:rPr>
              <w:tab/>
            </w:r>
          </w:p>
          <w:p w:rsidR="003C68A9" w:rsidRPr="00F7661A" w:rsidRDefault="003C68A9" w:rsidP="00293172">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proofErr w:type="gramStart"/>
            <w:r w:rsidRPr="00F7661A">
              <w:rPr>
                <w:rFonts w:ascii="宋体" w:hAnsi="宋体" w:hint="eastAsia"/>
                <w:sz w:val="24"/>
                <w:szCs w:val="24"/>
                <w:u w:val="single"/>
              </w:rPr>
              <w:t>请文字</w:t>
            </w:r>
            <w:proofErr w:type="gramEnd"/>
            <w:r w:rsidRPr="00F7661A">
              <w:rPr>
                <w:rFonts w:ascii="宋体" w:hAnsi="宋体" w:hint="eastAsia"/>
                <w:sz w:val="24"/>
                <w:szCs w:val="24"/>
                <w:u w:val="single"/>
              </w:rPr>
              <w:t>说明其他活动内容）</w:t>
            </w:r>
          </w:p>
        </w:tc>
      </w:tr>
      <w:tr w:rsidR="003C68A9" w:rsidRPr="00F7661A" w:rsidTr="00CC02A1">
        <w:trPr>
          <w:jc w:val="center"/>
        </w:trPr>
        <w:tc>
          <w:tcPr>
            <w:tcW w:w="1784" w:type="dxa"/>
            <w:shd w:val="clear" w:color="auto" w:fill="auto"/>
          </w:tcPr>
          <w:p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7538" w:type="dxa"/>
            <w:shd w:val="clear" w:color="auto" w:fill="auto"/>
          </w:tcPr>
          <w:p w:rsidR="003C68A9" w:rsidRPr="00F7661A" w:rsidRDefault="00480CE9" w:rsidP="00480CE9">
            <w:pPr>
              <w:spacing w:line="480" w:lineRule="atLeast"/>
              <w:rPr>
                <w:rFonts w:ascii="宋体" w:hAnsi="宋体"/>
                <w:bCs/>
                <w:iCs/>
                <w:sz w:val="24"/>
                <w:szCs w:val="24"/>
              </w:rPr>
            </w:pPr>
            <w:r>
              <w:rPr>
                <w:rFonts w:ascii="宋体" w:hAnsi="宋体" w:hint="eastAsia"/>
                <w:bCs/>
                <w:iCs/>
                <w:sz w:val="24"/>
                <w:szCs w:val="24"/>
              </w:rPr>
              <w:t>齐鲁证券彭毅；</w:t>
            </w:r>
            <w:proofErr w:type="gramStart"/>
            <w:r>
              <w:rPr>
                <w:rFonts w:ascii="宋体" w:hAnsi="宋体" w:hint="eastAsia"/>
                <w:bCs/>
                <w:iCs/>
                <w:sz w:val="24"/>
                <w:szCs w:val="24"/>
              </w:rPr>
              <w:t>汇添富基金</w:t>
            </w:r>
            <w:proofErr w:type="gramEnd"/>
            <w:r>
              <w:rPr>
                <w:rFonts w:ascii="宋体" w:hAnsi="宋体" w:hint="eastAsia"/>
                <w:bCs/>
                <w:iCs/>
                <w:sz w:val="24"/>
                <w:szCs w:val="24"/>
              </w:rPr>
              <w:t>蔡志文、郑慧莲；</w:t>
            </w:r>
            <w:r w:rsidR="00743F7C">
              <w:rPr>
                <w:rFonts w:ascii="宋体" w:hAnsi="宋体" w:hint="eastAsia"/>
                <w:bCs/>
                <w:iCs/>
                <w:sz w:val="24"/>
                <w:szCs w:val="24"/>
              </w:rPr>
              <w:t>中欧基金耿德建、姜祎</w:t>
            </w:r>
            <w:r>
              <w:rPr>
                <w:rFonts w:ascii="宋体" w:hAnsi="宋体" w:hint="eastAsia"/>
                <w:bCs/>
                <w:iCs/>
                <w:sz w:val="24"/>
                <w:szCs w:val="24"/>
              </w:rPr>
              <w:t>；</w:t>
            </w:r>
            <w:r w:rsidR="00743F7C">
              <w:rPr>
                <w:rFonts w:ascii="宋体" w:hAnsi="宋体" w:hint="eastAsia"/>
                <w:bCs/>
                <w:iCs/>
                <w:sz w:val="24"/>
                <w:szCs w:val="24"/>
              </w:rPr>
              <w:t>长信基金祝昱丰</w:t>
            </w:r>
            <w:r>
              <w:rPr>
                <w:rFonts w:ascii="宋体" w:hAnsi="宋体" w:hint="eastAsia"/>
                <w:bCs/>
                <w:iCs/>
                <w:sz w:val="24"/>
                <w:szCs w:val="24"/>
              </w:rPr>
              <w:t>等人</w:t>
            </w:r>
          </w:p>
        </w:tc>
      </w:tr>
      <w:tr w:rsidR="003C68A9" w:rsidRPr="00F7661A" w:rsidTr="00CC02A1">
        <w:trPr>
          <w:jc w:val="center"/>
        </w:trPr>
        <w:tc>
          <w:tcPr>
            <w:tcW w:w="1784" w:type="dxa"/>
            <w:shd w:val="clear" w:color="auto" w:fill="auto"/>
          </w:tcPr>
          <w:p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7538" w:type="dxa"/>
            <w:shd w:val="clear" w:color="auto" w:fill="auto"/>
          </w:tcPr>
          <w:p w:rsidR="003C68A9" w:rsidRPr="00F7661A" w:rsidRDefault="003C68A9" w:rsidP="00480CE9">
            <w:pPr>
              <w:spacing w:line="480" w:lineRule="atLeast"/>
              <w:rPr>
                <w:rFonts w:ascii="宋体" w:hAnsi="宋体"/>
                <w:bCs/>
                <w:iCs/>
                <w:sz w:val="24"/>
                <w:szCs w:val="24"/>
              </w:rPr>
            </w:pPr>
            <w:r>
              <w:rPr>
                <w:rFonts w:ascii="宋体" w:hAnsi="宋体" w:hint="eastAsia"/>
                <w:bCs/>
                <w:iCs/>
                <w:sz w:val="24"/>
                <w:szCs w:val="24"/>
              </w:rPr>
              <w:t>2015年</w:t>
            </w:r>
            <w:r w:rsidR="00480CE9">
              <w:rPr>
                <w:rFonts w:ascii="宋体" w:hAnsi="宋体" w:hint="eastAsia"/>
                <w:bCs/>
                <w:iCs/>
                <w:sz w:val="24"/>
                <w:szCs w:val="24"/>
              </w:rPr>
              <w:t>10</w:t>
            </w:r>
            <w:r>
              <w:rPr>
                <w:rFonts w:ascii="宋体" w:hAnsi="宋体" w:hint="eastAsia"/>
                <w:bCs/>
                <w:iCs/>
                <w:sz w:val="24"/>
                <w:szCs w:val="24"/>
              </w:rPr>
              <w:t>月</w:t>
            </w:r>
            <w:r w:rsidR="00480CE9">
              <w:rPr>
                <w:rFonts w:ascii="宋体" w:hAnsi="宋体" w:hint="eastAsia"/>
                <w:bCs/>
                <w:iCs/>
                <w:sz w:val="24"/>
                <w:szCs w:val="24"/>
              </w:rPr>
              <w:t>15</w:t>
            </w:r>
            <w:r>
              <w:rPr>
                <w:rFonts w:ascii="宋体" w:hAnsi="宋体" w:hint="eastAsia"/>
                <w:bCs/>
                <w:iCs/>
                <w:sz w:val="24"/>
                <w:szCs w:val="24"/>
              </w:rPr>
              <w:t>日</w:t>
            </w:r>
            <w:r w:rsidR="00863E1B">
              <w:rPr>
                <w:rFonts w:ascii="宋体" w:hAnsi="宋体" w:hint="eastAsia"/>
                <w:bCs/>
                <w:iCs/>
                <w:sz w:val="24"/>
                <w:szCs w:val="24"/>
              </w:rPr>
              <w:t xml:space="preserve">  </w:t>
            </w:r>
            <w:r w:rsidR="00480CE9">
              <w:rPr>
                <w:rFonts w:ascii="宋体" w:hAnsi="宋体" w:hint="eastAsia"/>
                <w:bCs/>
                <w:iCs/>
                <w:sz w:val="24"/>
                <w:szCs w:val="24"/>
              </w:rPr>
              <w:t>17:00</w:t>
            </w:r>
            <w:r w:rsidR="002C17E4">
              <w:rPr>
                <w:rFonts w:ascii="宋体" w:hAnsi="宋体" w:hint="eastAsia"/>
                <w:bCs/>
                <w:iCs/>
                <w:sz w:val="24"/>
                <w:szCs w:val="24"/>
              </w:rPr>
              <w:t>-</w:t>
            </w:r>
            <w:r w:rsidR="00480CE9">
              <w:rPr>
                <w:rFonts w:ascii="宋体" w:hAnsi="宋体" w:hint="eastAsia"/>
                <w:bCs/>
                <w:iCs/>
                <w:sz w:val="24"/>
                <w:szCs w:val="24"/>
              </w:rPr>
              <w:t>18</w:t>
            </w:r>
            <w:r w:rsidR="002C17E4">
              <w:rPr>
                <w:rFonts w:ascii="宋体" w:hAnsi="宋体" w:hint="eastAsia"/>
                <w:bCs/>
                <w:iCs/>
                <w:sz w:val="24"/>
                <w:szCs w:val="24"/>
              </w:rPr>
              <w:t>:</w:t>
            </w:r>
            <w:r w:rsidR="00480CE9">
              <w:rPr>
                <w:rFonts w:ascii="宋体" w:hAnsi="宋体" w:hint="eastAsia"/>
                <w:bCs/>
                <w:iCs/>
                <w:sz w:val="24"/>
                <w:szCs w:val="24"/>
              </w:rPr>
              <w:t>0</w:t>
            </w:r>
            <w:r w:rsidR="002C17E4">
              <w:rPr>
                <w:rFonts w:ascii="宋体" w:hAnsi="宋体"/>
                <w:bCs/>
                <w:iCs/>
                <w:sz w:val="24"/>
                <w:szCs w:val="24"/>
              </w:rPr>
              <w:t>0</w:t>
            </w:r>
          </w:p>
        </w:tc>
      </w:tr>
      <w:tr w:rsidR="003C68A9" w:rsidRPr="00F7661A" w:rsidTr="00CC02A1">
        <w:trPr>
          <w:jc w:val="center"/>
        </w:trPr>
        <w:tc>
          <w:tcPr>
            <w:tcW w:w="1784" w:type="dxa"/>
            <w:shd w:val="clear" w:color="auto" w:fill="auto"/>
          </w:tcPr>
          <w:p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7538" w:type="dxa"/>
            <w:shd w:val="clear" w:color="auto" w:fill="auto"/>
          </w:tcPr>
          <w:p w:rsidR="003C68A9" w:rsidRPr="00F7661A" w:rsidRDefault="00480CE9" w:rsidP="00480CE9">
            <w:pPr>
              <w:spacing w:line="480" w:lineRule="atLeast"/>
              <w:rPr>
                <w:rFonts w:ascii="宋体" w:hAnsi="宋体"/>
                <w:bCs/>
                <w:iCs/>
                <w:sz w:val="24"/>
                <w:szCs w:val="24"/>
              </w:rPr>
            </w:pPr>
            <w:r>
              <w:rPr>
                <w:rFonts w:ascii="宋体" w:hAnsi="宋体" w:hint="eastAsia"/>
                <w:bCs/>
                <w:iCs/>
                <w:sz w:val="24"/>
                <w:szCs w:val="24"/>
              </w:rPr>
              <w:t>上海</w:t>
            </w:r>
          </w:p>
        </w:tc>
      </w:tr>
      <w:tr w:rsidR="003C68A9" w:rsidRPr="00F7661A" w:rsidTr="00CC02A1">
        <w:trPr>
          <w:jc w:val="center"/>
        </w:trPr>
        <w:tc>
          <w:tcPr>
            <w:tcW w:w="1784" w:type="dxa"/>
            <w:shd w:val="clear" w:color="auto" w:fill="auto"/>
          </w:tcPr>
          <w:p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7538" w:type="dxa"/>
            <w:shd w:val="clear" w:color="auto" w:fill="auto"/>
          </w:tcPr>
          <w:p w:rsidR="003C68A9" w:rsidRPr="00F7661A" w:rsidRDefault="001205A9" w:rsidP="00480CE9">
            <w:pPr>
              <w:spacing w:line="480" w:lineRule="atLeast"/>
              <w:rPr>
                <w:rFonts w:ascii="宋体" w:hAnsi="宋体"/>
                <w:bCs/>
                <w:iCs/>
                <w:sz w:val="24"/>
                <w:szCs w:val="24"/>
              </w:rPr>
            </w:pPr>
            <w:r>
              <w:rPr>
                <w:rFonts w:ascii="宋体" w:hAnsi="宋体"/>
                <w:bCs/>
                <w:iCs/>
                <w:sz w:val="24"/>
                <w:szCs w:val="24"/>
              </w:rPr>
              <w:t>董秘</w:t>
            </w:r>
            <w:r w:rsidR="00480CE9">
              <w:rPr>
                <w:rFonts w:ascii="宋体" w:hAnsi="宋体" w:hint="eastAsia"/>
                <w:bCs/>
                <w:iCs/>
                <w:sz w:val="24"/>
                <w:szCs w:val="24"/>
              </w:rPr>
              <w:t>、副总经理 张燕妮女士</w:t>
            </w:r>
          </w:p>
        </w:tc>
      </w:tr>
      <w:tr w:rsidR="003C68A9" w:rsidRPr="00F7661A" w:rsidTr="00CC02A1">
        <w:trPr>
          <w:trHeight w:val="1757"/>
          <w:jc w:val="center"/>
        </w:trPr>
        <w:tc>
          <w:tcPr>
            <w:tcW w:w="1784" w:type="dxa"/>
            <w:shd w:val="clear" w:color="auto" w:fill="auto"/>
            <w:vAlign w:val="center"/>
          </w:tcPr>
          <w:p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3C68A9" w:rsidRPr="00F7661A" w:rsidRDefault="003C68A9" w:rsidP="00293172">
            <w:pPr>
              <w:spacing w:line="480" w:lineRule="atLeast"/>
              <w:rPr>
                <w:rFonts w:ascii="宋体" w:hAnsi="宋体"/>
                <w:b/>
                <w:bCs/>
                <w:iCs/>
                <w:sz w:val="24"/>
                <w:szCs w:val="24"/>
              </w:rPr>
            </w:pPr>
          </w:p>
        </w:tc>
        <w:tc>
          <w:tcPr>
            <w:tcW w:w="7538" w:type="dxa"/>
            <w:shd w:val="clear" w:color="auto" w:fill="auto"/>
          </w:tcPr>
          <w:p w:rsidR="00480CE9" w:rsidRDefault="00480CE9" w:rsidP="00554310">
            <w:pPr>
              <w:spacing w:line="480" w:lineRule="atLeast"/>
              <w:ind w:firstLineChars="200" w:firstLine="480"/>
              <w:rPr>
                <w:rFonts w:ascii="宋体" w:hAnsi="宋体"/>
                <w:bCs/>
                <w:iCs/>
                <w:sz w:val="24"/>
                <w:szCs w:val="24"/>
              </w:rPr>
            </w:pPr>
            <w:r>
              <w:rPr>
                <w:rFonts w:ascii="宋体" w:hAnsi="宋体" w:hint="eastAsia"/>
                <w:bCs/>
                <w:iCs/>
                <w:sz w:val="24"/>
                <w:szCs w:val="24"/>
              </w:rPr>
              <w:t>10月15日下</w:t>
            </w:r>
            <w:r w:rsidRPr="00A74E6D">
              <w:rPr>
                <w:rFonts w:ascii="宋体" w:hAnsi="宋体" w:hint="eastAsia"/>
                <w:bCs/>
                <w:iCs/>
                <w:sz w:val="24"/>
                <w:szCs w:val="24"/>
              </w:rPr>
              <w:t>午</w:t>
            </w:r>
            <w:r>
              <w:rPr>
                <w:rFonts w:ascii="宋体" w:hAnsi="宋体" w:hint="eastAsia"/>
                <w:bCs/>
                <w:iCs/>
                <w:sz w:val="24"/>
                <w:szCs w:val="24"/>
              </w:rPr>
              <w:t>5</w:t>
            </w:r>
            <w:r>
              <w:rPr>
                <w:rFonts w:ascii="宋体" w:hAnsi="宋体"/>
                <w:bCs/>
                <w:iCs/>
                <w:sz w:val="24"/>
                <w:szCs w:val="24"/>
              </w:rPr>
              <w:t>:00</w:t>
            </w:r>
            <w:r>
              <w:rPr>
                <w:rFonts w:ascii="宋体" w:hAnsi="宋体" w:hint="eastAsia"/>
                <w:bCs/>
                <w:iCs/>
                <w:sz w:val="24"/>
                <w:szCs w:val="24"/>
              </w:rPr>
              <w:t>-6:00</w:t>
            </w:r>
            <w:r w:rsidRPr="00A74E6D">
              <w:rPr>
                <w:rFonts w:ascii="宋体" w:hAnsi="宋体" w:hint="eastAsia"/>
                <w:bCs/>
                <w:iCs/>
                <w:sz w:val="24"/>
                <w:szCs w:val="24"/>
              </w:rPr>
              <w:t>，</w:t>
            </w:r>
            <w:r>
              <w:rPr>
                <w:rFonts w:ascii="宋体" w:hAnsi="宋体" w:hint="eastAsia"/>
                <w:bCs/>
                <w:iCs/>
                <w:sz w:val="24"/>
                <w:szCs w:val="24"/>
              </w:rPr>
              <w:t>公司</w:t>
            </w:r>
            <w:r>
              <w:rPr>
                <w:rFonts w:ascii="宋体" w:hAnsi="宋体"/>
                <w:bCs/>
                <w:iCs/>
                <w:sz w:val="24"/>
                <w:szCs w:val="24"/>
              </w:rPr>
              <w:t>董秘</w:t>
            </w:r>
            <w:r>
              <w:rPr>
                <w:rFonts w:ascii="宋体" w:hAnsi="宋体" w:hint="eastAsia"/>
                <w:bCs/>
                <w:iCs/>
                <w:sz w:val="24"/>
                <w:szCs w:val="24"/>
              </w:rPr>
              <w:t>、副总经理张燕妮女士</w:t>
            </w:r>
            <w:r w:rsidRPr="00A74E6D">
              <w:rPr>
                <w:rFonts w:ascii="宋体" w:hAnsi="宋体" w:hint="eastAsia"/>
                <w:bCs/>
                <w:iCs/>
                <w:sz w:val="24"/>
                <w:szCs w:val="24"/>
              </w:rPr>
              <w:t>接待了前来调研的</w:t>
            </w:r>
            <w:r>
              <w:rPr>
                <w:rFonts w:ascii="宋体" w:hAnsi="宋体" w:hint="eastAsia"/>
                <w:bCs/>
                <w:iCs/>
                <w:sz w:val="24"/>
                <w:szCs w:val="24"/>
              </w:rPr>
              <w:t>齐鲁证券彭毅，</w:t>
            </w:r>
            <w:proofErr w:type="gramStart"/>
            <w:r>
              <w:rPr>
                <w:rFonts w:ascii="宋体" w:hAnsi="宋体" w:hint="eastAsia"/>
                <w:bCs/>
                <w:iCs/>
                <w:sz w:val="24"/>
                <w:szCs w:val="24"/>
              </w:rPr>
              <w:t>汇添富基金</w:t>
            </w:r>
            <w:proofErr w:type="gramEnd"/>
            <w:r>
              <w:rPr>
                <w:rFonts w:ascii="宋体" w:hAnsi="宋体" w:hint="eastAsia"/>
                <w:bCs/>
                <w:iCs/>
                <w:sz w:val="24"/>
                <w:szCs w:val="24"/>
              </w:rPr>
              <w:t>蔡志文、郑慧莲，中欧基金耿德建、姜祎以及长信基金祝昱丰等人。会议上，与会者</w:t>
            </w:r>
            <w:r w:rsidR="00554310">
              <w:rPr>
                <w:rFonts w:ascii="宋体" w:hAnsi="宋体" w:hint="eastAsia"/>
                <w:bCs/>
                <w:iCs/>
                <w:sz w:val="24"/>
                <w:szCs w:val="24"/>
              </w:rPr>
              <w:t>就8月下旬新民科技公布的重大资产重组方案中涉及的标的资产的情况进行了交流。</w:t>
            </w:r>
            <w:r w:rsidRPr="000B76CB">
              <w:rPr>
                <w:rFonts w:ascii="宋体" w:hAnsi="宋体" w:hint="eastAsia"/>
                <w:bCs/>
                <w:iCs/>
                <w:sz w:val="24"/>
                <w:szCs w:val="24"/>
              </w:rPr>
              <w:t>主要内容如下：</w:t>
            </w:r>
          </w:p>
          <w:p w:rsidR="00480CE9" w:rsidRPr="00480CE9" w:rsidRDefault="00480CE9" w:rsidP="009377C3">
            <w:pPr>
              <w:widowControl/>
              <w:shd w:val="clear" w:color="auto" w:fill="FFFFFF"/>
              <w:adjustRightInd w:val="0"/>
              <w:snapToGrid w:val="0"/>
              <w:spacing w:beforeLines="50" w:afterLines="50" w:line="360" w:lineRule="auto"/>
              <w:jc w:val="left"/>
              <w:rPr>
                <w:rFonts w:asciiTheme="minorEastAsia" w:eastAsiaTheme="minorEastAsia" w:hAnsiTheme="minorEastAsia" w:cs="宋体"/>
                <w:color w:val="000000"/>
                <w:kern w:val="0"/>
                <w:sz w:val="24"/>
                <w:szCs w:val="24"/>
              </w:rPr>
            </w:pPr>
            <w:r w:rsidRPr="00480CE9">
              <w:rPr>
                <w:rFonts w:asciiTheme="minorEastAsia" w:eastAsiaTheme="minorEastAsia" w:hAnsiTheme="minorEastAsia" w:cs="宋体"/>
                <w:b/>
                <w:bCs/>
                <w:color w:val="000000"/>
                <w:kern w:val="0"/>
                <w:sz w:val="24"/>
                <w:szCs w:val="24"/>
                <w:shd w:val="clear" w:color="auto" w:fill="FFFFFF"/>
              </w:rPr>
              <w:t>1，未来上市公司发展的战略目标？</w:t>
            </w:r>
          </w:p>
          <w:p w:rsidR="00480CE9" w:rsidRPr="00480CE9" w:rsidRDefault="00480CE9" w:rsidP="009377C3">
            <w:pPr>
              <w:widowControl/>
              <w:shd w:val="clear" w:color="auto" w:fill="FFFFFF"/>
              <w:adjustRightInd w:val="0"/>
              <w:snapToGrid w:val="0"/>
              <w:spacing w:beforeLines="50" w:afterLines="50" w:line="360" w:lineRule="auto"/>
              <w:jc w:val="left"/>
              <w:rPr>
                <w:rFonts w:asciiTheme="minorEastAsia" w:eastAsiaTheme="minorEastAsia" w:hAnsiTheme="minorEastAsia" w:cs="宋体"/>
                <w:color w:val="000000"/>
                <w:kern w:val="0"/>
                <w:sz w:val="24"/>
                <w:szCs w:val="24"/>
              </w:rPr>
            </w:pPr>
            <w:r w:rsidRPr="00480CE9">
              <w:rPr>
                <w:rFonts w:asciiTheme="minorEastAsia" w:eastAsiaTheme="minorEastAsia" w:hAnsiTheme="minorEastAsia" w:cs="宋体"/>
                <w:b/>
                <w:bCs/>
                <w:color w:val="000000"/>
                <w:kern w:val="0"/>
                <w:sz w:val="24"/>
                <w:szCs w:val="24"/>
                <w:shd w:val="clear" w:color="auto" w:fill="FFFFFF"/>
              </w:rPr>
              <w:t>答：</w:t>
            </w:r>
            <w:r w:rsidRPr="00480CE9">
              <w:rPr>
                <w:rFonts w:asciiTheme="minorEastAsia" w:eastAsiaTheme="minorEastAsia" w:hAnsiTheme="minorEastAsia" w:cs="宋体"/>
                <w:color w:val="000000"/>
                <w:kern w:val="0"/>
                <w:sz w:val="24"/>
                <w:szCs w:val="24"/>
                <w:shd w:val="clear" w:color="auto" w:fill="FFFFFF"/>
              </w:rPr>
              <w:t>公司上市之后将依托南极电商在市场形成的核心竞争力，打造品牌管理及线上线下服务整体建设全产业链。以服务和品牌授权业务为依托，在现有客户群体上进行延伸、拓展，以中国千万小</w:t>
            </w:r>
            <w:proofErr w:type="gramStart"/>
            <w:r w:rsidRPr="00480CE9">
              <w:rPr>
                <w:rFonts w:asciiTheme="minorEastAsia" w:eastAsiaTheme="minorEastAsia" w:hAnsiTheme="minorEastAsia" w:cs="宋体"/>
                <w:color w:val="000000"/>
                <w:kern w:val="0"/>
                <w:sz w:val="24"/>
                <w:szCs w:val="24"/>
                <w:shd w:val="clear" w:color="auto" w:fill="FFFFFF"/>
              </w:rPr>
              <w:t>微供应</w:t>
            </w:r>
            <w:proofErr w:type="gramEnd"/>
            <w:r w:rsidRPr="00480CE9">
              <w:rPr>
                <w:rFonts w:asciiTheme="minorEastAsia" w:eastAsiaTheme="minorEastAsia" w:hAnsiTheme="minorEastAsia" w:cs="宋体"/>
                <w:color w:val="000000"/>
                <w:kern w:val="0"/>
                <w:sz w:val="24"/>
                <w:szCs w:val="24"/>
                <w:shd w:val="clear" w:color="auto" w:fill="FFFFFF"/>
              </w:rPr>
              <w:t>商和电商卖家为服务对象，依托互联网大数据、云计算，对传统O2O产业链进行整合和全面优化，从而实现服务对象价值提升的现代综合服务集团。</w:t>
            </w:r>
          </w:p>
          <w:p w:rsidR="00480CE9" w:rsidRPr="00480CE9" w:rsidRDefault="00480CE9" w:rsidP="009377C3">
            <w:pPr>
              <w:widowControl/>
              <w:shd w:val="clear" w:color="auto" w:fill="FFFFFF"/>
              <w:adjustRightInd w:val="0"/>
              <w:snapToGrid w:val="0"/>
              <w:spacing w:beforeLines="50" w:afterLines="50" w:line="360" w:lineRule="auto"/>
              <w:jc w:val="left"/>
              <w:rPr>
                <w:rFonts w:asciiTheme="minorEastAsia" w:eastAsiaTheme="minorEastAsia" w:hAnsiTheme="minorEastAsia" w:cs="宋体"/>
                <w:color w:val="000000"/>
                <w:kern w:val="0"/>
                <w:sz w:val="24"/>
                <w:szCs w:val="24"/>
              </w:rPr>
            </w:pPr>
            <w:r w:rsidRPr="00480CE9">
              <w:rPr>
                <w:rFonts w:asciiTheme="minorEastAsia" w:eastAsiaTheme="minorEastAsia" w:hAnsiTheme="minorEastAsia" w:cs="宋体" w:hint="eastAsia"/>
                <w:b/>
                <w:bCs/>
                <w:color w:val="000000"/>
                <w:kern w:val="0"/>
                <w:sz w:val="24"/>
                <w:szCs w:val="24"/>
                <w:shd w:val="clear" w:color="auto" w:fill="FFFFFF"/>
              </w:rPr>
              <w:t>2，公司未来的品牌发展路线？</w:t>
            </w:r>
          </w:p>
          <w:p w:rsidR="00480CE9" w:rsidRPr="00480CE9" w:rsidRDefault="00480CE9" w:rsidP="009377C3">
            <w:pPr>
              <w:widowControl/>
              <w:shd w:val="clear" w:color="auto" w:fill="FFFFFF"/>
              <w:adjustRightInd w:val="0"/>
              <w:snapToGrid w:val="0"/>
              <w:spacing w:beforeLines="50" w:afterLines="50" w:line="360" w:lineRule="auto"/>
              <w:jc w:val="left"/>
              <w:rPr>
                <w:rFonts w:asciiTheme="minorEastAsia" w:eastAsiaTheme="minorEastAsia" w:hAnsiTheme="minorEastAsia" w:cs="宋体"/>
                <w:color w:val="000000"/>
                <w:kern w:val="0"/>
                <w:sz w:val="24"/>
                <w:szCs w:val="24"/>
                <w:shd w:val="clear" w:color="auto" w:fill="FFFFFF"/>
              </w:rPr>
            </w:pPr>
            <w:r w:rsidRPr="00480CE9">
              <w:rPr>
                <w:rFonts w:asciiTheme="minorEastAsia" w:eastAsiaTheme="minorEastAsia" w:hAnsiTheme="minorEastAsia" w:cs="宋体" w:hint="eastAsia"/>
                <w:color w:val="000000"/>
                <w:kern w:val="0"/>
                <w:sz w:val="24"/>
                <w:szCs w:val="24"/>
                <w:shd w:val="clear" w:color="auto" w:fill="FFFFFF"/>
              </w:rPr>
              <w:lastRenderedPageBreak/>
              <w:t>答：公司目前的产品线已经延伸至家纺、童装等多个领域，</w:t>
            </w:r>
            <w:r w:rsidR="00EE70AF">
              <w:rPr>
                <w:rFonts w:asciiTheme="minorEastAsia" w:eastAsiaTheme="minorEastAsia" w:hAnsiTheme="minorEastAsia" w:cs="宋体" w:hint="eastAsia"/>
                <w:color w:val="000000"/>
                <w:kern w:val="0"/>
                <w:sz w:val="24"/>
                <w:szCs w:val="24"/>
                <w:shd w:val="clear" w:color="auto" w:fill="FFFFFF"/>
              </w:rPr>
              <w:t>拥有</w:t>
            </w:r>
            <w:r w:rsidR="00EE70AF" w:rsidRPr="00EE70AF">
              <w:rPr>
                <w:rFonts w:asciiTheme="minorEastAsia" w:eastAsiaTheme="minorEastAsia" w:hAnsiTheme="minorEastAsia" w:cs="宋体" w:hint="eastAsia"/>
                <w:color w:val="000000"/>
                <w:kern w:val="0"/>
                <w:sz w:val="24"/>
                <w:szCs w:val="24"/>
                <w:shd w:val="clear" w:color="auto" w:fill="FFFFFF"/>
              </w:rPr>
              <w:t>直接授权</w:t>
            </w:r>
            <w:r w:rsidR="00EE70AF">
              <w:rPr>
                <w:rFonts w:asciiTheme="minorEastAsia" w:eastAsiaTheme="minorEastAsia" w:hAnsiTheme="minorEastAsia" w:cs="宋体" w:hint="eastAsia"/>
                <w:color w:val="000000"/>
                <w:kern w:val="0"/>
                <w:sz w:val="24"/>
                <w:szCs w:val="24"/>
                <w:shd w:val="clear" w:color="auto" w:fill="FFFFFF"/>
              </w:rPr>
              <w:t>供应商</w:t>
            </w:r>
            <w:r w:rsidR="00EE70AF" w:rsidRPr="00EE70AF">
              <w:rPr>
                <w:rFonts w:asciiTheme="minorEastAsia" w:eastAsiaTheme="minorEastAsia" w:hAnsiTheme="minorEastAsia" w:cs="宋体" w:hint="eastAsia"/>
                <w:color w:val="000000"/>
                <w:kern w:val="0"/>
                <w:sz w:val="24"/>
                <w:szCs w:val="24"/>
                <w:shd w:val="clear" w:color="auto" w:fill="FFFFFF"/>
              </w:rPr>
              <w:t>376家，直接授权经销商863家。</w:t>
            </w:r>
            <w:r w:rsidRPr="00480CE9">
              <w:rPr>
                <w:rFonts w:asciiTheme="minorEastAsia" w:eastAsiaTheme="minorEastAsia" w:hAnsiTheme="minorEastAsia" w:cs="宋体" w:hint="eastAsia"/>
                <w:color w:val="000000"/>
                <w:kern w:val="0"/>
                <w:sz w:val="24"/>
                <w:szCs w:val="24"/>
                <w:shd w:val="clear" w:color="auto" w:fill="FFFFFF"/>
              </w:rPr>
              <w:t>公司未来仍然会根据市场状况，进一步拓展新的品牌。品牌路线以高性价比为主。公司敢于推出新品牌是因为试</w:t>
            </w:r>
            <w:proofErr w:type="gramStart"/>
            <w:r w:rsidRPr="00480CE9">
              <w:rPr>
                <w:rFonts w:asciiTheme="minorEastAsia" w:eastAsiaTheme="minorEastAsia" w:hAnsiTheme="minorEastAsia" w:cs="宋体" w:hint="eastAsia"/>
                <w:color w:val="000000"/>
                <w:kern w:val="0"/>
                <w:sz w:val="24"/>
                <w:szCs w:val="24"/>
                <w:shd w:val="clear" w:color="auto" w:fill="FFFFFF"/>
              </w:rPr>
              <w:t>错成本</w:t>
            </w:r>
            <w:proofErr w:type="gramEnd"/>
            <w:r w:rsidRPr="00480CE9">
              <w:rPr>
                <w:rFonts w:asciiTheme="minorEastAsia" w:eastAsiaTheme="minorEastAsia" w:hAnsiTheme="minorEastAsia" w:cs="宋体" w:hint="eastAsia"/>
                <w:color w:val="000000"/>
                <w:kern w:val="0"/>
                <w:sz w:val="24"/>
                <w:szCs w:val="24"/>
                <w:shd w:val="clear" w:color="auto" w:fill="FFFFFF"/>
              </w:rPr>
              <w:t xml:space="preserve">比较低，主要有三个重要原因：首先，公司品牌影响力广，知名度高；其次，公司品牌设计、研发经验丰富；最后，公司通过多年的电商经营，与各个大的电商平台建立的非常的合作关系，能够根据电商平台大数据调整品牌战略。 </w:t>
            </w:r>
          </w:p>
          <w:p w:rsidR="00480CE9" w:rsidRPr="00480CE9" w:rsidRDefault="00480CE9" w:rsidP="009377C3">
            <w:pPr>
              <w:widowControl/>
              <w:shd w:val="clear" w:color="auto" w:fill="FFFFFF"/>
              <w:adjustRightInd w:val="0"/>
              <w:snapToGrid w:val="0"/>
              <w:spacing w:beforeLines="50" w:afterLines="50" w:line="360" w:lineRule="auto"/>
              <w:jc w:val="left"/>
              <w:rPr>
                <w:rFonts w:asciiTheme="minorEastAsia" w:eastAsiaTheme="minorEastAsia" w:hAnsiTheme="minorEastAsia" w:cs="宋体"/>
                <w:b/>
                <w:color w:val="000000"/>
                <w:kern w:val="0"/>
                <w:sz w:val="24"/>
                <w:szCs w:val="24"/>
                <w:shd w:val="clear" w:color="auto" w:fill="FFFFFF"/>
              </w:rPr>
            </w:pPr>
            <w:r w:rsidRPr="00480CE9">
              <w:rPr>
                <w:rFonts w:asciiTheme="minorEastAsia" w:eastAsiaTheme="minorEastAsia" w:hAnsiTheme="minorEastAsia" w:cs="宋体" w:hint="eastAsia"/>
                <w:b/>
                <w:color w:val="000000"/>
                <w:kern w:val="0"/>
                <w:sz w:val="24"/>
                <w:szCs w:val="24"/>
                <w:shd w:val="clear" w:color="auto" w:fill="FFFFFF"/>
              </w:rPr>
              <w:t>3，公司既然</w:t>
            </w:r>
            <w:proofErr w:type="gramStart"/>
            <w:r w:rsidRPr="00480CE9">
              <w:rPr>
                <w:rFonts w:asciiTheme="minorEastAsia" w:eastAsiaTheme="minorEastAsia" w:hAnsiTheme="minorEastAsia" w:cs="宋体" w:hint="eastAsia"/>
                <w:b/>
                <w:color w:val="000000"/>
                <w:kern w:val="0"/>
                <w:sz w:val="24"/>
                <w:szCs w:val="24"/>
                <w:shd w:val="clear" w:color="auto" w:fill="FFFFFF"/>
              </w:rPr>
              <w:t>转型电商服务</w:t>
            </w:r>
            <w:proofErr w:type="gramEnd"/>
            <w:r w:rsidRPr="00480CE9">
              <w:rPr>
                <w:rFonts w:asciiTheme="minorEastAsia" w:eastAsiaTheme="minorEastAsia" w:hAnsiTheme="minorEastAsia" w:cs="宋体" w:hint="eastAsia"/>
                <w:b/>
                <w:color w:val="000000"/>
                <w:kern w:val="0"/>
                <w:sz w:val="24"/>
                <w:szCs w:val="24"/>
                <w:shd w:val="clear" w:color="auto" w:fill="FFFFFF"/>
              </w:rPr>
              <w:t>平台，为什么还做自营货品销售业务？</w:t>
            </w:r>
          </w:p>
          <w:p w:rsidR="00480CE9" w:rsidRPr="00480CE9" w:rsidRDefault="00480CE9" w:rsidP="009377C3">
            <w:pPr>
              <w:widowControl/>
              <w:shd w:val="clear" w:color="auto" w:fill="FFFFFF"/>
              <w:adjustRightInd w:val="0"/>
              <w:snapToGrid w:val="0"/>
              <w:spacing w:beforeLines="50" w:afterLines="50" w:line="360" w:lineRule="auto"/>
              <w:jc w:val="left"/>
              <w:rPr>
                <w:rFonts w:asciiTheme="minorEastAsia" w:eastAsiaTheme="minorEastAsia" w:hAnsiTheme="minorEastAsia" w:cs="宋体"/>
                <w:color w:val="000000"/>
                <w:kern w:val="0"/>
                <w:sz w:val="24"/>
                <w:szCs w:val="24"/>
                <w:shd w:val="clear" w:color="auto" w:fill="FFFFFF"/>
              </w:rPr>
            </w:pPr>
            <w:r w:rsidRPr="00480CE9">
              <w:rPr>
                <w:rFonts w:asciiTheme="minorEastAsia" w:eastAsiaTheme="minorEastAsia" w:hAnsiTheme="minorEastAsia" w:cs="宋体" w:hint="eastAsia"/>
                <w:color w:val="000000"/>
                <w:kern w:val="0"/>
                <w:sz w:val="24"/>
                <w:szCs w:val="24"/>
                <w:shd w:val="clear" w:color="auto" w:fill="FFFFFF"/>
              </w:rPr>
              <w:t>答：公司做自营货品销售业务主要是为了满足部分大型电商平台以及大型KA渠道对于品牌厂商的要求。例如，</w:t>
            </w:r>
            <w:proofErr w:type="gramStart"/>
            <w:r w:rsidRPr="00480CE9">
              <w:rPr>
                <w:rFonts w:asciiTheme="minorEastAsia" w:eastAsiaTheme="minorEastAsia" w:hAnsiTheme="minorEastAsia" w:cs="宋体" w:hint="eastAsia"/>
                <w:color w:val="000000"/>
                <w:kern w:val="0"/>
                <w:sz w:val="24"/>
                <w:szCs w:val="24"/>
                <w:shd w:val="clear" w:color="auto" w:fill="FFFFFF"/>
              </w:rPr>
              <w:t>唯品会</w:t>
            </w:r>
            <w:proofErr w:type="gramEnd"/>
            <w:r w:rsidRPr="00480CE9">
              <w:rPr>
                <w:rFonts w:asciiTheme="minorEastAsia" w:eastAsiaTheme="minorEastAsia" w:hAnsiTheme="minorEastAsia" w:cs="宋体" w:hint="eastAsia"/>
                <w:color w:val="000000"/>
                <w:kern w:val="0"/>
                <w:sz w:val="24"/>
                <w:szCs w:val="24"/>
                <w:shd w:val="clear" w:color="auto" w:fill="FFFFFF"/>
              </w:rPr>
              <w:t>要求参与活动的为品牌商。2015年下半年开始，在直营渠道的管理方面，南极电商将家乐福、沃尔玛等超市渠道由直销改为授权经销商负责运营，保留</w:t>
            </w:r>
            <w:proofErr w:type="gramStart"/>
            <w:r w:rsidRPr="00480CE9">
              <w:rPr>
                <w:rFonts w:asciiTheme="minorEastAsia" w:eastAsiaTheme="minorEastAsia" w:hAnsiTheme="minorEastAsia" w:cs="宋体" w:hint="eastAsia"/>
                <w:color w:val="000000"/>
                <w:kern w:val="0"/>
                <w:sz w:val="24"/>
                <w:szCs w:val="24"/>
                <w:shd w:val="clear" w:color="auto" w:fill="FFFFFF"/>
              </w:rPr>
              <w:t>了唯品会</w:t>
            </w:r>
            <w:proofErr w:type="gramEnd"/>
            <w:r w:rsidRPr="00480CE9">
              <w:rPr>
                <w:rFonts w:asciiTheme="minorEastAsia" w:eastAsiaTheme="minorEastAsia" w:hAnsiTheme="minorEastAsia" w:cs="宋体" w:hint="eastAsia"/>
                <w:color w:val="000000"/>
                <w:kern w:val="0"/>
                <w:sz w:val="24"/>
                <w:szCs w:val="24"/>
                <w:shd w:val="clear" w:color="auto" w:fill="FFFFFF"/>
              </w:rPr>
              <w:t>作为其直销渠道。未来，经销商和</w:t>
            </w:r>
            <w:proofErr w:type="gramStart"/>
            <w:r w:rsidRPr="00480CE9">
              <w:rPr>
                <w:rFonts w:asciiTheme="minorEastAsia" w:eastAsiaTheme="minorEastAsia" w:hAnsiTheme="minorEastAsia" w:cs="宋体" w:hint="eastAsia"/>
                <w:color w:val="000000"/>
                <w:kern w:val="0"/>
                <w:sz w:val="24"/>
                <w:szCs w:val="24"/>
                <w:shd w:val="clear" w:color="auto" w:fill="FFFFFF"/>
              </w:rPr>
              <w:t>直营相结合</w:t>
            </w:r>
            <w:proofErr w:type="gramEnd"/>
            <w:r w:rsidRPr="00480CE9">
              <w:rPr>
                <w:rFonts w:asciiTheme="minorEastAsia" w:eastAsiaTheme="minorEastAsia" w:hAnsiTheme="minorEastAsia" w:cs="宋体" w:hint="eastAsia"/>
                <w:color w:val="000000"/>
                <w:kern w:val="0"/>
                <w:sz w:val="24"/>
                <w:szCs w:val="24"/>
                <w:shd w:val="clear" w:color="auto" w:fill="FFFFFF"/>
              </w:rPr>
              <w:t>将是南极电商在货品销售业务中的主要销售模式。</w:t>
            </w:r>
          </w:p>
          <w:p w:rsidR="00480CE9" w:rsidRPr="00480CE9" w:rsidRDefault="00480CE9" w:rsidP="009377C3">
            <w:pPr>
              <w:widowControl/>
              <w:shd w:val="clear" w:color="auto" w:fill="FFFFFF"/>
              <w:adjustRightInd w:val="0"/>
              <w:snapToGrid w:val="0"/>
              <w:spacing w:beforeLines="50" w:afterLines="50" w:line="360" w:lineRule="auto"/>
              <w:jc w:val="left"/>
              <w:rPr>
                <w:rFonts w:asciiTheme="minorEastAsia" w:eastAsiaTheme="minorEastAsia" w:hAnsiTheme="minorEastAsia" w:cs="宋体"/>
                <w:b/>
                <w:color w:val="000000"/>
                <w:kern w:val="0"/>
                <w:sz w:val="24"/>
                <w:szCs w:val="24"/>
                <w:shd w:val="clear" w:color="auto" w:fill="FFFFFF"/>
              </w:rPr>
            </w:pPr>
            <w:r w:rsidRPr="00480CE9">
              <w:rPr>
                <w:rFonts w:asciiTheme="minorEastAsia" w:eastAsiaTheme="minorEastAsia" w:hAnsiTheme="minorEastAsia" w:cs="宋体" w:hint="eastAsia"/>
                <w:b/>
                <w:color w:val="000000"/>
                <w:kern w:val="0"/>
                <w:sz w:val="24"/>
                <w:szCs w:val="24"/>
                <w:shd w:val="clear" w:color="auto" w:fill="FFFFFF"/>
              </w:rPr>
              <w:t>4，公司的柔性供应链园区服务现在的开展情况？</w:t>
            </w:r>
          </w:p>
          <w:p w:rsidR="000E73A2" w:rsidRPr="00554310" w:rsidRDefault="00480CE9" w:rsidP="009377C3">
            <w:pPr>
              <w:widowControl/>
              <w:shd w:val="clear" w:color="auto" w:fill="FFFFFF"/>
              <w:adjustRightInd w:val="0"/>
              <w:snapToGrid w:val="0"/>
              <w:spacing w:beforeLines="50" w:afterLines="50" w:line="360" w:lineRule="auto"/>
              <w:jc w:val="left"/>
              <w:rPr>
                <w:rFonts w:asciiTheme="minorEastAsia" w:eastAsiaTheme="minorEastAsia" w:hAnsiTheme="minorEastAsia" w:cs="宋体"/>
                <w:color w:val="000000"/>
                <w:kern w:val="0"/>
                <w:sz w:val="24"/>
                <w:szCs w:val="24"/>
                <w:shd w:val="clear" w:color="auto" w:fill="FFFFFF"/>
              </w:rPr>
            </w:pPr>
            <w:r w:rsidRPr="00480CE9">
              <w:rPr>
                <w:rFonts w:asciiTheme="minorEastAsia" w:eastAsiaTheme="minorEastAsia" w:hAnsiTheme="minorEastAsia" w:cs="宋体" w:hint="eastAsia"/>
                <w:color w:val="000000"/>
                <w:kern w:val="0"/>
                <w:sz w:val="24"/>
                <w:szCs w:val="24"/>
                <w:shd w:val="clear" w:color="auto" w:fill="FFFFFF"/>
              </w:rPr>
              <w:t>答：公司2014年在合肥市开设了第一家电商物流园区，以园区作为柔性供应链管理服务的平台，目前已经建成了6个类似园区，在电</w:t>
            </w:r>
            <w:proofErr w:type="gramStart"/>
            <w:r w:rsidRPr="00480CE9">
              <w:rPr>
                <w:rFonts w:asciiTheme="minorEastAsia" w:eastAsiaTheme="minorEastAsia" w:hAnsiTheme="minorEastAsia" w:cs="宋体" w:hint="eastAsia"/>
                <w:color w:val="000000"/>
                <w:kern w:val="0"/>
                <w:sz w:val="24"/>
                <w:szCs w:val="24"/>
                <w:shd w:val="clear" w:color="auto" w:fill="FFFFFF"/>
              </w:rPr>
              <w:t>商快速</w:t>
            </w:r>
            <w:proofErr w:type="gramEnd"/>
            <w:r w:rsidRPr="00480CE9">
              <w:rPr>
                <w:rFonts w:asciiTheme="minorEastAsia" w:eastAsiaTheme="minorEastAsia" w:hAnsiTheme="minorEastAsia" w:cs="宋体" w:hint="eastAsia"/>
                <w:color w:val="000000"/>
                <w:kern w:val="0"/>
                <w:sz w:val="24"/>
                <w:szCs w:val="24"/>
                <w:shd w:val="clear" w:color="auto" w:fill="FFFFFF"/>
              </w:rPr>
              <w:t>发展的背景下，公司建立柔性供应链园区的计划受到了当地政府积极响应。上半年公司实现园区收入接近200万，占总收入比重为1.7%左右，预计2018年园区数量有望达到30家，</w:t>
            </w:r>
            <w:proofErr w:type="gramStart"/>
            <w:r w:rsidRPr="00480CE9">
              <w:rPr>
                <w:rFonts w:asciiTheme="minorEastAsia" w:eastAsiaTheme="minorEastAsia" w:hAnsiTheme="minorEastAsia" w:cs="宋体" w:hint="eastAsia"/>
                <w:color w:val="000000"/>
                <w:kern w:val="0"/>
                <w:sz w:val="24"/>
                <w:szCs w:val="24"/>
                <w:shd w:val="clear" w:color="auto" w:fill="FFFFFF"/>
              </w:rPr>
              <w:t>将贡献</w:t>
            </w:r>
            <w:proofErr w:type="gramEnd"/>
            <w:r w:rsidRPr="00480CE9">
              <w:rPr>
                <w:rFonts w:asciiTheme="minorEastAsia" w:eastAsiaTheme="minorEastAsia" w:hAnsiTheme="minorEastAsia" w:cs="宋体" w:hint="eastAsia"/>
                <w:color w:val="000000"/>
                <w:kern w:val="0"/>
                <w:sz w:val="24"/>
                <w:szCs w:val="24"/>
                <w:shd w:val="clear" w:color="auto" w:fill="FFFFFF"/>
              </w:rPr>
              <w:t>接近4个亿的收入。</w:t>
            </w:r>
          </w:p>
        </w:tc>
      </w:tr>
      <w:tr w:rsidR="003C68A9" w:rsidRPr="00F7661A" w:rsidTr="00CC02A1">
        <w:trPr>
          <w:jc w:val="center"/>
        </w:trPr>
        <w:tc>
          <w:tcPr>
            <w:tcW w:w="1784" w:type="dxa"/>
            <w:shd w:val="clear" w:color="auto" w:fill="auto"/>
            <w:vAlign w:val="center"/>
          </w:tcPr>
          <w:p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7538" w:type="dxa"/>
            <w:shd w:val="clear" w:color="auto" w:fill="auto"/>
          </w:tcPr>
          <w:p w:rsidR="003C68A9" w:rsidRPr="00F7661A" w:rsidRDefault="00524055" w:rsidP="00293172">
            <w:pPr>
              <w:spacing w:line="480" w:lineRule="atLeast"/>
              <w:rPr>
                <w:rFonts w:ascii="宋体" w:hAnsi="宋体"/>
                <w:bCs/>
                <w:iCs/>
                <w:sz w:val="24"/>
                <w:szCs w:val="24"/>
              </w:rPr>
            </w:pPr>
            <w:r>
              <w:rPr>
                <w:rFonts w:ascii="宋体" w:hAnsi="宋体"/>
                <w:bCs/>
                <w:iCs/>
                <w:sz w:val="24"/>
                <w:szCs w:val="24"/>
              </w:rPr>
              <w:t>无</w:t>
            </w:r>
          </w:p>
        </w:tc>
      </w:tr>
      <w:tr w:rsidR="003C68A9" w:rsidRPr="00F7661A" w:rsidTr="00CC02A1">
        <w:trPr>
          <w:jc w:val="center"/>
        </w:trPr>
        <w:tc>
          <w:tcPr>
            <w:tcW w:w="1784" w:type="dxa"/>
            <w:shd w:val="clear" w:color="auto" w:fill="auto"/>
            <w:vAlign w:val="center"/>
          </w:tcPr>
          <w:p w:rsidR="003C68A9" w:rsidRPr="00F7661A" w:rsidRDefault="003C68A9" w:rsidP="00293172">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7538" w:type="dxa"/>
            <w:shd w:val="clear" w:color="auto" w:fill="auto"/>
          </w:tcPr>
          <w:p w:rsidR="003C68A9" w:rsidRPr="00F7661A" w:rsidRDefault="00524055" w:rsidP="00491D86">
            <w:pPr>
              <w:spacing w:line="480" w:lineRule="atLeast"/>
              <w:rPr>
                <w:rFonts w:ascii="宋体" w:hAnsi="宋体"/>
                <w:bCs/>
                <w:iCs/>
                <w:sz w:val="24"/>
                <w:szCs w:val="24"/>
              </w:rPr>
            </w:pPr>
            <w:r>
              <w:rPr>
                <w:rFonts w:ascii="宋体" w:hAnsi="宋体" w:hint="eastAsia"/>
                <w:bCs/>
                <w:iCs/>
                <w:sz w:val="24"/>
                <w:szCs w:val="24"/>
              </w:rPr>
              <w:t>2015年</w:t>
            </w:r>
            <w:r w:rsidR="00554310">
              <w:rPr>
                <w:rFonts w:ascii="宋体" w:hAnsi="宋体" w:hint="eastAsia"/>
                <w:bCs/>
                <w:iCs/>
                <w:sz w:val="24"/>
                <w:szCs w:val="24"/>
              </w:rPr>
              <w:t>10</w:t>
            </w:r>
            <w:r>
              <w:rPr>
                <w:rFonts w:ascii="宋体" w:hAnsi="宋体" w:hint="eastAsia"/>
                <w:bCs/>
                <w:iCs/>
                <w:sz w:val="24"/>
                <w:szCs w:val="24"/>
              </w:rPr>
              <w:t>月</w:t>
            </w:r>
            <w:r w:rsidR="00554310">
              <w:rPr>
                <w:rFonts w:ascii="宋体" w:hAnsi="宋体" w:hint="eastAsia"/>
                <w:bCs/>
                <w:iCs/>
                <w:sz w:val="24"/>
                <w:szCs w:val="24"/>
              </w:rPr>
              <w:t>1</w:t>
            </w:r>
            <w:r w:rsidR="00491D86">
              <w:rPr>
                <w:rFonts w:ascii="宋体" w:hAnsi="宋体" w:hint="eastAsia"/>
                <w:bCs/>
                <w:iCs/>
                <w:sz w:val="24"/>
                <w:szCs w:val="24"/>
              </w:rPr>
              <w:t>5</w:t>
            </w:r>
            <w:r>
              <w:rPr>
                <w:rFonts w:ascii="宋体" w:hAnsi="宋体" w:hint="eastAsia"/>
                <w:bCs/>
                <w:iCs/>
                <w:sz w:val="24"/>
                <w:szCs w:val="24"/>
              </w:rPr>
              <w:t>日</w:t>
            </w:r>
          </w:p>
        </w:tc>
      </w:tr>
    </w:tbl>
    <w:p w:rsidR="00ED6E43" w:rsidRDefault="00F57472" w:rsidP="003C68A9"/>
    <w:sectPr w:rsidR="00ED6E43" w:rsidSect="00D36F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72" w:rsidRDefault="00F57472" w:rsidP="00A74E6D">
      <w:r>
        <w:separator/>
      </w:r>
    </w:p>
  </w:endnote>
  <w:endnote w:type="continuationSeparator" w:id="0">
    <w:p w:rsidR="00F57472" w:rsidRDefault="00F57472" w:rsidP="00A74E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72" w:rsidRDefault="00F57472" w:rsidP="00A74E6D">
      <w:r>
        <w:separator/>
      </w:r>
    </w:p>
  </w:footnote>
  <w:footnote w:type="continuationSeparator" w:id="0">
    <w:p w:rsidR="00F57472" w:rsidRDefault="00F57472" w:rsidP="00A74E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8A9"/>
    <w:rsid w:val="00003AC4"/>
    <w:rsid w:val="00004F9E"/>
    <w:rsid w:val="0000620C"/>
    <w:rsid w:val="0001429A"/>
    <w:rsid w:val="0001473E"/>
    <w:rsid w:val="00025B01"/>
    <w:rsid w:val="000338F8"/>
    <w:rsid w:val="000358D7"/>
    <w:rsid w:val="000501DB"/>
    <w:rsid w:val="00053DC0"/>
    <w:rsid w:val="00057657"/>
    <w:rsid w:val="00073617"/>
    <w:rsid w:val="00081677"/>
    <w:rsid w:val="000A26BB"/>
    <w:rsid w:val="000A6B26"/>
    <w:rsid w:val="000B680E"/>
    <w:rsid w:val="000B68D3"/>
    <w:rsid w:val="000B76CB"/>
    <w:rsid w:val="000B7DF9"/>
    <w:rsid w:val="000C608F"/>
    <w:rsid w:val="000D7C69"/>
    <w:rsid w:val="000E041A"/>
    <w:rsid w:val="000E412E"/>
    <w:rsid w:val="000E73A2"/>
    <w:rsid w:val="000F05B1"/>
    <w:rsid w:val="00102EFB"/>
    <w:rsid w:val="001116B5"/>
    <w:rsid w:val="00115B07"/>
    <w:rsid w:val="001205A9"/>
    <w:rsid w:val="001335BF"/>
    <w:rsid w:val="00144853"/>
    <w:rsid w:val="001525C7"/>
    <w:rsid w:val="00154451"/>
    <w:rsid w:val="00157C72"/>
    <w:rsid w:val="0016415B"/>
    <w:rsid w:val="00167F16"/>
    <w:rsid w:val="00177E99"/>
    <w:rsid w:val="00183B86"/>
    <w:rsid w:val="00193FAD"/>
    <w:rsid w:val="00194E14"/>
    <w:rsid w:val="001A1B70"/>
    <w:rsid w:val="001B5EC9"/>
    <w:rsid w:val="001C1299"/>
    <w:rsid w:val="001C501E"/>
    <w:rsid w:val="001C56AB"/>
    <w:rsid w:val="001E29D8"/>
    <w:rsid w:val="001E3291"/>
    <w:rsid w:val="001F068D"/>
    <w:rsid w:val="001F431E"/>
    <w:rsid w:val="001F4575"/>
    <w:rsid w:val="001F4FDB"/>
    <w:rsid w:val="001F5DF3"/>
    <w:rsid w:val="00203ABA"/>
    <w:rsid w:val="00213FFC"/>
    <w:rsid w:val="00216605"/>
    <w:rsid w:val="00220F86"/>
    <w:rsid w:val="00224F24"/>
    <w:rsid w:val="00230100"/>
    <w:rsid w:val="00241FF5"/>
    <w:rsid w:val="00262350"/>
    <w:rsid w:val="00265B1C"/>
    <w:rsid w:val="00266B41"/>
    <w:rsid w:val="00267456"/>
    <w:rsid w:val="00267EA5"/>
    <w:rsid w:val="00270D93"/>
    <w:rsid w:val="00293124"/>
    <w:rsid w:val="002A0E28"/>
    <w:rsid w:val="002B24F5"/>
    <w:rsid w:val="002B2DE7"/>
    <w:rsid w:val="002B5FD5"/>
    <w:rsid w:val="002B672E"/>
    <w:rsid w:val="002C17E4"/>
    <w:rsid w:val="002C2B5A"/>
    <w:rsid w:val="002C6CC8"/>
    <w:rsid w:val="002E0B06"/>
    <w:rsid w:val="002E0B56"/>
    <w:rsid w:val="002E277D"/>
    <w:rsid w:val="002E4D80"/>
    <w:rsid w:val="00314F51"/>
    <w:rsid w:val="0032309B"/>
    <w:rsid w:val="00330DAA"/>
    <w:rsid w:val="00333357"/>
    <w:rsid w:val="003344F1"/>
    <w:rsid w:val="003376B9"/>
    <w:rsid w:val="00345E68"/>
    <w:rsid w:val="00346DBE"/>
    <w:rsid w:val="00346F3B"/>
    <w:rsid w:val="00347BC7"/>
    <w:rsid w:val="00386106"/>
    <w:rsid w:val="00395B7C"/>
    <w:rsid w:val="003B3390"/>
    <w:rsid w:val="003C68A9"/>
    <w:rsid w:val="003C6AB4"/>
    <w:rsid w:val="003E1918"/>
    <w:rsid w:val="003E67D8"/>
    <w:rsid w:val="003F397D"/>
    <w:rsid w:val="003F7067"/>
    <w:rsid w:val="00401B52"/>
    <w:rsid w:val="00401D2A"/>
    <w:rsid w:val="00403884"/>
    <w:rsid w:val="0040539B"/>
    <w:rsid w:val="0040592D"/>
    <w:rsid w:val="0041366B"/>
    <w:rsid w:val="00416A83"/>
    <w:rsid w:val="004205D7"/>
    <w:rsid w:val="00430EFF"/>
    <w:rsid w:val="004468F7"/>
    <w:rsid w:val="00460536"/>
    <w:rsid w:val="00480CE9"/>
    <w:rsid w:val="00491D86"/>
    <w:rsid w:val="0049287A"/>
    <w:rsid w:val="00492A44"/>
    <w:rsid w:val="004B0B1C"/>
    <w:rsid w:val="004C0957"/>
    <w:rsid w:val="004C0DFB"/>
    <w:rsid w:val="004C4174"/>
    <w:rsid w:val="004C44CB"/>
    <w:rsid w:val="004C59D4"/>
    <w:rsid w:val="004D324B"/>
    <w:rsid w:val="004D351F"/>
    <w:rsid w:val="004D505C"/>
    <w:rsid w:val="004E2232"/>
    <w:rsid w:val="004E4A29"/>
    <w:rsid w:val="004F0DCD"/>
    <w:rsid w:val="004F187B"/>
    <w:rsid w:val="004F5B9B"/>
    <w:rsid w:val="00500A16"/>
    <w:rsid w:val="00503164"/>
    <w:rsid w:val="00506F5E"/>
    <w:rsid w:val="00507023"/>
    <w:rsid w:val="00514F61"/>
    <w:rsid w:val="00521054"/>
    <w:rsid w:val="00521FC3"/>
    <w:rsid w:val="00523DD3"/>
    <w:rsid w:val="00524055"/>
    <w:rsid w:val="00526711"/>
    <w:rsid w:val="005304AE"/>
    <w:rsid w:val="00530758"/>
    <w:rsid w:val="005335DC"/>
    <w:rsid w:val="00534078"/>
    <w:rsid w:val="00544D95"/>
    <w:rsid w:val="00545C10"/>
    <w:rsid w:val="00551B9E"/>
    <w:rsid w:val="0055229C"/>
    <w:rsid w:val="00552591"/>
    <w:rsid w:val="00552E11"/>
    <w:rsid w:val="0055301A"/>
    <w:rsid w:val="00554310"/>
    <w:rsid w:val="005559B6"/>
    <w:rsid w:val="00570D4A"/>
    <w:rsid w:val="00575F59"/>
    <w:rsid w:val="005762AB"/>
    <w:rsid w:val="00580C23"/>
    <w:rsid w:val="00585689"/>
    <w:rsid w:val="005967BB"/>
    <w:rsid w:val="005A1DCB"/>
    <w:rsid w:val="005A29FA"/>
    <w:rsid w:val="005B32ED"/>
    <w:rsid w:val="005B5B18"/>
    <w:rsid w:val="005B5B2C"/>
    <w:rsid w:val="005C00A0"/>
    <w:rsid w:val="005C69AF"/>
    <w:rsid w:val="005D1374"/>
    <w:rsid w:val="005E3F5E"/>
    <w:rsid w:val="005F1144"/>
    <w:rsid w:val="005F672C"/>
    <w:rsid w:val="00600F9D"/>
    <w:rsid w:val="006025E7"/>
    <w:rsid w:val="006026A5"/>
    <w:rsid w:val="006216EE"/>
    <w:rsid w:val="00622B8C"/>
    <w:rsid w:val="00626C3F"/>
    <w:rsid w:val="00627E88"/>
    <w:rsid w:val="0063293E"/>
    <w:rsid w:val="00634503"/>
    <w:rsid w:val="006345E9"/>
    <w:rsid w:val="006357B6"/>
    <w:rsid w:val="00645245"/>
    <w:rsid w:val="006472FB"/>
    <w:rsid w:val="006479BE"/>
    <w:rsid w:val="00650157"/>
    <w:rsid w:val="00655828"/>
    <w:rsid w:val="006562E6"/>
    <w:rsid w:val="006620FE"/>
    <w:rsid w:val="00675D84"/>
    <w:rsid w:val="00677150"/>
    <w:rsid w:val="00681553"/>
    <w:rsid w:val="0068691D"/>
    <w:rsid w:val="00687F48"/>
    <w:rsid w:val="00691397"/>
    <w:rsid w:val="006913D3"/>
    <w:rsid w:val="00692538"/>
    <w:rsid w:val="006B07B8"/>
    <w:rsid w:val="006B1482"/>
    <w:rsid w:val="006B1D51"/>
    <w:rsid w:val="006B2B5E"/>
    <w:rsid w:val="006B4362"/>
    <w:rsid w:val="006B54C8"/>
    <w:rsid w:val="006B7AC2"/>
    <w:rsid w:val="006D3742"/>
    <w:rsid w:val="006D6BBB"/>
    <w:rsid w:val="006D75F9"/>
    <w:rsid w:val="006E4D19"/>
    <w:rsid w:val="006E7787"/>
    <w:rsid w:val="006F06C0"/>
    <w:rsid w:val="006F3E61"/>
    <w:rsid w:val="006F568A"/>
    <w:rsid w:val="007009AD"/>
    <w:rsid w:val="00712F10"/>
    <w:rsid w:val="00720C89"/>
    <w:rsid w:val="00725114"/>
    <w:rsid w:val="0072611E"/>
    <w:rsid w:val="007268BE"/>
    <w:rsid w:val="007311E7"/>
    <w:rsid w:val="007338CE"/>
    <w:rsid w:val="00743F7C"/>
    <w:rsid w:val="00745366"/>
    <w:rsid w:val="00747A6E"/>
    <w:rsid w:val="00760952"/>
    <w:rsid w:val="00765AE6"/>
    <w:rsid w:val="007661F0"/>
    <w:rsid w:val="00770419"/>
    <w:rsid w:val="007741D6"/>
    <w:rsid w:val="007769B4"/>
    <w:rsid w:val="0078069E"/>
    <w:rsid w:val="007825F8"/>
    <w:rsid w:val="0078464E"/>
    <w:rsid w:val="0079400E"/>
    <w:rsid w:val="0079447B"/>
    <w:rsid w:val="007A0A18"/>
    <w:rsid w:val="007A2C2F"/>
    <w:rsid w:val="007A6593"/>
    <w:rsid w:val="007B5036"/>
    <w:rsid w:val="007B5383"/>
    <w:rsid w:val="007B65AA"/>
    <w:rsid w:val="007B693B"/>
    <w:rsid w:val="007C742C"/>
    <w:rsid w:val="007D2A6B"/>
    <w:rsid w:val="007D3817"/>
    <w:rsid w:val="007D4EA2"/>
    <w:rsid w:val="007E4B43"/>
    <w:rsid w:val="00801462"/>
    <w:rsid w:val="008103CC"/>
    <w:rsid w:val="008257DE"/>
    <w:rsid w:val="00844A3C"/>
    <w:rsid w:val="00844F5E"/>
    <w:rsid w:val="008528C4"/>
    <w:rsid w:val="0086038F"/>
    <w:rsid w:val="00861EC0"/>
    <w:rsid w:val="00863E1B"/>
    <w:rsid w:val="008642E2"/>
    <w:rsid w:val="00887C96"/>
    <w:rsid w:val="00897CD6"/>
    <w:rsid w:val="00897E2D"/>
    <w:rsid w:val="008A086C"/>
    <w:rsid w:val="008A1880"/>
    <w:rsid w:val="008A50CF"/>
    <w:rsid w:val="008B04CC"/>
    <w:rsid w:val="008B1D6B"/>
    <w:rsid w:val="008B560C"/>
    <w:rsid w:val="008C2E7C"/>
    <w:rsid w:val="008C48E2"/>
    <w:rsid w:val="008C5925"/>
    <w:rsid w:val="008D67D0"/>
    <w:rsid w:val="008E5615"/>
    <w:rsid w:val="008E691B"/>
    <w:rsid w:val="008F4305"/>
    <w:rsid w:val="00900439"/>
    <w:rsid w:val="0090487F"/>
    <w:rsid w:val="00912CF4"/>
    <w:rsid w:val="0091320A"/>
    <w:rsid w:val="00913A76"/>
    <w:rsid w:val="009179FD"/>
    <w:rsid w:val="00920CE5"/>
    <w:rsid w:val="00921AD7"/>
    <w:rsid w:val="00921D20"/>
    <w:rsid w:val="00923573"/>
    <w:rsid w:val="0093123F"/>
    <w:rsid w:val="009377C3"/>
    <w:rsid w:val="00950756"/>
    <w:rsid w:val="009523A9"/>
    <w:rsid w:val="00953AFA"/>
    <w:rsid w:val="00965800"/>
    <w:rsid w:val="00973622"/>
    <w:rsid w:val="009A0A0B"/>
    <w:rsid w:val="009A39F3"/>
    <w:rsid w:val="009B44AB"/>
    <w:rsid w:val="009D65D7"/>
    <w:rsid w:val="009E259E"/>
    <w:rsid w:val="009E40AB"/>
    <w:rsid w:val="009F3BFA"/>
    <w:rsid w:val="00A03EFF"/>
    <w:rsid w:val="00A04669"/>
    <w:rsid w:val="00A05A97"/>
    <w:rsid w:val="00A06409"/>
    <w:rsid w:val="00A07FB8"/>
    <w:rsid w:val="00A22CF8"/>
    <w:rsid w:val="00A25BF3"/>
    <w:rsid w:val="00A41E30"/>
    <w:rsid w:val="00A46712"/>
    <w:rsid w:val="00A5017F"/>
    <w:rsid w:val="00A55283"/>
    <w:rsid w:val="00A74AB1"/>
    <w:rsid w:val="00A74CDB"/>
    <w:rsid w:val="00A74E6D"/>
    <w:rsid w:val="00A812D1"/>
    <w:rsid w:val="00A81F5D"/>
    <w:rsid w:val="00A826C8"/>
    <w:rsid w:val="00A83E22"/>
    <w:rsid w:val="00A9383B"/>
    <w:rsid w:val="00A94B03"/>
    <w:rsid w:val="00AA02F5"/>
    <w:rsid w:val="00AA2776"/>
    <w:rsid w:val="00AA381C"/>
    <w:rsid w:val="00AB3FBA"/>
    <w:rsid w:val="00AB5158"/>
    <w:rsid w:val="00AB5844"/>
    <w:rsid w:val="00AC40E4"/>
    <w:rsid w:val="00AC5575"/>
    <w:rsid w:val="00AC7F3E"/>
    <w:rsid w:val="00AD3035"/>
    <w:rsid w:val="00AD393F"/>
    <w:rsid w:val="00AE523D"/>
    <w:rsid w:val="00AE64AC"/>
    <w:rsid w:val="00AF215C"/>
    <w:rsid w:val="00AF2812"/>
    <w:rsid w:val="00AF3CCB"/>
    <w:rsid w:val="00B15EC0"/>
    <w:rsid w:val="00B36598"/>
    <w:rsid w:val="00B37893"/>
    <w:rsid w:val="00B45310"/>
    <w:rsid w:val="00B5264A"/>
    <w:rsid w:val="00B53AFC"/>
    <w:rsid w:val="00B64BA5"/>
    <w:rsid w:val="00B66AA1"/>
    <w:rsid w:val="00B675F1"/>
    <w:rsid w:val="00B72B75"/>
    <w:rsid w:val="00B7304E"/>
    <w:rsid w:val="00B85E00"/>
    <w:rsid w:val="00BA445B"/>
    <w:rsid w:val="00BC081C"/>
    <w:rsid w:val="00BC6183"/>
    <w:rsid w:val="00BC794E"/>
    <w:rsid w:val="00BD63BB"/>
    <w:rsid w:val="00BF6A91"/>
    <w:rsid w:val="00C11EEF"/>
    <w:rsid w:val="00C132CD"/>
    <w:rsid w:val="00C17069"/>
    <w:rsid w:val="00C27FEB"/>
    <w:rsid w:val="00C4114D"/>
    <w:rsid w:val="00C43C04"/>
    <w:rsid w:val="00C5738F"/>
    <w:rsid w:val="00C63E34"/>
    <w:rsid w:val="00C66944"/>
    <w:rsid w:val="00C77F88"/>
    <w:rsid w:val="00C835D7"/>
    <w:rsid w:val="00C835E6"/>
    <w:rsid w:val="00CA08A3"/>
    <w:rsid w:val="00CA1218"/>
    <w:rsid w:val="00CA271C"/>
    <w:rsid w:val="00CA5C09"/>
    <w:rsid w:val="00CC02A1"/>
    <w:rsid w:val="00CC0940"/>
    <w:rsid w:val="00CC16E3"/>
    <w:rsid w:val="00CC4565"/>
    <w:rsid w:val="00CD0A47"/>
    <w:rsid w:val="00CD236D"/>
    <w:rsid w:val="00CE2071"/>
    <w:rsid w:val="00CF668C"/>
    <w:rsid w:val="00D13C27"/>
    <w:rsid w:val="00D15098"/>
    <w:rsid w:val="00D24686"/>
    <w:rsid w:val="00D27DC0"/>
    <w:rsid w:val="00D3477E"/>
    <w:rsid w:val="00D34A0C"/>
    <w:rsid w:val="00D36F8F"/>
    <w:rsid w:val="00D479D5"/>
    <w:rsid w:val="00D64E7E"/>
    <w:rsid w:val="00D70BBE"/>
    <w:rsid w:val="00D86BB3"/>
    <w:rsid w:val="00DA0EAF"/>
    <w:rsid w:val="00DA1460"/>
    <w:rsid w:val="00DB6EC7"/>
    <w:rsid w:val="00DC02E1"/>
    <w:rsid w:val="00DD2FE3"/>
    <w:rsid w:val="00DD409D"/>
    <w:rsid w:val="00DD5391"/>
    <w:rsid w:val="00DE0E17"/>
    <w:rsid w:val="00DE1E45"/>
    <w:rsid w:val="00DF0B27"/>
    <w:rsid w:val="00DF4A7E"/>
    <w:rsid w:val="00E15410"/>
    <w:rsid w:val="00E21BFF"/>
    <w:rsid w:val="00E24B78"/>
    <w:rsid w:val="00E34946"/>
    <w:rsid w:val="00E378B5"/>
    <w:rsid w:val="00E471CF"/>
    <w:rsid w:val="00E47377"/>
    <w:rsid w:val="00E65B30"/>
    <w:rsid w:val="00E711E6"/>
    <w:rsid w:val="00E80E24"/>
    <w:rsid w:val="00E8733A"/>
    <w:rsid w:val="00E9068B"/>
    <w:rsid w:val="00E92782"/>
    <w:rsid w:val="00E97845"/>
    <w:rsid w:val="00EB6268"/>
    <w:rsid w:val="00EC2F4F"/>
    <w:rsid w:val="00EE1A26"/>
    <w:rsid w:val="00EE5169"/>
    <w:rsid w:val="00EE70AF"/>
    <w:rsid w:val="00EF1DD1"/>
    <w:rsid w:val="00EF5B30"/>
    <w:rsid w:val="00F00AF9"/>
    <w:rsid w:val="00F00E02"/>
    <w:rsid w:val="00F06641"/>
    <w:rsid w:val="00F06D7C"/>
    <w:rsid w:val="00F217A4"/>
    <w:rsid w:val="00F23902"/>
    <w:rsid w:val="00F41810"/>
    <w:rsid w:val="00F44E88"/>
    <w:rsid w:val="00F46FB2"/>
    <w:rsid w:val="00F4767E"/>
    <w:rsid w:val="00F57472"/>
    <w:rsid w:val="00F60F93"/>
    <w:rsid w:val="00F708C3"/>
    <w:rsid w:val="00F71777"/>
    <w:rsid w:val="00F739B9"/>
    <w:rsid w:val="00F76AD9"/>
    <w:rsid w:val="00F76F6C"/>
    <w:rsid w:val="00F8027D"/>
    <w:rsid w:val="00F878D8"/>
    <w:rsid w:val="00F87F5C"/>
    <w:rsid w:val="00F966A3"/>
    <w:rsid w:val="00FA1B6B"/>
    <w:rsid w:val="00FB1F7B"/>
    <w:rsid w:val="00FB54D4"/>
    <w:rsid w:val="00FB580D"/>
    <w:rsid w:val="00FB5C55"/>
    <w:rsid w:val="00FB5E8D"/>
    <w:rsid w:val="00FC1BF7"/>
    <w:rsid w:val="00FC3C18"/>
    <w:rsid w:val="00FC6605"/>
    <w:rsid w:val="00FD7BB6"/>
    <w:rsid w:val="00FE0008"/>
    <w:rsid w:val="00FE4757"/>
    <w:rsid w:val="00FE77E7"/>
    <w:rsid w:val="00FF01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E6D"/>
    <w:rPr>
      <w:rFonts w:ascii="Times New Roman" w:eastAsia="宋体" w:hAnsi="Times New Roman" w:cs="Times New Roman"/>
      <w:sz w:val="18"/>
      <w:szCs w:val="18"/>
    </w:rPr>
  </w:style>
  <w:style w:type="paragraph" w:styleId="a4">
    <w:name w:val="footer"/>
    <w:basedOn w:val="a"/>
    <w:link w:val="Char0"/>
    <w:uiPriority w:val="99"/>
    <w:unhideWhenUsed/>
    <w:rsid w:val="00A74E6D"/>
    <w:pPr>
      <w:tabs>
        <w:tab w:val="center" w:pos="4153"/>
        <w:tab w:val="right" w:pos="8306"/>
      </w:tabs>
      <w:snapToGrid w:val="0"/>
      <w:jc w:val="left"/>
    </w:pPr>
    <w:rPr>
      <w:sz w:val="18"/>
      <w:szCs w:val="18"/>
    </w:rPr>
  </w:style>
  <w:style w:type="character" w:customStyle="1" w:styleId="Char0">
    <w:name w:val="页脚 Char"/>
    <w:basedOn w:val="a0"/>
    <w:link w:val="a4"/>
    <w:uiPriority w:val="99"/>
    <w:rsid w:val="00A74E6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E6D"/>
    <w:rPr>
      <w:rFonts w:ascii="Times New Roman" w:eastAsia="宋体" w:hAnsi="Times New Roman" w:cs="Times New Roman"/>
      <w:sz w:val="18"/>
      <w:szCs w:val="18"/>
    </w:rPr>
  </w:style>
  <w:style w:type="paragraph" w:styleId="a4">
    <w:name w:val="footer"/>
    <w:basedOn w:val="a"/>
    <w:link w:val="Char0"/>
    <w:uiPriority w:val="99"/>
    <w:unhideWhenUsed/>
    <w:rsid w:val="00A74E6D"/>
    <w:pPr>
      <w:tabs>
        <w:tab w:val="center" w:pos="4153"/>
        <w:tab w:val="right" w:pos="8306"/>
      </w:tabs>
      <w:snapToGrid w:val="0"/>
      <w:jc w:val="left"/>
    </w:pPr>
    <w:rPr>
      <w:sz w:val="18"/>
      <w:szCs w:val="18"/>
    </w:rPr>
  </w:style>
  <w:style w:type="character" w:customStyle="1" w:styleId="Char0">
    <w:name w:val="页脚 Char"/>
    <w:basedOn w:val="a0"/>
    <w:link w:val="a4"/>
    <w:uiPriority w:val="99"/>
    <w:rsid w:val="00A74E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0777890">
      <w:bodyDiv w:val="1"/>
      <w:marLeft w:val="0"/>
      <w:marRight w:val="0"/>
      <w:marTop w:val="0"/>
      <w:marBottom w:val="0"/>
      <w:divBdr>
        <w:top w:val="none" w:sz="0" w:space="0" w:color="auto"/>
        <w:left w:val="none" w:sz="0" w:space="0" w:color="auto"/>
        <w:bottom w:val="none" w:sz="0" w:space="0" w:color="auto"/>
        <w:right w:val="none" w:sz="0" w:space="0" w:color="auto"/>
      </w:divBdr>
      <w:divsChild>
        <w:div w:id="224218998">
          <w:marLeft w:val="547"/>
          <w:marRight w:val="0"/>
          <w:marTop w:val="154"/>
          <w:marBottom w:val="0"/>
          <w:divBdr>
            <w:top w:val="none" w:sz="0" w:space="0" w:color="auto"/>
            <w:left w:val="none" w:sz="0" w:space="0" w:color="auto"/>
            <w:bottom w:val="none" w:sz="0" w:space="0" w:color="auto"/>
            <w:right w:val="none" w:sz="0" w:space="0" w:color="auto"/>
          </w:divBdr>
        </w:div>
      </w:divsChild>
    </w:div>
    <w:div w:id="974143374">
      <w:bodyDiv w:val="1"/>
      <w:marLeft w:val="0"/>
      <w:marRight w:val="0"/>
      <w:marTop w:val="0"/>
      <w:marBottom w:val="0"/>
      <w:divBdr>
        <w:top w:val="none" w:sz="0" w:space="0" w:color="auto"/>
        <w:left w:val="none" w:sz="0" w:space="0" w:color="auto"/>
        <w:bottom w:val="none" w:sz="0" w:space="0" w:color="auto"/>
        <w:right w:val="none" w:sz="0" w:space="0" w:color="auto"/>
      </w:divBdr>
      <w:divsChild>
        <w:div w:id="58137733">
          <w:marLeft w:val="0"/>
          <w:marRight w:val="0"/>
          <w:marTop w:val="0"/>
          <w:marBottom w:val="0"/>
          <w:divBdr>
            <w:top w:val="none" w:sz="0" w:space="0" w:color="auto"/>
            <w:left w:val="none" w:sz="0" w:space="0" w:color="auto"/>
            <w:bottom w:val="none" w:sz="0" w:space="0" w:color="auto"/>
            <w:right w:val="none" w:sz="0" w:space="0" w:color="auto"/>
          </w:divBdr>
          <w:divsChild>
            <w:div w:id="1351688725">
              <w:marLeft w:val="0"/>
              <w:marRight w:val="0"/>
              <w:marTop w:val="0"/>
              <w:marBottom w:val="0"/>
              <w:divBdr>
                <w:top w:val="none" w:sz="0" w:space="0" w:color="auto"/>
                <w:left w:val="none" w:sz="0" w:space="0" w:color="auto"/>
                <w:bottom w:val="none" w:sz="0" w:space="0" w:color="auto"/>
                <w:right w:val="none" w:sz="0" w:space="0" w:color="auto"/>
              </w:divBdr>
              <w:divsChild>
                <w:div w:id="449980034">
                  <w:marLeft w:val="0"/>
                  <w:marRight w:val="0"/>
                  <w:marTop w:val="0"/>
                  <w:marBottom w:val="0"/>
                  <w:divBdr>
                    <w:top w:val="none" w:sz="0" w:space="0" w:color="auto"/>
                    <w:left w:val="none" w:sz="0" w:space="0" w:color="auto"/>
                    <w:bottom w:val="none" w:sz="0" w:space="0" w:color="auto"/>
                    <w:right w:val="none" w:sz="0" w:space="0" w:color="auto"/>
                  </w:divBdr>
                  <w:divsChild>
                    <w:div w:id="501316320">
                      <w:marLeft w:val="0"/>
                      <w:marRight w:val="0"/>
                      <w:marTop w:val="0"/>
                      <w:marBottom w:val="0"/>
                      <w:divBdr>
                        <w:top w:val="none" w:sz="0" w:space="0" w:color="auto"/>
                        <w:left w:val="none" w:sz="0" w:space="0" w:color="auto"/>
                        <w:bottom w:val="none" w:sz="0" w:space="0" w:color="auto"/>
                        <w:right w:val="none" w:sz="0" w:space="0" w:color="auto"/>
                      </w:divBdr>
                      <w:divsChild>
                        <w:div w:id="8471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6578">
      <w:bodyDiv w:val="1"/>
      <w:marLeft w:val="0"/>
      <w:marRight w:val="0"/>
      <w:marTop w:val="0"/>
      <w:marBottom w:val="0"/>
      <w:divBdr>
        <w:top w:val="none" w:sz="0" w:space="0" w:color="auto"/>
        <w:left w:val="none" w:sz="0" w:space="0" w:color="auto"/>
        <w:bottom w:val="none" w:sz="0" w:space="0" w:color="auto"/>
        <w:right w:val="none" w:sz="0" w:space="0" w:color="auto"/>
      </w:divBdr>
      <w:divsChild>
        <w:div w:id="1906993568">
          <w:marLeft w:val="1166"/>
          <w:marRight w:val="0"/>
          <w:marTop w:val="115"/>
          <w:marBottom w:val="0"/>
          <w:divBdr>
            <w:top w:val="none" w:sz="0" w:space="0" w:color="auto"/>
            <w:left w:val="none" w:sz="0" w:space="0" w:color="auto"/>
            <w:bottom w:val="none" w:sz="0" w:space="0" w:color="auto"/>
            <w:right w:val="none" w:sz="0" w:space="0" w:color="auto"/>
          </w:divBdr>
        </w:div>
      </w:divsChild>
    </w:div>
    <w:div w:id="1296528518">
      <w:bodyDiv w:val="1"/>
      <w:marLeft w:val="0"/>
      <w:marRight w:val="0"/>
      <w:marTop w:val="0"/>
      <w:marBottom w:val="0"/>
      <w:divBdr>
        <w:top w:val="none" w:sz="0" w:space="0" w:color="auto"/>
        <w:left w:val="none" w:sz="0" w:space="0" w:color="auto"/>
        <w:bottom w:val="none" w:sz="0" w:space="0" w:color="auto"/>
        <w:right w:val="none" w:sz="0" w:space="0" w:color="auto"/>
      </w:divBdr>
      <w:divsChild>
        <w:div w:id="1891568699">
          <w:marLeft w:val="1166"/>
          <w:marRight w:val="0"/>
          <w:marTop w:val="115"/>
          <w:marBottom w:val="0"/>
          <w:divBdr>
            <w:top w:val="none" w:sz="0" w:space="0" w:color="auto"/>
            <w:left w:val="none" w:sz="0" w:space="0" w:color="auto"/>
            <w:bottom w:val="none" w:sz="0" w:space="0" w:color="auto"/>
            <w:right w:val="none" w:sz="0" w:space="0" w:color="auto"/>
          </w:divBdr>
        </w:div>
      </w:divsChild>
    </w:div>
    <w:div w:id="2021082919">
      <w:bodyDiv w:val="1"/>
      <w:marLeft w:val="0"/>
      <w:marRight w:val="0"/>
      <w:marTop w:val="0"/>
      <w:marBottom w:val="0"/>
      <w:divBdr>
        <w:top w:val="none" w:sz="0" w:space="0" w:color="auto"/>
        <w:left w:val="none" w:sz="0" w:space="0" w:color="auto"/>
        <w:bottom w:val="none" w:sz="0" w:space="0" w:color="auto"/>
        <w:right w:val="none" w:sz="0" w:space="0" w:color="auto"/>
      </w:divBdr>
      <w:divsChild>
        <w:div w:id="285088032">
          <w:marLeft w:val="0"/>
          <w:marRight w:val="0"/>
          <w:marTop w:val="0"/>
          <w:marBottom w:val="0"/>
          <w:divBdr>
            <w:top w:val="none" w:sz="0" w:space="0" w:color="auto"/>
            <w:left w:val="none" w:sz="0" w:space="0" w:color="auto"/>
            <w:bottom w:val="none" w:sz="0" w:space="0" w:color="auto"/>
            <w:right w:val="none" w:sz="0" w:space="0" w:color="auto"/>
          </w:divBdr>
          <w:divsChild>
            <w:div w:id="1039167176">
              <w:marLeft w:val="0"/>
              <w:marRight w:val="0"/>
              <w:marTop w:val="0"/>
              <w:marBottom w:val="0"/>
              <w:divBdr>
                <w:top w:val="none" w:sz="0" w:space="0" w:color="auto"/>
                <w:left w:val="none" w:sz="0" w:space="0" w:color="auto"/>
                <w:bottom w:val="none" w:sz="0" w:space="0" w:color="auto"/>
                <w:right w:val="none" w:sz="0" w:space="0" w:color="auto"/>
              </w:divBdr>
              <w:divsChild>
                <w:div w:id="287275842">
                  <w:marLeft w:val="0"/>
                  <w:marRight w:val="0"/>
                  <w:marTop w:val="0"/>
                  <w:marBottom w:val="0"/>
                  <w:divBdr>
                    <w:top w:val="none" w:sz="0" w:space="0" w:color="auto"/>
                    <w:left w:val="none" w:sz="0" w:space="0" w:color="auto"/>
                    <w:bottom w:val="none" w:sz="0" w:space="0" w:color="auto"/>
                    <w:right w:val="none" w:sz="0" w:space="0" w:color="auto"/>
                  </w:divBdr>
                  <w:divsChild>
                    <w:div w:id="1103108932">
                      <w:marLeft w:val="0"/>
                      <w:marRight w:val="0"/>
                      <w:marTop w:val="0"/>
                      <w:marBottom w:val="0"/>
                      <w:divBdr>
                        <w:top w:val="none" w:sz="0" w:space="0" w:color="auto"/>
                        <w:left w:val="none" w:sz="0" w:space="0" w:color="auto"/>
                        <w:bottom w:val="none" w:sz="0" w:space="0" w:color="auto"/>
                        <w:right w:val="none" w:sz="0" w:space="0" w:color="auto"/>
                      </w:divBdr>
                      <w:divsChild>
                        <w:div w:id="485585012">
                          <w:marLeft w:val="0"/>
                          <w:marRight w:val="0"/>
                          <w:marTop w:val="0"/>
                          <w:marBottom w:val="0"/>
                          <w:divBdr>
                            <w:top w:val="none" w:sz="0" w:space="0" w:color="auto"/>
                            <w:left w:val="none" w:sz="0" w:space="0" w:color="auto"/>
                            <w:bottom w:val="none" w:sz="0" w:space="0" w:color="auto"/>
                            <w:right w:val="none" w:sz="0" w:space="0" w:color="auto"/>
                          </w:divBdr>
                          <w:divsChild>
                            <w:div w:id="1523471039">
                              <w:marLeft w:val="0"/>
                              <w:marRight w:val="0"/>
                              <w:marTop w:val="0"/>
                              <w:marBottom w:val="0"/>
                              <w:divBdr>
                                <w:top w:val="none" w:sz="0" w:space="0" w:color="auto"/>
                                <w:left w:val="none" w:sz="0" w:space="0" w:color="auto"/>
                                <w:bottom w:val="none" w:sz="0" w:space="0" w:color="auto"/>
                                <w:right w:val="none" w:sz="0" w:space="0" w:color="auto"/>
                              </w:divBdr>
                              <w:divsChild>
                                <w:div w:id="2138794863">
                                  <w:marLeft w:val="0"/>
                                  <w:marRight w:val="0"/>
                                  <w:marTop w:val="0"/>
                                  <w:marBottom w:val="0"/>
                                  <w:divBdr>
                                    <w:top w:val="none" w:sz="0" w:space="0" w:color="auto"/>
                                    <w:left w:val="none" w:sz="0" w:space="0" w:color="auto"/>
                                    <w:bottom w:val="none" w:sz="0" w:space="0" w:color="auto"/>
                                    <w:right w:val="none" w:sz="0" w:space="0" w:color="auto"/>
                                  </w:divBdr>
                                </w:div>
                                <w:div w:id="437138733">
                                  <w:marLeft w:val="0"/>
                                  <w:marRight w:val="0"/>
                                  <w:marTop w:val="0"/>
                                  <w:marBottom w:val="0"/>
                                  <w:divBdr>
                                    <w:top w:val="none" w:sz="0" w:space="0" w:color="auto"/>
                                    <w:left w:val="none" w:sz="0" w:space="0" w:color="auto"/>
                                    <w:bottom w:val="none" w:sz="0" w:space="0" w:color="auto"/>
                                    <w:right w:val="none" w:sz="0" w:space="0" w:color="auto"/>
                                  </w:divBdr>
                                </w:div>
                                <w:div w:id="235484165">
                                  <w:marLeft w:val="0"/>
                                  <w:marRight w:val="0"/>
                                  <w:marTop w:val="0"/>
                                  <w:marBottom w:val="0"/>
                                  <w:divBdr>
                                    <w:top w:val="none" w:sz="0" w:space="0" w:color="auto"/>
                                    <w:left w:val="none" w:sz="0" w:space="0" w:color="auto"/>
                                    <w:bottom w:val="none" w:sz="0" w:space="0" w:color="auto"/>
                                    <w:right w:val="none" w:sz="0" w:space="0" w:color="auto"/>
                                  </w:divBdr>
                                </w:div>
                                <w:div w:id="1142847786">
                                  <w:marLeft w:val="0"/>
                                  <w:marRight w:val="0"/>
                                  <w:marTop w:val="0"/>
                                  <w:marBottom w:val="0"/>
                                  <w:divBdr>
                                    <w:top w:val="none" w:sz="0" w:space="0" w:color="auto"/>
                                    <w:left w:val="none" w:sz="0" w:space="0" w:color="auto"/>
                                    <w:bottom w:val="none" w:sz="0" w:space="0" w:color="auto"/>
                                    <w:right w:val="none" w:sz="0" w:space="0" w:color="auto"/>
                                  </w:divBdr>
                                </w:div>
                                <w:div w:id="1728718890">
                                  <w:marLeft w:val="0"/>
                                  <w:marRight w:val="0"/>
                                  <w:marTop w:val="0"/>
                                  <w:marBottom w:val="0"/>
                                  <w:divBdr>
                                    <w:top w:val="none" w:sz="0" w:space="0" w:color="auto"/>
                                    <w:left w:val="none" w:sz="0" w:space="0" w:color="auto"/>
                                    <w:bottom w:val="none" w:sz="0" w:space="0" w:color="auto"/>
                                    <w:right w:val="none" w:sz="0" w:space="0" w:color="auto"/>
                                  </w:divBdr>
                                </w:div>
                                <w:div w:id="1865554616">
                                  <w:marLeft w:val="0"/>
                                  <w:marRight w:val="0"/>
                                  <w:marTop w:val="0"/>
                                  <w:marBottom w:val="0"/>
                                  <w:divBdr>
                                    <w:top w:val="none" w:sz="0" w:space="0" w:color="auto"/>
                                    <w:left w:val="none" w:sz="0" w:space="0" w:color="auto"/>
                                    <w:bottom w:val="none" w:sz="0" w:space="0" w:color="auto"/>
                                    <w:right w:val="none" w:sz="0" w:space="0" w:color="auto"/>
                                  </w:divBdr>
                                </w:div>
                                <w:div w:id="113405815">
                                  <w:marLeft w:val="0"/>
                                  <w:marRight w:val="0"/>
                                  <w:marTop w:val="0"/>
                                  <w:marBottom w:val="0"/>
                                  <w:divBdr>
                                    <w:top w:val="none" w:sz="0" w:space="0" w:color="auto"/>
                                    <w:left w:val="none" w:sz="0" w:space="0" w:color="auto"/>
                                    <w:bottom w:val="none" w:sz="0" w:space="0" w:color="auto"/>
                                    <w:right w:val="none" w:sz="0" w:space="0" w:color="auto"/>
                                  </w:divBdr>
                                </w:div>
                                <w:div w:id="1608587215">
                                  <w:marLeft w:val="0"/>
                                  <w:marRight w:val="0"/>
                                  <w:marTop w:val="0"/>
                                  <w:marBottom w:val="0"/>
                                  <w:divBdr>
                                    <w:top w:val="none" w:sz="0" w:space="0" w:color="auto"/>
                                    <w:left w:val="none" w:sz="0" w:space="0" w:color="auto"/>
                                    <w:bottom w:val="none" w:sz="0" w:space="0" w:color="auto"/>
                                    <w:right w:val="none" w:sz="0" w:space="0" w:color="auto"/>
                                  </w:divBdr>
                                </w:div>
                                <w:div w:id="1830368370">
                                  <w:marLeft w:val="0"/>
                                  <w:marRight w:val="0"/>
                                  <w:marTop w:val="0"/>
                                  <w:marBottom w:val="0"/>
                                  <w:divBdr>
                                    <w:top w:val="none" w:sz="0" w:space="0" w:color="auto"/>
                                    <w:left w:val="none" w:sz="0" w:space="0" w:color="auto"/>
                                    <w:bottom w:val="none" w:sz="0" w:space="0" w:color="auto"/>
                                    <w:right w:val="none" w:sz="0" w:space="0" w:color="auto"/>
                                  </w:divBdr>
                                </w:div>
                                <w:div w:id="395057778">
                                  <w:marLeft w:val="0"/>
                                  <w:marRight w:val="0"/>
                                  <w:marTop w:val="0"/>
                                  <w:marBottom w:val="0"/>
                                  <w:divBdr>
                                    <w:top w:val="none" w:sz="0" w:space="0" w:color="auto"/>
                                    <w:left w:val="none" w:sz="0" w:space="0" w:color="auto"/>
                                    <w:bottom w:val="none" w:sz="0" w:space="0" w:color="auto"/>
                                    <w:right w:val="none" w:sz="0" w:space="0" w:color="auto"/>
                                  </w:divBdr>
                                </w:div>
                                <w:div w:id="374743968">
                                  <w:marLeft w:val="0"/>
                                  <w:marRight w:val="0"/>
                                  <w:marTop w:val="0"/>
                                  <w:marBottom w:val="0"/>
                                  <w:divBdr>
                                    <w:top w:val="none" w:sz="0" w:space="0" w:color="auto"/>
                                    <w:left w:val="none" w:sz="0" w:space="0" w:color="auto"/>
                                    <w:bottom w:val="none" w:sz="0" w:space="0" w:color="auto"/>
                                    <w:right w:val="none" w:sz="0" w:space="0" w:color="auto"/>
                                  </w:divBdr>
                                </w:div>
                                <w:div w:id="993997481">
                                  <w:marLeft w:val="0"/>
                                  <w:marRight w:val="0"/>
                                  <w:marTop w:val="0"/>
                                  <w:marBottom w:val="0"/>
                                  <w:divBdr>
                                    <w:top w:val="none" w:sz="0" w:space="0" w:color="auto"/>
                                    <w:left w:val="none" w:sz="0" w:space="0" w:color="auto"/>
                                    <w:bottom w:val="none" w:sz="0" w:space="0" w:color="auto"/>
                                    <w:right w:val="none" w:sz="0" w:space="0" w:color="auto"/>
                                  </w:divBdr>
                                </w:div>
                                <w:div w:id="294022910">
                                  <w:marLeft w:val="0"/>
                                  <w:marRight w:val="0"/>
                                  <w:marTop w:val="0"/>
                                  <w:marBottom w:val="0"/>
                                  <w:divBdr>
                                    <w:top w:val="none" w:sz="0" w:space="0" w:color="auto"/>
                                    <w:left w:val="none" w:sz="0" w:space="0" w:color="auto"/>
                                    <w:bottom w:val="none" w:sz="0" w:space="0" w:color="auto"/>
                                    <w:right w:val="none" w:sz="0" w:space="0" w:color="auto"/>
                                  </w:divBdr>
                                </w:div>
                                <w:div w:id="723139847">
                                  <w:marLeft w:val="0"/>
                                  <w:marRight w:val="0"/>
                                  <w:marTop w:val="0"/>
                                  <w:marBottom w:val="0"/>
                                  <w:divBdr>
                                    <w:top w:val="none" w:sz="0" w:space="0" w:color="auto"/>
                                    <w:left w:val="none" w:sz="0" w:space="0" w:color="auto"/>
                                    <w:bottom w:val="none" w:sz="0" w:space="0" w:color="auto"/>
                                    <w:right w:val="none" w:sz="0" w:space="0" w:color="auto"/>
                                  </w:divBdr>
                                </w:div>
                                <w:div w:id="1267277282">
                                  <w:marLeft w:val="0"/>
                                  <w:marRight w:val="0"/>
                                  <w:marTop w:val="0"/>
                                  <w:marBottom w:val="0"/>
                                  <w:divBdr>
                                    <w:top w:val="none" w:sz="0" w:space="0" w:color="auto"/>
                                    <w:left w:val="none" w:sz="0" w:space="0" w:color="auto"/>
                                    <w:bottom w:val="none" w:sz="0" w:space="0" w:color="auto"/>
                                    <w:right w:val="none" w:sz="0" w:space="0" w:color="auto"/>
                                  </w:divBdr>
                                </w:div>
                                <w:div w:id="3635089">
                                  <w:marLeft w:val="0"/>
                                  <w:marRight w:val="0"/>
                                  <w:marTop w:val="0"/>
                                  <w:marBottom w:val="0"/>
                                  <w:divBdr>
                                    <w:top w:val="none" w:sz="0" w:space="0" w:color="auto"/>
                                    <w:left w:val="none" w:sz="0" w:space="0" w:color="auto"/>
                                    <w:bottom w:val="none" w:sz="0" w:space="0" w:color="auto"/>
                                    <w:right w:val="none" w:sz="0" w:space="0" w:color="auto"/>
                                  </w:divBdr>
                                </w:div>
                                <w:div w:id="253437577">
                                  <w:marLeft w:val="0"/>
                                  <w:marRight w:val="0"/>
                                  <w:marTop w:val="0"/>
                                  <w:marBottom w:val="0"/>
                                  <w:divBdr>
                                    <w:top w:val="none" w:sz="0" w:space="0" w:color="auto"/>
                                    <w:left w:val="none" w:sz="0" w:space="0" w:color="auto"/>
                                    <w:bottom w:val="none" w:sz="0" w:space="0" w:color="auto"/>
                                    <w:right w:val="none" w:sz="0" w:space="0" w:color="auto"/>
                                  </w:divBdr>
                                </w:div>
                                <w:div w:id="1739479370">
                                  <w:marLeft w:val="0"/>
                                  <w:marRight w:val="0"/>
                                  <w:marTop w:val="0"/>
                                  <w:marBottom w:val="0"/>
                                  <w:divBdr>
                                    <w:top w:val="none" w:sz="0" w:space="0" w:color="auto"/>
                                    <w:left w:val="none" w:sz="0" w:space="0" w:color="auto"/>
                                    <w:bottom w:val="none" w:sz="0" w:space="0" w:color="auto"/>
                                    <w:right w:val="none" w:sz="0" w:space="0" w:color="auto"/>
                                  </w:divBdr>
                                </w:div>
                                <w:div w:id="557938632">
                                  <w:marLeft w:val="0"/>
                                  <w:marRight w:val="0"/>
                                  <w:marTop w:val="0"/>
                                  <w:marBottom w:val="0"/>
                                  <w:divBdr>
                                    <w:top w:val="none" w:sz="0" w:space="0" w:color="auto"/>
                                    <w:left w:val="none" w:sz="0" w:space="0" w:color="auto"/>
                                    <w:bottom w:val="none" w:sz="0" w:space="0" w:color="auto"/>
                                    <w:right w:val="none" w:sz="0" w:space="0" w:color="auto"/>
                                  </w:divBdr>
                                </w:div>
                                <w:div w:id="1446851609">
                                  <w:marLeft w:val="0"/>
                                  <w:marRight w:val="0"/>
                                  <w:marTop w:val="0"/>
                                  <w:marBottom w:val="0"/>
                                  <w:divBdr>
                                    <w:top w:val="none" w:sz="0" w:space="0" w:color="auto"/>
                                    <w:left w:val="none" w:sz="0" w:space="0" w:color="auto"/>
                                    <w:bottom w:val="none" w:sz="0" w:space="0" w:color="auto"/>
                                    <w:right w:val="none" w:sz="0" w:space="0" w:color="auto"/>
                                  </w:divBdr>
                                </w:div>
                                <w:div w:id="1074624173">
                                  <w:marLeft w:val="0"/>
                                  <w:marRight w:val="0"/>
                                  <w:marTop w:val="0"/>
                                  <w:marBottom w:val="0"/>
                                  <w:divBdr>
                                    <w:top w:val="none" w:sz="0" w:space="0" w:color="auto"/>
                                    <w:left w:val="none" w:sz="0" w:space="0" w:color="auto"/>
                                    <w:bottom w:val="none" w:sz="0" w:space="0" w:color="auto"/>
                                    <w:right w:val="none" w:sz="0" w:space="0" w:color="auto"/>
                                  </w:divBdr>
                                </w:div>
                                <w:div w:id="1988777439">
                                  <w:marLeft w:val="0"/>
                                  <w:marRight w:val="0"/>
                                  <w:marTop w:val="0"/>
                                  <w:marBottom w:val="0"/>
                                  <w:divBdr>
                                    <w:top w:val="none" w:sz="0" w:space="0" w:color="auto"/>
                                    <w:left w:val="none" w:sz="0" w:space="0" w:color="auto"/>
                                    <w:bottom w:val="none" w:sz="0" w:space="0" w:color="auto"/>
                                    <w:right w:val="none" w:sz="0" w:space="0" w:color="auto"/>
                                  </w:divBdr>
                                </w:div>
                                <w:div w:id="2145613882">
                                  <w:marLeft w:val="0"/>
                                  <w:marRight w:val="0"/>
                                  <w:marTop w:val="0"/>
                                  <w:marBottom w:val="0"/>
                                  <w:divBdr>
                                    <w:top w:val="none" w:sz="0" w:space="0" w:color="auto"/>
                                    <w:left w:val="none" w:sz="0" w:space="0" w:color="auto"/>
                                    <w:bottom w:val="none" w:sz="0" w:space="0" w:color="auto"/>
                                    <w:right w:val="none" w:sz="0" w:space="0" w:color="auto"/>
                                  </w:divBdr>
                                </w:div>
                                <w:div w:id="1677225569">
                                  <w:marLeft w:val="0"/>
                                  <w:marRight w:val="0"/>
                                  <w:marTop w:val="0"/>
                                  <w:marBottom w:val="0"/>
                                  <w:divBdr>
                                    <w:top w:val="none" w:sz="0" w:space="0" w:color="auto"/>
                                    <w:left w:val="none" w:sz="0" w:space="0" w:color="auto"/>
                                    <w:bottom w:val="none" w:sz="0" w:space="0" w:color="auto"/>
                                    <w:right w:val="none" w:sz="0" w:space="0" w:color="auto"/>
                                  </w:divBdr>
                                </w:div>
                                <w:div w:id="870187035">
                                  <w:marLeft w:val="0"/>
                                  <w:marRight w:val="0"/>
                                  <w:marTop w:val="0"/>
                                  <w:marBottom w:val="0"/>
                                  <w:divBdr>
                                    <w:top w:val="none" w:sz="0" w:space="0" w:color="auto"/>
                                    <w:left w:val="none" w:sz="0" w:space="0" w:color="auto"/>
                                    <w:bottom w:val="none" w:sz="0" w:space="0" w:color="auto"/>
                                    <w:right w:val="none" w:sz="0" w:space="0" w:color="auto"/>
                                  </w:divBdr>
                                </w:div>
                                <w:div w:id="509107219">
                                  <w:marLeft w:val="0"/>
                                  <w:marRight w:val="0"/>
                                  <w:marTop w:val="0"/>
                                  <w:marBottom w:val="0"/>
                                  <w:divBdr>
                                    <w:top w:val="none" w:sz="0" w:space="0" w:color="auto"/>
                                    <w:left w:val="none" w:sz="0" w:space="0" w:color="auto"/>
                                    <w:bottom w:val="none" w:sz="0" w:space="0" w:color="auto"/>
                                    <w:right w:val="none" w:sz="0" w:space="0" w:color="auto"/>
                                  </w:divBdr>
                                </w:div>
                                <w:div w:id="1590850759">
                                  <w:marLeft w:val="0"/>
                                  <w:marRight w:val="0"/>
                                  <w:marTop w:val="0"/>
                                  <w:marBottom w:val="0"/>
                                  <w:divBdr>
                                    <w:top w:val="none" w:sz="0" w:space="0" w:color="auto"/>
                                    <w:left w:val="none" w:sz="0" w:space="0" w:color="auto"/>
                                    <w:bottom w:val="none" w:sz="0" w:space="0" w:color="auto"/>
                                    <w:right w:val="none" w:sz="0" w:space="0" w:color="auto"/>
                                  </w:divBdr>
                                </w:div>
                                <w:div w:id="839467197">
                                  <w:marLeft w:val="0"/>
                                  <w:marRight w:val="0"/>
                                  <w:marTop w:val="0"/>
                                  <w:marBottom w:val="0"/>
                                  <w:divBdr>
                                    <w:top w:val="none" w:sz="0" w:space="0" w:color="auto"/>
                                    <w:left w:val="none" w:sz="0" w:space="0" w:color="auto"/>
                                    <w:bottom w:val="none" w:sz="0" w:space="0" w:color="auto"/>
                                    <w:right w:val="none" w:sz="0" w:space="0" w:color="auto"/>
                                  </w:divBdr>
                                </w:div>
                                <w:div w:id="982545111">
                                  <w:marLeft w:val="0"/>
                                  <w:marRight w:val="0"/>
                                  <w:marTop w:val="0"/>
                                  <w:marBottom w:val="0"/>
                                  <w:divBdr>
                                    <w:top w:val="none" w:sz="0" w:space="0" w:color="auto"/>
                                    <w:left w:val="none" w:sz="0" w:space="0" w:color="auto"/>
                                    <w:bottom w:val="none" w:sz="0" w:space="0" w:color="auto"/>
                                    <w:right w:val="none" w:sz="0" w:space="0" w:color="auto"/>
                                  </w:divBdr>
                                </w:div>
                                <w:div w:id="1339577699">
                                  <w:marLeft w:val="0"/>
                                  <w:marRight w:val="0"/>
                                  <w:marTop w:val="0"/>
                                  <w:marBottom w:val="0"/>
                                  <w:divBdr>
                                    <w:top w:val="none" w:sz="0" w:space="0" w:color="auto"/>
                                    <w:left w:val="none" w:sz="0" w:space="0" w:color="auto"/>
                                    <w:bottom w:val="none" w:sz="0" w:space="0" w:color="auto"/>
                                    <w:right w:val="none" w:sz="0" w:space="0" w:color="auto"/>
                                  </w:divBdr>
                                </w:div>
                                <w:div w:id="1368019909">
                                  <w:marLeft w:val="0"/>
                                  <w:marRight w:val="0"/>
                                  <w:marTop w:val="0"/>
                                  <w:marBottom w:val="0"/>
                                  <w:divBdr>
                                    <w:top w:val="none" w:sz="0" w:space="0" w:color="auto"/>
                                    <w:left w:val="none" w:sz="0" w:space="0" w:color="auto"/>
                                    <w:bottom w:val="none" w:sz="0" w:space="0" w:color="auto"/>
                                    <w:right w:val="none" w:sz="0" w:space="0" w:color="auto"/>
                                  </w:divBdr>
                                </w:div>
                                <w:div w:id="1187449303">
                                  <w:marLeft w:val="0"/>
                                  <w:marRight w:val="0"/>
                                  <w:marTop w:val="0"/>
                                  <w:marBottom w:val="0"/>
                                  <w:divBdr>
                                    <w:top w:val="none" w:sz="0" w:space="0" w:color="auto"/>
                                    <w:left w:val="none" w:sz="0" w:space="0" w:color="auto"/>
                                    <w:bottom w:val="none" w:sz="0" w:space="0" w:color="auto"/>
                                    <w:right w:val="none" w:sz="0" w:space="0" w:color="auto"/>
                                  </w:divBdr>
                                </w:div>
                                <w:div w:id="73825709">
                                  <w:marLeft w:val="0"/>
                                  <w:marRight w:val="0"/>
                                  <w:marTop w:val="0"/>
                                  <w:marBottom w:val="0"/>
                                  <w:divBdr>
                                    <w:top w:val="none" w:sz="0" w:space="0" w:color="auto"/>
                                    <w:left w:val="none" w:sz="0" w:space="0" w:color="auto"/>
                                    <w:bottom w:val="none" w:sz="0" w:space="0" w:color="auto"/>
                                    <w:right w:val="none" w:sz="0" w:space="0" w:color="auto"/>
                                  </w:divBdr>
                                </w:div>
                                <w:div w:id="153227602">
                                  <w:marLeft w:val="0"/>
                                  <w:marRight w:val="0"/>
                                  <w:marTop w:val="0"/>
                                  <w:marBottom w:val="0"/>
                                  <w:divBdr>
                                    <w:top w:val="none" w:sz="0" w:space="0" w:color="auto"/>
                                    <w:left w:val="none" w:sz="0" w:space="0" w:color="auto"/>
                                    <w:bottom w:val="none" w:sz="0" w:space="0" w:color="auto"/>
                                    <w:right w:val="none" w:sz="0" w:space="0" w:color="auto"/>
                                  </w:divBdr>
                                </w:div>
                                <w:div w:id="16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LQL</dc:creator>
  <cp:lastModifiedBy>lenovo</cp:lastModifiedBy>
  <cp:revision>6</cp:revision>
  <dcterms:created xsi:type="dcterms:W3CDTF">2015-10-19T04:21:00Z</dcterms:created>
  <dcterms:modified xsi:type="dcterms:W3CDTF">2015-10-19T07:44:00Z</dcterms:modified>
</cp:coreProperties>
</file>