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7F" w:rsidRPr="007C045A" w:rsidRDefault="00E93A7F" w:rsidP="00232E17">
      <w:pPr>
        <w:spacing w:afterLines="50" w:after="156" w:line="360" w:lineRule="auto"/>
        <w:rPr>
          <w:rFonts w:ascii="宋体" w:hAnsi="宋体"/>
          <w:bCs/>
          <w:iCs/>
          <w:color w:val="000000"/>
          <w:sz w:val="24"/>
        </w:rPr>
      </w:pPr>
      <w:r w:rsidRPr="007C045A">
        <w:rPr>
          <w:rFonts w:ascii="宋体" w:hAnsi="宋体" w:hint="eastAsia"/>
          <w:bCs/>
          <w:iCs/>
          <w:color w:val="000000"/>
          <w:sz w:val="24"/>
        </w:rPr>
        <w:t>证券代码：300417                                   证券简称：南华仪器</w:t>
      </w:r>
    </w:p>
    <w:p w:rsidR="00E93A7F" w:rsidRDefault="00E93A7F" w:rsidP="00232E17">
      <w:pPr>
        <w:spacing w:afterLines="50" w:after="156" w:line="360" w:lineRule="auto"/>
        <w:jc w:val="center"/>
        <w:rPr>
          <w:rFonts w:ascii="宋体" w:hAnsi="宋体"/>
          <w:b/>
          <w:bCs/>
          <w:iCs/>
          <w:color w:val="000000"/>
          <w:sz w:val="32"/>
          <w:szCs w:val="32"/>
        </w:rPr>
      </w:pPr>
      <w:r>
        <w:rPr>
          <w:rFonts w:ascii="宋体" w:hAnsi="宋体" w:hint="eastAsia"/>
          <w:b/>
          <w:bCs/>
          <w:iCs/>
          <w:color w:val="000000"/>
          <w:sz w:val="32"/>
          <w:szCs w:val="32"/>
        </w:rPr>
        <w:t>佛山市南华仪器股份有限公司投资者关系活动记录表</w:t>
      </w:r>
    </w:p>
    <w:p w:rsidR="00E93A7F" w:rsidRDefault="00E93A7F" w:rsidP="00E93A7F">
      <w:pPr>
        <w:spacing w:line="400" w:lineRule="exact"/>
        <w:rPr>
          <w:rFonts w:ascii="宋体" w:hAnsi="宋体"/>
          <w:bCs/>
          <w:iCs/>
          <w:color w:val="000000"/>
          <w:sz w:val="24"/>
        </w:rPr>
      </w:pPr>
      <w:r>
        <w:rPr>
          <w:rFonts w:ascii="宋体" w:hAnsi="宋体" w:hint="eastAsia"/>
          <w:bCs/>
          <w:iCs/>
          <w:color w:val="000000"/>
          <w:sz w:val="24"/>
        </w:rPr>
        <w:t xml:space="preserve">                      </w:t>
      </w:r>
      <w:r w:rsidR="005F4439">
        <w:rPr>
          <w:rFonts w:ascii="宋体" w:hAnsi="宋体" w:hint="eastAsia"/>
          <w:bCs/>
          <w:iCs/>
          <w:color w:val="000000"/>
          <w:sz w:val="24"/>
        </w:rPr>
        <w:t xml:space="preserve">                              编号</w:t>
      </w:r>
      <w:r w:rsidR="00A6047A">
        <w:rPr>
          <w:rFonts w:ascii="宋体" w:hAnsi="宋体" w:hint="eastAsia"/>
          <w:bCs/>
          <w:iCs/>
          <w:color w:val="000000"/>
          <w:sz w:val="24"/>
        </w:rPr>
        <w:t>:NH/IR2015-08</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512"/>
      </w:tblGrid>
      <w:tr w:rsidR="00E93A7F" w:rsidRPr="00076C2E" w:rsidTr="002F35D2">
        <w:tc>
          <w:tcPr>
            <w:tcW w:w="1844" w:type="dxa"/>
            <w:tcBorders>
              <w:top w:val="single" w:sz="4" w:space="0" w:color="auto"/>
              <w:left w:val="single" w:sz="4" w:space="0" w:color="auto"/>
              <w:bottom w:val="single" w:sz="4" w:space="0" w:color="auto"/>
              <w:right w:val="single" w:sz="4" w:space="0" w:color="auto"/>
            </w:tcBorders>
          </w:tcPr>
          <w:p w:rsidR="00E93A7F" w:rsidRPr="00076C2E" w:rsidRDefault="00E93A7F" w:rsidP="00B30625">
            <w:pPr>
              <w:spacing w:line="480" w:lineRule="atLeast"/>
              <w:rPr>
                <w:rFonts w:ascii="宋体" w:hAnsi="宋体"/>
                <w:bCs/>
                <w:iCs/>
                <w:color w:val="000000"/>
                <w:sz w:val="24"/>
              </w:rPr>
            </w:pPr>
            <w:r w:rsidRPr="00076C2E">
              <w:rPr>
                <w:rFonts w:ascii="宋体" w:hAnsi="宋体" w:hint="eastAsia"/>
                <w:bCs/>
                <w:iCs/>
                <w:color w:val="000000"/>
                <w:sz w:val="24"/>
              </w:rPr>
              <w:t>投资者关系活动类别</w:t>
            </w:r>
          </w:p>
          <w:p w:rsidR="00E93A7F" w:rsidRPr="00076C2E" w:rsidRDefault="00E93A7F" w:rsidP="00B30625">
            <w:pPr>
              <w:spacing w:line="480" w:lineRule="atLeast"/>
              <w:rPr>
                <w:rFonts w:ascii="宋体" w:hAnsi="宋体"/>
                <w:bCs/>
                <w:iCs/>
                <w:color w:val="000000"/>
                <w:sz w:val="24"/>
              </w:rPr>
            </w:pPr>
          </w:p>
        </w:tc>
        <w:tc>
          <w:tcPr>
            <w:tcW w:w="7512" w:type="dxa"/>
            <w:tcBorders>
              <w:top w:val="single" w:sz="4" w:space="0" w:color="auto"/>
              <w:left w:val="single" w:sz="4" w:space="0" w:color="auto"/>
              <w:bottom w:val="single" w:sz="4" w:space="0" w:color="auto"/>
              <w:right w:val="single" w:sz="4" w:space="0" w:color="auto"/>
            </w:tcBorders>
          </w:tcPr>
          <w:p w:rsidR="00E93A7F" w:rsidRPr="00076C2E" w:rsidRDefault="00EB2DF7" w:rsidP="007C045A">
            <w:pPr>
              <w:spacing w:line="400" w:lineRule="atLeast"/>
              <w:rPr>
                <w:rFonts w:ascii="宋体" w:hAnsi="宋体"/>
                <w:bCs/>
                <w:iCs/>
                <w:color w:val="000000"/>
                <w:sz w:val="24"/>
              </w:rPr>
            </w:pPr>
            <w:r w:rsidRPr="00076C2E">
              <w:rPr>
                <w:rFonts w:ascii="宋体" w:hAnsi="宋体" w:hint="eastAsia"/>
                <w:bCs/>
                <w:iCs/>
                <w:color w:val="000000"/>
                <w:sz w:val="24"/>
              </w:rPr>
              <w:t>√</w:t>
            </w:r>
            <w:r w:rsidR="00E93A7F" w:rsidRPr="00076C2E">
              <w:rPr>
                <w:rFonts w:ascii="宋体" w:hAnsi="宋体" w:hint="eastAsia"/>
                <w:sz w:val="24"/>
              </w:rPr>
              <w:t xml:space="preserve">特定对象调研        </w:t>
            </w:r>
            <w:r w:rsidR="00E93A7F" w:rsidRPr="00076C2E">
              <w:rPr>
                <w:rFonts w:ascii="宋体" w:hAnsi="宋体" w:hint="eastAsia"/>
                <w:bCs/>
                <w:iCs/>
                <w:color w:val="000000"/>
                <w:sz w:val="24"/>
              </w:rPr>
              <w:t>□</w:t>
            </w:r>
            <w:r w:rsidR="00E93A7F" w:rsidRPr="00076C2E">
              <w:rPr>
                <w:rFonts w:ascii="宋体" w:hAnsi="宋体" w:hint="eastAsia"/>
                <w:sz w:val="24"/>
              </w:rPr>
              <w:t>分析师会议</w:t>
            </w:r>
          </w:p>
          <w:p w:rsidR="00E93A7F" w:rsidRPr="00076C2E" w:rsidRDefault="00E93A7F" w:rsidP="007C045A">
            <w:pPr>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 xml:space="preserve">媒体采访            </w:t>
            </w:r>
            <w:r w:rsidRPr="00076C2E">
              <w:rPr>
                <w:rFonts w:ascii="宋体" w:hAnsi="宋体" w:hint="eastAsia"/>
                <w:bCs/>
                <w:iCs/>
                <w:color w:val="000000"/>
                <w:sz w:val="24"/>
              </w:rPr>
              <w:t>□</w:t>
            </w:r>
            <w:r w:rsidRPr="00076C2E">
              <w:rPr>
                <w:rFonts w:ascii="宋体" w:hAnsi="宋体" w:hint="eastAsia"/>
                <w:sz w:val="24"/>
              </w:rPr>
              <w:t>业绩说明会</w:t>
            </w:r>
          </w:p>
          <w:p w:rsidR="00E93A7F" w:rsidRPr="00076C2E" w:rsidRDefault="00E93A7F" w:rsidP="007C045A">
            <w:pPr>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 xml:space="preserve">新闻发布会          </w:t>
            </w:r>
            <w:r w:rsidRPr="00076C2E">
              <w:rPr>
                <w:rFonts w:ascii="宋体" w:hAnsi="宋体" w:hint="eastAsia"/>
                <w:bCs/>
                <w:iCs/>
                <w:color w:val="000000"/>
                <w:sz w:val="24"/>
              </w:rPr>
              <w:t>□</w:t>
            </w:r>
            <w:r w:rsidRPr="00076C2E">
              <w:rPr>
                <w:rFonts w:ascii="宋体" w:hAnsi="宋体" w:hint="eastAsia"/>
                <w:sz w:val="24"/>
              </w:rPr>
              <w:t>路演活动</w:t>
            </w:r>
          </w:p>
          <w:p w:rsidR="00E93A7F" w:rsidRPr="00076C2E" w:rsidRDefault="0097667F" w:rsidP="007C045A">
            <w:pPr>
              <w:tabs>
                <w:tab w:val="left" w:pos="3045"/>
                <w:tab w:val="center" w:pos="3199"/>
              </w:tabs>
              <w:spacing w:line="400" w:lineRule="atLeast"/>
              <w:rPr>
                <w:rFonts w:ascii="宋体" w:hAnsi="宋体"/>
                <w:bCs/>
                <w:iCs/>
                <w:color w:val="000000"/>
                <w:sz w:val="24"/>
              </w:rPr>
            </w:pPr>
            <w:r w:rsidRPr="00076C2E">
              <w:rPr>
                <w:rFonts w:ascii="宋体" w:hAnsi="宋体" w:hint="eastAsia"/>
                <w:bCs/>
                <w:iCs/>
                <w:color w:val="000000"/>
                <w:sz w:val="24"/>
              </w:rPr>
              <w:t>□</w:t>
            </w:r>
            <w:r w:rsidR="00E93A7F" w:rsidRPr="00076C2E">
              <w:rPr>
                <w:rFonts w:ascii="宋体" w:hAnsi="宋体" w:hint="eastAsia"/>
                <w:sz w:val="24"/>
              </w:rPr>
              <w:t>现场参观</w:t>
            </w:r>
            <w:r w:rsidR="00E93A7F" w:rsidRPr="00076C2E">
              <w:rPr>
                <w:rFonts w:ascii="宋体" w:hAnsi="宋体" w:hint="eastAsia"/>
                <w:bCs/>
                <w:iCs/>
                <w:color w:val="000000"/>
                <w:sz w:val="24"/>
              </w:rPr>
              <w:tab/>
            </w:r>
          </w:p>
          <w:p w:rsidR="00E93A7F" w:rsidRPr="00076C2E" w:rsidRDefault="00E93A7F" w:rsidP="007C045A">
            <w:pPr>
              <w:tabs>
                <w:tab w:val="center" w:pos="3199"/>
              </w:tabs>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其他 （</w:t>
            </w:r>
            <w:proofErr w:type="gramStart"/>
            <w:r w:rsidRPr="00076C2E">
              <w:rPr>
                <w:rFonts w:ascii="宋体" w:hAnsi="宋体" w:hint="eastAsia"/>
                <w:sz w:val="24"/>
                <w:u w:val="single"/>
              </w:rPr>
              <w:t>请文字</w:t>
            </w:r>
            <w:proofErr w:type="gramEnd"/>
            <w:r w:rsidRPr="00076C2E">
              <w:rPr>
                <w:rFonts w:ascii="宋体" w:hAnsi="宋体" w:hint="eastAsia"/>
                <w:sz w:val="24"/>
                <w:u w:val="single"/>
              </w:rPr>
              <w:t>说明其他活动内容）</w:t>
            </w:r>
          </w:p>
        </w:tc>
      </w:tr>
      <w:tr w:rsidR="00E93A7F" w:rsidRPr="00076C2E"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参与单位名称及人员姓名</w:t>
            </w:r>
          </w:p>
        </w:tc>
        <w:tc>
          <w:tcPr>
            <w:tcW w:w="7512" w:type="dxa"/>
            <w:tcBorders>
              <w:top w:val="single" w:sz="4" w:space="0" w:color="auto"/>
              <w:left w:val="single" w:sz="4" w:space="0" w:color="auto"/>
              <w:bottom w:val="single" w:sz="4" w:space="0" w:color="auto"/>
              <w:right w:val="single" w:sz="4" w:space="0" w:color="auto"/>
            </w:tcBorders>
            <w:vAlign w:val="center"/>
          </w:tcPr>
          <w:p w:rsidR="00865205" w:rsidRDefault="00865205" w:rsidP="005B190A">
            <w:pPr>
              <w:pStyle w:val="a7"/>
              <w:spacing w:before="0" w:beforeAutospacing="0" w:after="0" w:afterAutospacing="0"/>
              <w:rPr>
                <w:rFonts w:ascii="Verdana" w:hAnsi="Verdana"/>
              </w:rPr>
            </w:pPr>
          </w:p>
          <w:p w:rsidR="005B190A" w:rsidRPr="005B190A" w:rsidRDefault="00CA5350" w:rsidP="005B190A">
            <w:pPr>
              <w:pStyle w:val="a7"/>
              <w:spacing w:before="0" w:beforeAutospacing="0" w:after="0" w:afterAutospacing="0"/>
              <w:rPr>
                <w:rFonts w:ascii="Verdana" w:hAnsi="Verdana"/>
              </w:rPr>
            </w:pPr>
            <w:proofErr w:type="gramStart"/>
            <w:r>
              <w:rPr>
                <w:rFonts w:ascii="Verdana" w:hAnsi="Verdana" w:hint="eastAsia"/>
              </w:rPr>
              <w:t>申万</w:t>
            </w:r>
            <w:r w:rsidR="0097667F">
              <w:rPr>
                <w:rFonts w:ascii="Verdana" w:hAnsi="Verdana" w:hint="eastAsia"/>
              </w:rPr>
              <w:t>宏源证券</w:t>
            </w:r>
            <w:r w:rsidR="005B190A" w:rsidRPr="005B190A">
              <w:rPr>
                <w:rFonts w:ascii="Verdana" w:hAnsi="Verdana" w:hint="eastAsia"/>
              </w:rPr>
              <w:t xml:space="preserve">  </w:t>
            </w:r>
            <w:r>
              <w:rPr>
                <w:rFonts w:ascii="Verdana" w:hAnsi="Verdana" w:hint="eastAsia"/>
              </w:rPr>
              <w:t>孔凌</w:t>
            </w:r>
            <w:proofErr w:type="gramEnd"/>
            <w:r>
              <w:rPr>
                <w:rFonts w:ascii="Verdana" w:hAnsi="Verdana" w:hint="eastAsia"/>
              </w:rPr>
              <w:t>飞</w:t>
            </w:r>
          </w:p>
          <w:p w:rsidR="009A052A" w:rsidRPr="00865205" w:rsidRDefault="009A052A" w:rsidP="00225B6C">
            <w:pPr>
              <w:spacing w:line="360" w:lineRule="auto"/>
              <w:rPr>
                <w:rFonts w:ascii="宋体" w:hAnsi="宋体"/>
                <w:bCs/>
                <w:iCs/>
                <w:color w:val="000000"/>
                <w:sz w:val="24"/>
              </w:rPr>
            </w:pPr>
          </w:p>
        </w:tc>
      </w:tr>
      <w:tr w:rsidR="00E93A7F" w:rsidRPr="00076C2E" w:rsidTr="002F35D2">
        <w:trPr>
          <w:trHeight w:val="600"/>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时间</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A6047A">
            <w:pPr>
              <w:spacing w:line="360" w:lineRule="auto"/>
              <w:rPr>
                <w:rFonts w:ascii="宋体" w:hAnsi="宋体"/>
                <w:bCs/>
                <w:iCs/>
                <w:color w:val="000000"/>
                <w:sz w:val="24"/>
              </w:rPr>
            </w:pPr>
            <w:r w:rsidRPr="00076C2E">
              <w:rPr>
                <w:rFonts w:ascii="宋体" w:hAnsi="宋体" w:hint="eastAsia"/>
                <w:bCs/>
                <w:iCs/>
                <w:color w:val="000000"/>
                <w:sz w:val="24"/>
              </w:rPr>
              <w:t>2015年</w:t>
            </w:r>
            <w:r w:rsidR="00D2721C">
              <w:rPr>
                <w:rFonts w:ascii="宋体" w:hAnsi="宋体" w:hint="eastAsia"/>
                <w:bCs/>
                <w:iCs/>
                <w:color w:val="000000"/>
                <w:sz w:val="24"/>
              </w:rPr>
              <w:t>11</w:t>
            </w:r>
            <w:r w:rsidRPr="00076C2E">
              <w:rPr>
                <w:rFonts w:ascii="宋体" w:hAnsi="宋体" w:hint="eastAsia"/>
                <w:bCs/>
                <w:iCs/>
                <w:color w:val="000000"/>
                <w:sz w:val="24"/>
              </w:rPr>
              <w:t>月</w:t>
            </w:r>
            <w:r w:rsidR="00CA5350">
              <w:rPr>
                <w:rFonts w:ascii="宋体" w:hAnsi="宋体" w:hint="eastAsia"/>
                <w:bCs/>
                <w:iCs/>
                <w:color w:val="000000"/>
                <w:sz w:val="24"/>
              </w:rPr>
              <w:t>12</w:t>
            </w:r>
            <w:r w:rsidRPr="00076C2E">
              <w:rPr>
                <w:rFonts w:ascii="宋体" w:hAnsi="宋体" w:hint="eastAsia"/>
                <w:bCs/>
                <w:iCs/>
                <w:color w:val="000000"/>
                <w:sz w:val="24"/>
              </w:rPr>
              <w:t>日</w:t>
            </w:r>
            <w:r w:rsidR="00211B8A" w:rsidRPr="00076C2E">
              <w:rPr>
                <w:rFonts w:ascii="宋体" w:hAnsi="宋体" w:hint="eastAsia"/>
                <w:bCs/>
                <w:iCs/>
                <w:color w:val="000000"/>
                <w:sz w:val="24"/>
              </w:rPr>
              <w:t>1</w:t>
            </w:r>
            <w:r w:rsidR="006C3652">
              <w:rPr>
                <w:rFonts w:ascii="宋体" w:hAnsi="宋体" w:hint="eastAsia"/>
                <w:bCs/>
                <w:iCs/>
                <w:color w:val="000000"/>
                <w:sz w:val="24"/>
              </w:rPr>
              <w:t>4</w:t>
            </w:r>
            <w:r w:rsidRPr="00076C2E">
              <w:rPr>
                <w:rFonts w:ascii="宋体" w:hAnsi="宋体" w:hint="eastAsia"/>
                <w:bCs/>
                <w:iCs/>
                <w:color w:val="000000"/>
                <w:sz w:val="24"/>
              </w:rPr>
              <w:t>：</w:t>
            </w:r>
            <w:r w:rsidR="006C3652">
              <w:rPr>
                <w:rFonts w:ascii="宋体" w:hAnsi="宋体" w:hint="eastAsia"/>
                <w:bCs/>
                <w:iCs/>
                <w:color w:val="000000"/>
                <w:sz w:val="24"/>
              </w:rPr>
              <w:t>3</w:t>
            </w:r>
            <w:r w:rsidRPr="00076C2E">
              <w:rPr>
                <w:rFonts w:ascii="宋体" w:hAnsi="宋体" w:hint="eastAsia"/>
                <w:bCs/>
                <w:iCs/>
                <w:color w:val="000000"/>
                <w:sz w:val="24"/>
              </w:rPr>
              <w:t>0-1</w:t>
            </w:r>
            <w:r w:rsidR="006C3652">
              <w:rPr>
                <w:rFonts w:ascii="宋体" w:hAnsi="宋体" w:hint="eastAsia"/>
                <w:bCs/>
                <w:iCs/>
                <w:color w:val="000000"/>
                <w:sz w:val="24"/>
              </w:rPr>
              <w:t>6</w:t>
            </w:r>
            <w:r w:rsidRPr="00076C2E">
              <w:rPr>
                <w:rFonts w:ascii="宋体" w:hAnsi="宋体" w:hint="eastAsia"/>
                <w:bCs/>
                <w:iCs/>
                <w:color w:val="000000"/>
                <w:sz w:val="24"/>
              </w:rPr>
              <w:t>：</w:t>
            </w:r>
            <w:r w:rsidR="00A6047A">
              <w:rPr>
                <w:rFonts w:ascii="宋体" w:hAnsi="宋体" w:hint="eastAsia"/>
                <w:bCs/>
                <w:iCs/>
                <w:color w:val="000000"/>
                <w:sz w:val="24"/>
              </w:rPr>
              <w:t>0</w:t>
            </w:r>
            <w:r w:rsidR="006C3652">
              <w:rPr>
                <w:rFonts w:ascii="宋体" w:hAnsi="宋体" w:hint="eastAsia"/>
                <w:bCs/>
                <w:iCs/>
                <w:color w:val="000000"/>
                <w:sz w:val="24"/>
              </w:rPr>
              <w:t>0</w:t>
            </w:r>
          </w:p>
        </w:tc>
      </w:tr>
      <w:tr w:rsidR="00E93A7F" w:rsidRPr="00076C2E" w:rsidTr="002F35D2">
        <w:trPr>
          <w:trHeight w:val="566"/>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地点</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7C045A">
            <w:pPr>
              <w:spacing w:line="360" w:lineRule="auto"/>
              <w:rPr>
                <w:rFonts w:ascii="宋体" w:hAnsi="宋体"/>
                <w:bCs/>
                <w:iCs/>
                <w:color w:val="000000"/>
                <w:sz w:val="24"/>
              </w:rPr>
            </w:pPr>
            <w:r w:rsidRPr="00076C2E">
              <w:rPr>
                <w:rFonts w:ascii="宋体" w:hAnsi="宋体" w:hint="eastAsia"/>
                <w:bCs/>
                <w:iCs/>
                <w:color w:val="000000"/>
                <w:sz w:val="24"/>
              </w:rPr>
              <w:t>南华仪器公司一楼会议室</w:t>
            </w:r>
          </w:p>
        </w:tc>
      </w:tr>
      <w:tr w:rsidR="00E93A7F" w:rsidRPr="00076C2E"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上市公司接待人员姓名</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211B8A">
            <w:pPr>
              <w:spacing w:line="360" w:lineRule="auto"/>
              <w:rPr>
                <w:rFonts w:ascii="宋体" w:hAnsi="宋体"/>
                <w:bCs/>
                <w:iCs/>
                <w:color w:val="000000"/>
                <w:sz w:val="24"/>
              </w:rPr>
            </w:pPr>
            <w:r w:rsidRPr="00076C2E">
              <w:rPr>
                <w:rFonts w:ascii="宋体" w:hAnsi="宋体" w:hint="eastAsia"/>
                <w:bCs/>
                <w:iCs/>
                <w:color w:val="000000"/>
                <w:sz w:val="24"/>
              </w:rPr>
              <w:t xml:space="preserve">伍颂颖  </w:t>
            </w:r>
            <w:r w:rsidR="00211B8A" w:rsidRPr="00076C2E">
              <w:rPr>
                <w:rFonts w:ascii="宋体" w:hAnsi="宋体" w:hint="eastAsia"/>
                <w:bCs/>
                <w:iCs/>
                <w:color w:val="000000"/>
                <w:sz w:val="24"/>
              </w:rPr>
              <w:t>杨耀光</w:t>
            </w:r>
          </w:p>
        </w:tc>
      </w:tr>
      <w:tr w:rsidR="00E93A7F" w:rsidRPr="003C4963"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3C4963" w:rsidRDefault="00E93A7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投资者关系活动主要内容介绍</w:t>
            </w:r>
          </w:p>
          <w:p w:rsidR="00E93A7F" w:rsidRPr="003C4963" w:rsidRDefault="00E93A7F" w:rsidP="003C4963">
            <w:pPr>
              <w:spacing w:afterLines="50" w:after="156" w:line="400" w:lineRule="exact"/>
              <w:rPr>
                <w:rFonts w:asciiTheme="majorEastAsia" w:eastAsiaTheme="majorEastAsia" w:hAnsiTheme="majorEastAsia"/>
                <w:bCs/>
                <w:iCs/>
                <w:color w:val="000000"/>
                <w:sz w:val="24"/>
              </w:rPr>
            </w:pPr>
          </w:p>
        </w:tc>
        <w:tc>
          <w:tcPr>
            <w:tcW w:w="7512" w:type="dxa"/>
            <w:tcBorders>
              <w:top w:val="single" w:sz="4" w:space="0" w:color="auto"/>
              <w:left w:val="single" w:sz="4" w:space="0" w:color="auto"/>
              <w:bottom w:val="single" w:sz="4" w:space="0" w:color="auto"/>
              <w:right w:val="single" w:sz="4" w:space="0" w:color="auto"/>
            </w:tcBorders>
          </w:tcPr>
          <w:p w:rsidR="00CA5350" w:rsidRPr="003C4963" w:rsidRDefault="00CA5350" w:rsidP="00227D90">
            <w:pPr>
              <w:pStyle w:val="a5"/>
              <w:numPr>
                <w:ilvl w:val="0"/>
                <w:numId w:val="23"/>
              </w:numPr>
              <w:spacing w:beforeLines="30" w:before="93" w:beforeAutospacing="0" w:afterLines="30" w:after="93" w:afterAutospacing="0" w:line="440" w:lineRule="exact"/>
              <w:ind w:left="0" w:firstLine="0"/>
              <w:rPr>
                <w:rFonts w:asciiTheme="majorEastAsia" w:eastAsiaTheme="majorEastAsia" w:hAnsiTheme="majorEastAsia"/>
                <w:b/>
              </w:rPr>
            </w:pPr>
            <w:bookmarkStart w:id="0" w:name="_GoBack"/>
            <w:r w:rsidRPr="003C4963">
              <w:rPr>
                <w:rFonts w:asciiTheme="majorEastAsia" w:eastAsiaTheme="majorEastAsia" w:hAnsiTheme="majorEastAsia" w:hint="eastAsia"/>
                <w:b/>
              </w:rPr>
              <w:t>公司环保</w:t>
            </w:r>
            <w:r w:rsidRPr="003C4963">
              <w:rPr>
                <w:rFonts w:asciiTheme="majorEastAsia" w:eastAsiaTheme="majorEastAsia" w:hAnsiTheme="majorEastAsia"/>
                <w:b/>
              </w:rPr>
              <w:t>和</w:t>
            </w:r>
            <w:r w:rsidRPr="003C4963">
              <w:rPr>
                <w:rFonts w:asciiTheme="majorEastAsia" w:eastAsiaTheme="majorEastAsia" w:hAnsiTheme="majorEastAsia" w:hint="eastAsia"/>
                <w:b/>
              </w:rPr>
              <w:t>安全监测</w:t>
            </w:r>
            <w:r w:rsidRPr="003C4963">
              <w:rPr>
                <w:rFonts w:asciiTheme="majorEastAsia" w:eastAsiaTheme="majorEastAsia" w:hAnsiTheme="majorEastAsia"/>
                <w:b/>
              </w:rPr>
              <w:t>用</w:t>
            </w:r>
            <w:r w:rsidRPr="003C4963">
              <w:rPr>
                <w:rFonts w:asciiTheme="majorEastAsia" w:eastAsiaTheme="majorEastAsia" w:hAnsiTheme="majorEastAsia" w:hint="eastAsia"/>
                <w:b/>
              </w:rPr>
              <w:t>仪器</w:t>
            </w:r>
            <w:r w:rsidRPr="003C4963">
              <w:rPr>
                <w:rFonts w:asciiTheme="majorEastAsia" w:eastAsiaTheme="majorEastAsia" w:hAnsiTheme="majorEastAsia"/>
                <w:b/>
              </w:rPr>
              <w:t>的市场空间</w:t>
            </w:r>
            <w:r w:rsidRPr="003C4963">
              <w:rPr>
                <w:rFonts w:asciiTheme="majorEastAsia" w:eastAsiaTheme="majorEastAsia" w:hAnsiTheme="majorEastAsia" w:hint="eastAsia"/>
                <w:b/>
              </w:rPr>
              <w:t>和</w:t>
            </w:r>
            <w:r w:rsidRPr="003C4963">
              <w:rPr>
                <w:rFonts w:asciiTheme="majorEastAsia" w:eastAsiaTheme="majorEastAsia" w:hAnsiTheme="majorEastAsia"/>
                <w:b/>
              </w:rPr>
              <w:t>未来增速预计分别是多少？</w:t>
            </w:r>
          </w:p>
          <w:p w:rsidR="00CA5350" w:rsidRPr="003C4963" w:rsidRDefault="0049203E" w:rsidP="00227D90">
            <w:p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sz w:val="24"/>
              </w:rPr>
              <w:t>答：公司在这方面没有</w:t>
            </w:r>
            <w:proofErr w:type="gramStart"/>
            <w:r w:rsidRPr="003C4963">
              <w:rPr>
                <w:rFonts w:asciiTheme="majorEastAsia" w:eastAsiaTheme="majorEastAsia" w:hAnsiTheme="majorEastAsia" w:hint="eastAsia"/>
                <w:sz w:val="24"/>
              </w:rPr>
              <w:t>作出</w:t>
            </w:r>
            <w:proofErr w:type="gramEnd"/>
            <w:r w:rsidRPr="003C4963">
              <w:rPr>
                <w:rFonts w:asciiTheme="majorEastAsia" w:eastAsiaTheme="majorEastAsia" w:hAnsiTheme="majorEastAsia" w:hint="eastAsia"/>
                <w:sz w:val="24"/>
              </w:rPr>
              <w:t>具体的预测。</w:t>
            </w:r>
            <w:r w:rsidR="0097667F">
              <w:rPr>
                <w:rFonts w:asciiTheme="majorEastAsia" w:eastAsiaTheme="majorEastAsia" w:hAnsiTheme="majorEastAsia" w:hint="eastAsia"/>
                <w:sz w:val="24"/>
              </w:rPr>
              <w:t>对产品的市场空间持乐观态度。</w:t>
            </w:r>
          </w:p>
          <w:p w:rsidR="00CA5350" w:rsidRPr="003C4963" w:rsidRDefault="00CA5350" w:rsidP="00227D90">
            <w:pPr>
              <w:pStyle w:val="a5"/>
              <w:numPr>
                <w:ilvl w:val="0"/>
                <w:numId w:val="23"/>
              </w:numPr>
              <w:spacing w:beforeLines="30" w:before="93" w:beforeAutospacing="0" w:afterLines="30" w:after="93" w:afterAutospacing="0" w:line="440" w:lineRule="exact"/>
              <w:rPr>
                <w:rFonts w:asciiTheme="majorEastAsia" w:eastAsiaTheme="majorEastAsia" w:hAnsiTheme="majorEastAsia"/>
                <w:b/>
              </w:rPr>
            </w:pPr>
            <w:r w:rsidRPr="003C4963">
              <w:rPr>
                <w:rFonts w:asciiTheme="majorEastAsia" w:eastAsiaTheme="majorEastAsia" w:hAnsiTheme="majorEastAsia" w:hint="eastAsia"/>
                <w:b/>
              </w:rPr>
              <w:t>公司产品需求</w:t>
            </w:r>
            <w:r w:rsidRPr="003C4963">
              <w:rPr>
                <w:rFonts w:asciiTheme="majorEastAsia" w:eastAsiaTheme="majorEastAsia" w:hAnsiTheme="majorEastAsia"/>
                <w:b/>
              </w:rPr>
              <w:t>和汽车产销量或保有量是怎样的关系？</w:t>
            </w:r>
          </w:p>
          <w:p w:rsidR="00CA5350" w:rsidRPr="003C4963" w:rsidRDefault="0049203E" w:rsidP="00227D90">
            <w:pPr>
              <w:pStyle w:val="a5"/>
              <w:spacing w:beforeLines="30" w:before="93" w:beforeAutospacing="0" w:afterLines="30" w:after="93" w:afterAutospacing="0" w:line="440" w:lineRule="exact"/>
              <w:rPr>
                <w:rFonts w:asciiTheme="majorEastAsia" w:eastAsiaTheme="majorEastAsia" w:hAnsiTheme="majorEastAsia"/>
              </w:rPr>
            </w:pPr>
            <w:r w:rsidRPr="003C4963">
              <w:rPr>
                <w:rFonts w:asciiTheme="majorEastAsia" w:eastAsiaTheme="majorEastAsia" w:hAnsiTheme="majorEastAsia" w:hint="eastAsia"/>
              </w:rPr>
              <w:t>答：</w:t>
            </w:r>
            <w:r w:rsidR="0063317D" w:rsidRPr="003C4963">
              <w:rPr>
                <w:rFonts w:asciiTheme="majorEastAsia" w:eastAsiaTheme="majorEastAsia" w:hAnsiTheme="majorEastAsia" w:hint="eastAsia"/>
              </w:rPr>
              <w:t>公司的产品需求随着汽车产销量或保有量增长而增加。</w:t>
            </w:r>
          </w:p>
          <w:p w:rsidR="00CA5350" w:rsidRPr="003C4963" w:rsidRDefault="00CA5350" w:rsidP="00227D90">
            <w:pPr>
              <w:numPr>
                <w:ilvl w:val="0"/>
                <w:numId w:val="23"/>
              </w:numPr>
              <w:spacing w:beforeLines="30" w:before="93" w:afterLines="30" w:after="93" w:line="440" w:lineRule="exact"/>
              <w:ind w:left="0" w:firstLine="0"/>
              <w:rPr>
                <w:rFonts w:asciiTheme="majorEastAsia" w:eastAsiaTheme="majorEastAsia" w:hAnsiTheme="majorEastAsia"/>
                <w:b/>
                <w:sz w:val="24"/>
              </w:rPr>
            </w:pPr>
            <w:r w:rsidRPr="003C4963">
              <w:rPr>
                <w:rFonts w:asciiTheme="majorEastAsia" w:eastAsiaTheme="majorEastAsia" w:hAnsiTheme="majorEastAsia" w:hint="eastAsia"/>
                <w:b/>
                <w:sz w:val="24"/>
              </w:rPr>
              <w:t>公司收入</w:t>
            </w:r>
            <w:r w:rsidRPr="003C4963">
              <w:rPr>
                <w:rFonts w:asciiTheme="majorEastAsia" w:eastAsiaTheme="majorEastAsia" w:hAnsiTheme="majorEastAsia"/>
                <w:b/>
                <w:sz w:val="24"/>
              </w:rPr>
              <w:t>中，按下游客户划分的话，</w:t>
            </w:r>
            <w:r w:rsidRPr="003C4963">
              <w:rPr>
                <w:rFonts w:asciiTheme="majorEastAsia" w:eastAsiaTheme="majorEastAsia" w:hAnsiTheme="majorEastAsia" w:hint="eastAsia"/>
                <w:b/>
                <w:sz w:val="24"/>
              </w:rPr>
              <w:t>检测站</w:t>
            </w:r>
            <w:r w:rsidRPr="003C4963">
              <w:rPr>
                <w:rFonts w:asciiTheme="majorEastAsia" w:eastAsiaTheme="majorEastAsia" w:hAnsiTheme="majorEastAsia"/>
                <w:b/>
                <w:sz w:val="24"/>
              </w:rPr>
              <w:t>、</w:t>
            </w:r>
            <w:r w:rsidRPr="003C4963">
              <w:rPr>
                <w:rFonts w:asciiTheme="majorEastAsia" w:eastAsiaTheme="majorEastAsia" w:hAnsiTheme="majorEastAsia" w:hint="eastAsia"/>
                <w:b/>
                <w:sz w:val="24"/>
              </w:rPr>
              <w:t>4S店</w:t>
            </w:r>
            <w:r w:rsidRPr="003C4963">
              <w:rPr>
                <w:rFonts w:asciiTheme="majorEastAsia" w:eastAsiaTheme="majorEastAsia" w:hAnsiTheme="majorEastAsia"/>
                <w:b/>
                <w:sz w:val="24"/>
              </w:rPr>
              <w:t>、</w:t>
            </w:r>
            <w:r w:rsidRPr="003C4963">
              <w:rPr>
                <w:rFonts w:asciiTheme="majorEastAsia" w:eastAsiaTheme="majorEastAsia" w:hAnsiTheme="majorEastAsia" w:hint="eastAsia"/>
                <w:b/>
                <w:sz w:val="24"/>
              </w:rPr>
              <w:t>修理厂</w:t>
            </w:r>
            <w:r w:rsidRPr="003C4963">
              <w:rPr>
                <w:rFonts w:asciiTheme="majorEastAsia" w:eastAsiaTheme="majorEastAsia" w:hAnsiTheme="majorEastAsia"/>
                <w:b/>
                <w:sz w:val="24"/>
              </w:rPr>
              <w:t>的占比分别是多少？</w:t>
            </w:r>
          </w:p>
          <w:p w:rsidR="00CA5350" w:rsidRPr="003C4963" w:rsidRDefault="00B32722" w:rsidP="00227D90">
            <w:pPr>
              <w:pStyle w:val="a5"/>
              <w:spacing w:beforeLines="30" w:before="93" w:beforeAutospacing="0" w:afterLines="30" w:after="93" w:afterAutospacing="0" w:line="440" w:lineRule="exact"/>
              <w:rPr>
                <w:rFonts w:asciiTheme="majorEastAsia" w:eastAsiaTheme="majorEastAsia" w:hAnsiTheme="majorEastAsia"/>
              </w:rPr>
            </w:pPr>
            <w:r w:rsidRPr="003C4963">
              <w:rPr>
                <w:rFonts w:asciiTheme="majorEastAsia" w:eastAsiaTheme="majorEastAsia" w:hAnsiTheme="majorEastAsia" w:hint="eastAsia"/>
              </w:rPr>
              <w:t>答：</w:t>
            </w:r>
            <w:r w:rsidR="00440B8E">
              <w:rPr>
                <w:rFonts w:asciiTheme="majorEastAsia" w:eastAsiaTheme="majorEastAsia" w:hAnsiTheme="majorEastAsia" w:hint="eastAsia"/>
              </w:rPr>
              <w:t>目前没有对</w:t>
            </w:r>
            <w:r w:rsidRPr="003C4963">
              <w:rPr>
                <w:rFonts w:asciiTheme="majorEastAsia" w:eastAsiaTheme="majorEastAsia" w:hAnsiTheme="majorEastAsia" w:hint="eastAsia"/>
              </w:rPr>
              <w:t>占比数值</w:t>
            </w:r>
            <w:r w:rsidR="00440B8E">
              <w:rPr>
                <w:rFonts w:asciiTheme="majorEastAsia" w:eastAsiaTheme="majorEastAsia" w:hAnsiTheme="majorEastAsia" w:hint="eastAsia"/>
              </w:rPr>
              <w:t>进行统计</w:t>
            </w:r>
            <w:r w:rsidRPr="003C4963">
              <w:rPr>
                <w:rFonts w:asciiTheme="majorEastAsia" w:eastAsiaTheme="majorEastAsia" w:hAnsiTheme="majorEastAsia" w:hint="eastAsia"/>
              </w:rPr>
              <w:t>。由于4S店、修理厂为终端用户，购买设备通常通过经销商购买。</w:t>
            </w:r>
            <w:r w:rsidR="0097667F">
              <w:rPr>
                <w:rFonts w:asciiTheme="majorEastAsia" w:eastAsiaTheme="majorEastAsia" w:hAnsiTheme="majorEastAsia" w:hint="eastAsia"/>
              </w:rPr>
              <w:t>根据今年第三季度以来的销售合同来看，</w:t>
            </w:r>
            <w:r w:rsidR="00DD4CB3">
              <w:rPr>
                <w:rFonts w:asciiTheme="majorEastAsia" w:eastAsiaTheme="majorEastAsia" w:hAnsiTheme="majorEastAsia" w:hint="eastAsia"/>
              </w:rPr>
              <w:t>约</w:t>
            </w:r>
            <w:r w:rsidR="0097667F">
              <w:rPr>
                <w:rFonts w:asciiTheme="majorEastAsia" w:eastAsiaTheme="majorEastAsia" w:hAnsiTheme="majorEastAsia" w:hint="eastAsia"/>
              </w:rPr>
              <w:t>70%的产品的销售对象为检测站。</w:t>
            </w:r>
          </w:p>
          <w:p w:rsidR="00CA5350" w:rsidRPr="003C4963" w:rsidRDefault="00CA5350" w:rsidP="00227D90">
            <w:pPr>
              <w:numPr>
                <w:ilvl w:val="0"/>
                <w:numId w:val="23"/>
              </w:num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b/>
                <w:sz w:val="24"/>
              </w:rPr>
              <w:t>国V标准实施</w:t>
            </w:r>
            <w:r w:rsidRPr="003C4963">
              <w:rPr>
                <w:rFonts w:asciiTheme="majorEastAsia" w:eastAsiaTheme="majorEastAsia" w:hAnsiTheme="majorEastAsia"/>
                <w:b/>
                <w:sz w:val="24"/>
              </w:rPr>
              <w:t>后对公司</w:t>
            </w:r>
            <w:r w:rsidRPr="003C4963">
              <w:rPr>
                <w:rFonts w:asciiTheme="majorEastAsia" w:eastAsiaTheme="majorEastAsia" w:hAnsiTheme="majorEastAsia" w:hint="eastAsia"/>
                <w:b/>
                <w:sz w:val="24"/>
              </w:rPr>
              <w:t>业务</w:t>
            </w:r>
            <w:r w:rsidRPr="003C4963">
              <w:rPr>
                <w:rFonts w:asciiTheme="majorEastAsia" w:eastAsiaTheme="majorEastAsia" w:hAnsiTheme="majorEastAsia"/>
                <w:b/>
                <w:sz w:val="24"/>
              </w:rPr>
              <w:t>有什么影响？</w:t>
            </w:r>
          </w:p>
          <w:p w:rsidR="00CA5350" w:rsidRPr="003C4963" w:rsidRDefault="00144228" w:rsidP="00227D90">
            <w:pPr>
              <w:pStyle w:val="a5"/>
              <w:spacing w:beforeLines="30" w:before="93" w:beforeAutospacing="0" w:afterLines="30" w:after="93" w:afterAutospacing="0" w:line="440" w:lineRule="exact"/>
              <w:rPr>
                <w:rFonts w:asciiTheme="majorEastAsia" w:eastAsiaTheme="majorEastAsia" w:hAnsiTheme="majorEastAsia"/>
              </w:rPr>
            </w:pPr>
            <w:r w:rsidRPr="003C4963">
              <w:rPr>
                <w:rFonts w:asciiTheme="majorEastAsia" w:eastAsiaTheme="majorEastAsia" w:hAnsiTheme="majorEastAsia" w:hint="eastAsia"/>
              </w:rPr>
              <w:t>答：</w:t>
            </w:r>
            <w:r w:rsidR="00B32722" w:rsidRPr="003C4963">
              <w:rPr>
                <w:rFonts w:asciiTheme="majorEastAsia" w:eastAsiaTheme="majorEastAsia" w:hAnsiTheme="majorEastAsia" w:hint="eastAsia"/>
              </w:rPr>
              <w:t>国V</w:t>
            </w:r>
            <w:r w:rsidR="0097667F">
              <w:rPr>
                <w:rFonts w:asciiTheme="majorEastAsia" w:eastAsiaTheme="majorEastAsia" w:hAnsiTheme="majorEastAsia" w:hint="eastAsia"/>
              </w:rPr>
              <w:t>汽车排放</w:t>
            </w:r>
            <w:r w:rsidR="00B32722" w:rsidRPr="003C4963">
              <w:rPr>
                <w:rFonts w:asciiTheme="majorEastAsia" w:eastAsiaTheme="majorEastAsia" w:hAnsiTheme="majorEastAsia" w:hint="eastAsia"/>
              </w:rPr>
              <w:t>标准</w:t>
            </w:r>
            <w:r w:rsidR="0097667F">
              <w:rPr>
                <w:rFonts w:asciiTheme="majorEastAsia" w:eastAsiaTheme="majorEastAsia" w:hAnsiTheme="majorEastAsia" w:hint="eastAsia"/>
              </w:rPr>
              <w:t>实施后，</w:t>
            </w:r>
            <w:r w:rsidR="00027924">
              <w:rPr>
                <w:rFonts w:asciiTheme="majorEastAsia" w:eastAsiaTheme="majorEastAsia" w:hAnsiTheme="majorEastAsia" w:hint="eastAsia"/>
              </w:rPr>
              <w:t>对在用车排放更加严格，对公司</w:t>
            </w:r>
            <w:r w:rsidR="0063317D" w:rsidRPr="003C4963">
              <w:rPr>
                <w:rFonts w:asciiTheme="majorEastAsia" w:eastAsiaTheme="majorEastAsia" w:hAnsiTheme="majorEastAsia" w:hint="eastAsia"/>
                <w:color w:val="333333"/>
              </w:rPr>
              <w:t>业务</w:t>
            </w:r>
            <w:r w:rsidR="00027924">
              <w:rPr>
                <w:rFonts w:asciiTheme="majorEastAsia" w:eastAsiaTheme="majorEastAsia" w:hAnsiTheme="majorEastAsia" w:hint="eastAsia"/>
                <w:color w:val="333333"/>
              </w:rPr>
              <w:lastRenderedPageBreak/>
              <w:t>有正面</w:t>
            </w:r>
            <w:r w:rsidR="0063317D" w:rsidRPr="003C4963">
              <w:rPr>
                <w:rFonts w:asciiTheme="majorEastAsia" w:eastAsiaTheme="majorEastAsia" w:hAnsiTheme="majorEastAsia" w:hint="eastAsia"/>
                <w:color w:val="333333"/>
              </w:rPr>
              <w:t>影响。</w:t>
            </w:r>
          </w:p>
          <w:p w:rsidR="00CA5350" w:rsidRPr="003C4963" w:rsidRDefault="00CA5350" w:rsidP="00227D90">
            <w:pPr>
              <w:numPr>
                <w:ilvl w:val="0"/>
                <w:numId w:val="23"/>
              </w:num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b/>
                <w:sz w:val="24"/>
              </w:rPr>
              <w:t>“</w:t>
            </w:r>
            <w:r w:rsidRPr="003C4963">
              <w:rPr>
                <w:rFonts w:asciiTheme="majorEastAsia" w:eastAsiaTheme="majorEastAsia" w:hAnsiTheme="majorEastAsia"/>
                <w:b/>
                <w:sz w:val="24"/>
              </w:rPr>
              <w:t>大众</w:t>
            </w:r>
            <w:r w:rsidRPr="003C4963">
              <w:rPr>
                <w:rFonts w:asciiTheme="majorEastAsia" w:eastAsiaTheme="majorEastAsia" w:hAnsiTheme="majorEastAsia" w:hint="eastAsia"/>
                <w:b/>
                <w:sz w:val="24"/>
              </w:rPr>
              <w:t>门</w:t>
            </w:r>
            <w:r w:rsidRPr="003C4963">
              <w:rPr>
                <w:rFonts w:asciiTheme="majorEastAsia" w:eastAsiaTheme="majorEastAsia" w:hAnsiTheme="majorEastAsia"/>
                <w:b/>
                <w:sz w:val="24"/>
              </w:rPr>
              <w:t>”</w:t>
            </w:r>
            <w:r w:rsidRPr="003C4963">
              <w:rPr>
                <w:rFonts w:asciiTheme="majorEastAsia" w:eastAsiaTheme="majorEastAsia" w:hAnsiTheme="majorEastAsia" w:hint="eastAsia"/>
                <w:b/>
                <w:sz w:val="24"/>
              </w:rPr>
              <w:t>曝光后</w:t>
            </w:r>
            <w:r w:rsidRPr="003C4963">
              <w:rPr>
                <w:rFonts w:asciiTheme="majorEastAsia" w:eastAsiaTheme="majorEastAsia" w:hAnsiTheme="majorEastAsia"/>
                <w:b/>
                <w:sz w:val="24"/>
              </w:rPr>
              <w:t>对公司产品</w:t>
            </w:r>
            <w:r w:rsidRPr="003C4963">
              <w:rPr>
                <w:rFonts w:asciiTheme="majorEastAsia" w:eastAsiaTheme="majorEastAsia" w:hAnsiTheme="majorEastAsia" w:hint="eastAsia"/>
                <w:b/>
                <w:sz w:val="24"/>
              </w:rPr>
              <w:t>销售</w:t>
            </w:r>
            <w:r w:rsidRPr="003C4963">
              <w:rPr>
                <w:rFonts w:asciiTheme="majorEastAsia" w:eastAsiaTheme="majorEastAsia" w:hAnsiTheme="majorEastAsia"/>
                <w:b/>
                <w:sz w:val="24"/>
              </w:rPr>
              <w:t>是否有正面促进？</w:t>
            </w:r>
          </w:p>
          <w:p w:rsidR="00144228" w:rsidRPr="003C4963" w:rsidRDefault="00144228" w:rsidP="00227D90">
            <w:pPr>
              <w:spacing w:beforeLines="30" w:before="93" w:afterLines="30" w:after="93" w:line="440" w:lineRule="exact"/>
              <w:rPr>
                <w:rFonts w:asciiTheme="majorEastAsia" w:eastAsiaTheme="majorEastAsia" w:hAnsiTheme="majorEastAsia"/>
                <w:sz w:val="24"/>
              </w:rPr>
            </w:pPr>
            <w:r w:rsidRPr="003C4963">
              <w:rPr>
                <w:rFonts w:asciiTheme="majorEastAsia" w:eastAsiaTheme="majorEastAsia" w:hAnsiTheme="majorEastAsia" w:hint="eastAsia"/>
                <w:sz w:val="24"/>
              </w:rPr>
              <w:t>答：公司生产的机动车排放物检测系统这一类产品中，就包括有《柴油车加载减速工况法烟度检测系统》，用于检测柴油车排烟的烟度。此次德国大众柴油车“尾气门”事件将促使各国政府加强对新车以及在用车的排放检测监督工作，促进汽车排放物检测设备的技术进步，将有利于本公司主营业务未来的发展。</w:t>
            </w:r>
          </w:p>
          <w:p w:rsidR="00CA5350" w:rsidRPr="003C4963" w:rsidRDefault="00CA5350" w:rsidP="00227D90">
            <w:pPr>
              <w:numPr>
                <w:ilvl w:val="0"/>
                <w:numId w:val="23"/>
              </w:num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b/>
                <w:sz w:val="24"/>
              </w:rPr>
              <w:t>测量仪器</w:t>
            </w:r>
            <w:r w:rsidRPr="003C4963">
              <w:rPr>
                <w:rFonts w:asciiTheme="majorEastAsia" w:eastAsiaTheme="majorEastAsia" w:hAnsiTheme="majorEastAsia"/>
                <w:b/>
                <w:sz w:val="24"/>
              </w:rPr>
              <w:t>的核心部件测量传感器</w:t>
            </w:r>
            <w:r w:rsidR="0063317D" w:rsidRPr="003C4963">
              <w:rPr>
                <w:rFonts w:asciiTheme="majorEastAsia" w:eastAsiaTheme="majorEastAsia" w:hAnsiTheme="majorEastAsia" w:hint="eastAsia"/>
                <w:b/>
                <w:sz w:val="24"/>
              </w:rPr>
              <w:t>，</w:t>
            </w:r>
            <w:r w:rsidRPr="003C4963">
              <w:rPr>
                <w:rFonts w:asciiTheme="majorEastAsia" w:eastAsiaTheme="majorEastAsia" w:hAnsiTheme="majorEastAsia"/>
                <w:b/>
                <w:sz w:val="24"/>
              </w:rPr>
              <w:t>公司是否可以自己生产制造？</w:t>
            </w:r>
          </w:p>
          <w:p w:rsidR="009C1766" w:rsidRPr="003C4963" w:rsidRDefault="00B56A0B" w:rsidP="00227D90">
            <w:pPr>
              <w:autoSpaceDE w:val="0"/>
              <w:autoSpaceDN w:val="0"/>
              <w:adjustRightInd w:val="0"/>
              <w:spacing w:beforeLines="30" w:before="93" w:afterLines="30" w:after="93" w:line="440" w:lineRule="exact"/>
              <w:rPr>
                <w:rFonts w:asciiTheme="majorEastAsia" w:eastAsiaTheme="majorEastAsia" w:hAnsiTheme="majorEastAsia"/>
                <w:kern w:val="0"/>
                <w:sz w:val="24"/>
              </w:rPr>
            </w:pPr>
            <w:r w:rsidRPr="003C4963">
              <w:rPr>
                <w:rFonts w:asciiTheme="majorEastAsia" w:eastAsiaTheme="majorEastAsia" w:hAnsiTheme="majorEastAsia" w:hint="eastAsia"/>
                <w:kern w:val="0"/>
                <w:sz w:val="24"/>
              </w:rPr>
              <w:t>答：公司拥有的核心部件的专利技术包括</w:t>
            </w:r>
            <w:proofErr w:type="gramStart"/>
            <w:r w:rsidR="009C1766" w:rsidRPr="003C4963">
              <w:rPr>
                <w:rFonts w:asciiTheme="majorEastAsia" w:eastAsiaTheme="majorEastAsia" w:hAnsiTheme="majorEastAsia"/>
                <w:kern w:val="0"/>
                <w:sz w:val="24"/>
              </w:rPr>
              <w:t>不</w:t>
            </w:r>
            <w:proofErr w:type="gramEnd"/>
            <w:r w:rsidR="009C1766" w:rsidRPr="003C4963">
              <w:rPr>
                <w:rFonts w:asciiTheme="majorEastAsia" w:eastAsiaTheme="majorEastAsia" w:hAnsiTheme="majorEastAsia"/>
                <w:kern w:val="0"/>
                <w:sz w:val="24"/>
              </w:rPr>
              <w:t>透光度计检测平台、气体分析光学平台，</w:t>
            </w:r>
            <w:r w:rsidRPr="003C4963">
              <w:rPr>
                <w:rFonts w:asciiTheme="majorEastAsia" w:eastAsiaTheme="majorEastAsia" w:hAnsiTheme="majorEastAsia" w:hint="eastAsia"/>
                <w:kern w:val="0"/>
                <w:sz w:val="24"/>
              </w:rPr>
              <w:t>都是自主研发、自主生产</w:t>
            </w:r>
            <w:r w:rsidR="00440B8E">
              <w:rPr>
                <w:rFonts w:asciiTheme="majorEastAsia" w:eastAsiaTheme="majorEastAsia" w:hAnsiTheme="majorEastAsia" w:hint="eastAsia"/>
                <w:kern w:val="0"/>
                <w:sz w:val="24"/>
              </w:rPr>
              <w:t>的</w:t>
            </w:r>
            <w:r w:rsidR="009C1766" w:rsidRPr="003C4963">
              <w:rPr>
                <w:rFonts w:asciiTheme="majorEastAsia" w:eastAsiaTheme="majorEastAsia" w:hAnsiTheme="majorEastAsia"/>
                <w:kern w:val="0"/>
                <w:sz w:val="24"/>
              </w:rPr>
              <w:t>。</w:t>
            </w:r>
          </w:p>
          <w:p w:rsidR="00CA5350" w:rsidRPr="003C4963" w:rsidRDefault="00CA5350" w:rsidP="00227D90">
            <w:pPr>
              <w:numPr>
                <w:ilvl w:val="0"/>
                <w:numId w:val="23"/>
              </w:num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b/>
                <w:sz w:val="24"/>
              </w:rPr>
              <w:t>公司</w:t>
            </w:r>
            <w:r w:rsidRPr="003C4963">
              <w:rPr>
                <w:rFonts w:asciiTheme="majorEastAsia" w:eastAsiaTheme="majorEastAsia" w:hAnsiTheme="majorEastAsia"/>
                <w:b/>
                <w:sz w:val="24"/>
              </w:rPr>
              <w:t>的系统适用简易工况法，</w:t>
            </w:r>
            <w:r w:rsidRPr="003C4963">
              <w:rPr>
                <w:rFonts w:asciiTheme="majorEastAsia" w:eastAsiaTheme="majorEastAsia" w:hAnsiTheme="majorEastAsia" w:hint="eastAsia"/>
                <w:b/>
                <w:sz w:val="24"/>
              </w:rPr>
              <w:t>以后</w:t>
            </w:r>
            <w:r w:rsidRPr="003C4963">
              <w:rPr>
                <w:rFonts w:asciiTheme="majorEastAsia" w:eastAsiaTheme="majorEastAsia" w:hAnsiTheme="majorEastAsia"/>
                <w:b/>
                <w:sz w:val="24"/>
              </w:rPr>
              <w:t>是否</w:t>
            </w:r>
            <w:r w:rsidRPr="003C4963">
              <w:rPr>
                <w:rFonts w:asciiTheme="majorEastAsia" w:eastAsiaTheme="majorEastAsia" w:hAnsiTheme="majorEastAsia" w:hint="eastAsia"/>
                <w:b/>
                <w:sz w:val="24"/>
              </w:rPr>
              <w:t>会</w:t>
            </w:r>
            <w:proofErr w:type="gramStart"/>
            <w:r w:rsidRPr="003C4963">
              <w:rPr>
                <w:rFonts w:asciiTheme="majorEastAsia" w:eastAsiaTheme="majorEastAsia" w:hAnsiTheme="majorEastAsia"/>
                <w:b/>
                <w:sz w:val="24"/>
              </w:rPr>
              <w:t>研发全</w:t>
            </w:r>
            <w:proofErr w:type="gramEnd"/>
            <w:r w:rsidRPr="003C4963">
              <w:rPr>
                <w:rFonts w:asciiTheme="majorEastAsia" w:eastAsiaTheme="majorEastAsia" w:hAnsiTheme="majorEastAsia"/>
                <w:b/>
                <w:sz w:val="24"/>
              </w:rPr>
              <w:t>工况法系统？</w:t>
            </w:r>
          </w:p>
          <w:p w:rsidR="00CA5350" w:rsidRPr="003C4963" w:rsidRDefault="00027924" w:rsidP="00227D90">
            <w:pPr>
              <w:pStyle w:val="a5"/>
              <w:spacing w:beforeLines="30" w:before="93" w:beforeAutospacing="0" w:afterLines="30" w:after="93" w:afterAutospacing="0" w:line="440" w:lineRule="exact"/>
              <w:rPr>
                <w:rFonts w:asciiTheme="majorEastAsia" w:eastAsiaTheme="majorEastAsia" w:hAnsiTheme="majorEastAsia"/>
              </w:rPr>
            </w:pPr>
            <w:r>
              <w:rPr>
                <w:rFonts w:asciiTheme="majorEastAsia" w:eastAsiaTheme="majorEastAsia" w:hAnsiTheme="majorEastAsia" w:hint="eastAsia"/>
              </w:rPr>
              <w:t>答：公司目前没有这方面的计划。</w:t>
            </w:r>
          </w:p>
          <w:p w:rsidR="00CA5350" w:rsidRPr="003C4963" w:rsidRDefault="00CA5350" w:rsidP="00227D90">
            <w:pPr>
              <w:numPr>
                <w:ilvl w:val="0"/>
                <w:numId w:val="23"/>
              </w:numPr>
              <w:spacing w:beforeLines="30" w:before="93" w:afterLines="30" w:after="93" w:line="440" w:lineRule="exact"/>
              <w:ind w:left="0" w:firstLine="0"/>
              <w:rPr>
                <w:rFonts w:asciiTheme="majorEastAsia" w:eastAsiaTheme="majorEastAsia" w:hAnsiTheme="majorEastAsia"/>
                <w:b/>
                <w:sz w:val="24"/>
              </w:rPr>
            </w:pPr>
            <w:r w:rsidRPr="003C4963">
              <w:rPr>
                <w:rFonts w:asciiTheme="majorEastAsia" w:eastAsiaTheme="majorEastAsia" w:hAnsiTheme="majorEastAsia" w:hint="eastAsia"/>
                <w:b/>
                <w:sz w:val="24"/>
              </w:rPr>
              <w:t>工况法</w:t>
            </w:r>
            <w:r w:rsidRPr="003C4963">
              <w:rPr>
                <w:rFonts w:asciiTheme="majorEastAsia" w:eastAsiaTheme="majorEastAsia" w:hAnsiTheme="majorEastAsia"/>
                <w:b/>
                <w:sz w:val="24"/>
              </w:rPr>
              <w:t>系统目前在国内的普及率如何？未来</w:t>
            </w:r>
            <w:r w:rsidRPr="003C4963">
              <w:rPr>
                <w:rFonts w:asciiTheme="majorEastAsia" w:eastAsiaTheme="majorEastAsia" w:hAnsiTheme="majorEastAsia" w:hint="eastAsia"/>
                <w:b/>
                <w:sz w:val="24"/>
              </w:rPr>
              <w:t>市场空间</w:t>
            </w:r>
            <w:r w:rsidRPr="003C4963">
              <w:rPr>
                <w:rFonts w:asciiTheme="majorEastAsia" w:eastAsiaTheme="majorEastAsia" w:hAnsiTheme="majorEastAsia"/>
                <w:b/>
                <w:sz w:val="24"/>
              </w:rPr>
              <w:t>预计有多少？</w:t>
            </w:r>
          </w:p>
          <w:p w:rsidR="00CA5350" w:rsidRPr="003C4963" w:rsidRDefault="00027924" w:rsidP="00227D90">
            <w:pPr>
              <w:pStyle w:val="a5"/>
              <w:spacing w:beforeLines="30" w:before="93" w:beforeAutospacing="0" w:afterLines="30" w:after="93" w:afterAutospacing="0" w:line="440" w:lineRule="exact"/>
              <w:rPr>
                <w:rFonts w:asciiTheme="majorEastAsia" w:eastAsiaTheme="majorEastAsia" w:hAnsiTheme="majorEastAsia"/>
              </w:rPr>
            </w:pPr>
            <w:r>
              <w:rPr>
                <w:rFonts w:asciiTheme="majorEastAsia" w:eastAsiaTheme="majorEastAsia" w:hAnsiTheme="majorEastAsia" w:hint="eastAsia"/>
              </w:rPr>
              <w:t>答：工况法系统目前在国内的普及率没有正式的统计数据。</w:t>
            </w:r>
          </w:p>
          <w:p w:rsidR="00CA5350" w:rsidRPr="003C4963" w:rsidRDefault="00CA5350" w:rsidP="00227D90">
            <w:pPr>
              <w:numPr>
                <w:ilvl w:val="0"/>
                <w:numId w:val="23"/>
              </w:numPr>
              <w:spacing w:beforeLines="30" w:before="93" w:afterLines="30" w:after="93" w:line="440" w:lineRule="exact"/>
              <w:ind w:left="33" w:firstLine="0"/>
              <w:rPr>
                <w:rFonts w:asciiTheme="majorEastAsia" w:eastAsiaTheme="majorEastAsia" w:hAnsiTheme="majorEastAsia"/>
                <w:b/>
                <w:sz w:val="24"/>
              </w:rPr>
            </w:pPr>
            <w:r w:rsidRPr="003C4963">
              <w:rPr>
                <w:rFonts w:asciiTheme="majorEastAsia" w:eastAsiaTheme="majorEastAsia" w:hAnsiTheme="majorEastAsia" w:hint="eastAsia"/>
                <w:b/>
                <w:sz w:val="24"/>
              </w:rPr>
              <w:t>汽车</w:t>
            </w:r>
            <w:r w:rsidRPr="003C4963">
              <w:rPr>
                <w:rFonts w:asciiTheme="majorEastAsia" w:eastAsiaTheme="majorEastAsia" w:hAnsiTheme="majorEastAsia"/>
                <w:b/>
                <w:sz w:val="24"/>
              </w:rPr>
              <w:t>安全检测系统中，公司是否</w:t>
            </w:r>
            <w:r w:rsidRPr="003C4963">
              <w:rPr>
                <w:rFonts w:asciiTheme="majorEastAsia" w:eastAsiaTheme="majorEastAsia" w:hAnsiTheme="majorEastAsia" w:hint="eastAsia"/>
                <w:b/>
                <w:sz w:val="24"/>
              </w:rPr>
              <w:t>只能</w:t>
            </w:r>
            <w:r w:rsidRPr="003C4963">
              <w:rPr>
                <w:rFonts w:asciiTheme="majorEastAsia" w:eastAsiaTheme="majorEastAsia" w:hAnsiTheme="majorEastAsia"/>
                <w:b/>
                <w:sz w:val="24"/>
              </w:rPr>
              <w:t>制造前照灯仪器</w:t>
            </w:r>
            <w:r w:rsidRPr="003C4963">
              <w:rPr>
                <w:rFonts w:asciiTheme="majorEastAsia" w:eastAsiaTheme="majorEastAsia" w:hAnsiTheme="majorEastAsia" w:hint="eastAsia"/>
                <w:b/>
                <w:sz w:val="24"/>
              </w:rPr>
              <w:t>？</w:t>
            </w:r>
            <w:r w:rsidRPr="003C4963">
              <w:rPr>
                <w:rFonts w:asciiTheme="majorEastAsia" w:eastAsiaTheme="majorEastAsia" w:hAnsiTheme="majorEastAsia"/>
                <w:b/>
                <w:sz w:val="24"/>
              </w:rPr>
              <w:t>系统集成</w:t>
            </w:r>
            <w:r w:rsidRPr="003C4963">
              <w:rPr>
                <w:rFonts w:asciiTheme="majorEastAsia" w:eastAsiaTheme="majorEastAsia" w:hAnsiTheme="majorEastAsia" w:hint="eastAsia"/>
                <w:b/>
                <w:sz w:val="24"/>
              </w:rPr>
              <w:t>中</w:t>
            </w:r>
            <w:r w:rsidRPr="003C4963">
              <w:rPr>
                <w:rFonts w:asciiTheme="majorEastAsia" w:eastAsiaTheme="majorEastAsia" w:hAnsiTheme="majorEastAsia"/>
                <w:b/>
                <w:sz w:val="24"/>
              </w:rPr>
              <w:t>的其他仪器是否需要外购？</w:t>
            </w:r>
          </w:p>
          <w:p w:rsidR="00CA5350" w:rsidRPr="003C4963" w:rsidRDefault="0062513D" w:rsidP="00227D90">
            <w:pPr>
              <w:pStyle w:val="a5"/>
              <w:spacing w:beforeLines="30" w:before="93" w:beforeAutospacing="0" w:afterLines="30" w:after="93" w:afterAutospacing="0" w:line="440" w:lineRule="exact"/>
              <w:rPr>
                <w:rFonts w:asciiTheme="majorEastAsia" w:eastAsiaTheme="majorEastAsia" w:hAnsiTheme="majorEastAsia"/>
              </w:rPr>
            </w:pPr>
            <w:r w:rsidRPr="003C4963">
              <w:rPr>
                <w:rFonts w:asciiTheme="majorEastAsia" w:eastAsiaTheme="majorEastAsia" w:hAnsiTheme="majorEastAsia" w:hint="eastAsia"/>
              </w:rPr>
              <w:t>答：本公司可以供应安全检测系统中的全套设备及系统，</w:t>
            </w:r>
            <w:r w:rsidR="00453AA6">
              <w:rPr>
                <w:rFonts w:asciiTheme="majorEastAsia" w:eastAsiaTheme="majorEastAsia" w:hAnsiTheme="majorEastAsia" w:hint="eastAsia"/>
              </w:rPr>
              <w:t>前照灯检测仪只是汽车安全检测系统其中的一个检测设备。</w:t>
            </w:r>
          </w:p>
          <w:p w:rsidR="00CA5350" w:rsidRDefault="0062513D" w:rsidP="00227D90">
            <w:p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b/>
                <w:sz w:val="24"/>
              </w:rPr>
              <w:t>10、</w:t>
            </w:r>
            <w:r w:rsidR="00CA5350" w:rsidRPr="003C4963">
              <w:rPr>
                <w:rFonts w:asciiTheme="majorEastAsia" w:eastAsiaTheme="majorEastAsia" w:hAnsiTheme="majorEastAsia" w:hint="eastAsia"/>
                <w:b/>
                <w:sz w:val="24"/>
              </w:rPr>
              <w:t>目前</w:t>
            </w:r>
            <w:r w:rsidR="00CA5350" w:rsidRPr="003C4963">
              <w:rPr>
                <w:rFonts w:asciiTheme="majorEastAsia" w:eastAsiaTheme="majorEastAsia" w:hAnsiTheme="majorEastAsia"/>
                <w:b/>
                <w:sz w:val="24"/>
              </w:rPr>
              <w:t>上海等地实行的是新车六年免检，这类规定是否会影响公司检测设备的需求？</w:t>
            </w:r>
          </w:p>
          <w:p w:rsidR="00495AFB" w:rsidRPr="00C44854" w:rsidRDefault="00495AFB" w:rsidP="00227D90">
            <w:pPr>
              <w:autoSpaceDE w:val="0"/>
              <w:autoSpaceDN w:val="0"/>
              <w:adjustRightInd w:val="0"/>
              <w:spacing w:beforeLines="30" w:before="93" w:afterLines="30" w:after="93" w:line="440" w:lineRule="exact"/>
              <w:rPr>
                <w:rFonts w:eastAsia="Times New Roman"/>
                <w:kern w:val="0"/>
                <w:sz w:val="24"/>
                <w:lang w:val="zh-CN"/>
              </w:rPr>
            </w:pPr>
            <w:r>
              <w:rPr>
                <w:rFonts w:ascii="宋体" w:hAnsi="宋体" w:cs="宋体" w:hint="eastAsia"/>
                <w:kern w:val="0"/>
                <w:sz w:val="24"/>
                <w:lang w:val="zh-CN"/>
              </w:rPr>
              <w:t>答：</w:t>
            </w:r>
            <w:r w:rsidRPr="00C44854">
              <w:rPr>
                <w:rFonts w:ascii="宋体" w:hAnsi="宋体" w:cs="宋体" w:hint="eastAsia"/>
                <w:kern w:val="0"/>
                <w:sz w:val="24"/>
                <w:lang w:val="zh-CN"/>
              </w:rPr>
              <w:t>机动车检测行业政策变化及国内汽车检测需求量的减少可能使机动车环保和安全检测设备的市场需求减少，给公司经营带来不利影响。</w:t>
            </w:r>
          </w:p>
          <w:p w:rsidR="0078136A" w:rsidRPr="003C4963" w:rsidRDefault="0063317D" w:rsidP="00227D90">
            <w:pPr>
              <w:autoSpaceDE w:val="0"/>
              <w:autoSpaceDN w:val="0"/>
              <w:adjustRightInd w:val="0"/>
              <w:spacing w:beforeLines="30" w:before="93" w:afterLines="30" w:after="93" w:line="440" w:lineRule="exact"/>
              <w:ind w:firstLineChars="100" w:firstLine="240"/>
              <w:rPr>
                <w:rFonts w:asciiTheme="majorEastAsia" w:eastAsiaTheme="majorEastAsia" w:hAnsiTheme="majorEastAsia"/>
                <w:sz w:val="24"/>
              </w:rPr>
            </w:pPr>
            <w:r w:rsidRPr="003C4963">
              <w:rPr>
                <w:rFonts w:asciiTheme="majorEastAsia" w:eastAsiaTheme="majorEastAsia" w:hAnsiTheme="majorEastAsia"/>
                <w:sz w:val="24"/>
              </w:rPr>
              <w:t>自</w:t>
            </w:r>
            <w:smartTag w:uri="urn:schemas-microsoft-com:office:smarttags" w:element="chsdate">
              <w:smartTagPr>
                <w:attr w:name="Year" w:val="2014"/>
                <w:attr w:name="Month" w:val="9"/>
                <w:attr w:name="Day" w:val="1"/>
                <w:attr w:name="IsLunarDate" w:val="False"/>
                <w:attr w:name="IsROCDate" w:val="False"/>
              </w:smartTagPr>
              <w:r w:rsidRPr="003C4963">
                <w:rPr>
                  <w:rFonts w:asciiTheme="majorEastAsia" w:eastAsiaTheme="majorEastAsia" w:hAnsiTheme="majorEastAsia"/>
                  <w:sz w:val="24"/>
                </w:rPr>
                <w:t>2014年9月1日起</w:t>
              </w:r>
            </w:smartTag>
            <w:r w:rsidRPr="003C4963">
              <w:rPr>
                <w:rFonts w:asciiTheme="majorEastAsia" w:eastAsiaTheme="majorEastAsia" w:hAnsiTheme="majorEastAsia"/>
                <w:sz w:val="24"/>
              </w:rPr>
              <w:t>，试行6年以内的在用私家车（非营运轿车和其他小微型客车）免予进行安全检验，但对于超过6年的小型、微型非营运载客汽车以及营运车辆等其他车辆仍沿用《道路交通安全法实施条例》的相关规定，每年至少检验一次</w:t>
            </w:r>
            <w:r w:rsidR="0078136A" w:rsidRPr="003C4963">
              <w:rPr>
                <w:rFonts w:asciiTheme="majorEastAsia" w:eastAsiaTheme="majorEastAsia" w:hAnsiTheme="majorEastAsia" w:hint="eastAsia"/>
                <w:sz w:val="24"/>
              </w:rPr>
              <w:t>，各检测机构仍需采购检测设备</w:t>
            </w:r>
            <w:r w:rsidRPr="003C4963">
              <w:rPr>
                <w:rFonts w:asciiTheme="majorEastAsia" w:eastAsiaTheme="majorEastAsia" w:hAnsiTheme="majorEastAsia"/>
                <w:sz w:val="24"/>
              </w:rPr>
              <w:t>。</w:t>
            </w:r>
          </w:p>
          <w:p w:rsidR="00CA5350" w:rsidRPr="003C4963" w:rsidRDefault="0062513D" w:rsidP="00227D90">
            <w:p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b/>
                <w:sz w:val="24"/>
              </w:rPr>
              <w:t>11、</w:t>
            </w:r>
            <w:r w:rsidR="00CA5350" w:rsidRPr="003C4963">
              <w:rPr>
                <w:rFonts w:asciiTheme="majorEastAsia" w:eastAsiaTheme="majorEastAsia" w:hAnsiTheme="majorEastAsia" w:hint="eastAsia"/>
                <w:b/>
                <w:sz w:val="24"/>
              </w:rPr>
              <w:t>新车出厂标准</w:t>
            </w:r>
            <w:r w:rsidR="00CA5350" w:rsidRPr="003C4963">
              <w:rPr>
                <w:rFonts w:asciiTheme="majorEastAsia" w:eastAsiaTheme="majorEastAsia" w:hAnsiTheme="majorEastAsia"/>
                <w:b/>
                <w:sz w:val="24"/>
              </w:rPr>
              <w:t>提高，是否会相应降低</w:t>
            </w:r>
            <w:r w:rsidR="00CA5350" w:rsidRPr="003C4963">
              <w:rPr>
                <w:rFonts w:asciiTheme="majorEastAsia" w:eastAsiaTheme="majorEastAsia" w:hAnsiTheme="majorEastAsia" w:hint="eastAsia"/>
                <w:b/>
                <w:sz w:val="24"/>
              </w:rPr>
              <w:t>对</w:t>
            </w:r>
            <w:r w:rsidR="00CA5350" w:rsidRPr="003C4963">
              <w:rPr>
                <w:rFonts w:asciiTheme="majorEastAsia" w:eastAsiaTheme="majorEastAsia" w:hAnsiTheme="majorEastAsia"/>
                <w:b/>
                <w:sz w:val="24"/>
              </w:rPr>
              <w:t>后期维修</w:t>
            </w:r>
            <w:r w:rsidR="00CA5350" w:rsidRPr="003C4963">
              <w:rPr>
                <w:rFonts w:asciiTheme="majorEastAsia" w:eastAsiaTheme="majorEastAsia" w:hAnsiTheme="majorEastAsia" w:hint="eastAsia"/>
                <w:b/>
                <w:sz w:val="24"/>
              </w:rPr>
              <w:t>设备</w:t>
            </w:r>
            <w:r w:rsidR="00CA5350" w:rsidRPr="003C4963">
              <w:rPr>
                <w:rFonts w:asciiTheme="majorEastAsia" w:eastAsiaTheme="majorEastAsia" w:hAnsiTheme="majorEastAsia"/>
                <w:b/>
                <w:sz w:val="24"/>
              </w:rPr>
              <w:t>仪器的需求？</w:t>
            </w:r>
          </w:p>
          <w:p w:rsidR="00495AFB" w:rsidRDefault="0078136A" w:rsidP="00227D90">
            <w:pPr>
              <w:pStyle w:val="a5"/>
              <w:spacing w:beforeLines="30" w:before="93" w:beforeAutospacing="0" w:afterLines="30" w:after="93" w:afterAutospacing="0" w:line="440" w:lineRule="exact"/>
              <w:rPr>
                <w:rFonts w:asciiTheme="majorEastAsia" w:eastAsiaTheme="majorEastAsia" w:hAnsiTheme="majorEastAsia"/>
              </w:rPr>
            </w:pPr>
            <w:r w:rsidRPr="003C4963">
              <w:rPr>
                <w:rFonts w:asciiTheme="majorEastAsia" w:eastAsiaTheme="majorEastAsia" w:hAnsiTheme="majorEastAsia" w:hint="eastAsia"/>
              </w:rPr>
              <w:lastRenderedPageBreak/>
              <w:t>答：</w:t>
            </w:r>
            <w:r w:rsidR="00495AFB">
              <w:rPr>
                <w:rFonts w:asciiTheme="majorEastAsia" w:eastAsiaTheme="majorEastAsia" w:hAnsiTheme="majorEastAsia" w:hint="eastAsia"/>
              </w:rPr>
              <w:t>新车出厂标准提高，不会降低对后期维修设备仪器的需求。</w:t>
            </w:r>
          </w:p>
          <w:p w:rsidR="00CA5350" w:rsidRPr="003C4963" w:rsidRDefault="00B90036" w:rsidP="00227D90">
            <w:p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b/>
                <w:sz w:val="24"/>
              </w:rPr>
              <w:t>12、</w:t>
            </w:r>
            <w:r w:rsidR="00CA5350" w:rsidRPr="003C4963">
              <w:rPr>
                <w:rFonts w:asciiTheme="majorEastAsia" w:eastAsiaTheme="majorEastAsia" w:hAnsiTheme="majorEastAsia" w:hint="eastAsia"/>
                <w:b/>
                <w:sz w:val="24"/>
              </w:rPr>
              <w:t>目前</w:t>
            </w:r>
            <w:r w:rsidR="00CA5350" w:rsidRPr="003C4963">
              <w:rPr>
                <w:rFonts w:asciiTheme="majorEastAsia" w:eastAsiaTheme="majorEastAsia" w:hAnsiTheme="majorEastAsia"/>
                <w:b/>
                <w:sz w:val="24"/>
              </w:rPr>
              <w:t>检测仪器中</w:t>
            </w:r>
            <w:r w:rsidR="00CA5350" w:rsidRPr="003C4963">
              <w:rPr>
                <w:rFonts w:asciiTheme="majorEastAsia" w:eastAsiaTheme="majorEastAsia" w:hAnsiTheme="majorEastAsia" w:hint="eastAsia"/>
                <w:b/>
                <w:sz w:val="24"/>
              </w:rPr>
              <w:t>的</w:t>
            </w:r>
            <w:r w:rsidR="00CA5350" w:rsidRPr="003C4963">
              <w:rPr>
                <w:rFonts w:asciiTheme="majorEastAsia" w:eastAsiaTheme="majorEastAsia" w:hAnsiTheme="majorEastAsia"/>
                <w:b/>
                <w:sz w:val="24"/>
              </w:rPr>
              <w:t>光学平台除了公司之外还有那些竞争者可以</w:t>
            </w:r>
            <w:r w:rsidR="00CA5350" w:rsidRPr="003C4963">
              <w:rPr>
                <w:rFonts w:asciiTheme="majorEastAsia" w:eastAsiaTheme="majorEastAsia" w:hAnsiTheme="majorEastAsia" w:hint="eastAsia"/>
                <w:b/>
                <w:sz w:val="24"/>
              </w:rPr>
              <w:t>自主</w:t>
            </w:r>
            <w:r w:rsidR="00CA5350" w:rsidRPr="003C4963">
              <w:rPr>
                <w:rFonts w:asciiTheme="majorEastAsia" w:eastAsiaTheme="majorEastAsia" w:hAnsiTheme="majorEastAsia"/>
                <w:b/>
                <w:sz w:val="24"/>
              </w:rPr>
              <w:t>生产？</w:t>
            </w:r>
            <w:r w:rsidR="00CA5350" w:rsidRPr="003C4963">
              <w:rPr>
                <w:rFonts w:asciiTheme="majorEastAsia" w:eastAsiaTheme="majorEastAsia" w:hAnsiTheme="majorEastAsia" w:hint="eastAsia"/>
                <w:b/>
                <w:sz w:val="24"/>
              </w:rPr>
              <w:t>公司</w:t>
            </w:r>
            <w:r w:rsidR="00CA5350" w:rsidRPr="003C4963">
              <w:rPr>
                <w:rFonts w:asciiTheme="majorEastAsia" w:eastAsiaTheme="majorEastAsia" w:hAnsiTheme="majorEastAsia"/>
                <w:b/>
                <w:sz w:val="24"/>
              </w:rPr>
              <w:t>的光学平台是否对外销售？</w:t>
            </w:r>
          </w:p>
          <w:p w:rsidR="00CA5350" w:rsidRPr="003C4963" w:rsidRDefault="0078136A" w:rsidP="00227D90">
            <w:pPr>
              <w:pStyle w:val="a5"/>
              <w:spacing w:beforeLines="30" w:before="93" w:beforeAutospacing="0" w:afterLines="30" w:after="93" w:afterAutospacing="0" w:line="440" w:lineRule="exact"/>
              <w:rPr>
                <w:rFonts w:asciiTheme="majorEastAsia" w:eastAsiaTheme="majorEastAsia" w:hAnsiTheme="majorEastAsia"/>
              </w:rPr>
            </w:pPr>
            <w:r w:rsidRPr="003C4963">
              <w:rPr>
                <w:rFonts w:asciiTheme="majorEastAsia" w:eastAsiaTheme="majorEastAsia" w:hAnsiTheme="majorEastAsia" w:hint="eastAsia"/>
              </w:rPr>
              <w:t>答：</w:t>
            </w:r>
            <w:r w:rsidR="00495AFB" w:rsidRPr="003C4963">
              <w:rPr>
                <w:rFonts w:asciiTheme="majorEastAsia" w:eastAsiaTheme="majorEastAsia" w:hAnsiTheme="majorEastAsia" w:hint="eastAsia"/>
              </w:rPr>
              <w:t>国内</w:t>
            </w:r>
            <w:r w:rsidR="00495AFB">
              <w:rPr>
                <w:rFonts w:asciiTheme="majorEastAsia" w:eastAsiaTheme="majorEastAsia" w:hAnsiTheme="majorEastAsia" w:hint="eastAsia"/>
              </w:rPr>
              <w:t>部分</w:t>
            </w:r>
            <w:r w:rsidR="00495AFB" w:rsidRPr="003C4963">
              <w:rPr>
                <w:rFonts w:asciiTheme="majorEastAsia" w:eastAsiaTheme="majorEastAsia" w:hAnsiTheme="majorEastAsia" w:hint="eastAsia"/>
              </w:rPr>
              <w:t>公司的产品采取进口的配件</w:t>
            </w:r>
            <w:r w:rsidR="00495AFB">
              <w:rPr>
                <w:rFonts w:asciiTheme="majorEastAsia" w:eastAsiaTheme="majorEastAsia" w:hAnsiTheme="majorEastAsia" w:hint="eastAsia"/>
              </w:rPr>
              <w:t>，我们不掌握竞争对手的具体情况</w:t>
            </w:r>
            <w:r w:rsidR="00495AFB" w:rsidRPr="003C4963">
              <w:rPr>
                <w:rFonts w:asciiTheme="majorEastAsia" w:eastAsiaTheme="majorEastAsia" w:hAnsiTheme="majorEastAsia" w:hint="eastAsia"/>
              </w:rPr>
              <w:t>。</w:t>
            </w:r>
            <w:r w:rsidRPr="003C4963">
              <w:rPr>
                <w:rFonts w:asciiTheme="majorEastAsia" w:eastAsiaTheme="majorEastAsia" w:hAnsiTheme="majorEastAsia" w:hint="eastAsia"/>
              </w:rPr>
              <w:t>公司的光学平台是自主研发的，</w:t>
            </w:r>
            <w:r w:rsidR="00D446BA" w:rsidRPr="003C4963">
              <w:rPr>
                <w:rFonts w:asciiTheme="majorEastAsia" w:eastAsiaTheme="majorEastAsia" w:hAnsiTheme="majorEastAsia" w:hint="eastAsia"/>
              </w:rPr>
              <w:t>只随整机销售。</w:t>
            </w:r>
          </w:p>
          <w:p w:rsidR="00CA5350" w:rsidRPr="003C4963" w:rsidRDefault="00B90036" w:rsidP="00227D90">
            <w:p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b/>
                <w:sz w:val="24"/>
              </w:rPr>
              <w:t>13、</w:t>
            </w:r>
            <w:r w:rsidR="00CA5350" w:rsidRPr="003C4963">
              <w:rPr>
                <w:rFonts w:asciiTheme="majorEastAsia" w:eastAsiaTheme="majorEastAsia" w:hAnsiTheme="majorEastAsia" w:hint="eastAsia"/>
                <w:b/>
                <w:sz w:val="24"/>
              </w:rPr>
              <w:t>公司</w:t>
            </w:r>
            <w:r w:rsidR="00CA5350" w:rsidRPr="003C4963">
              <w:rPr>
                <w:rFonts w:asciiTheme="majorEastAsia" w:eastAsiaTheme="majorEastAsia" w:hAnsiTheme="majorEastAsia"/>
                <w:b/>
                <w:sz w:val="24"/>
              </w:rPr>
              <w:t>从仪器生产转向系统集成，原有客户</w:t>
            </w:r>
            <w:proofErr w:type="gramStart"/>
            <w:r w:rsidR="00CA5350" w:rsidRPr="003C4963">
              <w:rPr>
                <w:rFonts w:asciiTheme="majorEastAsia" w:eastAsiaTheme="majorEastAsia" w:hAnsiTheme="majorEastAsia"/>
                <w:b/>
                <w:sz w:val="24"/>
              </w:rPr>
              <w:t>变竞争</w:t>
            </w:r>
            <w:proofErr w:type="gramEnd"/>
            <w:r w:rsidR="00CA5350" w:rsidRPr="003C4963">
              <w:rPr>
                <w:rFonts w:asciiTheme="majorEastAsia" w:eastAsiaTheme="majorEastAsia" w:hAnsiTheme="majorEastAsia"/>
                <w:b/>
                <w:sz w:val="24"/>
              </w:rPr>
              <w:t>对手之后，是否会不利于仪器设备销售？</w:t>
            </w:r>
          </w:p>
          <w:p w:rsidR="00227D90" w:rsidRDefault="00D446BA" w:rsidP="00227D90">
            <w:pPr>
              <w:pStyle w:val="a5"/>
              <w:spacing w:beforeLines="30" w:before="93" w:beforeAutospacing="0" w:afterLines="30" w:after="93" w:afterAutospacing="0" w:line="440" w:lineRule="exact"/>
              <w:rPr>
                <w:rFonts w:asciiTheme="majorEastAsia" w:eastAsiaTheme="majorEastAsia" w:hAnsiTheme="majorEastAsia" w:hint="eastAsia"/>
              </w:rPr>
            </w:pPr>
            <w:r w:rsidRPr="003C4963">
              <w:rPr>
                <w:rFonts w:asciiTheme="majorEastAsia" w:eastAsiaTheme="majorEastAsia" w:hAnsiTheme="majorEastAsia" w:hint="eastAsia"/>
              </w:rPr>
              <w:t>答：</w:t>
            </w:r>
            <w:r w:rsidR="00495AFB">
              <w:rPr>
                <w:rFonts w:asciiTheme="majorEastAsia" w:eastAsiaTheme="majorEastAsia" w:hAnsiTheme="majorEastAsia" w:hint="eastAsia"/>
              </w:rPr>
              <w:t>公司从仪器生产转向系统集成，有部分客户仍继续是我公司客户，有部分变成竞争对手。基于此原因</w:t>
            </w:r>
            <w:r w:rsidRPr="003C4963">
              <w:rPr>
                <w:rFonts w:asciiTheme="majorEastAsia" w:eastAsiaTheme="majorEastAsia" w:hAnsiTheme="majorEastAsia" w:hint="eastAsia"/>
              </w:rPr>
              <w:t>，对</w:t>
            </w:r>
            <w:r w:rsidR="00DD4CB3">
              <w:rPr>
                <w:rFonts w:asciiTheme="majorEastAsia" w:eastAsiaTheme="majorEastAsia" w:hAnsiTheme="majorEastAsia" w:hint="eastAsia"/>
              </w:rPr>
              <w:t>仪器类</w:t>
            </w:r>
            <w:r w:rsidRPr="003C4963">
              <w:rPr>
                <w:rFonts w:asciiTheme="majorEastAsia" w:eastAsiaTheme="majorEastAsia" w:hAnsiTheme="majorEastAsia" w:hint="eastAsia"/>
              </w:rPr>
              <w:t>产品的销售会产生一定的影响。</w:t>
            </w:r>
          </w:p>
          <w:p w:rsidR="00CA5350" w:rsidRDefault="00B90036" w:rsidP="00227D90">
            <w:pPr>
              <w:pStyle w:val="a5"/>
              <w:spacing w:beforeLines="30" w:before="93" w:beforeAutospacing="0" w:afterLines="30" w:after="93" w:afterAutospacing="0" w:line="440" w:lineRule="exact"/>
              <w:rPr>
                <w:rFonts w:asciiTheme="majorEastAsia" w:eastAsiaTheme="majorEastAsia" w:hAnsiTheme="majorEastAsia"/>
                <w:b/>
              </w:rPr>
            </w:pPr>
            <w:r w:rsidRPr="003C4963">
              <w:rPr>
                <w:rFonts w:asciiTheme="majorEastAsia" w:eastAsiaTheme="majorEastAsia" w:hAnsiTheme="majorEastAsia" w:hint="eastAsia"/>
                <w:b/>
              </w:rPr>
              <w:t>14、</w:t>
            </w:r>
            <w:r w:rsidR="00CA5350" w:rsidRPr="003C4963">
              <w:rPr>
                <w:rFonts w:asciiTheme="majorEastAsia" w:eastAsiaTheme="majorEastAsia" w:hAnsiTheme="majorEastAsia" w:hint="eastAsia"/>
                <w:b/>
              </w:rPr>
              <w:t>环保</w:t>
            </w:r>
            <w:r w:rsidR="00CA5350" w:rsidRPr="003C4963">
              <w:rPr>
                <w:rFonts w:asciiTheme="majorEastAsia" w:eastAsiaTheme="majorEastAsia" w:hAnsiTheme="majorEastAsia"/>
                <w:b/>
              </w:rPr>
              <w:t>安全监测类系统的渠道资源是否更多的掌握在原有集成商手中？所以</w:t>
            </w:r>
            <w:r w:rsidR="00CA5350" w:rsidRPr="003C4963">
              <w:rPr>
                <w:rFonts w:asciiTheme="majorEastAsia" w:eastAsiaTheme="majorEastAsia" w:hAnsiTheme="majorEastAsia" w:hint="eastAsia"/>
                <w:b/>
              </w:rPr>
              <w:t>公司仍然</w:t>
            </w:r>
            <w:r w:rsidR="00CA5350" w:rsidRPr="003C4963">
              <w:rPr>
                <w:rFonts w:asciiTheme="majorEastAsia" w:eastAsiaTheme="majorEastAsia" w:hAnsiTheme="majorEastAsia"/>
                <w:b/>
              </w:rPr>
              <w:t>维持设备销售而非全部销售</w:t>
            </w:r>
            <w:r w:rsidR="00CA5350" w:rsidRPr="003C4963">
              <w:rPr>
                <w:rFonts w:asciiTheme="majorEastAsia" w:eastAsiaTheme="majorEastAsia" w:hAnsiTheme="majorEastAsia" w:hint="eastAsia"/>
                <w:b/>
              </w:rPr>
              <w:t>工况法/安全</w:t>
            </w:r>
            <w:r w:rsidR="00CA5350" w:rsidRPr="003C4963">
              <w:rPr>
                <w:rFonts w:asciiTheme="majorEastAsia" w:eastAsiaTheme="majorEastAsia" w:hAnsiTheme="majorEastAsia"/>
                <w:b/>
              </w:rPr>
              <w:t>监测系统</w:t>
            </w:r>
            <w:r w:rsidR="00CA5350" w:rsidRPr="003C4963">
              <w:rPr>
                <w:rFonts w:asciiTheme="majorEastAsia" w:eastAsiaTheme="majorEastAsia" w:hAnsiTheme="majorEastAsia" w:hint="eastAsia"/>
                <w:b/>
              </w:rPr>
              <w:t>？</w:t>
            </w:r>
          </w:p>
          <w:p w:rsidR="00880EC1" w:rsidRPr="00CF704A" w:rsidRDefault="009B5DC3" w:rsidP="00227D90">
            <w:pPr>
              <w:pStyle w:val="a5"/>
              <w:spacing w:beforeLines="30" w:before="93" w:beforeAutospacing="0" w:afterLines="30" w:after="93" w:afterAutospacing="0" w:line="440" w:lineRule="exact"/>
              <w:rPr>
                <w:rFonts w:asciiTheme="majorEastAsia" w:eastAsiaTheme="majorEastAsia" w:hAnsiTheme="majorEastAsia"/>
              </w:rPr>
            </w:pPr>
            <w:r w:rsidRPr="00CF704A">
              <w:rPr>
                <w:rFonts w:asciiTheme="majorEastAsia" w:eastAsiaTheme="majorEastAsia" w:hAnsiTheme="majorEastAsia" w:hint="eastAsia"/>
              </w:rPr>
              <w:t>答：</w:t>
            </w:r>
            <w:r w:rsidR="00CF704A" w:rsidRPr="00CF704A">
              <w:rPr>
                <w:rFonts w:asciiTheme="majorEastAsia" w:eastAsiaTheme="majorEastAsia" w:hAnsiTheme="majorEastAsia" w:hint="eastAsia"/>
              </w:rPr>
              <w:t>环保安全监测类系统的销售对象，更多掌握在终端客户手中。</w:t>
            </w:r>
          </w:p>
          <w:p w:rsidR="00CA5350" w:rsidRPr="003C4963" w:rsidRDefault="00B90036" w:rsidP="00227D90">
            <w:p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b/>
                <w:sz w:val="24"/>
              </w:rPr>
              <w:t>15、</w:t>
            </w:r>
            <w:r w:rsidR="00CA5350" w:rsidRPr="003C4963">
              <w:rPr>
                <w:rFonts w:asciiTheme="majorEastAsia" w:eastAsiaTheme="majorEastAsia" w:hAnsiTheme="majorEastAsia" w:hint="eastAsia"/>
                <w:b/>
                <w:sz w:val="24"/>
              </w:rPr>
              <w:t>公司</w:t>
            </w:r>
            <w:proofErr w:type="gramStart"/>
            <w:r w:rsidR="00CA5350" w:rsidRPr="003C4963">
              <w:rPr>
                <w:rFonts w:asciiTheme="majorEastAsia" w:eastAsiaTheme="majorEastAsia" w:hAnsiTheme="majorEastAsia"/>
                <w:b/>
                <w:sz w:val="24"/>
              </w:rPr>
              <w:t>募投项目</w:t>
            </w:r>
            <w:proofErr w:type="gramEnd"/>
            <w:r w:rsidR="00CA5350" w:rsidRPr="003C4963">
              <w:rPr>
                <w:rFonts w:asciiTheme="majorEastAsia" w:eastAsiaTheme="majorEastAsia" w:hAnsiTheme="majorEastAsia" w:hint="eastAsia"/>
                <w:b/>
                <w:sz w:val="24"/>
              </w:rPr>
              <w:t>红外烟气分析仪器</w:t>
            </w:r>
            <w:r w:rsidR="00CA5350" w:rsidRPr="003C4963">
              <w:rPr>
                <w:rFonts w:asciiTheme="majorEastAsia" w:eastAsiaTheme="majorEastAsia" w:hAnsiTheme="majorEastAsia"/>
                <w:b/>
                <w:sz w:val="24"/>
              </w:rPr>
              <w:t>投产后，下游</w:t>
            </w:r>
            <w:r w:rsidR="00CA5350" w:rsidRPr="003C4963">
              <w:rPr>
                <w:rFonts w:asciiTheme="majorEastAsia" w:eastAsiaTheme="majorEastAsia" w:hAnsiTheme="majorEastAsia" w:hint="eastAsia"/>
                <w:b/>
                <w:sz w:val="24"/>
              </w:rPr>
              <w:t>客户</w:t>
            </w:r>
            <w:r w:rsidR="00CA5350" w:rsidRPr="003C4963">
              <w:rPr>
                <w:rFonts w:asciiTheme="majorEastAsia" w:eastAsiaTheme="majorEastAsia" w:hAnsiTheme="majorEastAsia"/>
                <w:b/>
                <w:sz w:val="24"/>
              </w:rPr>
              <w:t>和原有</w:t>
            </w:r>
            <w:r w:rsidR="00CA5350" w:rsidRPr="003C4963">
              <w:rPr>
                <w:rFonts w:asciiTheme="majorEastAsia" w:eastAsiaTheme="majorEastAsia" w:hAnsiTheme="majorEastAsia" w:hint="eastAsia"/>
                <w:b/>
                <w:sz w:val="24"/>
              </w:rPr>
              <w:t>客户</w:t>
            </w:r>
            <w:r w:rsidR="00CA5350" w:rsidRPr="003C4963">
              <w:rPr>
                <w:rFonts w:asciiTheme="majorEastAsia" w:eastAsiaTheme="majorEastAsia" w:hAnsiTheme="majorEastAsia"/>
                <w:b/>
                <w:sz w:val="24"/>
              </w:rPr>
              <w:t>不同，公司如何进行市场营销？</w:t>
            </w:r>
          </w:p>
          <w:p w:rsidR="00CA5350" w:rsidRPr="00CF704A" w:rsidRDefault="00CF704A" w:rsidP="00227D90">
            <w:pPr>
              <w:pStyle w:val="a5"/>
              <w:spacing w:beforeLines="30" w:before="93" w:beforeAutospacing="0" w:afterLines="30" w:after="93" w:afterAutospacing="0" w:line="440" w:lineRule="exact"/>
              <w:rPr>
                <w:rFonts w:asciiTheme="majorEastAsia" w:eastAsiaTheme="majorEastAsia" w:hAnsiTheme="majorEastAsia"/>
              </w:rPr>
            </w:pPr>
            <w:r w:rsidRPr="00CF704A">
              <w:rPr>
                <w:rFonts w:asciiTheme="majorEastAsia" w:eastAsiaTheme="majorEastAsia" w:hAnsiTheme="majorEastAsia" w:hint="eastAsia"/>
              </w:rPr>
              <w:t>答：公司针对特定市场及客户，采用相应的销售策略。</w:t>
            </w:r>
          </w:p>
          <w:p w:rsidR="00CA5350" w:rsidRPr="003C4963" w:rsidRDefault="00B90036" w:rsidP="00227D90">
            <w:pPr>
              <w:spacing w:beforeLines="30" w:before="93" w:afterLines="30" w:after="93" w:line="440" w:lineRule="exact"/>
              <w:rPr>
                <w:rFonts w:asciiTheme="majorEastAsia" w:eastAsiaTheme="majorEastAsia" w:hAnsiTheme="majorEastAsia"/>
                <w:b/>
                <w:sz w:val="24"/>
              </w:rPr>
            </w:pPr>
            <w:r w:rsidRPr="003C4963">
              <w:rPr>
                <w:rFonts w:asciiTheme="majorEastAsia" w:eastAsiaTheme="majorEastAsia" w:hAnsiTheme="majorEastAsia" w:hint="eastAsia"/>
                <w:b/>
                <w:sz w:val="24"/>
              </w:rPr>
              <w:t>16、</w:t>
            </w:r>
            <w:r w:rsidR="00CA5350" w:rsidRPr="003C4963">
              <w:rPr>
                <w:rFonts w:asciiTheme="majorEastAsia" w:eastAsiaTheme="majorEastAsia" w:hAnsiTheme="majorEastAsia" w:hint="eastAsia"/>
                <w:b/>
                <w:sz w:val="24"/>
              </w:rPr>
              <w:t>目前</w:t>
            </w:r>
            <w:r w:rsidR="00CA5350" w:rsidRPr="003C4963">
              <w:rPr>
                <w:rFonts w:asciiTheme="majorEastAsia" w:eastAsiaTheme="majorEastAsia" w:hAnsiTheme="majorEastAsia"/>
                <w:b/>
                <w:sz w:val="24"/>
              </w:rPr>
              <w:t>国内电厂脱硫改造基本完成，烟气分析仪器项目是否还有足够的市场空间？</w:t>
            </w:r>
          </w:p>
          <w:p w:rsidR="006B7ABF" w:rsidRPr="003C4963" w:rsidRDefault="00CF704A" w:rsidP="00227D90">
            <w:pPr>
              <w:spacing w:beforeLines="30" w:before="93" w:afterLines="30" w:after="93" w:line="440" w:lineRule="exac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答：烟气分析仪的市场空间广阔，</w:t>
            </w:r>
            <w:proofErr w:type="gramStart"/>
            <w:r>
              <w:rPr>
                <w:rFonts w:asciiTheme="majorEastAsia" w:eastAsiaTheme="majorEastAsia" w:hAnsiTheme="majorEastAsia" w:hint="eastAsia"/>
                <w:bCs/>
                <w:iCs/>
                <w:color w:val="000000"/>
                <w:sz w:val="24"/>
              </w:rPr>
              <w:t>不</w:t>
            </w:r>
            <w:proofErr w:type="gramEnd"/>
            <w:r>
              <w:rPr>
                <w:rFonts w:asciiTheme="majorEastAsia" w:eastAsiaTheme="majorEastAsia" w:hAnsiTheme="majorEastAsia" w:hint="eastAsia"/>
                <w:bCs/>
                <w:iCs/>
                <w:color w:val="000000"/>
                <w:sz w:val="24"/>
              </w:rPr>
              <w:t>只限用于电厂。</w:t>
            </w:r>
            <w:bookmarkEnd w:id="0"/>
          </w:p>
        </w:tc>
      </w:tr>
      <w:tr w:rsidR="00E93A7F" w:rsidRPr="003C4963"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3C4963" w:rsidRDefault="00E93A7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lastRenderedPageBreak/>
              <w:t>附件清单（如有）</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3C4963" w:rsidRDefault="0049066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无</w:t>
            </w:r>
          </w:p>
        </w:tc>
      </w:tr>
      <w:tr w:rsidR="00E93A7F" w:rsidRPr="003C4963" w:rsidTr="002F35D2">
        <w:trPr>
          <w:trHeight w:val="1021"/>
        </w:trPr>
        <w:tc>
          <w:tcPr>
            <w:tcW w:w="1844" w:type="dxa"/>
            <w:tcBorders>
              <w:top w:val="single" w:sz="4" w:space="0" w:color="auto"/>
              <w:left w:val="single" w:sz="4" w:space="0" w:color="auto"/>
              <w:bottom w:val="single" w:sz="4" w:space="0" w:color="auto"/>
              <w:right w:val="single" w:sz="4" w:space="0" w:color="auto"/>
            </w:tcBorders>
            <w:vAlign w:val="center"/>
          </w:tcPr>
          <w:p w:rsidR="00E93A7F" w:rsidRPr="003C4963" w:rsidRDefault="00E93A7F"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日期</w:t>
            </w:r>
          </w:p>
        </w:tc>
        <w:tc>
          <w:tcPr>
            <w:tcW w:w="7512" w:type="dxa"/>
            <w:tcBorders>
              <w:top w:val="single" w:sz="4" w:space="0" w:color="auto"/>
              <w:left w:val="single" w:sz="4" w:space="0" w:color="auto"/>
              <w:bottom w:val="single" w:sz="4" w:space="0" w:color="auto"/>
              <w:right w:val="single" w:sz="4" w:space="0" w:color="auto"/>
            </w:tcBorders>
            <w:vAlign w:val="center"/>
          </w:tcPr>
          <w:p w:rsidR="00E93A7F" w:rsidRPr="003C4963" w:rsidRDefault="00EB2DF7" w:rsidP="003C4963">
            <w:pPr>
              <w:spacing w:afterLines="50" w:after="156" w:line="400" w:lineRule="exact"/>
              <w:rPr>
                <w:rFonts w:asciiTheme="majorEastAsia" w:eastAsiaTheme="majorEastAsia" w:hAnsiTheme="majorEastAsia"/>
                <w:bCs/>
                <w:iCs/>
                <w:color w:val="000000"/>
                <w:sz w:val="24"/>
              </w:rPr>
            </w:pPr>
            <w:r w:rsidRPr="003C4963">
              <w:rPr>
                <w:rFonts w:asciiTheme="majorEastAsia" w:eastAsiaTheme="majorEastAsia" w:hAnsiTheme="majorEastAsia" w:hint="eastAsia"/>
                <w:bCs/>
                <w:iCs/>
                <w:color w:val="000000"/>
                <w:sz w:val="24"/>
              </w:rPr>
              <w:t>2015年</w:t>
            </w:r>
            <w:r w:rsidR="00200215" w:rsidRPr="003C4963">
              <w:rPr>
                <w:rFonts w:asciiTheme="majorEastAsia" w:eastAsiaTheme="majorEastAsia" w:hAnsiTheme="majorEastAsia" w:hint="eastAsia"/>
                <w:bCs/>
                <w:iCs/>
                <w:color w:val="000000"/>
                <w:sz w:val="24"/>
              </w:rPr>
              <w:t>11</w:t>
            </w:r>
            <w:r w:rsidRPr="003C4963">
              <w:rPr>
                <w:rFonts w:asciiTheme="majorEastAsia" w:eastAsiaTheme="majorEastAsia" w:hAnsiTheme="majorEastAsia" w:hint="eastAsia"/>
                <w:bCs/>
                <w:iCs/>
                <w:color w:val="000000"/>
                <w:sz w:val="24"/>
              </w:rPr>
              <w:t>月</w:t>
            </w:r>
            <w:r w:rsidR="00B90036" w:rsidRPr="003C4963">
              <w:rPr>
                <w:rFonts w:asciiTheme="majorEastAsia" w:eastAsiaTheme="majorEastAsia" w:hAnsiTheme="majorEastAsia" w:hint="eastAsia"/>
                <w:bCs/>
                <w:iCs/>
                <w:color w:val="000000"/>
                <w:sz w:val="24"/>
              </w:rPr>
              <w:t>12</w:t>
            </w:r>
            <w:r w:rsidRPr="003C4963">
              <w:rPr>
                <w:rFonts w:asciiTheme="majorEastAsia" w:eastAsiaTheme="majorEastAsia" w:hAnsiTheme="majorEastAsia" w:hint="eastAsia"/>
                <w:bCs/>
                <w:iCs/>
                <w:color w:val="000000"/>
                <w:sz w:val="24"/>
              </w:rPr>
              <w:t>日</w:t>
            </w:r>
          </w:p>
        </w:tc>
      </w:tr>
    </w:tbl>
    <w:p w:rsidR="003D372E" w:rsidRPr="003C4963" w:rsidRDefault="003D372E" w:rsidP="003C4963">
      <w:pPr>
        <w:spacing w:afterLines="50" w:after="156" w:line="400" w:lineRule="exact"/>
        <w:rPr>
          <w:rFonts w:asciiTheme="majorEastAsia" w:eastAsiaTheme="majorEastAsia" w:hAnsiTheme="majorEastAsia"/>
          <w:sz w:val="24"/>
        </w:rPr>
      </w:pPr>
    </w:p>
    <w:sectPr w:rsidR="003D372E" w:rsidRPr="003C4963" w:rsidSect="008C1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06" w:rsidRDefault="00A74006" w:rsidP="008730D8">
      <w:r>
        <w:separator/>
      </w:r>
    </w:p>
  </w:endnote>
  <w:endnote w:type="continuationSeparator" w:id="0">
    <w:p w:rsidR="00A74006" w:rsidRDefault="00A74006" w:rsidP="008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06" w:rsidRDefault="00A74006" w:rsidP="008730D8">
      <w:r>
        <w:separator/>
      </w:r>
    </w:p>
  </w:footnote>
  <w:footnote w:type="continuationSeparator" w:id="0">
    <w:p w:rsidR="00A74006" w:rsidRDefault="00A74006" w:rsidP="0087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BE"/>
    <w:multiLevelType w:val="hybridMultilevel"/>
    <w:tmpl w:val="E8547C5A"/>
    <w:lvl w:ilvl="0" w:tplc="D312CFF8">
      <w:start w:val="1"/>
      <w:numFmt w:val="decimal"/>
      <w:lvlText w:val="%1、"/>
      <w:lvlJc w:val="left"/>
      <w:pPr>
        <w:ind w:left="7731" w:hanging="360"/>
      </w:pPr>
      <w:rPr>
        <w:rFonts w:ascii="Times New Roman" w:hAnsi="Times New Roman" w:cs="Times New Roman" w:hint="default"/>
        <w:color w:val="000000"/>
        <w:sz w:val="24"/>
      </w:rPr>
    </w:lvl>
    <w:lvl w:ilvl="1" w:tplc="04090019" w:tentative="1">
      <w:start w:val="1"/>
      <w:numFmt w:val="lowerLetter"/>
      <w:lvlText w:val="%2)"/>
      <w:lvlJc w:val="left"/>
      <w:pPr>
        <w:ind w:left="8211" w:hanging="420"/>
      </w:pPr>
    </w:lvl>
    <w:lvl w:ilvl="2" w:tplc="0409001B" w:tentative="1">
      <w:start w:val="1"/>
      <w:numFmt w:val="lowerRoman"/>
      <w:lvlText w:val="%3."/>
      <w:lvlJc w:val="right"/>
      <w:pPr>
        <w:ind w:left="8631" w:hanging="420"/>
      </w:pPr>
    </w:lvl>
    <w:lvl w:ilvl="3" w:tplc="0409000F" w:tentative="1">
      <w:start w:val="1"/>
      <w:numFmt w:val="decimal"/>
      <w:lvlText w:val="%4."/>
      <w:lvlJc w:val="left"/>
      <w:pPr>
        <w:ind w:left="9051" w:hanging="420"/>
      </w:pPr>
    </w:lvl>
    <w:lvl w:ilvl="4" w:tplc="04090019" w:tentative="1">
      <w:start w:val="1"/>
      <w:numFmt w:val="lowerLetter"/>
      <w:lvlText w:val="%5)"/>
      <w:lvlJc w:val="left"/>
      <w:pPr>
        <w:ind w:left="9471" w:hanging="420"/>
      </w:pPr>
    </w:lvl>
    <w:lvl w:ilvl="5" w:tplc="0409001B" w:tentative="1">
      <w:start w:val="1"/>
      <w:numFmt w:val="lowerRoman"/>
      <w:lvlText w:val="%6."/>
      <w:lvlJc w:val="right"/>
      <w:pPr>
        <w:ind w:left="9891" w:hanging="420"/>
      </w:pPr>
    </w:lvl>
    <w:lvl w:ilvl="6" w:tplc="0409000F" w:tentative="1">
      <w:start w:val="1"/>
      <w:numFmt w:val="decimal"/>
      <w:lvlText w:val="%7."/>
      <w:lvlJc w:val="left"/>
      <w:pPr>
        <w:ind w:left="10311" w:hanging="420"/>
      </w:pPr>
    </w:lvl>
    <w:lvl w:ilvl="7" w:tplc="04090019" w:tentative="1">
      <w:start w:val="1"/>
      <w:numFmt w:val="lowerLetter"/>
      <w:lvlText w:val="%8)"/>
      <w:lvlJc w:val="left"/>
      <w:pPr>
        <w:ind w:left="10731" w:hanging="420"/>
      </w:pPr>
    </w:lvl>
    <w:lvl w:ilvl="8" w:tplc="0409001B" w:tentative="1">
      <w:start w:val="1"/>
      <w:numFmt w:val="lowerRoman"/>
      <w:lvlText w:val="%9."/>
      <w:lvlJc w:val="right"/>
      <w:pPr>
        <w:ind w:left="11151" w:hanging="420"/>
      </w:pPr>
    </w:lvl>
  </w:abstractNum>
  <w:abstractNum w:abstractNumId="1">
    <w:nsid w:val="059B2D81"/>
    <w:multiLevelType w:val="hybridMultilevel"/>
    <w:tmpl w:val="CAE07EB6"/>
    <w:lvl w:ilvl="0" w:tplc="ADF40E2A">
      <w:start w:val="1"/>
      <w:numFmt w:val="decimal"/>
      <w:lvlText w:val="%1、"/>
      <w:lvlJc w:val="left"/>
      <w:pPr>
        <w:ind w:left="390" w:hanging="390"/>
      </w:pPr>
      <w:rPr>
        <w:rFonts w:ascii="Arial" w:hAnsi="Arial"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416DA8"/>
    <w:multiLevelType w:val="hybridMultilevel"/>
    <w:tmpl w:val="DC74E026"/>
    <w:lvl w:ilvl="0" w:tplc="CB24DC74">
      <w:start w:val="1"/>
      <w:numFmt w:val="japaneseCounting"/>
      <w:lvlText w:val="%1、"/>
      <w:lvlJc w:val="left"/>
      <w:pPr>
        <w:ind w:left="720" w:hanging="720"/>
      </w:pPr>
      <w:rPr>
        <w:rFonts w:hint="default"/>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FD0300"/>
    <w:multiLevelType w:val="hybridMultilevel"/>
    <w:tmpl w:val="49C446F0"/>
    <w:lvl w:ilvl="0" w:tplc="E3C20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897077"/>
    <w:multiLevelType w:val="hybridMultilevel"/>
    <w:tmpl w:val="52B695DC"/>
    <w:lvl w:ilvl="0" w:tplc="AC583598">
      <w:start w:val="12"/>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8B12CC"/>
    <w:multiLevelType w:val="hybridMultilevel"/>
    <w:tmpl w:val="36AE4322"/>
    <w:lvl w:ilvl="0" w:tplc="1294040A">
      <w:start w:val="14"/>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2C226D"/>
    <w:multiLevelType w:val="hybridMultilevel"/>
    <w:tmpl w:val="435ED5B2"/>
    <w:lvl w:ilvl="0" w:tplc="D6563F5E">
      <w:start w:val="1"/>
      <w:numFmt w:val="decimal"/>
      <w:lvlText w:val="%1、"/>
      <w:lvlJc w:val="left"/>
      <w:pPr>
        <w:ind w:left="720" w:hanging="720"/>
      </w:pPr>
      <w:rPr>
        <w:rFonts w:ascii="Arial" w:eastAsia="宋体"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2A187B"/>
    <w:multiLevelType w:val="hybridMultilevel"/>
    <w:tmpl w:val="208E46F4"/>
    <w:lvl w:ilvl="0" w:tplc="2BCC804A">
      <w:start w:val="15"/>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6304CE"/>
    <w:multiLevelType w:val="hybridMultilevel"/>
    <w:tmpl w:val="98708372"/>
    <w:lvl w:ilvl="0" w:tplc="2978319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B72703"/>
    <w:multiLevelType w:val="hybridMultilevel"/>
    <w:tmpl w:val="F03AA392"/>
    <w:lvl w:ilvl="0" w:tplc="5E16EBE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2140A19"/>
    <w:multiLevelType w:val="hybridMultilevel"/>
    <w:tmpl w:val="47200B8E"/>
    <w:lvl w:ilvl="0" w:tplc="E79E5A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DF5AFD"/>
    <w:multiLevelType w:val="hybridMultilevel"/>
    <w:tmpl w:val="2F204766"/>
    <w:lvl w:ilvl="0" w:tplc="2E5AB1EC">
      <w:start w:val="16"/>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D307D1"/>
    <w:multiLevelType w:val="hybridMultilevel"/>
    <w:tmpl w:val="45F4F646"/>
    <w:lvl w:ilvl="0" w:tplc="F4588B5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8645D1"/>
    <w:multiLevelType w:val="hybridMultilevel"/>
    <w:tmpl w:val="B79A3982"/>
    <w:lvl w:ilvl="0" w:tplc="1962184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D71DA5"/>
    <w:multiLevelType w:val="hybridMultilevel"/>
    <w:tmpl w:val="EFA40952"/>
    <w:lvl w:ilvl="0" w:tplc="FA949300">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5100456"/>
    <w:multiLevelType w:val="hybridMultilevel"/>
    <w:tmpl w:val="3F9EF4E2"/>
    <w:lvl w:ilvl="0" w:tplc="9C9A65EE">
      <w:start w:val="1"/>
      <w:numFmt w:val="decimal"/>
      <w:lvlText w:val="%1、"/>
      <w:lvlJc w:val="left"/>
      <w:pPr>
        <w:ind w:left="360" w:hanging="360"/>
      </w:pPr>
      <w:rPr>
        <w:rFonts w:hint="default"/>
      </w:rPr>
    </w:lvl>
    <w:lvl w:ilvl="1" w:tplc="B886A42A">
      <w:start w:val="1"/>
      <w:numFmt w:val="decimal"/>
      <w:lvlText w:val="%2、"/>
      <w:lvlJc w:val="left"/>
      <w:pPr>
        <w:ind w:left="840" w:hanging="420"/>
      </w:pPr>
      <w:rPr>
        <w:rFonts w:asciiTheme="majorEastAsia" w:eastAsiaTheme="majorEastAsia" w:hAnsiTheme="majorEastAsia" w:cs="Times New Roman"/>
      </w:rPr>
    </w:lvl>
    <w:lvl w:ilvl="2" w:tplc="3A02CB30">
      <w:start w:val="3"/>
      <w:numFmt w:val="japaneseCounting"/>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81162F"/>
    <w:multiLevelType w:val="singleLevel"/>
    <w:tmpl w:val="5581162F"/>
    <w:lvl w:ilvl="0">
      <w:start w:val="1"/>
      <w:numFmt w:val="decimal"/>
      <w:suff w:val="nothing"/>
      <w:lvlText w:val="%1、"/>
      <w:lvlJc w:val="left"/>
    </w:lvl>
  </w:abstractNum>
  <w:abstractNum w:abstractNumId="17">
    <w:nsid w:val="6079521E"/>
    <w:multiLevelType w:val="hybridMultilevel"/>
    <w:tmpl w:val="0332F9A4"/>
    <w:lvl w:ilvl="0" w:tplc="AC48B01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1A07137"/>
    <w:multiLevelType w:val="hybridMultilevel"/>
    <w:tmpl w:val="A384986C"/>
    <w:lvl w:ilvl="0" w:tplc="6B4A7316">
      <w:start w:val="1"/>
      <w:numFmt w:val="decimal"/>
      <w:lvlText w:val="%1、"/>
      <w:lvlJc w:val="left"/>
      <w:pPr>
        <w:ind w:left="252" w:hanging="360"/>
      </w:pPr>
      <w:rPr>
        <w:rFonts w:hint="default"/>
      </w:rPr>
    </w:lvl>
    <w:lvl w:ilvl="1" w:tplc="04090019" w:tentative="1">
      <w:start w:val="1"/>
      <w:numFmt w:val="lowerLetter"/>
      <w:lvlText w:val="%2)"/>
      <w:lvlJc w:val="left"/>
      <w:pPr>
        <w:ind w:left="732" w:hanging="420"/>
      </w:pPr>
    </w:lvl>
    <w:lvl w:ilvl="2" w:tplc="0409001B" w:tentative="1">
      <w:start w:val="1"/>
      <w:numFmt w:val="lowerRoman"/>
      <w:lvlText w:val="%3."/>
      <w:lvlJc w:val="right"/>
      <w:pPr>
        <w:ind w:left="1152" w:hanging="420"/>
      </w:pPr>
    </w:lvl>
    <w:lvl w:ilvl="3" w:tplc="0409000F" w:tentative="1">
      <w:start w:val="1"/>
      <w:numFmt w:val="decimal"/>
      <w:lvlText w:val="%4."/>
      <w:lvlJc w:val="left"/>
      <w:pPr>
        <w:ind w:left="1572" w:hanging="420"/>
      </w:pPr>
    </w:lvl>
    <w:lvl w:ilvl="4" w:tplc="04090019" w:tentative="1">
      <w:start w:val="1"/>
      <w:numFmt w:val="lowerLetter"/>
      <w:lvlText w:val="%5)"/>
      <w:lvlJc w:val="left"/>
      <w:pPr>
        <w:ind w:left="1992" w:hanging="420"/>
      </w:pPr>
    </w:lvl>
    <w:lvl w:ilvl="5" w:tplc="0409001B" w:tentative="1">
      <w:start w:val="1"/>
      <w:numFmt w:val="lowerRoman"/>
      <w:lvlText w:val="%6."/>
      <w:lvlJc w:val="right"/>
      <w:pPr>
        <w:ind w:left="2412" w:hanging="420"/>
      </w:pPr>
    </w:lvl>
    <w:lvl w:ilvl="6" w:tplc="0409000F" w:tentative="1">
      <w:start w:val="1"/>
      <w:numFmt w:val="decimal"/>
      <w:lvlText w:val="%7."/>
      <w:lvlJc w:val="left"/>
      <w:pPr>
        <w:ind w:left="2832" w:hanging="420"/>
      </w:pPr>
    </w:lvl>
    <w:lvl w:ilvl="7" w:tplc="04090019" w:tentative="1">
      <w:start w:val="1"/>
      <w:numFmt w:val="lowerLetter"/>
      <w:lvlText w:val="%8)"/>
      <w:lvlJc w:val="left"/>
      <w:pPr>
        <w:ind w:left="3252" w:hanging="420"/>
      </w:pPr>
    </w:lvl>
    <w:lvl w:ilvl="8" w:tplc="0409001B" w:tentative="1">
      <w:start w:val="1"/>
      <w:numFmt w:val="lowerRoman"/>
      <w:lvlText w:val="%9."/>
      <w:lvlJc w:val="right"/>
      <w:pPr>
        <w:ind w:left="3672" w:hanging="420"/>
      </w:pPr>
    </w:lvl>
  </w:abstractNum>
  <w:abstractNum w:abstractNumId="19">
    <w:nsid w:val="71800BB4"/>
    <w:multiLevelType w:val="hybridMultilevel"/>
    <w:tmpl w:val="F68E5F8A"/>
    <w:lvl w:ilvl="0" w:tplc="91807D22">
      <w:start w:val="12"/>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4F6630B"/>
    <w:multiLevelType w:val="hybridMultilevel"/>
    <w:tmpl w:val="713EB27E"/>
    <w:lvl w:ilvl="0" w:tplc="C28E5ABC">
      <w:start w:val="3"/>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D40FC8"/>
    <w:multiLevelType w:val="hybridMultilevel"/>
    <w:tmpl w:val="47888B3E"/>
    <w:lvl w:ilvl="0" w:tplc="5764FD9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C273987"/>
    <w:multiLevelType w:val="hybridMultilevel"/>
    <w:tmpl w:val="295035D0"/>
    <w:lvl w:ilvl="0" w:tplc="0B82BA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8"/>
  </w:num>
  <w:num w:numId="3">
    <w:abstractNumId w:val="21"/>
  </w:num>
  <w:num w:numId="4">
    <w:abstractNumId w:val="13"/>
  </w:num>
  <w:num w:numId="5">
    <w:abstractNumId w:val="1"/>
  </w:num>
  <w:num w:numId="6">
    <w:abstractNumId w:val="0"/>
  </w:num>
  <w:num w:numId="7">
    <w:abstractNumId w:val="10"/>
  </w:num>
  <w:num w:numId="8">
    <w:abstractNumId w:val="22"/>
  </w:num>
  <w:num w:numId="9">
    <w:abstractNumId w:val="14"/>
  </w:num>
  <w:num w:numId="10">
    <w:abstractNumId w:val="20"/>
  </w:num>
  <w:num w:numId="11">
    <w:abstractNumId w:val="16"/>
  </w:num>
  <w:num w:numId="12">
    <w:abstractNumId w:val="2"/>
  </w:num>
  <w:num w:numId="13">
    <w:abstractNumId w:val="15"/>
  </w:num>
  <w:num w:numId="14">
    <w:abstractNumId w:val="18"/>
  </w:num>
  <w:num w:numId="15">
    <w:abstractNumId w:val="3"/>
  </w:num>
  <w:num w:numId="16">
    <w:abstractNumId w:val="17"/>
  </w:num>
  <w:num w:numId="17">
    <w:abstractNumId w:val="9"/>
  </w:num>
  <w:num w:numId="18">
    <w:abstractNumId w:val="4"/>
  </w:num>
  <w:num w:numId="19">
    <w:abstractNumId w:val="19"/>
  </w:num>
  <w:num w:numId="20">
    <w:abstractNumId w:val="5"/>
  </w:num>
  <w:num w:numId="21">
    <w:abstractNumId w:val="7"/>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7F"/>
    <w:rsid w:val="0000674E"/>
    <w:rsid w:val="00027924"/>
    <w:rsid w:val="000528B5"/>
    <w:rsid w:val="00076C2E"/>
    <w:rsid w:val="000B65D1"/>
    <w:rsid w:val="000D6322"/>
    <w:rsid w:val="000D79F7"/>
    <w:rsid w:val="000F1722"/>
    <w:rsid w:val="00133FCA"/>
    <w:rsid w:val="0013590E"/>
    <w:rsid w:val="00140AC6"/>
    <w:rsid w:val="0014220E"/>
    <w:rsid w:val="00144228"/>
    <w:rsid w:val="00191164"/>
    <w:rsid w:val="001A0184"/>
    <w:rsid w:val="001B44AE"/>
    <w:rsid w:val="001D2F48"/>
    <w:rsid w:val="001E3F1A"/>
    <w:rsid w:val="001F0C38"/>
    <w:rsid w:val="00200215"/>
    <w:rsid w:val="00211B8A"/>
    <w:rsid w:val="00213346"/>
    <w:rsid w:val="00225B6C"/>
    <w:rsid w:val="00227D90"/>
    <w:rsid w:val="00232E17"/>
    <w:rsid w:val="00260F33"/>
    <w:rsid w:val="002B01A7"/>
    <w:rsid w:val="002C3803"/>
    <w:rsid w:val="002D11B4"/>
    <w:rsid w:val="002D31C4"/>
    <w:rsid w:val="002F35D2"/>
    <w:rsid w:val="003C4963"/>
    <w:rsid w:val="003D3319"/>
    <w:rsid w:val="003D372E"/>
    <w:rsid w:val="003D5302"/>
    <w:rsid w:val="003E3A22"/>
    <w:rsid w:val="00440B8E"/>
    <w:rsid w:val="004441C3"/>
    <w:rsid w:val="00453AA6"/>
    <w:rsid w:val="0049066F"/>
    <w:rsid w:val="0049203E"/>
    <w:rsid w:val="00495AFB"/>
    <w:rsid w:val="004A1569"/>
    <w:rsid w:val="004C4445"/>
    <w:rsid w:val="004E58F6"/>
    <w:rsid w:val="005440D7"/>
    <w:rsid w:val="00583131"/>
    <w:rsid w:val="005911D2"/>
    <w:rsid w:val="005A19DE"/>
    <w:rsid w:val="005B190A"/>
    <w:rsid w:val="005D003A"/>
    <w:rsid w:val="005E61C6"/>
    <w:rsid w:val="005F4439"/>
    <w:rsid w:val="00600BEA"/>
    <w:rsid w:val="0062513D"/>
    <w:rsid w:val="00627229"/>
    <w:rsid w:val="0063317D"/>
    <w:rsid w:val="00666C04"/>
    <w:rsid w:val="00672FA7"/>
    <w:rsid w:val="006A12E5"/>
    <w:rsid w:val="006B3281"/>
    <w:rsid w:val="006B7ABF"/>
    <w:rsid w:val="006C321E"/>
    <w:rsid w:val="006C3652"/>
    <w:rsid w:val="006D7710"/>
    <w:rsid w:val="006F0BFB"/>
    <w:rsid w:val="0070113A"/>
    <w:rsid w:val="0070636E"/>
    <w:rsid w:val="0078136A"/>
    <w:rsid w:val="007B1623"/>
    <w:rsid w:val="007C045A"/>
    <w:rsid w:val="007E7FC9"/>
    <w:rsid w:val="0082012D"/>
    <w:rsid w:val="00825768"/>
    <w:rsid w:val="00826593"/>
    <w:rsid w:val="00865205"/>
    <w:rsid w:val="008730D8"/>
    <w:rsid w:val="00880EC1"/>
    <w:rsid w:val="00884E9E"/>
    <w:rsid w:val="00886712"/>
    <w:rsid w:val="008C1D96"/>
    <w:rsid w:val="008C453E"/>
    <w:rsid w:val="0097303F"/>
    <w:rsid w:val="0097667F"/>
    <w:rsid w:val="009904E1"/>
    <w:rsid w:val="009A052A"/>
    <w:rsid w:val="009B5DC3"/>
    <w:rsid w:val="009C1766"/>
    <w:rsid w:val="009C2BC9"/>
    <w:rsid w:val="009D158C"/>
    <w:rsid w:val="009D2A4E"/>
    <w:rsid w:val="00A4222E"/>
    <w:rsid w:val="00A6047A"/>
    <w:rsid w:val="00A74006"/>
    <w:rsid w:val="00AB2A8A"/>
    <w:rsid w:val="00AE3649"/>
    <w:rsid w:val="00AE76C4"/>
    <w:rsid w:val="00B30625"/>
    <w:rsid w:val="00B31DEB"/>
    <w:rsid w:val="00B32722"/>
    <w:rsid w:val="00B56A0B"/>
    <w:rsid w:val="00B90036"/>
    <w:rsid w:val="00BB065B"/>
    <w:rsid w:val="00C464D5"/>
    <w:rsid w:val="00C84DA1"/>
    <w:rsid w:val="00CA5350"/>
    <w:rsid w:val="00CC1643"/>
    <w:rsid w:val="00CD1730"/>
    <w:rsid w:val="00CE010C"/>
    <w:rsid w:val="00CE6B46"/>
    <w:rsid w:val="00CF704A"/>
    <w:rsid w:val="00D23277"/>
    <w:rsid w:val="00D2721C"/>
    <w:rsid w:val="00D446BA"/>
    <w:rsid w:val="00DA088D"/>
    <w:rsid w:val="00DD4CB3"/>
    <w:rsid w:val="00DF7982"/>
    <w:rsid w:val="00E03698"/>
    <w:rsid w:val="00E624D1"/>
    <w:rsid w:val="00E87199"/>
    <w:rsid w:val="00E87F3D"/>
    <w:rsid w:val="00E9157E"/>
    <w:rsid w:val="00E93A7F"/>
    <w:rsid w:val="00EB2DF7"/>
    <w:rsid w:val="00EC4D50"/>
    <w:rsid w:val="00F164ED"/>
    <w:rsid w:val="00F257AA"/>
    <w:rsid w:val="00F41211"/>
    <w:rsid w:val="00F41CC6"/>
    <w:rsid w:val="00F6765A"/>
    <w:rsid w:val="00F77E1F"/>
    <w:rsid w:val="00FA474D"/>
    <w:rsid w:val="00FB26E4"/>
    <w:rsid w:val="00FB4FFA"/>
    <w:rsid w:val="00FE4360"/>
    <w:rsid w:val="00FE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List Paragraph"/>
    <w:basedOn w:val="a"/>
    <w:uiPriority w:val="34"/>
    <w:qFormat/>
    <w:rsid w:val="00E87F3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F41211"/>
    <w:rPr>
      <w:sz w:val="18"/>
      <w:szCs w:val="18"/>
    </w:rPr>
  </w:style>
  <w:style w:type="character" w:customStyle="1" w:styleId="Char1">
    <w:name w:val="批注框文本 Char"/>
    <w:basedOn w:val="a0"/>
    <w:link w:val="a6"/>
    <w:uiPriority w:val="99"/>
    <w:semiHidden/>
    <w:rsid w:val="00F41211"/>
    <w:rPr>
      <w:rFonts w:ascii="Times New Roman" w:eastAsia="宋体" w:hAnsi="Times New Roman" w:cs="Times New Roman"/>
      <w:sz w:val="18"/>
      <w:szCs w:val="18"/>
    </w:rPr>
  </w:style>
  <w:style w:type="paragraph" w:styleId="a7">
    <w:name w:val="Normal (Web)"/>
    <w:basedOn w:val="a"/>
    <w:uiPriority w:val="99"/>
    <w:semiHidden/>
    <w:unhideWhenUsed/>
    <w:rsid w:val="005B190A"/>
    <w:pPr>
      <w:widowControl/>
      <w:spacing w:before="100" w:beforeAutospacing="1" w:after="100" w:afterAutospacing="1"/>
      <w:jc w:val="left"/>
    </w:pPr>
    <w:rPr>
      <w:rFonts w:ascii="宋体" w:hAnsi="宋体" w:cs="宋体"/>
      <w:kern w:val="0"/>
      <w:sz w:val="24"/>
    </w:rPr>
  </w:style>
  <w:style w:type="character" w:customStyle="1" w:styleId="120505Char">
    <w:name w:val="样式 正文样式1 + 左侧:  2 字符 段前: 0.5 行 段后: 0.5 行 Char"/>
    <w:link w:val="120505"/>
    <w:rsid w:val="00627229"/>
    <w:rPr>
      <w:sz w:val="24"/>
    </w:rPr>
  </w:style>
  <w:style w:type="paragraph" w:customStyle="1" w:styleId="120505">
    <w:name w:val="样式 正文样式1 + 左侧:  2 字符 段前: 0.5 行 段后: 0.5 行"/>
    <w:basedOn w:val="a"/>
    <w:link w:val="120505Char"/>
    <w:qFormat/>
    <w:rsid w:val="00627229"/>
    <w:pPr>
      <w:adjustRightInd w:val="0"/>
      <w:snapToGrid w:val="0"/>
      <w:spacing w:beforeLines="50" w:afterLines="50" w:line="360" w:lineRule="auto"/>
      <w:ind w:firstLineChars="200" w:firstLine="480"/>
    </w:pPr>
    <w:rPr>
      <w:rFonts w:asciiTheme="minorHAnsi" w:eastAsiaTheme="minorEastAsia" w:hAnsiTheme="minorHAnsi" w:cstheme="minorBidi"/>
      <w:sz w:val="24"/>
      <w:szCs w:val="22"/>
    </w:rPr>
  </w:style>
  <w:style w:type="character" w:styleId="a8">
    <w:name w:val="Strong"/>
    <w:basedOn w:val="a0"/>
    <w:uiPriority w:val="22"/>
    <w:qFormat/>
    <w:rsid w:val="001442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List Paragraph"/>
    <w:basedOn w:val="a"/>
    <w:uiPriority w:val="34"/>
    <w:qFormat/>
    <w:rsid w:val="00E87F3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F41211"/>
    <w:rPr>
      <w:sz w:val="18"/>
      <w:szCs w:val="18"/>
    </w:rPr>
  </w:style>
  <w:style w:type="character" w:customStyle="1" w:styleId="Char1">
    <w:name w:val="批注框文本 Char"/>
    <w:basedOn w:val="a0"/>
    <w:link w:val="a6"/>
    <w:uiPriority w:val="99"/>
    <w:semiHidden/>
    <w:rsid w:val="00F41211"/>
    <w:rPr>
      <w:rFonts w:ascii="Times New Roman" w:eastAsia="宋体" w:hAnsi="Times New Roman" w:cs="Times New Roman"/>
      <w:sz w:val="18"/>
      <w:szCs w:val="18"/>
    </w:rPr>
  </w:style>
  <w:style w:type="paragraph" w:styleId="a7">
    <w:name w:val="Normal (Web)"/>
    <w:basedOn w:val="a"/>
    <w:uiPriority w:val="99"/>
    <w:semiHidden/>
    <w:unhideWhenUsed/>
    <w:rsid w:val="005B190A"/>
    <w:pPr>
      <w:widowControl/>
      <w:spacing w:before="100" w:beforeAutospacing="1" w:after="100" w:afterAutospacing="1"/>
      <w:jc w:val="left"/>
    </w:pPr>
    <w:rPr>
      <w:rFonts w:ascii="宋体" w:hAnsi="宋体" w:cs="宋体"/>
      <w:kern w:val="0"/>
      <w:sz w:val="24"/>
    </w:rPr>
  </w:style>
  <w:style w:type="character" w:customStyle="1" w:styleId="120505Char">
    <w:name w:val="样式 正文样式1 + 左侧:  2 字符 段前: 0.5 行 段后: 0.5 行 Char"/>
    <w:link w:val="120505"/>
    <w:rsid w:val="00627229"/>
    <w:rPr>
      <w:sz w:val="24"/>
    </w:rPr>
  </w:style>
  <w:style w:type="paragraph" w:customStyle="1" w:styleId="120505">
    <w:name w:val="样式 正文样式1 + 左侧:  2 字符 段前: 0.5 行 段后: 0.5 行"/>
    <w:basedOn w:val="a"/>
    <w:link w:val="120505Char"/>
    <w:qFormat/>
    <w:rsid w:val="00627229"/>
    <w:pPr>
      <w:adjustRightInd w:val="0"/>
      <w:snapToGrid w:val="0"/>
      <w:spacing w:beforeLines="50" w:afterLines="50" w:line="360" w:lineRule="auto"/>
      <w:ind w:firstLineChars="200" w:firstLine="480"/>
    </w:pPr>
    <w:rPr>
      <w:rFonts w:asciiTheme="minorHAnsi" w:eastAsiaTheme="minorEastAsia" w:hAnsiTheme="minorHAnsi" w:cstheme="minorBidi"/>
      <w:sz w:val="24"/>
      <w:szCs w:val="22"/>
    </w:rPr>
  </w:style>
  <w:style w:type="character" w:styleId="a8">
    <w:name w:val="Strong"/>
    <w:basedOn w:val="a0"/>
    <w:uiPriority w:val="22"/>
    <w:qFormat/>
    <w:rsid w:val="00144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2100">
      <w:bodyDiv w:val="1"/>
      <w:marLeft w:val="0"/>
      <w:marRight w:val="0"/>
      <w:marTop w:val="0"/>
      <w:marBottom w:val="0"/>
      <w:divBdr>
        <w:top w:val="none" w:sz="0" w:space="0" w:color="auto"/>
        <w:left w:val="none" w:sz="0" w:space="0" w:color="auto"/>
        <w:bottom w:val="none" w:sz="0" w:space="0" w:color="auto"/>
        <w:right w:val="none" w:sz="0" w:space="0" w:color="auto"/>
      </w:divBdr>
    </w:div>
    <w:div w:id="658196208">
      <w:bodyDiv w:val="1"/>
      <w:marLeft w:val="0"/>
      <w:marRight w:val="0"/>
      <w:marTop w:val="0"/>
      <w:marBottom w:val="0"/>
      <w:divBdr>
        <w:top w:val="none" w:sz="0" w:space="0" w:color="auto"/>
        <w:left w:val="none" w:sz="0" w:space="0" w:color="auto"/>
        <w:bottom w:val="none" w:sz="0" w:space="0" w:color="auto"/>
        <w:right w:val="none" w:sz="0" w:space="0" w:color="auto"/>
      </w:divBdr>
    </w:div>
    <w:div w:id="728695892">
      <w:bodyDiv w:val="1"/>
      <w:marLeft w:val="0"/>
      <w:marRight w:val="0"/>
      <w:marTop w:val="0"/>
      <w:marBottom w:val="0"/>
      <w:divBdr>
        <w:top w:val="none" w:sz="0" w:space="0" w:color="auto"/>
        <w:left w:val="none" w:sz="0" w:space="0" w:color="auto"/>
        <w:bottom w:val="none" w:sz="0" w:space="0" w:color="auto"/>
        <w:right w:val="none" w:sz="0" w:space="0" w:color="auto"/>
      </w:divBdr>
      <w:divsChild>
        <w:div w:id="85271152">
          <w:marLeft w:val="0"/>
          <w:marRight w:val="0"/>
          <w:marTop w:val="100"/>
          <w:marBottom w:val="100"/>
          <w:divBdr>
            <w:top w:val="none" w:sz="0" w:space="0" w:color="auto"/>
            <w:left w:val="none" w:sz="0" w:space="0" w:color="auto"/>
            <w:bottom w:val="none" w:sz="0" w:space="0" w:color="auto"/>
            <w:right w:val="none" w:sz="0" w:space="0" w:color="auto"/>
          </w:divBdr>
          <w:divsChild>
            <w:div w:id="1536313302">
              <w:marLeft w:val="0"/>
              <w:marRight w:val="0"/>
              <w:marTop w:val="0"/>
              <w:marBottom w:val="0"/>
              <w:divBdr>
                <w:top w:val="none" w:sz="0" w:space="0" w:color="auto"/>
                <w:left w:val="none" w:sz="0" w:space="0" w:color="auto"/>
                <w:bottom w:val="none" w:sz="0" w:space="0" w:color="auto"/>
                <w:right w:val="none" w:sz="0" w:space="0" w:color="auto"/>
              </w:divBdr>
              <w:divsChild>
                <w:div w:id="307827746">
                  <w:marLeft w:val="0"/>
                  <w:marRight w:val="0"/>
                  <w:marTop w:val="0"/>
                  <w:marBottom w:val="0"/>
                  <w:divBdr>
                    <w:top w:val="single" w:sz="6" w:space="0" w:color="C3D9F1"/>
                    <w:left w:val="single" w:sz="6" w:space="0" w:color="C3D9F1"/>
                    <w:bottom w:val="single" w:sz="6" w:space="0" w:color="C3D9F1"/>
                    <w:right w:val="single" w:sz="6" w:space="0" w:color="C3D9F1"/>
                  </w:divBdr>
                  <w:divsChild>
                    <w:div w:id="16228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伍颂颖</dc:creator>
  <cp:lastModifiedBy>伍颂颖</cp:lastModifiedBy>
  <cp:revision>20</cp:revision>
  <cp:lastPrinted>2015-11-13T06:27:00Z</cp:lastPrinted>
  <dcterms:created xsi:type="dcterms:W3CDTF">2015-11-11T09:21:00Z</dcterms:created>
  <dcterms:modified xsi:type="dcterms:W3CDTF">2015-11-13T09:36:00Z</dcterms:modified>
</cp:coreProperties>
</file>