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7ABF9" w14:textId="77777777" w:rsidR="00F637C9" w:rsidRPr="00F7661A" w:rsidRDefault="00F637C9" w:rsidP="004D45E4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sz w:val="24"/>
        </w:rPr>
      </w:pPr>
      <w:r w:rsidRPr="00F7661A">
        <w:rPr>
          <w:rFonts w:ascii="宋体" w:hAnsi="宋体" w:hint="eastAsia"/>
          <w:bCs/>
          <w:iCs/>
          <w:sz w:val="24"/>
        </w:rPr>
        <w:t>证券代码：</w:t>
      </w:r>
      <w:r>
        <w:rPr>
          <w:rFonts w:ascii="宋体" w:hAnsi="宋体" w:hint="eastAsia"/>
          <w:bCs/>
          <w:iCs/>
          <w:sz w:val="24"/>
        </w:rPr>
        <w:t xml:space="preserve">002080                        </w:t>
      </w:r>
      <w:r w:rsidRPr="00F7661A">
        <w:rPr>
          <w:rFonts w:ascii="宋体" w:hAnsi="宋体" w:hint="eastAsia"/>
          <w:bCs/>
          <w:iCs/>
          <w:sz w:val="24"/>
        </w:rPr>
        <w:t>证券简称：</w:t>
      </w:r>
      <w:r>
        <w:rPr>
          <w:rFonts w:ascii="宋体" w:hAnsi="宋体" w:hint="eastAsia"/>
          <w:bCs/>
          <w:iCs/>
          <w:sz w:val="24"/>
        </w:rPr>
        <w:t>中材科技</w:t>
      </w:r>
    </w:p>
    <w:p w14:paraId="60AD2C86" w14:textId="77777777" w:rsidR="00F637C9" w:rsidRPr="00F7661A" w:rsidRDefault="00F637C9" w:rsidP="004D45E4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24"/>
          <w:szCs w:val="24"/>
        </w:rPr>
      </w:pPr>
      <w:r>
        <w:rPr>
          <w:rFonts w:ascii="宋体" w:hAnsi="宋体" w:hint="eastAsia"/>
          <w:b/>
          <w:bCs/>
          <w:iCs/>
          <w:sz w:val="24"/>
          <w:szCs w:val="24"/>
        </w:rPr>
        <w:t>中材科技</w:t>
      </w:r>
      <w:r w:rsidRPr="00F7661A">
        <w:rPr>
          <w:rFonts w:ascii="宋体" w:hAnsi="宋体" w:hint="eastAsia"/>
          <w:b/>
          <w:bCs/>
          <w:iCs/>
          <w:sz w:val="24"/>
          <w:szCs w:val="24"/>
        </w:rPr>
        <w:t>股份有限公司投资者关系活动记录表</w:t>
      </w:r>
    </w:p>
    <w:p w14:paraId="6E91EBF1" w14:textId="14F17711" w:rsidR="00F637C9" w:rsidRPr="00F7661A" w:rsidRDefault="00F637C9" w:rsidP="00F637C9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 w:rsidRPr="00F7661A"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</w:t>
      </w:r>
      <w:r>
        <w:rPr>
          <w:rFonts w:ascii="宋体" w:hAnsi="宋体" w:hint="eastAsia"/>
          <w:bCs/>
          <w:iCs/>
          <w:sz w:val="24"/>
          <w:szCs w:val="24"/>
        </w:rPr>
        <w:t>201</w:t>
      </w:r>
      <w:r>
        <w:rPr>
          <w:rFonts w:ascii="宋体" w:hAnsi="宋体"/>
          <w:bCs/>
          <w:iCs/>
          <w:sz w:val="24"/>
          <w:szCs w:val="24"/>
        </w:rPr>
        <w:t>5</w:t>
      </w:r>
      <w:r>
        <w:rPr>
          <w:rFonts w:ascii="宋体" w:hAnsi="宋体" w:hint="eastAsia"/>
          <w:bCs/>
          <w:iCs/>
          <w:sz w:val="24"/>
          <w:szCs w:val="24"/>
        </w:rPr>
        <w:t>-00</w:t>
      </w:r>
      <w:r w:rsidR="00823E44">
        <w:rPr>
          <w:rFonts w:ascii="宋体" w:hAnsi="宋体"/>
          <w:bCs/>
          <w:iCs/>
          <w:sz w:val="24"/>
          <w:szCs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14"/>
      </w:tblGrid>
      <w:tr w:rsidR="00F637C9" w:rsidRPr="00F7661A" w14:paraId="4B4C8B4A" w14:textId="77777777" w:rsidTr="00250A39">
        <w:tc>
          <w:tcPr>
            <w:tcW w:w="1908" w:type="dxa"/>
            <w:shd w:val="clear" w:color="auto" w:fill="auto"/>
          </w:tcPr>
          <w:p w14:paraId="6F155F87" w14:textId="77777777"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14:paraId="21FEBC4D" w14:textId="77777777"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14:paraId="448A8BFF" w14:textId="0EC82882" w:rsidR="00F637C9" w:rsidRPr="00F7661A" w:rsidRDefault="00823E44" w:rsidP="00250A3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F637C9" w:rsidRPr="00F7661A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F637C9"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F637C9" w:rsidRPr="00F7661A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14:paraId="12298E0E" w14:textId="77777777" w:rsidR="00F637C9" w:rsidRPr="00F7661A" w:rsidRDefault="00F637C9" w:rsidP="00250A3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14:paraId="5F3B6F73" w14:textId="77777777" w:rsidR="00F637C9" w:rsidRPr="00F7661A" w:rsidRDefault="00F637C9" w:rsidP="00250A3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14:paraId="062F69BF" w14:textId="2FC6B116" w:rsidR="00F637C9" w:rsidRPr="00F7661A" w:rsidRDefault="00823E44" w:rsidP="00250A39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F637C9" w:rsidRPr="00F7661A">
              <w:rPr>
                <w:rFonts w:ascii="宋体" w:hAnsi="宋体" w:hint="eastAsia"/>
                <w:sz w:val="24"/>
                <w:szCs w:val="24"/>
              </w:rPr>
              <w:t>现场参观</w:t>
            </w:r>
            <w:r w:rsidR="00F637C9" w:rsidRPr="00F7661A"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14:paraId="63F86521" w14:textId="77777777" w:rsidR="00F637C9" w:rsidRPr="00F7661A" w:rsidRDefault="00F637C9" w:rsidP="00250A39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其他 （</w:t>
            </w:r>
            <w:r w:rsidRPr="00F7661A">
              <w:rPr>
                <w:rFonts w:ascii="宋体" w:hAnsi="宋体" w:hint="eastAsia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F637C9" w:rsidRPr="00F7661A" w14:paraId="5F75C2E0" w14:textId="77777777" w:rsidTr="00250A39">
        <w:tc>
          <w:tcPr>
            <w:tcW w:w="1908" w:type="dxa"/>
            <w:shd w:val="clear" w:color="auto" w:fill="auto"/>
          </w:tcPr>
          <w:p w14:paraId="528869BA" w14:textId="77777777"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</w:tcPr>
          <w:p w14:paraId="564CE839" w14:textId="76342813" w:rsidR="00F637C9" w:rsidRPr="00A810A9" w:rsidRDefault="00823E44" w:rsidP="00250A39"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东吴基金 高人元 ；</w:t>
            </w:r>
            <w:r>
              <w:rPr>
                <w:rFonts w:ascii="宋体" w:hAnsi="宋体"/>
                <w:sz w:val="24"/>
                <w:szCs w:val="24"/>
              </w:rPr>
              <w:t>东吴证券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王友红</w:t>
            </w:r>
            <w:r>
              <w:rPr>
                <w:rFonts w:ascii="宋体" w:hAnsi="宋体"/>
                <w:sz w:val="24"/>
                <w:szCs w:val="24"/>
              </w:rPr>
              <w:t>；华泰证券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赵宇</w:t>
            </w:r>
            <w:r>
              <w:rPr>
                <w:rFonts w:ascii="宋体" w:hAnsi="宋体"/>
                <w:sz w:val="24"/>
                <w:szCs w:val="24"/>
              </w:rPr>
              <w:t>；泰月添</w:t>
            </w:r>
            <w:r>
              <w:rPr>
                <w:rFonts w:ascii="宋体" w:hAnsi="宋体" w:hint="eastAsia"/>
                <w:sz w:val="24"/>
                <w:szCs w:val="24"/>
              </w:rPr>
              <w:t>富 李韵 田仁义</w:t>
            </w:r>
            <w:r>
              <w:rPr>
                <w:rFonts w:ascii="宋体" w:hAnsi="宋体"/>
                <w:sz w:val="24"/>
                <w:szCs w:val="24"/>
              </w:rPr>
              <w:t>；南京聚沙投资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杨</w:t>
            </w:r>
            <w:r>
              <w:rPr>
                <w:rFonts w:ascii="宋体" w:hAnsi="宋体"/>
                <w:sz w:val="24"/>
                <w:szCs w:val="24"/>
              </w:rPr>
              <w:t>威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  <w:r>
              <w:rPr>
                <w:rFonts w:ascii="宋体" w:hAnsi="宋体"/>
                <w:sz w:val="24"/>
                <w:szCs w:val="24"/>
              </w:rPr>
              <w:t>江苏华睿</w:t>
            </w:r>
            <w:r>
              <w:rPr>
                <w:rFonts w:ascii="宋体" w:hAnsi="宋体" w:hint="eastAsia"/>
                <w:sz w:val="24"/>
                <w:szCs w:val="24"/>
              </w:rPr>
              <w:t>投资 顾军 范</w:t>
            </w:r>
            <w:r>
              <w:rPr>
                <w:rFonts w:ascii="宋体" w:hAnsi="宋体"/>
                <w:sz w:val="24"/>
                <w:szCs w:val="24"/>
              </w:rPr>
              <w:t>成智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  <w:r>
              <w:rPr>
                <w:rFonts w:ascii="宋体" w:hAnsi="宋体"/>
                <w:sz w:val="24"/>
                <w:szCs w:val="24"/>
              </w:rPr>
              <w:t>橡子树投资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周</w:t>
            </w:r>
            <w:r>
              <w:rPr>
                <w:rFonts w:ascii="宋体" w:hAnsi="宋体"/>
                <w:sz w:val="24"/>
                <w:szCs w:val="24"/>
              </w:rPr>
              <w:t>刚；</w:t>
            </w:r>
            <w:r w:rsidR="008400B4">
              <w:rPr>
                <w:rFonts w:ascii="宋体" w:hAnsi="宋体" w:hint="eastAsia"/>
                <w:sz w:val="24"/>
                <w:szCs w:val="24"/>
              </w:rPr>
              <w:t xml:space="preserve">普尔投资 </w:t>
            </w:r>
            <w:r w:rsidR="008805A9">
              <w:rPr>
                <w:rFonts w:ascii="宋体" w:hAnsi="宋体" w:hint="eastAsia"/>
                <w:sz w:val="24"/>
                <w:szCs w:val="24"/>
              </w:rPr>
              <w:t>廖</w:t>
            </w:r>
            <w:r w:rsidR="008805A9">
              <w:rPr>
                <w:rFonts w:ascii="宋体" w:hAnsi="宋体"/>
                <w:sz w:val="24"/>
                <w:szCs w:val="24"/>
              </w:rPr>
              <w:t>龙欢</w:t>
            </w:r>
            <w:bookmarkStart w:id="0" w:name="_GoBack"/>
            <w:bookmarkEnd w:id="0"/>
          </w:p>
        </w:tc>
      </w:tr>
      <w:tr w:rsidR="00F637C9" w:rsidRPr="00F7661A" w14:paraId="408056C2" w14:textId="77777777" w:rsidTr="00250A39">
        <w:tc>
          <w:tcPr>
            <w:tcW w:w="1908" w:type="dxa"/>
            <w:shd w:val="clear" w:color="auto" w:fill="auto"/>
          </w:tcPr>
          <w:p w14:paraId="43C1E1FE" w14:textId="77777777"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14:paraId="0007A638" w14:textId="58710587" w:rsidR="00F637C9" w:rsidRPr="00F7661A" w:rsidRDefault="00F637C9" w:rsidP="00250A3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2015年</w:t>
            </w:r>
            <w:r w:rsidR="00E0507F">
              <w:rPr>
                <w:rFonts w:ascii="宋体" w:hAnsi="宋体" w:hint="eastAsia"/>
                <w:bCs/>
                <w:iCs/>
                <w:sz w:val="24"/>
                <w:szCs w:val="24"/>
              </w:rPr>
              <w:t>12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823E44">
              <w:rPr>
                <w:rFonts w:ascii="宋体" w:hAnsi="宋体" w:hint="eastAsia"/>
                <w:bCs/>
                <w:iCs/>
                <w:sz w:val="24"/>
                <w:szCs w:val="24"/>
              </w:rPr>
              <w:t>15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  <w:r w:rsidR="00A70C43">
              <w:rPr>
                <w:rFonts w:ascii="宋体" w:hAnsi="宋体" w:hint="eastAsia"/>
                <w:bCs/>
                <w:iCs/>
                <w:sz w:val="24"/>
                <w:szCs w:val="24"/>
              </w:rPr>
              <w:t>上午</w:t>
            </w:r>
            <w:r w:rsidR="00823E44">
              <w:rPr>
                <w:rFonts w:ascii="宋体" w:hAnsi="宋体" w:hint="eastAsia"/>
                <w:bCs/>
                <w:iCs/>
                <w:sz w:val="24"/>
                <w:szCs w:val="24"/>
              </w:rPr>
              <w:t>10:3</w:t>
            </w:r>
            <w:r w:rsidR="00A70C43">
              <w:rPr>
                <w:rFonts w:ascii="宋体" w:hAnsi="宋体" w:hint="eastAsia"/>
                <w:bCs/>
                <w:iCs/>
                <w:sz w:val="24"/>
                <w:szCs w:val="24"/>
              </w:rPr>
              <w:t>0</w:t>
            </w:r>
            <w:r w:rsidR="00823E44">
              <w:rPr>
                <w:rFonts w:ascii="宋体" w:hAnsi="宋体"/>
                <w:bCs/>
                <w:iCs/>
                <w:sz w:val="24"/>
                <w:szCs w:val="24"/>
              </w:rPr>
              <w:t>-15</w:t>
            </w:r>
            <w:r w:rsidR="00823E44">
              <w:rPr>
                <w:rFonts w:ascii="宋体" w:hAnsi="宋体" w:hint="eastAsia"/>
                <w:bCs/>
                <w:iCs/>
                <w:sz w:val="24"/>
                <w:szCs w:val="24"/>
              </w:rPr>
              <w:t>:0</w:t>
            </w:r>
            <w:r w:rsidR="00A70C43">
              <w:rPr>
                <w:rFonts w:ascii="宋体" w:hAnsi="宋体" w:hint="eastAsia"/>
                <w:bCs/>
                <w:iCs/>
                <w:sz w:val="24"/>
                <w:szCs w:val="24"/>
              </w:rPr>
              <w:t>0</w:t>
            </w:r>
          </w:p>
        </w:tc>
      </w:tr>
      <w:tr w:rsidR="00F637C9" w:rsidRPr="00F7661A" w14:paraId="17717869" w14:textId="77777777" w:rsidTr="00250A39">
        <w:tc>
          <w:tcPr>
            <w:tcW w:w="1908" w:type="dxa"/>
            <w:shd w:val="clear" w:color="auto" w:fill="auto"/>
          </w:tcPr>
          <w:p w14:paraId="168D34F6" w14:textId="77777777"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</w:tcPr>
          <w:p w14:paraId="4235725F" w14:textId="1D6C8716" w:rsidR="00F637C9" w:rsidRPr="00CA0665" w:rsidRDefault="00F637C9" w:rsidP="00823E44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中材科技股份</w:t>
            </w:r>
            <w:r w:rsidR="00E0507F">
              <w:rPr>
                <w:rFonts w:ascii="宋体" w:hAnsi="宋体"/>
                <w:bCs/>
                <w:iCs/>
                <w:sz w:val="24"/>
                <w:szCs w:val="24"/>
              </w:rPr>
              <w:t>有限公司</w:t>
            </w:r>
            <w:r w:rsidR="00823E44">
              <w:rPr>
                <w:rFonts w:ascii="宋体" w:hAnsi="宋体" w:hint="eastAsia"/>
                <w:bCs/>
                <w:iCs/>
                <w:sz w:val="24"/>
                <w:szCs w:val="24"/>
              </w:rPr>
              <w:t>膜材料公司</w:t>
            </w:r>
          </w:p>
        </w:tc>
      </w:tr>
      <w:tr w:rsidR="00F637C9" w:rsidRPr="00F7661A" w14:paraId="584C00EE" w14:textId="77777777" w:rsidTr="00250A39">
        <w:tc>
          <w:tcPr>
            <w:tcW w:w="1908" w:type="dxa"/>
            <w:shd w:val="clear" w:color="auto" w:fill="auto"/>
          </w:tcPr>
          <w:p w14:paraId="77251C13" w14:textId="77777777"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</w:tcPr>
          <w:p w14:paraId="156477AD" w14:textId="63BB035F" w:rsidR="00F637C9" w:rsidRPr="00E0507F" w:rsidRDefault="00823E44" w:rsidP="00E0507F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董事会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秘书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陈志斌；中材科技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膜材料公司总经理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宋尚军；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中材科技膜材料公司副总经理兼财务总监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郭焰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；</w:t>
            </w:r>
            <w:r w:rsidR="00F637C9">
              <w:rPr>
                <w:rFonts w:ascii="宋体" w:hAnsi="宋体" w:hint="eastAsia"/>
                <w:bCs/>
                <w:iCs/>
                <w:sz w:val="24"/>
                <w:szCs w:val="24"/>
              </w:rPr>
              <w:t>证券事务代表 贺扬</w:t>
            </w:r>
          </w:p>
        </w:tc>
      </w:tr>
      <w:tr w:rsidR="00F637C9" w:rsidRPr="00F7661A" w14:paraId="4466B613" w14:textId="77777777" w:rsidTr="00250A39">
        <w:trPr>
          <w:trHeight w:val="1757"/>
        </w:trPr>
        <w:tc>
          <w:tcPr>
            <w:tcW w:w="1908" w:type="dxa"/>
            <w:shd w:val="clear" w:color="auto" w:fill="auto"/>
            <w:vAlign w:val="center"/>
          </w:tcPr>
          <w:p w14:paraId="76CC9621" w14:textId="77777777"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14:paraId="21A870DE" w14:textId="77777777"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14:paraId="40CCCBD1" w14:textId="77777777" w:rsidR="008400B4" w:rsidRPr="002D7F1D" w:rsidRDefault="008400B4" w:rsidP="008400B4">
            <w:pPr>
              <w:rPr>
                <w:rFonts w:ascii="楷体_GB2312" w:eastAsia="楷体_GB2312"/>
                <w:b/>
                <w:sz w:val="24"/>
              </w:rPr>
            </w:pPr>
            <w:r w:rsidRPr="002D7F1D">
              <w:rPr>
                <w:rFonts w:ascii="楷体_GB2312" w:eastAsia="楷体_GB2312" w:hint="eastAsia"/>
                <w:b/>
                <w:sz w:val="24"/>
              </w:rPr>
              <w:t>1、请介绍下膜材料公司主要业务情况？资产、收入、利润情况？</w:t>
            </w:r>
          </w:p>
          <w:p w14:paraId="0BB3DE8E" w14:textId="77777777" w:rsidR="008400B4" w:rsidRPr="002D7F1D" w:rsidRDefault="008400B4" w:rsidP="008400B4">
            <w:pPr>
              <w:rPr>
                <w:rFonts w:ascii="楷体_GB2312" w:eastAsia="楷体_GB2312"/>
                <w:sz w:val="24"/>
              </w:rPr>
            </w:pPr>
            <w:r w:rsidRPr="002D7F1D">
              <w:rPr>
                <w:rFonts w:ascii="楷体_GB2312" w:eastAsia="楷体_GB2312" w:hint="eastAsia"/>
                <w:sz w:val="24"/>
              </w:rPr>
              <w:t>答：中材科技膜材料公司是专业从事高温过滤材料、铅酸蓄电池隔板（AGM隔板）、锂电池隔膜等膜材料的研发、制造与销售。膜材料公司为中材科技的内设机构，模拟子公司运营，其财务数据含在母公司中。2014年，膜材料公司资产规模10亿元左右，净资产4亿元，收入5亿元，净利润</w:t>
            </w:r>
            <w:r>
              <w:rPr>
                <w:rFonts w:ascii="楷体_GB2312" w:eastAsia="楷体_GB2312" w:hint="eastAsia"/>
                <w:sz w:val="24"/>
              </w:rPr>
              <w:t>2300余</w:t>
            </w:r>
            <w:r w:rsidRPr="002D7F1D">
              <w:rPr>
                <w:rFonts w:ascii="楷体_GB2312" w:eastAsia="楷体_GB2312" w:hint="eastAsia"/>
                <w:sz w:val="24"/>
              </w:rPr>
              <w:t>万元，过滤材料和铅酸蓄电池隔板各占一半。</w:t>
            </w:r>
          </w:p>
          <w:p w14:paraId="0E6DA7F5" w14:textId="77777777" w:rsidR="008400B4" w:rsidRPr="002D7F1D" w:rsidRDefault="008400B4" w:rsidP="008400B4">
            <w:pPr>
              <w:rPr>
                <w:rFonts w:ascii="楷体_GB2312" w:eastAsia="楷体_GB2312"/>
                <w:b/>
                <w:sz w:val="24"/>
              </w:rPr>
            </w:pPr>
            <w:r w:rsidRPr="002D7F1D">
              <w:rPr>
                <w:rFonts w:ascii="楷体_GB2312" w:eastAsia="楷体_GB2312" w:hint="eastAsia"/>
                <w:b/>
                <w:sz w:val="24"/>
              </w:rPr>
              <w:t>2、锂电池隔膜产能、盈利情况如何？</w:t>
            </w:r>
          </w:p>
          <w:p w14:paraId="1FD12897" w14:textId="77777777" w:rsidR="008400B4" w:rsidRPr="002D7F1D" w:rsidRDefault="008400B4" w:rsidP="008400B4">
            <w:pPr>
              <w:rPr>
                <w:rFonts w:ascii="楷体_GB2312" w:eastAsia="楷体_GB2312"/>
                <w:sz w:val="24"/>
              </w:rPr>
            </w:pPr>
            <w:r w:rsidRPr="002D7F1D">
              <w:rPr>
                <w:rFonts w:ascii="楷体_GB2312" w:eastAsia="楷体_GB2312" w:hint="eastAsia"/>
                <w:sz w:val="24"/>
              </w:rPr>
              <w:t>答：2011年公司投建了720万平米中试线，2013年投建2000万平米量产线，目前总产能</w:t>
            </w:r>
            <w:r>
              <w:rPr>
                <w:rFonts w:ascii="楷体_GB2312" w:eastAsia="楷体_GB2312" w:hint="eastAsia"/>
                <w:sz w:val="24"/>
              </w:rPr>
              <w:t>已</w:t>
            </w:r>
            <w:r w:rsidRPr="002D7F1D">
              <w:rPr>
                <w:rFonts w:ascii="楷体_GB2312" w:eastAsia="楷体_GB2312" w:hint="eastAsia"/>
                <w:sz w:val="24"/>
              </w:rPr>
              <w:t>达2720万平米。经过了过去几年的摸索尝试及经验积累，目前生产线运转良好，能够稳定连续生产，11月份已基本满产，</w:t>
            </w:r>
            <w:r>
              <w:rPr>
                <w:rFonts w:ascii="楷体_GB2312" w:eastAsia="楷体_GB2312" w:hint="eastAsia"/>
                <w:sz w:val="24"/>
              </w:rPr>
              <w:t>虽然总体尚处于亏损状态，但目前</w:t>
            </w:r>
            <w:r w:rsidRPr="002D7F1D">
              <w:rPr>
                <w:rFonts w:ascii="楷体_GB2312" w:eastAsia="楷体_GB2312" w:hint="eastAsia"/>
                <w:sz w:val="24"/>
              </w:rPr>
              <w:t>单月</w:t>
            </w:r>
            <w:r>
              <w:rPr>
                <w:rFonts w:ascii="楷体_GB2312" w:eastAsia="楷体_GB2312" w:hint="eastAsia"/>
                <w:sz w:val="24"/>
              </w:rPr>
              <w:t>已</w:t>
            </w:r>
            <w:r w:rsidRPr="002D7F1D">
              <w:rPr>
                <w:rFonts w:ascii="楷体_GB2312" w:eastAsia="楷体_GB2312" w:hint="eastAsia"/>
                <w:sz w:val="24"/>
              </w:rPr>
              <w:t>实现盈亏平衡</w:t>
            </w:r>
          </w:p>
          <w:p w14:paraId="360EE061" w14:textId="77777777" w:rsidR="008400B4" w:rsidRPr="002D7F1D" w:rsidRDefault="008400B4" w:rsidP="008400B4">
            <w:pPr>
              <w:rPr>
                <w:rFonts w:ascii="楷体_GB2312" w:eastAsia="楷体_GB2312"/>
                <w:b/>
                <w:sz w:val="24"/>
              </w:rPr>
            </w:pPr>
            <w:r w:rsidRPr="002D7F1D">
              <w:rPr>
                <w:rFonts w:ascii="楷体_GB2312" w:eastAsia="楷体_GB2312" w:hint="eastAsia"/>
                <w:b/>
                <w:sz w:val="24"/>
              </w:rPr>
              <w:t>3、锂膜产品成本结构？</w:t>
            </w:r>
          </w:p>
          <w:p w14:paraId="73C2B390" w14:textId="77777777" w:rsidR="008400B4" w:rsidRPr="002D7F1D" w:rsidRDefault="008400B4" w:rsidP="008400B4">
            <w:pPr>
              <w:rPr>
                <w:rFonts w:ascii="楷体_GB2312" w:eastAsia="楷体_GB2312"/>
                <w:sz w:val="24"/>
              </w:rPr>
            </w:pPr>
            <w:r w:rsidRPr="002D7F1D">
              <w:rPr>
                <w:rFonts w:ascii="楷体_GB2312" w:eastAsia="楷体_GB2312" w:hint="eastAsia"/>
                <w:sz w:val="24"/>
              </w:rPr>
              <w:t>答：原材料30%、折旧+人工30%、燃</w:t>
            </w:r>
            <w:r>
              <w:rPr>
                <w:rFonts w:ascii="楷体_GB2312" w:eastAsia="楷体_GB2312" w:hint="eastAsia"/>
                <w:sz w:val="24"/>
              </w:rPr>
              <w:t>动</w:t>
            </w:r>
            <w:r w:rsidRPr="002D7F1D">
              <w:rPr>
                <w:rFonts w:ascii="楷体_GB2312" w:eastAsia="楷体_GB2312" w:hint="eastAsia"/>
                <w:sz w:val="24"/>
              </w:rPr>
              <w:t>40%。</w:t>
            </w:r>
          </w:p>
          <w:p w14:paraId="0F6FA2B6" w14:textId="77777777" w:rsidR="008400B4" w:rsidRPr="002D7F1D" w:rsidRDefault="008400B4" w:rsidP="008400B4">
            <w:pPr>
              <w:rPr>
                <w:rFonts w:ascii="楷体_GB2312" w:eastAsia="楷体_GB2312"/>
                <w:b/>
                <w:sz w:val="24"/>
              </w:rPr>
            </w:pPr>
            <w:r w:rsidRPr="002D7F1D">
              <w:rPr>
                <w:rFonts w:ascii="楷体_GB2312" w:eastAsia="楷体_GB2312" w:hint="eastAsia"/>
                <w:b/>
                <w:sz w:val="24"/>
              </w:rPr>
              <w:t>4、锂膜下游客户结构？</w:t>
            </w:r>
          </w:p>
          <w:p w14:paraId="48C1DC49" w14:textId="77777777" w:rsidR="008400B4" w:rsidRPr="002D7F1D" w:rsidRDefault="008400B4" w:rsidP="008400B4">
            <w:pPr>
              <w:rPr>
                <w:rFonts w:ascii="楷体_GB2312" w:eastAsia="楷体_GB2312"/>
                <w:sz w:val="24"/>
              </w:rPr>
            </w:pPr>
            <w:r w:rsidRPr="002D7F1D">
              <w:rPr>
                <w:rFonts w:ascii="楷体_GB2312" w:eastAsia="楷体_GB2312" w:hint="eastAsia"/>
                <w:sz w:val="24"/>
              </w:rPr>
              <w:t>答：公司已通过行业排名靠前的锂电池生产厂商合格供应商认证，并已向其中部分厂商稳定供货。目前困扰公司的主要是产</w:t>
            </w:r>
            <w:r w:rsidRPr="002D7F1D">
              <w:rPr>
                <w:rFonts w:ascii="楷体_GB2312" w:eastAsia="楷体_GB2312" w:hint="eastAsia"/>
                <w:sz w:val="24"/>
              </w:rPr>
              <w:lastRenderedPageBreak/>
              <w:t>能问题，产能不足对开拓客户市场存在较大的阻碍。</w:t>
            </w:r>
          </w:p>
          <w:p w14:paraId="502CB0E3" w14:textId="77777777" w:rsidR="008400B4" w:rsidRPr="002D7F1D" w:rsidRDefault="008400B4" w:rsidP="008400B4">
            <w:pPr>
              <w:rPr>
                <w:rFonts w:ascii="楷体_GB2312" w:eastAsia="楷体_GB2312"/>
                <w:b/>
                <w:sz w:val="24"/>
              </w:rPr>
            </w:pPr>
            <w:r w:rsidRPr="002D7F1D">
              <w:rPr>
                <w:rFonts w:ascii="楷体_GB2312" w:eastAsia="楷体_GB2312" w:hint="eastAsia"/>
                <w:b/>
                <w:sz w:val="24"/>
              </w:rPr>
              <w:t>5、公司的锂膜生产技术有何优势？未来行业技术发展趋势？</w:t>
            </w:r>
          </w:p>
          <w:p w14:paraId="5D8AE288" w14:textId="77777777" w:rsidR="008400B4" w:rsidRPr="002D7F1D" w:rsidRDefault="008400B4" w:rsidP="008400B4">
            <w:pPr>
              <w:rPr>
                <w:rFonts w:ascii="楷体_GB2312" w:eastAsia="楷体_GB2312"/>
                <w:sz w:val="24"/>
              </w:rPr>
            </w:pPr>
            <w:r w:rsidRPr="002D7F1D">
              <w:rPr>
                <w:rFonts w:ascii="楷体_GB2312" w:eastAsia="楷体_GB2312" w:hint="eastAsia"/>
                <w:sz w:val="24"/>
              </w:rPr>
              <w:t>答：公司锂电池隔膜采用湿法双向同步拉伸工艺，该工艺锂膜的电池性能稳定性最优。同步双向拉伸使得膜片在纵横向同时拉伸,微孔接近圆形,在电池循环中阻力最小。而异步拉伸工艺是先对膜片进行纵向的拉伸，然后再进行横向拉伸，薄膜的孔为狭长形，从而导致电池性能的降低。未来锂膜技术的发展趋势是应该是湿法+涂覆，干法工艺由于其先天的工艺局限性，无法生产薄型隔膜，而湿法涂覆隔膜能够在轻薄化和安全性之间取得平衡，能够更好的满足动力电池的需求。</w:t>
            </w:r>
          </w:p>
          <w:p w14:paraId="34217517" w14:textId="77777777" w:rsidR="008400B4" w:rsidRPr="002D7F1D" w:rsidRDefault="008400B4" w:rsidP="008400B4">
            <w:pPr>
              <w:rPr>
                <w:rFonts w:ascii="楷体_GB2312" w:eastAsia="楷体_GB2312"/>
                <w:b/>
                <w:sz w:val="24"/>
              </w:rPr>
            </w:pPr>
            <w:r w:rsidRPr="002D7F1D">
              <w:rPr>
                <w:rFonts w:ascii="楷体_GB2312" w:eastAsia="楷体_GB2312" w:hint="eastAsia"/>
                <w:b/>
                <w:sz w:val="24"/>
              </w:rPr>
              <w:t>6、锂膜行业市场空间？下游客户应用结构？公司的产品结构？</w:t>
            </w:r>
          </w:p>
          <w:p w14:paraId="0295CC99" w14:textId="77777777" w:rsidR="008400B4" w:rsidRPr="002D7F1D" w:rsidRDefault="008400B4" w:rsidP="008400B4">
            <w:pPr>
              <w:rPr>
                <w:rFonts w:ascii="楷体_GB2312" w:eastAsia="楷体_GB2312"/>
                <w:sz w:val="24"/>
              </w:rPr>
            </w:pPr>
            <w:r w:rsidRPr="002D7F1D">
              <w:rPr>
                <w:rFonts w:ascii="楷体_GB2312" w:eastAsia="楷体_GB2312" w:hint="eastAsia"/>
                <w:sz w:val="24"/>
              </w:rPr>
              <w:t>答：受益于国内新能源汽车的爆发，动力电池需求大增，对隔膜需求也大幅增长。根据国内相关机构及公司客户提供数据预测，到十三五末预计国内需求量悲观预测32亿平米，乐观预测80亿平米。锂电池隔膜主要应用于消费电子及动力电池两大领域，目前市场动力电池占到24%左右，消费电子60%，其余是储能市场。未来动力电池占比或达60%以上。目前公司终端应用于消费电子及动力电池的比例约1：1。</w:t>
            </w:r>
          </w:p>
          <w:p w14:paraId="47D6C9DF" w14:textId="77777777" w:rsidR="008400B4" w:rsidRPr="002D7F1D" w:rsidRDefault="008400B4" w:rsidP="008400B4">
            <w:pPr>
              <w:rPr>
                <w:rFonts w:ascii="楷体_GB2312" w:eastAsia="楷体_GB2312"/>
                <w:b/>
                <w:sz w:val="24"/>
              </w:rPr>
            </w:pPr>
            <w:r w:rsidRPr="002D7F1D">
              <w:rPr>
                <w:rFonts w:ascii="楷体_GB2312" w:eastAsia="楷体_GB2312" w:hint="eastAsia"/>
                <w:b/>
                <w:sz w:val="24"/>
              </w:rPr>
              <w:t>7、目前行业竞争格局？</w:t>
            </w:r>
          </w:p>
          <w:p w14:paraId="160B4403" w14:textId="77777777" w:rsidR="008400B4" w:rsidRPr="002D7F1D" w:rsidRDefault="008400B4" w:rsidP="008400B4">
            <w:pPr>
              <w:rPr>
                <w:rFonts w:ascii="楷体_GB2312" w:eastAsia="楷体_GB2312"/>
                <w:sz w:val="24"/>
              </w:rPr>
            </w:pPr>
            <w:r w:rsidRPr="002D7F1D">
              <w:rPr>
                <w:rFonts w:ascii="楷体_GB2312" w:eastAsia="楷体_GB2312" w:hint="eastAsia"/>
                <w:sz w:val="24"/>
              </w:rPr>
              <w:t>答：目前锂电池隔膜国际市场呈寡头垄断格局，日本旭化成、东燃化学及美国的Celgard占据50%以上的市场份额，今年6月份旭化成收购美国Celgard，是行业绝对龙头。国内厂商主要是采用干法工艺，中科科技、星源材质、金辉高科、河南义腾、沧州明珠等厂商市场占有率较高。</w:t>
            </w:r>
          </w:p>
          <w:p w14:paraId="493CE2F5" w14:textId="77777777" w:rsidR="008400B4" w:rsidRPr="002D7F1D" w:rsidRDefault="008400B4" w:rsidP="008400B4">
            <w:pPr>
              <w:rPr>
                <w:rFonts w:ascii="楷体_GB2312" w:eastAsia="楷体_GB2312"/>
                <w:b/>
                <w:sz w:val="24"/>
              </w:rPr>
            </w:pPr>
            <w:r w:rsidRPr="002D7F1D">
              <w:rPr>
                <w:rFonts w:ascii="楷体_GB2312" w:eastAsia="楷体_GB2312" w:hint="eastAsia"/>
                <w:b/>
                <w:sz w:val="24"/>
              </w:rPr>
              <w:t>8、随着新能源汽车的大热，国内厂商纷纷投建产能，未来锂电池隔膜会不会像钢铁、水泥等行业一样迅速的产能过剩，价格、毛利率迅速下降？</w:t>
            </w:r>
          </w:p>
          <w:p w14:paraId="3FDBAFDD" w14:textId="77777777" w:rsidR="008400B4" w:rsidRPr="002D7F1D" w:rsidRDefault="008400B4" w:rsidP="008400B4">
            <w:pPr>
              <w:rPr>
                <w:rFonts w:ascii="楷体_GB2312" w:eastAsia="楷体_GB2312"/>
                <w:sz w:val="24"/>
              </w:rPr>
            </w:pPr>
            <w:r w:rsidRPr="002D7F1D">
              <w:rPr>
                <w:rFonts w:ascii="楷体_GB2312" w:eastAsia="楷体_GB2312" w:hint="eastAsia"/>
                <w:sz w:val="24"/>
              </w:rPr>
              <w:t>答：</w:t>
            </w:r>
            <w:r w:rsidRPr="002D7F1D">
              <w:rPr>
                <w:rFonts w:ascii="楷体_GB2312" w:eastAsia="楷体_GB2312" w:hint="eastAsia"/>
                <w:sz w:val="24"/>
                <w:szCs w:val="21"/>
              </w:rPr>
              <w:t>由于锂离子电池隔膜的技术壁垒高，市场成寡头垄断格局，是锂电池产业链中最晚实现国产化的一环。隔膜国产化率低，国产隔膜占据低端市场，中高端市场依然大量依赖进口。</w:t>
            </w:r>
          </w:p>
          <w:p w14:paraId="69F68979" w14:textId="77777777" w:rsidR="008400B4" w:rsidRPr="002D7F1D" w:rsidRDefault="008400B4" w:rsidP="008400B4">
            <w:pPr>
              <w:rPr>
                <w:rFonts w:ascii="楷体_GB2312" w:eastAsia="楷体_GB2312"/>
                <w:sz w:val="24"/>
              </w:rPr>
            </w:pPr>
            <w:r w:rsidRPr="002D7F1D">
              <w:rPr>
                <w:rFonts w:ascii="楷体_GB2312" w:eastAsia="楷体_GB2312" w:hint="eastAsia"/>
                <w:sz w:val="24"/>
              </w:rPr>
              <w:t>国内隔膜的进口替代空间仍然充足，尤其是高端隔膜进口依赖度高的现状没有缓解，隔膜在中高端应用领域如动力电池、高端消费电子电池等产品中，进口依存度分别为50%与90%。从目前国内投建的产能来看，湿法涂覆产品依然稀缺，而公司主要目标市场是中高端市场，未来市场空间依然巨大。随着大量产能的投放市场，对价格及产品的毛利率会产生一定的影响，但随着技术的进步，产品成本依然存在较大的下降的空间，未来产品的价格毛利会趋于稳定，类似于当年风电叶片行业。</w:t>
            </w:r>
          </w:p>
          <w:p w14:paraId="3204DF25" w14:textId="77777777" w:rsidR="008400B4" w:rsidRPr="002D7F1D" w:rsidRDefault="008400B4" w:rsidP="008400B4">
            <w:pPr>
              <w:rPr>
                <w:rFonts w:ascii="楷体_GB2312" w:eastAsia="楷体_GB2312"/>
                <w:b/>
                <w:sz w:val="24"/>
              </w:rPr>
            </w:pPr>
            <w:r w:rsidRPr="002D7F1D">
              <w:rPr>
                <w:rFonts w:ascii="楷体_GB2312" w:eastAsia="楷体_GB2312" w:hint="eastAsia"/>
                <w:b/>
                <w:sz w:val="24"/>
              </w:rPr>
              <w:t>9、公司锂电池隔膜产业规划？</w:t>
            </w:r>
          </w:p>
          <w:p w14:paraId="7FF14F67" w14:textId="77777777" w:rsidR="008400B4" w:rsidRPr="00BF1FFD" w:rsidRDefault="008400B4" w:rsidP="008400B4">
            <w:r>
              <w:rPr>
                <w:rFonts w:hint="eastAsia"/>
              </w:rPr>
              <w:t>答：</w:t>
            </w:r>
            <w:r w:rsidRPr="00BF1FFD">
              <w:rPr>
                <w:rFonts w:ascii="楷体_GB2312" w:eastAsia="楷体_GB2312" w:hint="eastAsia"/>
                <w:sz w:val="24"/>
              </w:rPr>
              <w:t>未来中材科技将重点培育锂膜产业，推广</w:t>
            </w:r>
            <w:r w:rsidRPr="00BF1FFD">
              <w:rPr>
                <w:rFonts w:ascii="楷体_GB2312" w:eastAsia="楷体_GB2312"/>
                <w:sz w:val="24"/>
              </w:rPr>
              <w:t>公司</w:t>
            </w:r>
            <w:r w:rsidRPr="00BF1FFD">
              <w:rPr>
                <w:rFonts w:ascii="楷体_GB2312" w:eastAsia="楷体_GB2312" w:hint="eastAsia"/>
                <w:sz w:val="24"/>
              </w:rPr>
              <w:t>风电叶片产业发展</w:t>
            </w:r>
            <w:r w:rsidRPr="00BF1FFD">
              <w:rPr>
                <w:rFonts w:ascii="楷体_GB2312" w:eastAsia="楷体_GB2312"/>
                <w:sz w:val="24"/>
              </w:rPr>
              <w:t>的成功经验</w:t>
            </w:r>
            <w:r w:rsidRPr="00BF1FFD">
              <w:rPr>
                <w:rFonts w:ascii="楷体_GB2312" w:eastAsia="楷体_GB2312" w:hint="eastAsia"/>
                <w:sz w:val="24"/>
              </w:rPr>
              <w:t>，发挥央企平台优势，</w:t>
            </w:r>
            <w:r w:rsidRPr="00BF1FFD">
              <w:rPr>
                <w:rFonts w:ascii="楷体_GB2312" w:eastAsia="楷体_GB2312"/>
                <w:sz w:val="24"/>
              </w:rPr>
              <w:t>积极探索</w:t>
            </w:r>
            <w:r w:rsidRPr="00BF1FFD">
              <w:rPr>
                <w:rFonts w:ascii="楷体_GB2312" w:eastAsia="楷体_GB2312" w:hint="eastAsia"/>
                <w:sz w:val="24"/>
              </w:rPr>
              <w:t>与上下</w:t>
            </w:r>
            <w:r w:rsidRPr="00BF1FFD">
              <w:rPr>
                <w:rFonts w:ascii="楷体_GB2312" w:eastAsia="楷体_GB2312"/>
                <w:sz w:val="24"/>
              </w:rPr>
              <w:t>游</w:t>
            </w:r>
            <w:r w:rsidRPr="00BF1FFD">
              <w:rPr>
                <w:rFonts w:ascii="楷体_GB2312" w:eastAsia="楷体_GB2312" w:hint="eastAsia"/>
                <w:sz w:val="24"/>
              </w:rPr>
              <w:t>客户的战略合作，合理布局生产</w:t>
            </w:r>
            <w:r w:rsidRPr="00BF1FFD">
              <w:rPr>
                <w:rFonts w:ascii="楷体_GB2312" w:eastAsia="楷体_GB2312"/>
                <w:sz w:val="24"/>
              </w:rPr>
              <w:t>基地，</w:t>
            </w:r>
            <w:r w:rsidRPr="00BF1FFD">
              <w:rPr>
                <w:rFonts w:ascii="楷体_GB2312" w:eastAsia="楷体_GB2312" w:hint="eastAsia"/>
                <w:sz w:val="24"/>
              </w:rPr>
              <w:t>建立起中</w:t>
            </w:r>
            <w:r w:rsidRPr="00BF1FFD">
              <w:rPr>
                <w:rFonts w:ascii="楷体_GB2312" w:eastAsia="楷体_GB2312"/>
                <w:sz w:val="24"/>
              </w:rPr>
              <w:t>长期激励</w:t>
            </w:r>
            <w:r w:rsidRPr="00BF1FFD">
              <w:rPr>
                <w:rFonts w:ascii="楷体_GB2312" w:eastAsia="楷体_GB2312" w:hint="eastAsia"/>
                <w:sz w:val="24"/>
              </w:rPr>
              <w:t>机制，力争</w:t>
            </w:r>
            <w:r w:rsidRPr="00BF1FFD">
              <w:rPr>
                <w:rFonts w:ascii="楷体_GB2312" w:eastAsia="楷体_GB2312"/>
                <w:sz w:val="24"/>
              </w:rPr>
              <w:t>将锂膜产业打造成公司</w:t>
            </w:r>
            <w:r w:rsidRPr="00BF1FFD">
              <w:rPr>
                <w:rFonts w:ascii="楷体_GB2312" w:eastAsia="楷体_GB2312" w:hint="eastAsia"/>
                <w:sz w:val="24"/>
              </w:rPr>
              <w:t>主导产业。</w:t>
            </w:r>
          </w:p>
          <w:p w14:paraId="1710D336" w14:textId="77777777" w:rsidR="00DF14D4" w:rsidRPr="008400B4" w:rsidRDefault="00DF14D4" w:rsidP="00F632BD">
            <w:pPr>
              <w:rPr>
                <w:sz w:val="28"/>
                <w:szCs w:val="28"/>
              </w:rPr>
            </w:pPr>
          </w:p>
          <w:p w14:paraId="76CA27D3" w14:textId="7304D1C0" w:rsidR="00F637C9" w:rsidRPr="002869D9" w:rsidRDefault="00F637C9" w:rsidP="00DF14D4">
            <w:pPr>
              <w:spacing w:line="360" w:lineRule="auto"/>
              <w:rPr>
                <w:sz w:val="28"/>
                <w:szCs w:val="28"/>
              </w:rPr>
            </w:pPr>
            <w:r w:rsidRPr="002869D9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F637C9" w:rsidRPr="00F7661A" w14:paraId="7B52AC66" w14:textId="77777777" w:rsidTr="00250A39">
        <w:tc>
          <w:tcPr>
            <w:tcW w:w="1908" w:type="dxa"/>
            <w:shd w:val="clear" w:color="auto" w:fill="auto"/>
            <w:vAlign w:val="center"/>
          </w:tcPr>
          <w:p w14:paraId="3363D5FD" w14:textId="77777777"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14:paraId="181511A5" w14:textId="77777777" w:rsidR="00F637C9" w:rsidRPr="00F7661A" w:rsidRDefault="00F637C9" w:rsidP="00250A3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F637C9" w:rsidRPr="00F7661A" w14:paraId="292FC819" w14:textId="77777777" w:rsidTr="00250A39">
        <w:tc>
          <w:tcPr>
            <w:tcW w:w="1908" w:type="dxa"/>
            <w:shd w:val="clear" w:color="auto" w:fill="auto"/>
            <w:vAlign w:val="center"/>
          </w:tcPr>
          <w:p w14:paraId="2DACAD82" w14:textId="77777777"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shd w:val="clear" w:color="auto" w:fill="auto"/>
          </w:tcPr>
          <w:p w14:paraId="54890FCB" w14:textId="5E6FCD17" w:rsidR="00F637C9" w:rsidRPr="00F7661A" w:rsidRDefault="00F637C9" w:rsidP="00250A3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2015年1</w:t>
            </w:r>
            <w:r w:rsidR="00DF14D4">
              <w:rPr>
                <w:rFonts w:ascii="宋体" w:hAnsi="宋体"/>
                <w:bCs/>
                <w:iCs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913860">
              <w:rPr>
                <w:rFonts w:ascii="宋体" w:hAnsi="宋体" w:hint="eastAsia"/>
                <w:bCs/>
                <w:iCs/>
                <w:sz w:val="24"/>
                <w:szCs w:val="24"/>
              </w:rPr>
              <w:t>15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14:paraId="291C2965" w14:textId="77777777" w:rsidR="00F637C9" w:rsidRPr="00F7661A" w:rsidRDefault="00F637C9" w:rsidP="00F637C9">
      <w:pPr>
        <w:ind w:firstLineChars="200" w:firstLine="480"/>
        <w:rPr>
          <w:sz w:val="24"/>
          <w:szCs w:val="24"/>
        </w:rPr>
      </w:pPr>
    </w:p>
    <w:p w14:paraId="386CD804" w14:textId="77777777" w:rsidR="00F637C9" w:rsidRDefault="00F637C9" w:rsidP="00F637C9"/>
    <w:p w14:paraId="42A7E081" w14:textId="77777777" w:rsidR="00556E73" w:rsidRDefault="00556E73"/>
    <w:sectPr w:rsidR="00556E73" w:rsidSect="00A86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B17C2" w14:textId="77777777" w:rsidR="00020567" w:rsidRDefault="00020567" w:rsidP="00F637C9">
      <w:r>
        <w:separator/>
      </w:r>
    </w:p>
  </w:endnote>
  <w:endnote w:type="continuationSeparator" w:id="0">
    <w:p w14:paraId="0DF8D5D4" w14:textId="77777777" w:rsidR="00020567" w:rsidRDefault="00020567" w:rsidP="00F6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9A4D1" w14:textId="77777777" w:rsidR="00020567" w:rsidRDefault="00020567" w:rsidP="00F637C9">
      <w:r>
        <w:separator/>
      </w:r>
    </w:p>
  </w:footnote>
  <w:footnote w:type="continuationSeparator" w:id="0">
    <w:p w14:paraId="4A85CDD1" w14:textId="77777777" w:rsidR="00020567" w:rsidRDefault="00020567" w:rsidP="00F63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2C48"/>
    <w:rsid w:val="00020567"/>
    <w:rsid w:val="00024911"/>
    <w:rsid w:val="00037425"/>
    <w:rsid w:val="000515DD"/>
    <w:rsid w:val="00055B2B"/>
    <w:rsid w:val="00081718"/>
    <w:rsid w:val="000968FD"/>
    <w:rsid w:val="000A20CA"/>
    <w:rsid w:val="000A7DE0"/>
    <w:rsid w:val="000B2076"/>
    <w:rsid w:val="000B4C52"/>
    <w:rsid w:val="000C22FA"/>
    <w:rsid w:val="000E3FFF"/>
    <w:rsid w:val="000E604A"/>
    <w:rsid w:val="00106453"/>
    <w:rsid w:val="001127A3"/>
    <w:rsid w:val="0011540D"/>
    <w:rsid w:val="00137783"/>
    <w:rsid w:val="001409BF"/>
    <w:rsid w:val="00147A9E"/>
    <w:rsid w:val="00157BDD"/>
    <w:rsid w:val="00157FC6"/>
    <w:rsid w:val="0016339B"/>
    <w:rsid w:val="00166B20"/>
    <w:rsid w:val="00172A5C"/>
    <w:rsid w:val="00186A6C"/>
    <w:rsid w:val="00190D74"/>
    <w:rsid w:val="00197BFB"/>
    <w:rsid w:val="001A07A3"/>
    <w:rsid w:val="001A0EDB"/>
    <w:rsid w:val="001B7FDB"/>
    <w:rsid w:val="001E52FA"/>
    <w:rsid w:val="001F5719"/>
    <w:rsid w:val="0021028C"/>
    <w:rsid w:val="00216B84"/>
    <w:rsid w:val="00226620"/>
    <w:rsid w:val="0023182B"/>
    <w:rsid w:val="00243634"/>
    <w:rsid w:val="00245537"/>
    <w:rsid w:val="002733EF"/>
    <w:rsid w:val="0027700D"/>
    <w:rsid w:val="0028049D"/>
    <w:rsid w:val="002810FB"/>
    <w:rsid w:val="002869D9"/>
    <w:rsid w:val="002921E3"/>
    <w:rsid w:val="002A5E9A"/>
    <w:rsid w:val="002A7671"/>
    <w:rsid w:val="002A7F45"/>
    <w:rsid w:val="002D6007"/>
    <w:rsid w:val="002F4C9A"/>
    <w:rsid w:val="002F7477"/>
    <w:rsid w:val="00302645"/>
    <w:rsid w:val="00303D36"/>
    <w:rsid w:val="00313552"/>
    <w:rsid w:val="00321A6B"/>
    <w:rsid w:val="0032425E"/>
    <w:rsid w:val="0035602A"/>
    <w:rsid w:val="003628F3"/>
    <w:rsid w:val="00362F1D"/>
    <w:rsid w:val="0036385C"/>
    <w:rsid w:val="00363DCB"/>
    <w:rsid w:val="003674DE"/>
    <w:rsid w:val="00373613"/>
    <w:rsid w:val="00394CC6"/>
    <w:rsid w:val="003B53CC"/>
    <w:rsid w:val="003B60DB"/>
    <w:rsid w:val="003D06A2"/>
    <w:rsid w:val="003D0726"/>
    <w:rsid w:val="003E3FCF"/>
    <w:rsid w:val="003E5B1C"/>
    <w:rsid w:val="003E6426"/>
    <w:rsid w:val="003E6DE4"/>
    <w:rsid w:val="003F1AA7"/>
    <w:rsid w:val="00420113"/>
    <w:rsid w:val="004343EA"/>
    <w:rsid w:val="0044635C"/>
    <w:rsid w:val="00462AFF"/>
    <w:rsid w:val="00463115"/>
    <w:rsid w:val="00484D1F"/>
    <w:rsid w:val="00485135"/>
    <w:rsid w:val="004908AD"/>
    <w:rsid w:val="00491C05"/>
    <w:rsid w:val="004A22E5"/>
    <w:rsid w:val="004A60BC"/>
    <w:rsid w:val="004A7E00"/>
    <w:rsid w:val="004C2AA3"/>
    <w:rsid w:val="004C4AB6"/>
    <w:rsid w:val="004C6522"/>
    <w:rsid w:val="004D45E4"/>
    <w:rsid w:val="004E04B2"/>
    <w:rsid w:val="005045D7"/>
    <w:rsid w:val="00524727"/>
    <w:rsid w:val="00544B07"/>
    <w:rsid w:val="00556E73"/>
    <w:rsid w:val="00566B3E"/>
    <w:rsid w:val="0057249E"/>
    <w:rsid w:val="00573C0E"/>
    <w:rsid w:val="00582E45"/>
    <w:rsid w:val="005948C5"/>
    <w:rsid w:val="00595209"/>
    <w:rsid w:val="005A2EA1"/>
    <w:rsid w:val="005A7B90"/>
    <w:rsid w:val="005A7DBA"/>
    <w:rsid w:val="005A7FCB"/>
    <w:rsid w:val="005B5983"/>
    <w:rsid w:val="005C6D21"/>
    <w:rsid w:val="005E65D5"/>
    <w:rsid w:val="00602816"/>
    <w:rsid w:val="006031F9"/>
    <w:rsid w:val="00613662"/>
    <w:rsid w:val="00627841"/>
    <w:rsid w:val="00632D0A"/>
    <w:rsid w:val="00635DF9"/>
    <w:rsid w:val="00642E4F"/>
    <w:rsid w:val="0066320A"/>
    <w:rsid w:val="006657EE"/>
    <w:rsid w:val="006675CA"/>
    <w:rsid w:val="00670BD4"/>
    <w:rsid w:val="00681729"/>
    <w:rsid w:val="006A2B92"/>
    <w:rsid w:val="006B233A"/>
    <w:rsid w:val="006E780C"/>
    <w:rsid w:val="006F529A"/>
    <w:rsid w:val="00701EF7"/>
    <w:rsid w:val="007227D6"/>
    <w:rsid w:val="00731F43"/>
    <w:rsid w:val="00734EFE"/>
    <w:rsid w:val="007450A1"/>
    <w:rsid w:val="007505C6"/>
    <w:rsid w:val="00766276"/>
    <w:rsid w:val="00767DB4"/>
    <w:rsid w:val="0077367A"/>
    <w:rsid w:val="007821C1"/>
    <w:rsid w:val="007962E4"/>
    <w:rsid w:val="007C289A"/>
    <w:rsid w:val="007C5F6C"/>
    <w:rsid w:val="007D10C1"/>
    <w:rsid w:val="007D43D4"/>
    <w:rsid w:val="007D5B6D"/>
    <w:rsid w:val="007F59E0"/>
    <w:rsid w:val="008015F3"/>
    <w:rsid w:val="00815F9D"/>
    <w:rsid w:val="00823E44"/>
    <w:rsid w:val="008354FD"/>
    <w:rsid w:val="008400B4"/>
    <w:rsid w:val="00853A39"/>
    <w:rsid w:val="00856D84"/>
    <w:rsid w:val="00857410"/>
    <w:rsid w:val="00880044"/>
    <w:rsid w:val="008805A9"/>
    <w:rsid w:val="00883F0A"/>
    <w:rsid w:val="00887044"/>
    <w:rsid w:val="0089572A"/>
    <w:rsid w:val="008B43BA"/>
    <w:rsid w:val="008D0A01"/>
    <w:rsid w:val="00913860"/>
    <w:rsid w:val="00917A20"/>
    <w:rsid w:val="00920590"/>
    <w:rsid w:val="0092192B"/>
    <w:rsid w:val="009528CC"/>
    <w:rsid w:val="0095386A"/>
    <w:rsid w:val="00970D61"/>
    <w:rsid w:val="009B66C8"/>
    <w:rsid w:val="009C654F"/>
    <w:rsid w:val="009E0ED6"/>
    <w:rsid w:val="009F38EC"/>
    <w:rsid w:val="00A073D3"/>
    <w:rsid w:val="00A07623"/>
    <w:rsid w:val="00A2089C"/>
    <w:rsid w:val="00A25594"/>
    <w:rsid w:val="00A63653"/>
    <w:rsid w:val="00A64CDA"/>
    <w:rsid w:val="00A70C43"/>
    <w:rsid w:val="00A73534"/>
    <w:rsid w:val="00A90390"/>
    <w:rsid w:val="00A9781C"/>
    <w:rsid w:val="00A97E8B"/>
    <w:rsid w:val="00AB7868"/>
    <w:rsid w:val="00AC438B"/>
    <w:rsid w:val="00AC6251"/>
    <w:rsid w:val="00AD099C"/>
    <w:rsid w:val="00AE379E"/>
    <w:rsid w:val="00B0081F"/>
    <w:rsid w:val="00B04F3E"/>
    <w:rsid w:val="00B17F3B"/>
    <w:rsid w:val="00B2107D"/>
    <w:rsid w:val="00B561D5"/>
    <w:rsid w:val="00B6035C"/>
    <w:rsid w:val="00B7125C"/>
    <w:rsid w:val="00B77F47"/>
    <w:rsid w:val="00BA05EE"/>
    <w:rsid w:val="00BC0CE6"/>
    <w:rsid w:val="00BC35E9"/>
    <w:rsid w:val="00BE206F"/>
    <w:rsid w:val="00BF323B"/>
    <w:rsid w:val="00C00FDB"/>
    <w:rsid w:val="00C2102B"/>
    <w:rsid w:val="00C23277"/>
    <w:rsid w:val="00C30D31"/>
    <w:rsid w:val="00C54D0E"/>
    <w:rsid w:val="00C64729"/>
    <w:rsid w:val="00C70E19"/>
    <w:rsid w:val="00C85EBF"/>
    <w:rsid w:val="00C867F5"/>
    <w:rsid w:val="00CA2DC3"/>
    <w:rsid w:val="00CB7388"/>
    <w:rsid w:val="00CD0D9B"/>
    <w:rsid w:val="00CE4258"/>
    <w:rsid w:val="00CE426E"/>
    <w:rsid w:val="00CF2503"/>
    <w:rsid w:val="00D05C29"/>
    <w:rsid w:val="00D10E3F"/>
    <w:rsid w:val="00D16189"/>
    <w:rsid w:val="00D305B5"/>
    <w:rsid w:val="00D33730"/>
    <w:rsid w:val="00D45B0D"/>
    <w:rsid w:val="00D53908"/>
    <w:rsid w:val="00D6139B"/>
    <w:rsid w:val="00D62BF9"/>
    <w:rsid w:val="00D72BE5"/>
    <w:rsid w:val="00D75893"/>
    <w:rsid w:val="00D91CF5"/>
    <w:rsid w:val="00DC1E4A"/>
    <w:rsid w:val="00DC666D"/>
    <w:rsid w:val="00DC7A19"/>
    <w:rsid w:val="00DF0AC4"/>
    <w:rsid w:val="00DF14D4"/>
    <w:rsid w:val="00DF41B1"/>
    <w:rsid w:val="00DF59E0"/>
    <w:rsid w:val="00E0507F"/>
    <w:rsid w:val="00E104CC"/>
    <w:rsid w:val="00E30EA8"/>
    <w:rsid w:val="00E411D7"/>
    <w:rsid w:val="00E41F21"/>
    <w:rsid w:val="00E43B35"/>
    <w:rsid w:val="00E5450C"/>
    <w:rsid w:val="00E74E3F"/>
    <w:rsid w:val="00E9041A"/>
    <w:rsid w:val="00E934D7"/>
    <w:rsid w:val="00E95177"/>
    <w:rsid w:val="00EC3566"/>
    <w:rsid w:val="00ED4951"/>
    <w:rsid w:val="00EE72A4"/>
    <w:rsid w:val="00EF73CC"/>
    <w:rsid w:val="00F07E68"/>
    <w:rsid w:val="00F15DC4"/>
    <w:rsid w:val="00F358CD"/>
    <w:rsid w:val="00F44B7D"/>
    <w:rsid w:val="00F45C9F"/>
    <w:rsid w:val="00F5493E"/>
    <w:rsid w:val="00F626AB"/>
    <w:rsid w:val="00F632BD"/>
    <w:rsid w:val="00F637C9"/>
    <w:rsid w:val="00F656CF"/>
    <w:rsid w:val="00F66BAA"/>
    <w:rsid w:val="00F75DD9"/>
    <w:rsid w:val="00F82C48"/>
    <w:rsid w:val="00F95E4C"/>
    <w:rsid w:val="00FB1689"/>
    <w:rsid w:val="00FC5C51"/>
    <w:rsid w:val="00FC7E60"/>
    <w:rsid w:val="00FD2D5B"/>
    <w:rsid w:val="00FD5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7DB7C"/>
  <w15:docId w15:val="{A8068239-FEDF-4FF2-B438-4FFF1F92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7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7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7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7C9"/>
    <w:rPr>
      <w:sz w:val="18"/>
      <w:szCs w:val="18"/>
    </w:rPr>
  </w:style>
  <w:style w:type="paragraph" w:styleId="a5">
    <w:name w:val="List Paragraph"/>
    <w:basedOn w:val="a"/>
    <w:uiPriority w:val="34"/>
    <w:qFormat/>
    <w:rsid w:val="00F637C9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4D45E4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4D45E4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4D45E4"/>
    <w:rPr>
      <w:rFonts w:ascii="Times New Roman" w:eastAsia="宋体" w:hAnsi="Times New Roman" w:cs="Times New Roman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D45E4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4D45E4"/>
    <w:rPr>
      <w:rFonts w:ascii="Times New Roman" w:eastAsia="宋体" w:hAnsi="Times New Roman" w:cs="Times New Roman"/>
      <w:b/>
      <w:bCs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4D45E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D45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304</Words>
  <Characters>1735</Characters>
  <Application>Microsoft Office Word</Application>
  <DocSecurity>0</DocSecurity>
  <Lines>14</Lines>
  <Paragraphs>4</Paragraphs>
  <ScaleCrop>false</ScaleCrop>
  <Company>www.dadighost.com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17</cp:revision>
  <dcterms:created xsi:type="dcterms:W3CDTF">2015-01-23T06:28:00Z</dcterms:created>
  <dcterms:modified xsi:type="dcterms:W3CDTF">2015-12-17T09:30:00Z</dcterms:modified>
</cp:coreProperties>
</file>