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36" w:rsidRDefault="00B85A36" w:rsidP="00CF61CE">
      <w:pPr>
        <w:spacing w:beforeLines="50" w:afterLines="50" w:line="400" w:lineRule="exact"/>
        <w:ind w:firstLineChars="300" w:firstLine="720"/>
        <w:rPr>
          <w:rFonts w:ascii="宋体" w:hAnsi="宋体"/>
          <w:bCs/>
          <w:iCs/>
          <w:sz w:val="24"/>
        </w:rPr>
      </w:pPr>
    </w:p>
    <w:p w:rsidR="00251BF7" w:rsidRDefault="00251BF7" w:rsidP="00CF61CE">
      <w:pPr>
        <w:spacing w:beforeLines="50" w:afterLines="50" w:line="400" w:lineRule="exact"/>
        <w:ind w:firstLineChars="300" w:firstLine="720"/>
        <w:rPr>
          <w:rFonts w:ascii="宋体"/>
          <w:bCs/>
          <w:iCs/>
          <w:sz w:val="24"/>
        </w:rPr>
      </w:pPr>
      <w:r w:rsidRPr="00815F60">
        <w:rPr>
          <w:rFonts w:ascii="宋体" w:hAnsi="宋体" w:hint="eastAsia"/>
          <w:bCs/>
          <w:iCs/>
          <w:sz w:val="24"/>
        </w:rPr>
        <w:t>证券代码：</w:t>
      </w:r>
      <w:r w:rsidRPr="00815F60">
        <w:rPr>
          <w:rFonts w:ascii="宋体" w:hAnsi="宋体"/>
          <w:bCs/>
          <w:iCs/>
          <w:sz w:val="24"/>
        </w:rPr>
        <w:t xml:space="preserve">    002244                  </w:t>
      </w:r>
      <w:r w:rsidRPr="00815F60">
        <w:rPr>
          <w:rFonts w:ascii="宋体" w:hAnsi="宋体" w:hint="eastAsia"/>
          <w:bCs/>
          <w:iCs/>
          <w:sz w:val="24"/>
        </w:rPr>
        <w:t>证券简称：滨江集团</w:t>
      </w:r>
    </w:p>
    <w:p w:rsidR="00251BF7" w:rsidRDefault="00251BF7" w:rsidP="00CF61CE">
      <w:pPr>
        <w:spacing w:beforeLines="50" w:afterLines="50" w:line="400" w:lineRule="exact"/>
        <w:jc w:val="center"/>
        <w:rPr>
          <w:rFonts w:ascii="宋体"/>
          <w:b/>
          <w:bCs/>
          <w:iCs/>
          <w:sz w:val="24"/>
          <w:szCs w:val="24"/>
        </w:rPr>
      </w:pPr>
      <w:r w:rsidRPr="00815F60">
        <w:rPr>
          <w:rFonts w:ascii="宋体" w:hAnsi="宋体" w:hint="eastAsia"/>
          <w:b/>
          <w:bCs/>
          <w:iCs/>
          <w:sz w:val="24"/>
          <w:szCs w:val="24"/>
        </w:rPr>
        <w:t>杭州滨江房产集团股份有限公司投资者关系活动记录表</w:t>
      </w:r>
    </w:p>
    <w:p w:rsidR="00251BF7" w:rsidRDefault="00251BF7">
      <w:pPr>
        <w:spacing w:line="400" w:lineRule="exact"/>
        <w:rPr>
          <w:rFonts w:ascii="宋体"/>
          <w:bCs/>
          <w:iCs/>
          <w:sz w:val="24"/>
          <w:szCs w:val="24"/>
        </w:rPr>
      </w:pPr>
      <w:r w:rsidRPr="00815F60">
        <w:rPr>
          <w:rFonts w:ascii="宋体" w:hAnsi="宋体"/>
          <w:bCs/>
          <w:iCs/>
          <w:sz w:val="24"/>
          <w:szCs w:val="24"/>
        </w:rPr>
        <w:t xml:space="preserve">                                                      </w:t>
      </w:r>
      <w:r w:rsidRPr="00815F60">
        <w:rPr>
          <w:rFonts w:ascii="宋体" w:hAnsi="宋体" w:hint="eastAsia"/>
          <w:bCs/>
          <w:iCs/>
          <w:sz w:val="24"/>
          <w:szCs w:val="24"/>
        </w:rPr>
        <w:t>编号：</w:t>
      </w:r>
      <w:r w:rsidR="00F53735">
        <w:rPr>
          <w:rFonts w:ascii="宋体" w:hAnsi="宋体" w:hint="eastAsia"/>
          <w:bCs/>
          <w:iCs/>
          <w:sz w:val="24"/>
          <w:szCs w:val="24"/>
        </w:rPr>
        <w:t>2016010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251BF7" w:rsidRPr="00E26561"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投资者关系活动类别</w:t>
            </w:r>
          </w:p>
          <w:p w:rsidR="00251BF7" w:rsidRDefault="00251BF7">
            <w:pPr>
              <w:spacing w:line="480" w:lineRule="atLeast"/>
              <w:rPr>
                <w:rFonts w:ascii="宋体"/>
                <w:b/>
                <w:bCs/>
                <w:iCs/>
                <w:kern w:val="0"/>
                <w:sz w:val="24"/>
                <w:szCs w:val="24"/>
              </w:rPr>
            </w:pP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kern w:val="0"/>
                <w:sz w:val="28"/>
                <w:szCs w:val="28"/>
              </w:rPr>
              <w:t>√</w:t>
            </w:r>
            <w:r w:rsidRPr="006F444F">
              <w:rPr>
                <w:rFonts w:ascii="宋体" w:hAnsi="宋体" w:hint="eastAsia"/>
                <w:kern w:val="0"/>
                <w:sz w:val="24"/>
                <w:szCs w:val="24"/>
              </w:rPr>
              <w:t>特定对象调研</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分析师会议</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媒体采访</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业绩说明会</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新闻发布会</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路演活动</w:t>
            </w:r>
          </w:p>
          <w:p w:rsidR="00251BF7" w:rsidRDefault="00251BF7">
            <w:pPr>
              <w:tabs>
                <w:tab w:val="left" w:pos="3045"/>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现场参观</w:t>
            </w:r>
            <w:r w:rsidRPr="006F444F">
              <w:rPr>
                <w:rFonts w:ascii="宋体"/>
                <w:bCs/>
                <w:iCs/>
                <w:kern w:val="0"/>
                <w:sz w:val="24"/>
                <w:szCs w:val="24"/>
              </w:rPr>
              <w:tab/>
            </w:r>
          </w:p>
          <w:p w:rsidR="00251BF7" w:rsidRDefault="00251BF7">
            <w:pPr>
              <w:tabs>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其他</w:t>
            </w:r>
            <w:r w:rsidRPr="006F444F">
              <w:rPr>
                <w:rFonts w:ascii="宋体" w:hAnsi="宋体"/>
                <w:kern w:val="0"/>
                <w:sz w:val="24"/>
                <w:szCs w:val="24"/>
              </w:rPr>
              <w:t xml:space="preserve"> </w:t>
            </w:r>
            <w:r w:rsidRPr="006F444F">
              <w:rPr>
                <w:rFonts w:ascii="宋体" w:hAnsi="宋体" w:hint="eastAsia"/>
                <w:kern w:val="0"/>
                <w:sz w:val="24"/>
                <w:szCs w:val="24"/>
              </w:rPr>
              <w:t>（</w:t>
            </w:r>
            <w:r w:rsidRPr="006F444F">
              <w:rPr>
                <w:rFonts w:ascii="宋体" w:hAnsi="宋体" w:hint="eastAsia"/>
                <w:kern w:val="0"/>
                <w:sz w:val="24"/>
                <w:szCs w:val="24"/>
                <w:u w:val="single"/>
              </w:rPr>
              <w:t>请文字说明其他活动内容）</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参与单位名称及人员姓名</w:t>
            </w:r>
          </w:p>
        </w:tc>
        <w:tc>
          <w:tcPr>
            <w:tcW w:w="6614" w:type="dxa"/>
          </w:tcPr>
          <w:p w:rsidR="00251BF7" w:rsidRPr="00A273DF" w:rsidRDefault="00506AC2" w:rsidP="00506AC2">
            <w:pPr>
              <w:spacing w:line="480" w:lineRule="atLeast"/>
              <w:rPr>
                <w:rFonts w:ascii="宋体"/>
                <w:bCs/>
                <w:iCs/>
                <w:kern w:val="0"/>
                <w:sz w:val="24"/>
                <w:szCs w:val="24"/>
              </w:rPr>
            </w:pPr>
            <w:r>
              <w:rPr>
                <w:rFonts w:ascii="宋体" w:hint="eastAsia"/>
                <w:bCs/>
                <w:iCs/>
                <w:kern w:val="0"/>
                <w:sz w:val="24"/>
                <w:szCs w:val="24"/>
              </w:rPr>
              <w:t xml:space="preserve">联博香港有限公司  林桦堂 魏嘉兴 郑莉莉  刘向晴 朱良 真野克彦 陈葳颐 李士德  Rajeev Eyunni  尾原香代子 Henry DAuria  </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时间</w:t>
            </w:r>
          </w:p>
        </w:tc>
        <w:tc>
          <w:tcPr>
            <w:tcW w:w="6614" w:type="dxa"/>
          </w:tcPr>
          <w:p w:rsidR="00251BF7" w:rsidRDefault="00875A1E" w:rsidP="009037A6">
            <w:pPr>
              <w:spacing w:line="480" w:lineRule="atLeast"/>
              <w:rPr>
                <w:rFonts w:ascii="宋体"/>
                <w:bCs/>
                <w:iCs/>
                <w:kern w:val="0"/>
                <w:sz w:val="24"/>
                <w:szCs w:val="24"/>
              </w:rPr>
            </w:pPr>
            <w:r>
              <w:rPr>
                <w:rFonts w:ascii="宋体" w:hAnsi="宋体" w:hint="eastAsia"/>
                <w:bCs/>
                <w:iCs/>
                <w:kern w:val="0"/>
                <w:sz w:val="24"/>
                <w:szCs w:val="24"/>
              </w:rPr>
              <w:t>2016年6月3日</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地点</w:t>
            </w: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公司会议室</w:t>
            </w:r>
          </w:p>
        </w:tc>
      </w:tr>
      <w:tr w:rsidR="00251BF7" w:rsidRPr="00815F60" w:rsidTr="006F444F">
        <w:tc>
          <w:tcPr>
            <w:tcW w:w="1908"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上市公司接待人员姓名</w:t>
            </w:r>
          </w:p>
        </w:tc>
        <w:tc>
          <w:tcPr>
            <w:tcW w:w="6614" w:type="dxa"/>
          </w:tcPr>
          <w:p w:rsidR="00251BF7" w:rsidRDefault="00491D51" w:rsidP="00537917">
            <w:pPr>
              <w:spacing w:line="480" w:lineRule="atLeast"/>
              <w:rPr>
                <w:rFonts w:ascii="宋体"/>
                <w:bCs/>
                <w:iCs/>
                <w:kern w:val="0"/>
                <w:sz w:val="24"/>
                <w:szCs w:val="24"/>
              </w:rPr>
            </w:pPr>
            <w:r>
              <w:rPr>
                <w:rFonts w:ascii="宋体" w:hAnsi="宋体" w:hint="eastAsia"/>
                <w:bCs/>
                <w:iCs/>
                <w:kern w:val="0"/>
                <w:sz w:val="24"/>
                <w:szCs w:val="24"/>
              </w:rPr>
              <w:t>董事会秘书  李渊</w:t>
            </w:r>
            <w:r w:rsidR="0031039D">
              <w:rPr>
                <w:rFonts w:ascii="宋体" w:hAnsi="宋体" w:hint="eastAsia"/>
                <w:bCs/>
                <w:iCs/>
                <w:kern w:val="0"/>
                <w:sz w:val="24"/>
                <w:szCs w:val="24"/>
              </w:rPr>
              <w:t xml:space="preserve">  </w:t>
            </w:r>
          </w:p>
        </w:tc>
      </w:tr>
      <w:tr w:rsidR="00251BF7" w:rsidRPr="00815F60" w:rsidTr="006F444F">
        <w:trPr>
          <w:trHeight w:val="1757"/>
        </w:trPr>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投资者关系活动主要内容介绍</w:t>
            </w:r>
          </w:p>
          <w:p w:rsidR="00251BF7" w:rsidRDefault="00251BF7">
            <w:pPr>
              <w:spacing w:line="480" w:lineRule="atLeast"/>
              <w:rPr>
                <w:rFonts w:ascii="宋体"/>
                <w:b/>
                <w:bCs/>
                <w:iCs/>
                <w:kern w:val="0"/>
                <w:sz w:val="24"/>
                <w:szCs w:val="24"/>
              </w:rPr>
            </w:pPr>
          </w:p>
        </w:tc>
        <w:tc>
          <w:tcPr>
            <w:tcW w:w="6614" w:type="dxa"/>
          </w:tcPr>
          <w:p w:rsidR="006F04F8" w:rsidRPr="003765C0" w:rsidRDefault="00FA2B34" w:rsidP="006F58BC">
            <w:pPr>
              <w:spacing w:line="360" w:lineRule="auto"/>
              <w:ind w:rightChars="-27" w:right="-57"/>
              <w:rPr>
                <w:rFonts w:ascii="宋体" w:cs="宋体"/>
                <w:b/>
                <w:kern w:val="0"/>
                <w:sz w:val="24"/>
                <w:szCs w:val="24"/>
                <w:lang w:val="zh-CN"/>
              </w:rPr>
            </w:pPr>
            <w:r>
              <w:rPr>
                <w:rFonts w:ascii="宋体" w:cs="宋体" w:hint="eastAsia"/>
                <w:b/>
                <w:kern w:val="0"/>
                <w:sz w:val="24"/>
                <w:szCs w:val="24"/>
                <w:lang w:val="zh-CN"/>
              </w:rPr>
              <w:t>一</w:t>
            </w:r>
            <w:r w:rsidR="006F04F8" w:rsidRPr="003765C0">
              <w:rPr>
                <w:rFonts w:ascii="宋体" w:cs="宋体" w:hint="eastAsia"/>
                <w:b/>
                <w:kern w:val="0"/>
                <w:sz w:val="24"/>
                <w:szCs w:val="24"/>
                <w:lang w:val="zh-CN"/>
              </w:rPr>
              <w:t>、</w:t>
            </w:r>
            <w:r w:rsidR="00C3351E">
              <w:rPr>
                <w:rFonts w:ascii="宋体" w:cs="宋体" w:hint="eastAsia"/>
                <w:b/>
                <w:kern w:val="0"/>
                <w:sz w:val="24"/>
                <w:szCs w:val="24"/>
                <w:lang w:val="zh-CN"/>
              </w:rPr>
              <w:t>杭州市场情况</w:t>
            </w:r>
          </w:p>
          <w:p w:rsidR="00FA2B34" w:rsidRDefault="00C856BA" w:rsidP="00FA2B34">
            <w:pPr>
              <w:spacing w:line="360" w:lineRule="auto"/>
              <w:ind w:rightChars="-27" w:right="-57"/>
              <w:rPr>
                <w:rFonts w:ascii="宋体" w:cs="宋体"/>
                <w:kern w:val="0"/>
                <w:sz w:val="24"/>
                <w:szCs w:val="24"/>
                <w:lang w:val="zh-CN"/>
              </w:rPr>
            </w:pPr>
            <w:r>
              <w:rPr>
                <w:rFonts w:ascii="宋体" w:cs="宋体" w:hint="eastAsia"/>
                <w:kern w:val="0"/>
                <w:sz w:val="24"/>
                <w:szCs w:val="24"/>
                <w:lang w:val="zh-CN"/>
              </w:rPr>
              <w:t xml:space="preserve">    </w:t>
            </w:r>
            <w:r w:rsidR="00875A1E">
              <w:rPr>
                <w:rFonts w:ascii="宋体" w:cs="宋体" w:hint="eastAsia"/>
                <w:kern w:val="0"/>
                <w:sz w:val="24"/>
                <w:szCs w:val="24"/>
                <w:lang w:val="zh-CN"/>
              </w:rPr>
              <w:t>根据相关统计数据，杭州1-4月份杭州主城区的累积销售量创历年新高，土地市场竞争比较激烈，溢价率较高。杭州市场板块也呈现分化趋势。</w:t>
            </w:r>
          </w:p>
          <w:p w:rsidR="006F04F8" w:rsidRDefault="006F04F8" w:rsidP="006F58BC">
            <w:pPr>
              <w:spacing w:line="360" w:lineRule="auto"/>
              <w:ind w:rightChars="-27" w:right="-57"/>
              <w:rPr>
                <w:rFonts w:ascii="宋体" w:cs="宋体"/>
                <w:kern w:val="0"/>
                <w:sz w:val="24"/>
                <w:szCs w:val="24"/>
                <w:lang w:val="zh-CN"/>
              </w:rPr>
            </w:pPr>
          </w:p>
          <w:p w:rsidR="00C3351E" w:rsidRPr="00C3351E" w:rsidRDefault="00FA2B34" w:rsidP="00C3351E">
            <w:pPr>
              <w:spacing w:line="360" w:lineRule="auto"/>
              <w:ind w:rightChars="-27" w:right="-57"/>
              <w:rPr>
                <w:rFonts w:ascii="宋体" w:cs="宋体"/>
                <w:b/>
                <w:kern w:val="0"/>
                <w:sz w:val="24"/>
                <w:szCs w:val="24"/>
                <w:lang w:val="zh-CN"/>
              </w:rPr>
            </w:pPr>
            <w:r w:rsidRPr="00C3351E">
              <w:rPr>
                <w:rFonts w:ascii="宋体" w:cs="宋体"/>
                <w:b/>
                <w:kern w:val="0"/>
                <w:sz w:val="24"/>
                <w:szCs w:val="24"/>
                <w:lang w:val="zh-CN"/>
              </w:rPr>
              <w:t>二、</w:t>
            </w:r>
            <w:r w:rsidR="00C3351E" w:rsidRPr="00C3351E">
              <w:rPr>
                <w:rFonts w:ascii="宋体" w:cs="宋体" w:hint="eastAsia"/>
                <w:b/>
                <w:kern w:val="0"/>
                <w:sz w:val="24"/>
                <w:szCs w:val="24"/>
                <w:lang w:val="zh-CN"/>
              </w:rPr>
              <w:t>公司未来发展战略</w:t>
            </w:r>
          </w:p>
          <w:p w:rsidR="00C3351E" w:rsidRDefault="00C3351E" w:rsidP="00C3351E">
            <w:pPr>
              <w:spacing w:line="360" w:lineRule="auto"/>
              <w:ind w:rightChars="-27" w:right="-57" w:firstLineChars="200" w:firstLine="480"/>
              <w:rPr>
                <w:rFonts w:asciiTheme="majorEastAsia" w:eastAsiaTheme="majorEastAsia" w:hAnsiTheme="majorEastAsia"/>
                <w:sz w:val="24"/>
                <w:szCs w:val="24"/>
              </w:rPr>
            </w:pPr>
            <w:r w:rsidRPr="00DD03AB">
              <w:rPr>
                <w:rFonts w:asciiTheme="majorEastAsia" w:eastAsiaTheme="majorEastAsia" w:hAnsiTheme="majorEastAsia" w:hint="eastAsia"/>
                <w:sz w:val="24"/>
                <w:szCs w:val="24"/>
              </w:rPr>
              <w:t>公司董事会2016年提出一体两翼战略：以房地产为主业，稳中有进。2016年销售目标确保200亿元，力争250亿元。战略布局为杭州地区保持市场份额，上海积极推进，并且计划上海每年新增2-3个项目，其他三四线城市快速去化。此外董事会提出重点发展的两翼分别为服务板块和投资板块。</w:t>
            </w:r>
          </w:p>
          <w:p w:rsidR="00FA2B34" w:rsidRPr="00C3351E" w:rsidRDefault="00FA2B34" w:rsidP="006F58BC">
            <w:pPr>
              <w:spacing w:line="360" w:lineRule="auto"/>
              <w:ind w:rightChars="-27" w:right="-57"/>
              <w:rPr>
                <w:rFonts w:ascii="宋体" w:cs="宋体"/>
                <w:kern w:val="0"/>
                <w:sz w:val="24"/>
                <w:szCs w:val="24"/>
              </w:rPr>
            </w:pPr>
          </w:p>
          <w:p w:rsidR="00C856BA" w:rsidRDefault="00FA2B34" w:rsidP="006F58BC">
            <w:pPr>
              <w:spacing w:line="360" w:lineRule="auto"/>
              <w:ind w:rightChars="-27" w:right="-57"/>
              <w:rPr>
                <w:rFonts w:ascii="宋体" w:cs="宋体"/>
                <w:kern w:val="0"/>
                <w:sz w:val="24"/>
                <w:szCs w:val="24"/>
                <w:lang w:val="zh-CN"/>
              </w:rPr>
            </w:pPr>
            <w:r>
              <w:rPr>
                <w:rFonts w:ascii="宋体" w:cs="宋体" w:hint="eastAsia"/>
                <w:kern w:val="0"/>
                <w:sz w:val="24"/>
                <w:szCs w:val="24"/>
                <w:lang w:val="zh-CN"/>
              </w:rPr>
              <w:lastRenderedPageBreak/>
              <w:t xml:space="preserve">    11月份公司新增了3个代建项目，项目在杭州，三个项目合计的委托代建费约1.78亿元。</w:t>
            </w:r>
          </w:p>
          <w:p w:rsidR="0015182A" w:rsidRDefault="0015182A" w:rsidP="00875A1E">
            <w:pPr>
              <w:spacing w:line="360" w:lineRule="auto"/>
              <w:ind w:rightChars="-27" w:right="-57" w:firstLine="480"/>
              <w:rPr>
                <w:rFonts w:ascii="宋体" w:cs="宋体"/>
                <w:kern w:val="0"/>
                <w:sz w:val="24"/>
                <w:szCs w:val="24"/>
                <w:lang w:val="zh-CN"/>
              </w:rPr>
            </w:pPr>
            <w:r>
              <w:rPr>
                <w:rFonts w:ascii="宋体" w:cs="宋体" w:hint="eastAsia"/>
                <w:kern w:val="0"/>
                <w:sz w:val="24"/>
                <w:szCs w:val="24"/>
                <w:lang w:val="zh-CN"/>
              </w:rPr>
              <w:t>2013年公司代建业务收入3800多万元，2014年公司的代建业务收入约1.2亿元。2015年上半年代建业务收入约1.1亿元。</w:t>
            </w:r>
          </w:p>
          <w:p w:rsidR="00875A1E" w:rsidRDefault="00875A1E" w:rsidP="00875A1E">
            <w:pPr>
              <w:spacing w:line="360" w:lineRule="auto"/>
              <w:ind w:rightChars="-27" w:right="-57" w:firstLine="480"/>
              <w:rPr>
                <w:rFonts w:ascii="宋体" w:cs="宋体"/>
                <w:kern w:val="0"/>
                <w:sz w:val="24"/>
                <w:szCs w:val="24"/>
                <w:lang w:val="zh-CN"/>
              </w:rPr>
            </w:pPr>
          </w:p>
          <w:p w:rsidR="00875A1E" w:rsidRPr="00F20810" w:rsidRDefault="00875A1E" w:rsidP="00875A1E">
            <w:pPr>
              <w:spacing w:line="360" w:lineRule="auto"/>
              <w:ind w:rightChars="-27" w:right="-57"/>
              <w:rPr>
                <w:rFonts w:ascii="宋体" w:cs="宋体"/>
                <w:b/>
                <w:kern w:val="0"/>
                <w:sz w:val="24"/>
                <w:szCs w:val="24"/>
                <w:lang w:val="zh-CN"/>
              </w:rPr>
            </w:pPr>
            <w:r>
              <w:rPr>
                <w:rFonts w:ascii="宋体" w:cs="宋体" w:hint="eastAsia"/>
                <w:b/>
                <w:kern w:val="0"/>
                <w:sz w:val="24"/>
                <w:szCs w:val="24"/>
                <w:lang w:val="zh-CN"/>
              </w:rPr>
              <w:t>三、物业及代建服务</w:t>
            </w:r>
          </w:p>
          <w:p w:rsidR="00875A1E" w:rsidRPr="0064501F" w:rsidRDefault="00875A1E" w:rsidP="00875A1E">
            <w:pPr>
              <w:spacing w:line="360" w:lineRule="auto"/>
              <w:ind w:rightChars="-27" w:right="-57" w:firstLineChars="200" w:firstLine="480"/>
              <w:rPr>
                <w:rFonts w:ascii="宋体" w:cs="宋体"/>
                <w:kern w:val="0"/>
                <w:sz w:val="24"/>
                <w:szCs w:val="24"/>
                <w:lang w:val="zh-CN"/>
              </w:rPr>
            </w:pPr>
            <w:r>
              <w:rPr>
                <w:rFonts w:hint="eastAsia"/>
                <w:sz w:val="24"/>
                <w:szCs w:val="24"/>
              </w:rPr>
              <w:t>物业服务：</w:t>
            </w:r>
            <w:r w:rsidRPr="00E31A5E">
              <w:rPr>
                <w:rFonts w:hint="eastAsia"/>
                <w:sz w:val="24"/>
                <w:szCs w:val="24"/>
              </w:rPr>
              <w:t>滨江物业在</w:t>
            </w:r>
            <w:r w:rsidRPr="00E31A5E">
              <w:rPr>
                <w:rFonts w:hint="eastAsia"/>
                <w:sz w:val="24"/>
                <w:szCs w:val="24"/>
              </w:rPr>
              <w:t>2012-2015</w:t>
            </w:r>
            <w:r w:rsidRPr="00E31A5E">
              <w:rPr>
                <w:rFonts w:hint="eastAsia"/>
                <w:sz w:val="24"/>
                <w:szCs w:val="24"/>
              </w:rPr>
              <w:t>年度中国指数研究院对杭州市主流开发企业的物业服务满意度测评中连续四年得分第一。公司目前服务</w:t>
            </w:r>
            <w:r w:rsidRPr="00E31A5E">
              <w:rPr>
                <w:rFonts w:hint="eastAsia"/>
                <w:sz w:val="24"/>
                <w:szCs w:val="24"/>
              </w:rPr>
              <w:t>10</w:t>
            </w:r>
            <w:r w:rsidRPr="00E31A5E">
              <w:rPr>
                <w:rFonts w:hint="eastAsia"/>
                <w:sz w:val="24"/>
                <w:szCs w:val="24"/>
              </w:rPr>
              <w:t>万业主，</w:t>
            </w:r>
            <w:r>
              <w:rPr>
                <w:rFonts w:hint="eastAsia"/>
                <w:sz w:val="24"/>
                <w:szCs w:val="24"/>
              </w:rPr>
              <w:t>“</w:t>
            </w:r>
            <w:r w:rsidRPr="00E31A5E">
              <w:rPr>
                <w:rFonts w:hint="eastAsia"/>
                <w:sz w:val="24"/>
                <w:szCs w:val="24"/>
              </w:rPr>
              <w:t>高净值、高粘性、高集中”客户比例大。</w:t>
            </w:r>
            <w:r w:rsidRPr="0064501F">
              <w:rPr>
                <w:rFonts w:ascii="宋体" w:cs="宋体" w:hint="eastAsia"/>
                <w:kern w:val="0"/>
                <w:sz w:val="24"/>
                <w:szCs w:val="24"/>
                <w:lang w:val="zh-CN"/>
              </w:rPr>
              <w:t>考虑滨江物业在杭州区域内口碑极佳，公司在保持原有发展优势前提下，今年将尝试承接非滨江项目物业。</w:t>
            </w:r>
          </w:p>
          <w:p w:rsidR="00875A1E" w:rsidRPr="00AB49F4" w:rsidRDefault="00875A1E" w:rsidP="00875A1E">
            <w:pPr>
              <w:spacing w:line="360" w:lineRule="auto"/>
              <w:ind w:firstLineChars="200" w:firstLine="480"/>
              <w:rPr>
                <w:rFonts w:ascii="宋体" w:cs="宋体"/>
                <w:kern w:val="0"/>
                <w:sz w:val="24"/>
                <w:szCs w:val="24"/>
              </w:rPr>
            </w:pPr>
            <w:r>
              <w:rPr>
                <w:rFonts w:hint="eastAsia"/>
                <w:sz w:val="24"/>
                <w:szCs w:val="24"/>
              </w:rPr>
              <w:t>代建服务：</w:t>
            </w:r>
            <w:r w:rsidRPr="00AB49F4">
              <w:rPr>
                <w:rFonts w:ascii="宋体" w:cs="宋体" w:hint="eastAsia"/>
                <w:kern w:val="0"/>
                <w:sz w:val="24"/>
                <w:szCs w:val="24"/>
              </w:rPr>
              <w:t xml:space="preserve"> </w:t>
            </w:r>
            <w:r>
              <w:rPr>
                <w:rFonts w:ascii="宋体" w:cs="宋体" w:hint="eastAsia"/>
                <w:kern w:val="0"/>
                <w:sz w:val="24"/>
                <w:szCs w:val="24"/>
              </w:rPr>
              <w:t>公司开展的代建服务</w:t>
            </w:r>
            <w:r w:rsidRPr="00DA6383">
              <w:rPr>
                <w:rFonts w:ascii="宋体" w:cs="宋体" w:hint="eastAsia"/>
                <w:kern w:val="0"/>
                <w:sz w:val="24"/>
                <w:szCs w:val="24"/>
                <w:lang w:val="zh-CN"/>
              </w:rPr>
              <w:t>主要基于公司积累的23年品牌优势，加大品牌输出力度，实现轻资产运营。由于代建业务无需资金投入，主要成本是人员工资，利润厚、风险小，未来会持续</w:t>
            </w:r>
            <w:r>
              <w:rPr>
                <w:rFonts w:ascii="宋体" w:cs="宋体" w:hint="eastAsia"/>
                <w:kern w:val="0"/>
                <w:sz w:val="24"/>
                <w:szCs w:val="24"/>
                <w:lang w:val="zh-CN"/>
              </w:rPr>
              <w:t>发展</w:t>
            </w:r>
            <w:r w:rsidRPr="00DA6383">
              <w:rPr>
                <w:rFonts w:ascii="宋体" w:cs="宋体" w:hint="eastAsia"/>
                <w:kern w:val="0"/>
                <w:sz w:val="24"/>
                <w:szCs w:val="24"/>
                <w:lang w:val="zh-CN"/>
              </w:rPr>
              <w:t>代建</w:t>
            </w:r>
            <w:r>
              <w:rPr>
                <w:rFonts w:ascii="宋体" w:cs="宋体" w:hint="eastAsia"/>
                <w:kern w:val="0"/>
                <w:sz w:val="24"/>
                <w:szCs w:val="24"/>
                <w:lang w:val="zh-CN"/>
              </w:rPr>
              <w:t>业务</w:t>
            </w:r>
            <w:r w:rsidRPr="00DA6383">
              <w:rPr>
                <w:rFonts w:ascii="宋体" w:cs="宋体" w:hint="eastAsia"/>
                <w:kern w:val="0"/>
                <w:sz w:val="24"/>
                <w:szCs w:val="24"/>
                <w:lang w:val="zh-CN"/>
              </w:rPr>
              <w:t>。</w:t>
            </w:r>
          </w:p>
          <w:p w:rsidR="00875A1E" w:rsidRPr="00EC56DE" w:rsidRDefault="00875A1E" w:rsidP="00875A1E">
            <w:pPr>
              <w:spacing w:line="360" w:lineRule="auto"/>
              <w:ind w:rightChars="-27" w:right="-57"/>
              <w:rPr>
                <w:rFonts w:ascii="宋体" w:cs="宋体"/>
                <w:kern w:val="0"/>
                <w:sz w:val="24"/>
                <w:szCs w:val="24"/>
                <w:lang w:val="zh-CN"/>
              </w:rPr>
            </w:pPr>
          </w:p>
          <w:p w:rsidR="00FD7DF8" w:rsidRPr="001A30F3" w:rsidRDefault="00875A1E" w:rsidP="00875A1E">
            <w:pPr>
              <w:spacing w:line="360" w:lineRule="auto"/>
              <w:ind w:rightChars="-27" w:right="-57"/>
              <w:rPr>
                <w:rFonts w:ascii="宋体" w:cs="宋体"/>
                <w:kern w:val="0"/>
                <w:sz w:val="24"/>
                <w:szCs w:val="24"/>
                <w:lang w:val="zh-CN"/>
              </w:rPr>
            </w:pPr>
            <w:r>
              <w:rPr>
                <w:rFonts w:ascii="宋体" w:cs="宋体" w:hint="eastAsia"/>
                <w:kern w:val="0"/>
                <w:sz w:val="24"/>
                <w:szCs w:val="24"/>
                <w:lang w:val="zh-CN"/>
              </w:rPr>
              <w:t xml:space="preserve">  </w:t>
            </w:r>
          </w:p>
        </w:tc>
      </w:tr>
      <w:tr w:rsidR="00251BF7" w:rsidRPr="00815F60" w:rsidTr="006F444F">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lastRenderedPageBreak/>
              <w:t>附件清单（如有）</w:t>
            </w:r>
          </w:p>
        </w:tc>
        <w:tc>
          <w:tcPr>
            <w:tcW w:w="6614"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无</w:t>
            </w:r>
          </w:p>
        </w:tc>
      </w:tr>
      <w:tr w:rsidR="00251BF7" w:rsidRPr="00815F60" w:rsidTr="006F444F">
        <w:tc>
          <w:tcPr>
            <w:tcW w:w="1908"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日期</w:t>
            </w:r>
          </w:p>
        </w:tc>
        <w:tc>
          <w:tcPr>
            <w:tcW w:w="6614" w:type="dxa"/>
          </w:tcPr>
          <w:p w:rsidR="00251BF7" w:rsidRDefault="00251BF7" w:rsidP="00CF61CE">
            <w:pPr>
              <w:spacing w:line="480" w:lineRule="atLeast"/>
              <w:rPr>
                <w:rFonts w:ascii="宋体"/>
                <w:bCs/>
                <w:iCs/>
                <w:kern w:val="0"/>
                <w:sz w:val="24"/>
                <w:szCs w:val="24"/>
              </w:rPr>
            </w:pPr>
            <w:r w:rsidRPr="006F444F">
              <w:rPr>
                <w:rFonts w:ascii="宋体" w:hAnsi="宋体"/>
                <w:bCs/>
                <w:iCs/>
                <w:kern w:val="0"/>
                <w:sz w:val="24"/>
                <w:szCs w:val="24"/>
              </w:rPr>
              <w:t>201</w:t>
            </w:r>
            <w:r w:rsidR="00875A1E">
              <w:rPr>
                <w:rFonts w:ascii="宋体" w:hAnsi="宋体" w:hint="eastAsia"/>
                <w:bCs/>
                <w:iCs/>
                <w:kern w:val="0"/>
                <w:sz w:val="24"/>
                <w:szCs w:val="24"/>
              </w:rPr>
              <w:t>6</w:t>
            </w:r>
            <w:r w:rsidRPr="006F444F">
              <w:rPr>
                <w:rFonts w:ascii="宋体" w:hAnsi="宋体" w:hint="eastAsia"/>
                <w:bCs/>
                <w:iCs/>
                <w:kern w:val="0"/>
                <w:sz w:val="24"/>
                <w:szCs w:val="24"/>
              </w:rPr>
              <w:t>年</w:t>
            </w:r>
            <w:r w:rsidR="00875A1E">
              <w:rPr>
                <w:rFonts w:ascii="宋体" w:hAnsi="宋体" w:hint="eastAsia"/>
                <w:bCs/>
                <w:iCs/>
                <w:kern w:val="0"/>
                <w:sz w:val="24"/>
                <w:szCs w:val="24"/>
              </w:rPr>
              <w:t>6</w:t>
            </w:r>
            <w:r w:rsidRPr="006F444F">
              <w:rPr>
                <w:rFonts w:ascii="宋体" w:hAnsi="宋体" w:hint="eastAsia"/>
                <w:bCs/>
                <w:iCs/>
                <w:kern w:val="0"/>
                <w:sz w:val="24"/>
                <w:szCs w:val="24"/>
              </w:rPr>
              <w:t>月</w:t>
            </w:r>
            <w:r w:rsidR="00CF61CE">
              <w:rPr>
                <w:rFonts w:ascii="宋体" w:hAnsi="宋体" w:hint="eastAsia"/>
                <w:bCs/>
                <w:iCs/>
                <w:kern w:val="0"/>
                <w:sz w:val="24"/>
                <w:szCs w:val="24"/>
              </w:rPr>
              <w:t>3</w:t>
            </w:r>
            <w:r>
              <w:rPr>
                <w:rFonts w:ascii="宋体" w:hAnsi="宋体" w:hint="eastAsia"/>
                <w:bCs/>
                <w:iCs/>
                <w:kern w:val="0"/>
                <w:sz w:val="24"/>
                <w:szCs w:val="24"/>
              </w:rPr>
              <w:t>日</w:t>
            </w:r>
          </w:p>
        </w:tc>
      </w:tr>
    </w:tbl>
    <w:p w:rsidR="00251BF7" w:rsidRDefault="00251BF7" w:rsidP="0062241F">
      <w:pPr>
        <w:ind w:firstLineChars="200" w:firstLine="480"/>
        <w:rPr>
          <w:color w:val="0000FF"/>
          <w:sz w:val="24"/>
          <w:szCs w:val="24"/>
        </w:rPr>
      </w:pPr>
    </w:p>
    <w:sectPr w:rsidR="00251BF7" w:rsidSect="00CC5CA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03" w:rsidRDefault="004B2E03">
      <w:r>
        <w:separator/>
      </w:r>
    </w:p>
  </w:endnote>
  <w:endnote w:type="continuationSeparator" w:id="0">
    <w:p w:rsidR="004B2E03" w:rsidRDefault="004B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6C4627">
    <w:pPr>
      <w:pStyle w:val="a5"/>
      <w:framePr w:wrap="around" w:vAnchor="text" w:hAnchor="margin" w:xAlign="center" w:y="1"/>
      <w:rPr>
        <w:rStyle w:val="a8"/>
      </w:rPr>
    </w:pPr>
    <w:r>
      <w:rPr>
        <w:rStyle w:val="a8"/>
      </w:rPr>
      <w:fldChar w:fldCharType="begin"/>
    </w:r>
    <w:r w:rsidR="00251BF7">
      <w:rPr>
        <w:rStyle w:val="a8"/>
      </w:rPr>
      <w:instrText xml:space="preserve">PAGE  </w:instrText>
    </w:r>
    <w:r>
      <w:rPr>
        <w:rStyle w:val="a8"/>
      </w:rPr>
      <w:fldChar w:fldCharType="end"/>
    </w:r>
  </w:p>
  <w:p w:rsidR="00251BF7" w:rsidRDefault="00251B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6C4627">
    <w:pPr>
      <w:pStyle w:val="a5"/>
      <w:framePr w:wrap="around" w:vAnchor="text" w:hAnchor="margin" w:xAlign="center" w:y="1"/>
      <w:rPr>
        <w:rStyle w:val="a8"/>
      </w:rPr>
    </w:pPr>
    <w:fldSimple w:instr="PAGE  ">
      <w:r w:rsidR="00CF61CE">
        <w:rPr>
          <w:noProof/>
        </w:rPr>
        <w:t>2</w:t>
      </w:r>
    </w:fldSimple>
  </w:p>
  <w:p w:rsidR="00251BF7" w:rsidRDefault="00251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03" w:rsidRDefault="004B2E03">
      <w:r>
        <w:separator/>
      </w:r>
    </w:p>
  </w:footnote>
  <w:footnote w:type="continuationSeparator" w:id="0">
    <w:p w:rsidR="004B2E03" w:rsidRDefault="004B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4F6"/>
    <w:multiLevelType w:val="hybridMultilevel"/>
    <w:tmpl w:val="585E948C"/>
    <w:lvl w:ilvl="0" w:tplc="3E2EE7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B71D8E"/>
    <w:multiLevelType w:val="hybridMultilevel"/>
    <w:tmpl w:val="2CD44090"/>
    <w:lvl w:ilvl="0" w:tplc="5CCA4B2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80313E5"/>
    <w:multiLevelType w:val="hybridMultilevel"/>
    <w:tmpl w:val="4732A454"/>
    <w:lvl w:ilvl="0" w:tplc="EAAEC6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453A55"/>
    <w:multiLevelType w:val="hybridMultilevel"/>
    <w:tmpl w:val="9D30C6C0"/>
    <w:lvl w:ilvl="0" w:tplc="6036650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405702"/>
    <w:multiLevelType w:val="hybridMultilevel"/>
    <w:tmpl w:val="9118E190"/>
    <w:lvl w:ilvl="0" w:tplc="6052B306">
      <w:start w:val="1"/>
      <w:numFmt w:val="decimal"/>
      <w:lvlText w:val="%1、"/>
      <w:lvlJc w:val="left"/>
      <w:pPr>
        <w:ind w:left="270" w:hanging="2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6BF601C"/>
    <w:multiLevelType w:val="hybridMultilevel"/>
    <w:tmpl w:val="D22C745E"/>
    <w:lvl w:ilvl="0" w:tplc="AB7639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B160145"/>
    <w:multiLevelType w:val="hybridMultilevel"/>
    <w:tmpl w:val="B180EC90"/>
    <w:lvl w:ilvl="0" w:tplc="AF724606">
      <w:start w:val="1"/>
      <w:numFmt w:val="japaneseCounting"/>
      <w:lvlText w:val="%1、"/>
      <w:lvlJc w:val="left"/>
      <w:pPr>
        <w:ind w:left="652"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4F751E"/>
    <w:multiLevelType w:val="hybridMultilevel"/>
    <w:tmpl w:val="466021AC"/>
    <w:lvl w:ilvl="0" w:tplc="E77C1364">
      <w:start w:val="5"/>
      <w:numFmt w:val="decimal"/>
      <w:lvlText w:val="%1、"/>
      <w:lvlJc w:val="left"/>
      <w:pPr>
        <w:tabs>
          <w:tab w:val="num" w:pos="360"/>
        </w:tabs>
        <w:ind w:left="360" w:hanging="36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77536AD1"/>
    <w:multiLevelType w:val="hybridMultilevel"/>
    <w:tmpl w:val="CED20926"/>
    <w:lvl w:ilvl="0" w:tplc="D0305114">
      <w:start w:val="7"/>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98415B9"/>
    <w:multiLevelType w:val="hybridMultilevel"/>
    <w:tmpl w:val="745207EC"/>
    <w:lvl w:ilvl="0" w:tplc="47E6A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8"/>
  </w:num>
  <w:num w:numId="3">
    <w:abstractNumId w:val="1"/>
  </w:num>
  <w:num w:numId="4">
    <w:abstractNumId w:val="7"/>
  </w:num>
  <w:num w:numId="5">
    <w:abstractNumId w:val="0"/>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81E"/>
    <w:rsid w:val="00004B12"/>
    <w:rsid w:val="000106DD"/>
    <w:rsid w:val="0001327D"/>
    <w:rsid w:val="00014901"/>
    <w:rsid w:val="00016E2A"/>
    <w:rsid w:val="000214BE"/>
    <w:rsid w:val="00032743"/>
    <w:rsid w:val="00032E33"/>
    <w:rsid w:val="00032E38"/>
    <w:rsid w:val="0003395A"/>
    <w:rsid w:val="00033B8D"/>
    <w:rsid w:val="00033C7D"/>
    <w:rsid w:val="00040684"/>
    <w:rsid w:val="00040FD4"/>
    <w:rsid w:val="00050FF7"/>
    <w:rsid w:val="0005530E"/>
    <w:rsid w:val="00056A5B"/>
    <w:rsid w:val="00060E0E"/>
    <w:rsid w:val="0006553C"/>
    <w:rsid w:val="000720D0"/>
    <w:rsid w:val="00073EF3"/>
    <w:rsid w:val="000772F4"/>
    <w:rsid w:val="000828DA"/>
    <w:rsid w:val="000840AB"/>
    <w:rsid w:val="00086F5D"/>
    <w:rsid w:val="00096B28"/>
    <w:rsid w:val="00096C00"/>
    <w:rsid w:val="00097BBF"/>
    <w:rsid w:val="000A3CB7"/>
    <w:rsid w:val="000A4875"/>
    <w:rsid w:val="000B0F06"/>
    <w:rsid w:val="000B6ECE"/>
    <w:rsid w:val="000B7354"/>
    <w:rsid w:val="000C4A9A"/>
    <w:rsid w:val="000C4C70"/>
    <w:rsid w:val="000D3C22"/>
    <w:rsid w:val="000D7926"/>
    <w:rsid w:val="000D7AE3"/>
    <w:rsid w:val="000E1F0C"/>
    <w:rsid w:val="000E4CF4"/>
    <w:rsid w:val="000F39A2"/>
    <w:rsid w:val="000F3B97"/>
    <w:rsid w:val="000F7823"/>
    <w:rsid w:val="00100555"/>
    <w:rsid w:val="00105B48"/>
    <w:rsid w:val="0010606A"/>
    <w:rsid w:val="00115FA3"/>
    <w:rsid w:val="001170A0"/>
    <w:rsid w:val="00117BD5"/>
    <w:rsid w:val="00123E1B"/>
    <w:rsid w:val="00123EDE"/>
    <w:rsid w:val="00124B97"/>
    <w:rsid w:val="001256DA"/>
    <w:rsid w:val="0013594D"/>
    <w:rsid w:val="00147854"/>
    <w:rsid w:val="0015182A"/>
    <w:rsid w:val="00152269"/>
    <w:rsid w:val="00157263"/>
    <w:rsid w:val="00162109"/>
    <w:rsid w:val="00163CB6"/>
    <w:rsid w:val="00163FE4"/>
    <w:rsid w:val="001709BA"/>
    <w:rsid w:val="00171A3E"/>
    <w:rsid w:val="001748BE"/>
    <w:rsid w:val="00177805"/>
    <w:rsid w:val="00177BDD"/>
    <w:rsid w:val="001827A3"/>
    <w:rsid w:val="00182B67"/>
    <w:rsid w:val="001A05F4"/>
    <w:rsid w:val="001A30F3"/>
    <w:rsid w:val="001B4874"/>
    <w:rsid w:val="001B7AF7"/>
    <w:rsid w:val="001C168D"/>
    <w:rsid w:val="001C19F2"/>
    <w:rsid w:val="001C6A73"/>
    <w:rsid w:val="001D0E99"/>
    <w:rsid w:val="001D1BBA"/>
    <w:rsid w:val="001D1BEF"/>
    <w:rsid w:val="001D4B33"/>
    <w:rsid w:val="001E0CFB"/>
    <w:rsid w:val="001E6AB6"/>
    <w:rsid w:val="001F093B"/>
    <w:rsid w:val="001F6B23"/>
    <w:rsid w:val="00201820"/>
    <w:rsid w:val="002037B7"/>
    <w:rsid w:val="00204C69"/>
    <w:rsid w:val="00207DC0"/>
    <w:rsid w:val="0021126B"/>
    <w:rsid w:val="00215F81"/>
    <w:rsid w:val="002176A7"/>
    <w:rsid w:val="0022179F"/>
    <w:rsid w:val="00221BBA"/>
    <w:rsid w:val="00222F73"/>
    <w:rsid w:val="00224F6C"/>
    <w:rsid w:val="002268A1"/>
    <w:rsid w:val="002277C1"/>
    <w:rsid w:val="00230AAB"/>
    <w:rsid w:val="002316E3"/>
    <w:rsid w:val="00233D37"/>
    <w:rsid w:val="00240D5E"/>
    <w:rsid w:val="002439FB"/>
    <w:rsid w:val="0024424A"/>
    <w:rsid w:val="00247163"/>
    <w:rsid w:val="00251BF7"/>
    <w:rsid w:val="00253B91"/>
    <w:rsid w:val="00254AB3"/>
    <w:rsid w:val="002633DA"/>
    <w:rsid w:val="002643ED"/>
    <w:rsid w:val="0026452A"/>
    <w:rsid w:val="002646C9"/>
    <w:rsid w:val="0027485B"/>
    <w:rsid w:val="00275871"/>
    <w:rsid w:val="002918EE"/>
    <w:rsid w:val="00292080"/>
    <w:rsid w:val="002965B3"/>
    <w:rsid w:val="002A54D0"/>
    <w:rsid w:val="002A6E47"/>
    <w:rsid w:val="002A6FAE"/>
    <w:rsid w:val="002B4AC5"/>
    <w:rsid w:val="002B60E0"/>
    <w:rsid w:val="002B6E6E"/>
    <w:rsid w:val="002C0AEF"/>
    <w:rsid w:val="002C140B"/>
    <w:rsid w:val="002C68A3"/>
    <w:rsid w:val="002D13A1"/>
    <w:rsid w:val="002D16B5"/>
    <w:rsid w:val="002D6B05"/>
    <w:rsid w:val="002D7D56"/>
    <w:rsid w:val="002E3572"/>
    <w:rsid w:val="002E5D52"/>
    <w:rsid w:val="002E72FD"/>
    <w:rsid w:val="002E7A44"/>
    <w:rsid w:val="002F03F5"/>
    <w:rsid w:val="002F0D71"/>
    <w:rsid w:val="00303CEF"/>
    <w:rsid w:val="00305AF2"/>
    <w:rsid w:val="00307362"/>
    <w:rsid w:val="0031039D"/>
    <w:rsid w:val="00311AAB"/>
    <w:rsid w:val="00313B3E"/>
    <w:rsid w:val="0031541D"/>
    <w:rsid w:val="00315C91"/>
    <w:rsid w:val="0032314C"/>
    <w:rsid w:val="00324DB1"/>
    <w:rsid w:val="003373D1"/>
    <w:rsid w:val="00340F93"/>
    <w:rsid w:val="00342B59"/>
    <w:rsid w:val="003501E1"/>
    <w:rsid w:val="00353DB8"/>
    <w:rsid w:val="003572FC"/>
    <w:rsid w:val="00364D41"/>
    <w:rsid w:val="00372FC0"/>
    <w:rsid w:val="00373432"/>
    <w:rsid w:val="00375C05"/>
    <w:rsid w:val="003765C0"/>
    <w:rsid w:val="00376686"/>
    <w:rsid w:val="003817A4"/>
    <w:rsid w:val="003959F7"/>
    <w:rsid w:val="003A0DA5"/>
    <w:rsid w:val="003B0E13"/>
    <w:rsid w:val="003B1B24"/>
    <w:rsid w:val="003B4BAF"/>
    <w:rsid w:val="003C4B26"/>
    <w:rsid w:val="003C56B4"/>
    <w:rsid w:val="003C680A"/>
    <w:rsid w:val="003C693D"/>
    <w:rsid w:val="003C79A2"/>
    <w:rsid w:val="003D1CFD"/>
    <w:rsid w:val="003E1AC4"/>
    <w:rsid w:val="003E36B6"/>
    <w:rsid w:val="003E457D"/>
    <w:rsid w:val="003F1089"/>
    <w:rsid w:val="003F2ABF"/>
    <w:rsid w:val="003F7F5B"/>
    <w:rsid w:val="004109A2"/>
    <w:rsid w:val="00413060"/>
    <w:rsid w:val="0041568F"/>
    <w:rsid w:val="0042051A"/>
    <w:rsid w:val="0042545F"/>
    <w:rsid w:val="00430816"/>
    <w:rsid w:val="00430A19"/>
    <w:rsid w:val="00432263"/>
    <w:rsid w:val="00432580"/>
    <w:rsid w:val="004370B9"/>
    <w:rsid w:val="0044110C"/>
    <w:rsid w:val="00441995"/>
    <w:rsid w:val="004430DB"/>
    <w:rsid w:val="004510BF"/>
    <w:rsid w:val="0045211D"/>
    <w:rsid w:val="004521C5"/>
    <w:rsid w:val="004538DE"/>
    <w:rsid w:val="00472862"/>
    <w:rsid w:val="0048001C"/>
    <w:rsid w:val="00480DE3"/>
    <w:rsid w:val="00483879"/>
    <w:rsid w:val="00491D51"/>
    <w:rsid w:val="00492F9D"/>
    <w:rsid w:val="004950F8"/>
    <w:rsid w:val="00495325"/>
    <w:rsid w:val="0049795E"/>
    <w:rsid w:val="004A480D"/>
    <w:rsid w:val="004A6639"/>
    <w:rsid w:val="004B0108"/>
    <w:rsid w:val="004B2E03"/>
    <w:rsid w:val="004B3E59"/>
    <w:rsid w:val="004C29DB"/>
    <w:rsid w:val="004C2EBD"/>
    <w:rsid w:val="004C33B9"/>
    <w:rsid w:val="004C404A"/>
    <w:rsid w:val="004C47A4"/>
    <w:rsid w:val="004C59B5"/>
    <w:rsid w:val="004D100C"/>
    <w:rsid w:val="004D78E7"/>
    <w:rsid w:val="004E2CA0"/>
    <w:rsid w:val="004E2FF3"/>
    <w:rsid w:val="004E5F18"/>
    <w:rsid w:val="004E684C"/>
    <w:rsid w:val="004E7445"/>
    <w:rsid w:val="004F0E18"/>
    <w:rsid w:val="004F1077"/>
    <w:rsid w:val="004F2FE3"/>
    <w:rsid w:val="004F30FB"/>
    <w:rsid w:val="00503E05"/>
    <w:rsid w:val="00506AC2"/>
    <w:rsid w:val="00506EB3"/>
    <w:rsid w:val="00511622"/>
    <w:rsid w:val="00512B1B"/>
    <w:rsid w:val="00513DF8"/>
    <w:rsid w:val="005145AE"/>
    <w:rsid w:val="00515B56"/>
    <w:rsid w:val="00522556"/>
    <w:rsid w:val="00525E37"/>
    <w:rsid w:val="00533ECE"/>
    <w:rsid w:val="00534754"/>
    <w:rsid w:val="00536D2F"/>
    <w:rsid w:val="00537917"/>
    <w:rsid w:val="005408D5"/>
    <w:rsid w:val="00553C7D"/>
    <w:rsid w:val="00556A5A"/>
    <w:rsid w:val="00557D08"/>
    <w:rsid w:val="00565886"/>
    <w:rsid w:val="00572BDC"/>
    <w:rsid w:val="00573CA9"/>
    <w:rsid w:val="00585DA3"/>
    <w:rsid w:val="0058781E"/>
    <w:rsid w:val="00594F3A"/>
    <w:rsid w:val="0059605D"/>
    <w:rsid w:val="005968CA"/>
    <w:rsid w:val="005A217D"/>
    <w:rsid w:val="005A2E96"/>
    <w:rsid w:val="005A643F"/>
    <w:rsid w:val="005B2754"/>
    <w:rsid w:val="005B2B8E"/>
    <w:rsid w:val="005B481B"/>
    <w:rsid w:val="005D0B94"/>
    <w:rsid w:val="005D0CB2"/>
    <w:rsid w:val="005D1CA3"/>
    <w:rsid w:val="005D4821"/>
    <w:rsid w:val="005E3B3F"/>
    <w:rsid w:val="005E48A2"/>
    <w:rsid w:val="005E5E31"/>
    <w:rsid w:val="005F07D2"/>
    <w:rsid w:val="005F2E4E"/>
    <w:rsid w:val="00600559"/>
    <w:rsid w:val="00602D95"/>
    <w:rsid w:val="0060320F"/>
    <w:rsid w:val="00603B3D"/>
    <w:rsid w:val="00604C50"/>
    <w:rsid w:val="00605A17"/>
    <w:rsid w:val="00605B93"/>
    <w:rsid w:val="00612B82"/>
    <w:rsid w:val="0061501C"/>
    <w:rsid w:val="006166C1"/>
    <w:rsid w:val="00621106"/>
    <w:rsid w:val="006222ED"/>
    <w:rsid w:val="0062241F"/>
    <w:rsid w:val="006245A1"/>
    <w:rsid w:val="006269DB"/>
    <w:rsid w:val="00626A7A"/>
    <w:rsid w:val="00631366"/>
    <w:rsid w:val="006327CC"/>
    <w:rsid w:val="00633CE7"/>
    <w:rsid w:val="0063401C"/>
    <w:rsid w:val="0064046A"/>
    <w:rsid w:val="00642588"/>
    <w:rsid w:val="00643D84"/>
    <w:rsid w:val="0064409B"/>
    <w:rsid w:val="00644B0A"/>
    <w:rsid w:val="00647800"/>
    <w:rsid w:val="006504F8"/>
    <w:rsid w:val="00651EB6"/>
    <w:rsid w:val="006530C3"/>
    <w:rsid w:val="00661653"/>
    <w:rsid w:val="006620ED"/>
    <w:rsid w:val="00662BB1"/>
    <w:rsid w:val="00663160"/>
    <w:rsid w:val="00665B2C"/>
    <w:rsid w:val="006700F5"/>
    <w:rsid w:val="006776A0"/>
    <w:rsid w:val="00680473"/>
    <w:rsid w:val="006808E7"/>
    <w:rsid w:val="006810BF"/>
    <w:rsid w:val="006820E3"/>
    <w:rsid w:val="00683970"/>
    <w:rsid w:val="00690037"/>
    <w:rsid w:val="00694CFC"/>
    <w:rsid w:val="00696F85"/>
    <w:rsid w:val="006A112F"/>
    <w:rsid w:val="006A3C0A"/>
    <w:rsid w:val="006A3C35"/>
    <w:rsid w:val="006A6715"/>
    <w:rsid w:val="006B0A99"/>
    <w:rsid w:val="006B146D"/>
    <w:rsid w:val="006B1D5F"/>
    <w:rsid w:val="006B4C77"/>
    <w:rsid w:val="006B798E"/>
    <w:rsid w:val="006C4627"/>
    <w:rsid w:val="006C6786"/>
    <w:rsid w:val="006D0F39"/>
    <w:rsid w:val="006D7AF8"/>
    <w:rsid w:val="006E19C0"/>
    <w:rsid w:val="006E4423"/>
    <w:rsid w:val="006E60D8"/>
    <w:rsid w:val="006F04F8"/>
    <w:rsid w:val="006F444F"/>
    <w:rsid w:val="006F58BC"/>
    <w:rsid w:val="006F5AE2"/>
    <w:rsid w:val="006F7839"/>
    <w:rsid w:val="0070514E"/>
    <w:rsid w:val="007070A3"/>
    <w:rsid w:val="00715CB3"/>
    <w:rsid w:val="00726811"/>
    <w:rsid w:val="00730A2F"/>
    <w:rsid w:val="00731437"/>
    <w:rsid w:val="00733AC8"/>
    <w:rsid w:val="00733CED"/>
    <w:rsid w:val="007423A4"/>
    <w:rsid w:val="007426DE"/>
    <w:rsid w:val="00743E47"/>
    <w:rsid w:val="00745F4C"/>
    <w:rsid w:val="0075182B"/>
    <w:rsid w:val="00760BD9"/>
    <w:rsid w:val="007638D1"/>
    <w:rsid w:val="00766DF7"/>
    <w:rsid w:val="00780D84"/>
    <w:rsid w:val="007836B8"/>
    <w:rsid w:val="007873B2"/>
    <w:rsid w:val="0078774B"/>
    <w:rsid w:val="00787B66"/>
    <w:rsid w:val="00787FED"/>
    <w:rsid w:val="007908F0"/>
    <w:rsid w:val="00790FDA"/>
    <w:rsid w:val="00791EC4"/>
    <w:rsid w:val="00796080"/>
    <w:rsid w:val="0079619E"/>
    <w:rsid w:val="0079769C"/>
    <w:rsid w:val="007A1E7A"/>
    <w:rsid w:val="007A6778"/>
    <w:rsid w:val="007B1129"/>
    <w:rsid w:val="007B3E91"/>
    <w:rsid w:val="007B6FEC"/>
    <w:rsid w:val="007C06B2"/>
    <w:rsid w:val="007C4459"/>
    <w:rsid w:val="007C766A"/>
    <w:rsid w:val="007D4170"/>
    <w:rsid w:val="007D631D"/>
    <w:rsid w:val="007E62B3"/>
    <w:rsid w:val="007E7A34"/>
    <w:rsid w:val="007F2A6A"/>
    <w:rsid w:val="007F587F"/>
    <w:rsid w:val="00803585"/>
    <w:rsid w:val="00803E58"/>
    <w:rsid w:val="00813D85"/>
    <w:rsid w:val="0081408C"/>
    <w:rsid w:val="008152F7"/>
    <w:rsid w:val="00815F60"/>
    <w:rsid w:val="00821739"/>
    <w:rsid w:val="00825BA8"/>
    <w:rsid w:val="0082657D"/>
    <w:rsid w:val="0083014A"/>
    <w:rsid w:val="00830E47"/>
    <w:rsid w:val="0083311A"/>
    <w:rsid w:val="00836894"/>
    <w:rsid w:val="00837651"/>
    <w:rsid w:val="00837811"/>
    <w:rsid w:val="00841019"/>
    <w:rsid w:val="00846274"/>
    <w:rsid w:val="00854245"/>
    <w:rsid w:val="008546CF"/>
    <w:rsid w:val="00855D78"/>
    <w:rsid w:val="008572AE"/>
    <w:rsid w:val="00860926"/>
    <w:rsid w:val="00860E4F"/>
    <w:rsid w:val="0086250C"/>
    <w:rsid w:val="0087087F"/>
    <w:rsid w:val="00873FB3"/>
    <w:rsid w:val="008745FC"/>
    <w:rsid w:val="00874E92"/>
    <w:rsid w:val="00875A1E"/>
    <w:rsid w:val="00880752"/>
    <w:rsid w:val="008808A0"/>
    <w:rsid w:val="00882D06"/>
    <w:rsid w:val="00885382"/>
    <w:rsid w:val="0089057E"/>
    <w:rsid w:val="00891F8F"/>
    <w:rsid w:val="00892D55"/>
    <w:rsid w:val="008936A9"/>
    <w:rsid w:val="0089710C"/>
    <w:rsid w:val="00897163"/>
    <w:rsid w:val="0089729A"/>
    <w:rsid w:val="008A078F"/>
    <w:rsid w:val="008A7432"/>
    <w:rsid w:val="008B2881"/>
    <w:rsid w:val="008B2B2B"/>
    <w:rsid w:val="008B3D96"/>
    <w:rsid w:val="008B7088"/>
    <w:rsid w:val="008C0B4A"/>
    <w:rsid w:val="008C3427"/>
    <w:rsid w:val="008C470E"/>
    <w:rsid w:val="008D47AE"/>
    <w:rsid w:val="008D4D20"/>
    <w:rsid w:val="008D64E9"/>
    <w:rsid w:val="008E0297"/>
    <w:rsid w:val="008E6BE3"/>
    <w:rsid w:val="008F51B9"/>
    <w:rsid w:val="008F6464"/>
    <w:rsid w:val="00900AA9"/>
    <w:rsid w:val="009037A6"/>
    <w:rsid w:val="00905972"/>
    <w:rsid w:val="00906AD7"/>
    <w:rsid w:val="009106EC"/>
    <w:rsid w:val="00910863"/>
    <w:rsid w:val="00914CCF"/>
    <w:rsid w:val="009214E2"/>
    <w:rsid w:val="00932F42"/>
    <w:rsid w:val="009362DD"/>
    <w:rsid w:val="009374CF"/>
    <w:rsid w:val="00940F46"/>
    <w:rsid w:val="00942D30"/>
    <w:rsid w:val="00950F97"/>
    <w:rsid w:val="0095434D"/>
    <w:rsid w:val="00955BD7"/>
    <w:rsid w:val="009617CF"/>
    <w:rsid w:val="00962770"/>
    <w:rsid w:val="009663A9"/>
    <w:rsid w:val="00970469"/>
    <w:rsid w:val="0097126A"/>
    <w:rsid w:val="0097246A"/>
    <w:rsid w:val="00972666"/>
    <w:rsid w:val="00975DE0"/>
    <w:rsid w:val="00977C6A"/>
    <w:rsid w:val="00982502"/>
    <w:rsid w:val="009833E9"/>
    <w:rsid w:val="00985FE4"/>
    <w:rsid w:val="00986D27"/>
    <w:rsid w:val="00987D87"/>
    <w:rsid w:val="00987E52"/>
    <w:rsid w:val="009901AD"/>
    <w:rsid w:val="00990D28"/>
    <w:rsid w:val="009933F6"/>
    <w:rsid w:val="009A1DD0"/>
    <w:rsid w:val="009A463B"/>
    <w:rsid w:val="009B2FCD"/>
    <w:rsid w:val="009B67F2"/>
    <w:rsid w:val="009C01EC"/>
    <w:rsid w:val="009C312D"/>
    <w:rsid w:val="009C69D3"/>
    <w:rsid w:val="009D0BC1"/>
    <w:rsid w:val="009D1512"/>
    <w:rsid w:val="009D5E66"/>
    <w:rsid w:val="009E3FCB"/>
    <w:rsid w:val="009F29A3"/>
    <w:rsid w:val="009F2C09"/>
    <w:rsid w:val="009F500D"/>
    <w:rsid w:val="00A00F07"/>
    <w:rsid w:val="00A0182B"/>
    <w:rsid w:val="00A06B14"/>
    <w:rsid w:val="00A070A1"/>
    <w:rsid w:val="00A1007D"/>
    <w:rsid w:val="00A13851"/>
    <w:rsid w:val="00A13BF7"/>
    <w:rsid w:val="00A13D2E"/>
    <w:rsid w:val="00A16D2E"/>
    <w:rsid w:val="00A17B5B"/>
    <w:rsid w:val="00A27344"/>
    <w:rsid w:val="00A273DF"/>
    <w:rsid w:val="00A30AA6"/>
    <w:rsid w:val="00A32208"/>
    <w:rsid w:val="00A34B1D"/>
    <w:rsid w:val="00A35192"/>
    <w:rsid w:val="00A36B60"/>
    <w:rsid w:val="00A441FE"/>
    <w:rsid w:val="00A466ED"/>
    <w:rsid w:val="00A46FE9"/>
    <w:rsid w:val="00A5122E"/>
    <w:rsid w:val="00A53759"/>
    <w:rsid w:val="00A579E0"/>
    <w:rsid w:val="00A57A99"/>
    <w:rsid w:val="00A613D4"/>
    <w:rsid w:val="00A62535"/>
    <w:rsid w:val="00A62655"/>
    <w:rsid w:val="00A66C4F"/>
    <w:rsid w:val="00A672A7"/>
    <w:rsid w:val="00A71FDA"/>
    <w:rsid w:val="00A72A2E"/>
    <w:rsid w:val="00A72ABA"/>
    <w:rsid w:val="00A73918"/>
    <w:rsid w:val="00A73C28"/>
    <w:rsid w:val="00A74293"/>
    <w:rsid w:val="00A74A72"/>
    <w:rsid w:val="00A756F9"/>
    <w:rsid w:val="00A75ADA"/>
    <w:rsid w:val="00A81C88"/>
    <w:rsid w:val="00A829C2"/>
    <w:rsid w:val="00A83BA8"/>
    <w:rsid w:val="00A84DE1"/>
    <w:rsid w:val="00A8506B"/>
    <w:rsid w:val="00A86E03"/>
    <w:rsid w:val="00A923B5"/>
    <w:rsid w:val="00A95F89"/>
    <w:rsid w:val="00A97699"/>
    <w:rsid w:val="00AA0BCD"/>
    <w:rsid w:val="00AA0CE8"/>
    <w:rsid w:val="00AA32E6"/>
    <w:rsid w:val="00AA4A3F"/>
    <w:rsid w:val="00AB2AA5"/>
    <w:rsid w:val="00AB688F"/>
    <w:rsid w:val="00AB6C5C"/>
    <w:rsid w:val="00AC21FB"/>
    <w:rsid w:val="00AC3CED"/>
    <w:rsid w:val="00AC648E"/>
    <w:rsid w:val="00AD28BC"/>
    <w:rsid w:val="00AE555D"/>
    <w:rsid w:val="00AE6F20"/>
    <w:rsid w:val="00AE7A32"/>
    <w:rsid w:val="00B00B5A"/>
    <w:rsid w:val="00B01F05"/>
    <w:rsid w:val="00B03519"/>
    <w:rsid w:val="00B04CE1"/>
    <w:rsid w:val="00B107CD"/>
    <w:rsid w:val="00B12284"/>
    <w:rsid w:val="00B14A71"/>
    <w:rsid w:val="00B15666"/>
    <w:rsid w:val="00B16A46"/>
    <w:rsid w:val="00B31096"/>
    <w:rsid w:val="00B32CD7"/>
    <w:rsid w:val="00B3332F"/>
    <w:rsid w:val="00B41AD7"/>
    <w:rsid w:val="00B527E5"/>
    <w:rsid w:val="00B55C89"/>
    <w:rsid w:val="00B5644B"/>
    <w:rsid w:val="00B57455"/>
    <w:rsid w:val="00B61868"/>
    <w:rsid w:val="00B62B29"/>
    <w:rsid w:val="00B65385"/>
    <w:rsid w:val="00B653C7"/>
    <w:rsid w:val="00B77ACB"/>
    <w:rsid w:val="00B811FC"/>
    <w:rsid w:val="00B83751"/>
    <w:rsid w:val="00B85A36"/>
    <w:rsid w:val="00B85CF9"/>
    <w:rsid w:val="00B866DD"/>
    <w:rsid w:val="00B873B9"/>
    <w:rsid w:val="00B87FA8"/>
    <w:rsid w:val="00B90D71"/>
    <w:rsid w:val="00B9116D"/>
    <w:rsid w:val="00B940D6"/>
    <w:rsid w:val="00B96803"/>
    <w:rsid w:val="00B978A1"/>
    <w:rsid w:val="00BA45D4"/>
    <w:rsid w:val="00BA6056"/>
    <w:rsid w:val="00BB0EB6"/>
    <w:rsid w:val="00BB282C"/>
    <w:rsid w:val="00BD3317"/>
    <w:rsid w:val="00BD34F7"/>
    <w:rsid w:val="00BD3941"/>
    <w:rsid w:val="00BD6575"/>
    <w:rsid w:val="00BE5D6C"/>
    <w:rsid w:val="00BE5F36"/>
    <w:rsid w:val="00BE753F"/>
    <w:rsid w:val="00BF0085"/>
    <w:rsid w:val="00BF078B"/>
    <w:rsid w:val="00C038D7"/>
    <w:rsid w:val="00C054EA"/>
    <w:rsid w:val="00C13ADD"/>
    <w:rsid w:val="00C15320"/>
    <w:rsid w:val="00C16EAB"/>
    <w:rsid w:val="00C244F2"/>
    <w:rsid w:val="00C3351E"/>
    <w:rsid w:val="00C37888"/>
    <w:rsid w:val="00C42314"/>
    <w:rsid w:val="00C45D65"/>
    <w:rsid w:val="00C45DA7"/>
    <w:rsid w:val="00C50836"/>
    <w:rsid w:val="00C52F3D"/>
    <w:rsid w:val="00C5555F"/>
    <w:rsid w:val="00C57D7A"/>
    <w:rsid w:val="00C621E7"/>
    <w:rsid w:val="00C75974"/>
    <w:rsid w:val="00C76347"/>
    <w:rsid w:val="00C8338F"/>
    <w:rsid w:val="00C84AEA"/>
    <w:rsid w:val="00C856BA"/>
    <w:rsid w:val="00C86ABB"/>
    <w:rsid w:val="00C86B4B"/>
    <w:rsid w:val="00C941B1"/>
    <w:rsid w:val="00C95F5B"/>
    <w:rsid w:val="00CA2FA1"/>
    <w:rsid w:val="00CA40CE"/>
    <w:rsid w:val="00CA443B"/>
    <w:rsid w:val="00CA588B"/>
    <w:rsid w:val="00CA5896"/>
    <w:rsid w:val="00CB2B59"/>
    <w:rsid w:val="00CC01D1"/>
    <w:rsid w:val="00CC2213"/>
    <w:rsid w:val="00CC5B20"/>
    <w:rsid w:val="00CC5CAB"/>
    <w:rsid w:val="00CD2750"/>
    <w:rsid w:val="00CD681E"/>
    <w:rsid w:val="00CE1678"/>
    <w:rsid w:val="00CE614B"/>
    <w:rsid w:val="00CE7D44"/>
    <w:rsid w:val="00CF1A5D"/>
    <w:rsid w:val="00CF61CE"/>
    <w:rsid w:val="00CF7B54"/>
    <w:rsid w:val="00CF7F90"/>
    <w:rsid w:val="00D01135"/>
    <w:rsid w:val="00D02D57"/>
    <w:rsid w:val="00D036F3"/>
    <w:rsid w:val="00D04328"/>
    <w:rsid w:val="00D04A16"/>
    <w:rsid w:val="00D05386"/>
    <w:rsid w:val="00D0752D"/>
    <w:rsid w:val="00D075EC"/>
    <w:rsid w:val="00D11424"/>
    <w:rsid w:val="00D16A87"/>
    <w:rsid w:val="00D22D35"/>
    <w:rsid w:val="00D24BDB"/>
    <w:rsid w:val="00D262AB"/>
    <w:rsid w:val="00D27064"/>
    <w:rsid w:val="00D272D6"/>
    <w:rsid w:val="00D30E86"/>
    <w:rsid w:val="00D320B3"/>
    <w:rsid w:val="00D34678"/>
    <w:rsid w:val="00D44C0D"/>
    <w:rsid w:val="00D45344"/>
    <w:rsid w:val="00D4687B"/>
    <w:rsid w:val="00D46A75"/>
    <w:rsid w:val="00D50A82"/>
    <w:rsid w:val="00D52411"/>
    <w:rsid w:val="00D52EFB"/>
    <w:rsid w:val="00D61273"/>
    <w:rsid w:val="00D662AE"/>
    <w:rsid w:val="00D75808"/>
    <w:rsid w:val="00D76B9E"/>
    <w:rsid w:val="00D77ECA"/>
    <w:rsid w:val="00D80053"/>
    <w:rsid w:val="00D8323D"/>
    <w:rsid w:val="00D95122"/>
    <w:rsid w:val="00D9598F"/>
    <w:rsid w:val="00D96242"/>
    <w:rsid w:val="00D9651C"/>
    <w:rsid w:val="00DA21FB"/>
    <w:rsid w:val="00DA6F97"/>
    <w:rsid w:val="00DB0A49"/>
    <w:rsid w:val="00DB2AE8"/>
    <w:rsid w:val="00DB2B0B"/>
    <w:rsid w:val="00DB485A"/>
    <w:rsid w:val="00DB52D1"/>
    <w:rsid w:val="00DB65CC"/>
    <w:rsid w:val="00DC1C47"/>
    <w:rsid w:val="00DC365E"/>
    <w:rsid w:val="00DD1E41"/>
    <w:rsid w:val="00DD362A"/>
    <w:rsid w:val="00DD52FA"/>
    <w:rsid w:val="00DE13EA"/>
    <w:rsid w:val="00DE3070"/>
    <w:rsid w:val="00DE69D6"/>
    <w:rsid w:val="00DF00FB"/>
    <w:rsid w:val="00DF52D1"/>
    <w:rsid w:val="00DF7B0E"/>
    <w:rsid w:val="00E00067"/>
    <w:rsid w:val="00E015CD"/>
    <w:rsid w:val="00E02C3C"/>
    <w:rsid w:val="00E0335F"/>
    <w:rsid w:val="00E03C20"/>
    <w:rsid w:val="00E04F0E"/>
    <w:rsid w:val="00E11D99"/>
    <w:rsid w:val="00E23278"/>
    <w:rsid w:val="00E26561"/>
    <w:rsid w:val="00E305F5"/>
    <w:rsid w:val="00E31719"/>
    <w:rsid w:val="00E31A8C"/>
    <w:rsid w:val="00E445F7"/>
    <w:rsid w:val="00E507FB"/>
    <w:rsid w:val="00E52D94"/>
    <w:rsid w:val="00E56173"/>
    <w:rsid w:val="00E60531"/>
    <w:rsid w:val="00E61B04"/>
    <w:rsid w:val="00E62387"/>
    <w:rsid w:val="00E64F13"/>
    <w:rsid w:val="00E66100"/>
    <w:rsid w:val="00E72945"/>
    <w:rsid w:val="00E7328A"/>
    <w:rsid w:val="00E74C8A"/>
    <w:rsid w:val="00E773D9"/>
    <w:rsid w:val="00E777E2"/>
    <w:rsid w:val="00E80B67"/>
    <w:rsid w:val="00E822C9"/>
    <w:rsid w:val="00E83E18"/>
    <w:rsid w:val="00E86C7B"/>
    <w:rsid w:val="00E87944"/>
    <w:rsid w:val="00E93C6F"/>
    <w:rsid w:val="00E97C47"/>
    <w:rsid w:val="00EA33DA"/>
    <w:rsid w:val="00EA5D19"/>
    <w:rsid w:val="00EB2FB1"/>
    <w:rsid w:val="00EB31D2"/>
    <w:rsid w:val="00EC20A7"/>
    <w:rsid w:val="00EC51B6"/>
    <w:rsid w:val="00ED3E4C"/>
    <w:rsid w:val="00ED5FA8"/>
    <w:rsid w:val="00ED7A06"/>
    <w:rsid w:val="00ED7B9B"/>
    <w:rsid w:val="00EE2DB1"/>
    <w:rsid w:val="00EE3F94"/>
    <w:rsid w:val="00EE788B"/>
    <w:rsid w:val="00EF4B17"/>
    <w:rsid w:val="00F01A97"/>
    <w:rsid w:val="00F03A7A"/>
    <w:rsid w:val="00F07118"/>
    <w:rsid w:val="00F13415"/>
    <w:rsid w:val="00F14826"/>
    <w:rsid w:val="00F15287"/>
    <w:rsid w:val="00F15A38"/>
    <w:rsid w:val="00F209F6"/>
    <w:rsid w:val="00F22945"/>
    <w:rsid w:val="00F23BC9"/>
    <w:rsid w:val="00F342EC"/>
    <w:rsid w:val="00F34670"/>
    <w:rsid w:val="00F34C1B"/>
    <w:rsid w:val="00F35854"/>
    <w:rsid w:val="00F36817"/>
    <w:rsid w:val="00F443AA"/>
    <w:rsid w:val="00F457F3"/>
    <w:rsid w:val="00F45DF4"/>
    <w:rsid w:val="00F4758C"/>
    <w:rsid w:val="00F50D00"/>
    <w:rsid w:val="00F53735"/>
    <w:rsid w:val="00F53975"/>
    <w:rsid w:val="00F60CD0"/>
    <w:rsid w:val="00F61D80"/>
    <w:rsid w:val="00F660F5"/>
    <w:rsid w:val="00F72981"/>
    <w:rsid w:val="00F729ED"/>
    <w:rsid w:val="00F7317E"/>
    <w:rsid w:val="00F731D2"/>
    <w:rsid w:val="00F748E7"/>
    <w:rsid w:val="00F7590B"/>
    <w:rsid w:val="00F760A4"/>
    <w:rsid w:val="00F9695B"/>
    <w:rsid w:val="00F973DA"/>
    <w:rsid w:val="00F97B56"/>
    <w:rsid w:val="00FA2B34"/>
    <w:rsid w:val="00FA346E"/>
    <w:rsid w:val="00FA38FA"/>
    <w:rsid w:val="00FA734A"/>
    <w:rsid w:val="00FB0B6D"/>
    <w:rsid w:val="00FB139E"/>
    <w:rsid w:val="00FB1698"/>
    <w:rsid w:val="00FB1F83"/>
    <w:rsid w:val="00FB6813"/>
    <w:rsid w:val="00FB7CEE"/>
    <w:rsid w:val="00FB7EA9"/>
    <w:rsid w:val="00FD2E1E"/>
    <w:rsid w:val="00FD5220"/>
    <w:rsid w:val="00FD5334"/>
    <w:rsid w:val="00FD7DF8"/>
    <w:rsid w:val="00FE0828"/>
    <w:rsid w:val="00FE11A9"/>
    <w:rsid w:val="00FE2E1D"/>
    <w:rsid w:val="00FE3AA8"/>
    <w:rsid w:val="00FF1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1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81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FD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D5220"/>
    <w:rPr>
      <w:rFonts w:ascii="Times New Roman" w:eastAsia="宋体" w:hAnsi="Times New Roman" w:cs="Times New Roman"/>
      <w:sz w:val="18"/>
      <w:szCs w:val="18"/>
    </w:rPr>
  </w:style>
  <w:style w:type="paragraph" w:styleId="a5">
    <w:name w:val="footer"/>
    <w:basedOn w:val="a"/>
    <w:link w:val="Char0"/>
    <w:uiPriority w:val="99"/>
    <w:semiHidden/>
    <w:rsid w:val="00FD522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D5220"/>
    <w:rPr>
      <w:rFonts w:ascii="Times New Roman" w:eastAsia="宋体" w:hAnsi="Times New Roman" w:cs="Times New Roman"/>
      <w:sz w:val="18"/>
      <w:szCs w:val="18"/>
    </w:rPr>
  </w:style>
  <w:style w:type="paragraph" w:styleId="a6">
    <w:name w:val="List Paragraph"/>
    <w:basedOn w:val="a"/>
    <w:uiPriority w:val="99"/>
    <w:qFormat/>
    <w:rsid w:val="0064046A"/>
    <w:pPr>
      <w:ind w:firstLineChars="200" w:firstLine="420"/>
    </w:pPr>
  </w:style>
  <w:style w:type="paragraph" w:styleId="a7">
    <w:name w:val="Normal (Web)"/>
    <w:basedOn w:val="a"/>
    <w:uiPriority w:val="99"/>
    <w:semiHidden/>
    <w:rsid w:val="00DB0A49"/>
    <w:pPr>
      <w:widowControl/>
      <w:spacing w:before="100" w:beforeAutospacing="1" w:after="100" w:afterAutospacing="1"/>
      <w:jc w:val="left"/>
    </w:pPr>
    <w:rPr>
      <w:rFonts w:ascii="宋体" w:hAnsi="宋体" w:cs="宋体"/>
      <w:sz w:val="24"/>
      <w:szCs w:val="24"/>
    </w:rPr>
  </w:style>
  <w:style w:type="character" w:styleId="a8">
    <w:name w:val="page number"/>
    <w:basedOn w:val="a0"/>
    <w:uiPriority w:val="99"/>
    <w:rsid w:val="0097126A"/>
    <w:rPr>
      <w:rFonts w:cs="Times New Roman"/>
    </w:rPr>
  </w:style>
  <w:style w:type="paragraph" w:customStyle="1" w:styleId="Default">
    <w:name w:val="Default"/>
    <w:uiPriority w:val="99"/>
    <w:rsid w:val="00BD3941"/>
    <w:pPr>
      <w:widowControl w:val="0"/>
      <w:autoSpaceDE w:val="0"/>
      <w:autoSpaceDN w:val="0"/>
      <w:adjustRightInd w:val="0"/>
    </w:pPr>
    <w:rPr>
      <w:rFonts w:ascii="宋体" w:hAnsi="Times New Roman" w:cs="宋体"/>
      <w:color w:val="000000"/>
      <w:sz w:val="24"/>
      <w:szCs w:val="24"/>
    </w:rPr>
  </w:style>
  <w:style w:type="character" w:styleId="a9">
    <w:name w:val="annotation reference"/>
    <w:basedOn w:val="a0"/>
    <w:uiPriority w:val="99"/>
    <w:semiHidden/>
    <w:unhideWhenUsed/>
    <w:rsid w:val="00A613D4"/>
    <w:rPr>
      <w:sz w:val="21"/>
      <w:szCs w:val="21"/>
    </w:rPr>
  </w:style>
  <w:style w:type="paragraph" w:styleId="aa">
    <w:name w:val="annotation text"/>
    <w:basedOn w:val="a"/>
    <w:link w:val="Char1"/>
    <w:uiPriority w:val="99"/>
    <w:semiHidden/>
    <w:unhideWhenUsed/>
    <w:rsid w:val="00A613D4"/>
    <w:pPr>
      <w:jc w:val="left"/>
    </w:pPr>
  </w:style>
  <w:style w:type="character" w:customStyle="1" w:styleId="Char1">
    <w:name w:val="批注文字 Char"/>
    <w:basedOn w:val="a0"/>
    <w:link w:val="aa"/>
    <w:uiPriority w:val="99"/>
    <w:semiHidden/>
    <w:rsid w:val="00A613D4"/>
    <w:rPr>
      <w:rFonts w:ascii="Times New Roman" w:hAnsi="Times New Roman"/>
      <w:kern w:val="2"/>
      <w:sz w:val="21"/>
    </w:rPr>
  </w:style>
  <w:style w:type="paragraph" w:styleId="ab">
    <w:name w:val="annotation subject"/>
    <w:basedOn w:val="aa"/>
    <w:next w:val="aa"/>
    <w:link w:val="Char2"/>
    <w:uiPriority w:val="99"/>
    <w:semiHidden/>
    <w:unhideWhenUsed/>
    <w:rsid w:val="00A613D4"/>
    <w:rPr>
      <w:b/>
      <w:bCs/>
    </w:rPr>
  </w:style>
  <w:style w:type="character" w:customStyle="1" w:styleId="Char2">
    <w:name w:val="批注主题 Char"/>
    <w:basedOn w:val="Char1"/>
    <w:link w:val="ab"/>
    <w:uiPriority w:val="99"/>
    <w:semiHidden/>
    <w:rsid w:val="00A613D4"/>
    <w:rPr>
      <w:b/>
      <w:bCs/>
    </w:rPr>
  </w:style>
  <w:style w:type="paragraph" w:styleId="ac">
    <w:name w:val="Balloon Text"/>
    <w:basedOn w:val="a"/>
    <w:link w:val="Char3"/>
    <w:uiPriority w:val="99"/>
    <w:semiHidden/>
    <w:unhideWhenUsed/>
    <w:rsid w:val="00A613D4"/>
    <w:rPr>
      <w:sz w:val="18"/>
      <w:szCs w:val="18"/>
    </w:rPr>
  </w:style>
  <w:style w:type="character" w:customStyle="1" w:styleId="Char3">
    <w:name w:val="批注框文本 Char"/>
    <w:basedOn w:val="a0"/>
    <w:link w:val="ac"/>
    <w:uiPriority w:val="99"/>
    <w:semiHidden/>
    <w:rsid w:val="00A613D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42260895">
      <w:marLeft w:val="0"/>
      <w:marRight w:val="0"/>
      <w:marTop w:val="0"/>
      <w:marBottom w:val="0"/>
      <w:divBdr>
        <w:top w:val="none" w:sz="0" w:space="0" w:color="auto"/>
        <w:left w:val="none" w:sz="0" w:space="0" w:color="auto"/>
        <w:bottom w:val="none" w:sz="0" w:space="0" w:color="auto"/>
        <w:right w:val="none" w:sz="0" w:space="0" w:color="auto"/>
      </w:divBdr>
    </w:div>
    <w:div w:id="1442260896">
      <w:marLeft w:val="0"/>
      <w:marRight w:val="0"/>
      <w:marTop w:val="0"/>
      <w:marBottom w:val="0"/>
      <w:divBdr>
        <w:top w:val="none" w:sz="0" w:space="0" w:color="auto"/>
        <w:left w:val="none" w:sz="0" w:space="0" w:color="auto"/>
        <w:bottom w:val="none" w:sz="0" w:space="0" w:color="auto"/>
        <w:right w:val="none" w:sz="0" w:space="0" w:color="auto"/>
      </w:divBdr>
    </w:div>
    <w:div w:id="1442260897">
      <w:marLeft w:val="0"/>
      <w:marRight w:val="0"/>
      <w:marTop w:val="0"/>
      <w:marBottom w:val="0"/>
      <w:divBdr>
        <w:top w:val="none" w:sz="0" w:space="0" w:color="auto"/>
        <w:left w:val="none" w:sz="0" w:space="0" w:color="auto"/>
        <w:bottom w:val="none" w:sz="0" w:space="0" w:color="auto"/>
        <w:right w:val="none" w:sz="0" w:space="0" w:color="auto"/>
      </w:divBdr>
      <w:divsChild>
        <w:div w:id="1442260898">
          <w:marLeft w:val="0"/>
          <w:marRight w:val="0"/>
          <w:marTop w:val="0"/>
          <w:marBottom w:val="0"/>
          <w:divBdr>
            <w:top w:val="none" w:sz="0" w:space="0" w:color="auto"/>
            <w:left w:val="none" w:sz="0" w:space="0" w:color="auto"/>
            <w:bottom w:val="none" w:sz="0" w:space="0" w:color="auto"/>
            <w:right w:val="none" w:sz="0" w:space="0" w:color="auto"/>
          </w:divBdr>
          <w:divsChild>
            <w:div w:id="1442260899">
              <w:marLeft w:val="0"/>
              <w:marRight w:val="0"/>
              <w:marTop w:val="0"/>
              <w:marBottom w:val="0"/>
              <w:divBdr>
                <w:top w:val="none" w:sz="0" w:space="0" w:color="auto"/>
                <w:left w:val="none" w:sz="0" w:space="0" w:color="auto"/>
                <w:bottom w:val="none" w:sz="0" w:space="0" w:color="auto"/>
                <w:right w:val="none" w:sz="0" w:space="0" w:color="auto"/>
              </w:divBdr>
            </w:div>
            <w:div w:id="14422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1">
      <w:marLeft w:val="0"/>
      <w:marRight w:val="0"/>
      <w:marTop w:val="0"/>
      <w:marBottom w:val="0"/>
      <w:divBdr>
        <w:top w:val="none" w:sz="0" w:space="0" w:color="auto"/>
        <w:left w:val="none" w:sz="0" w:space="0" w:color="auto"/>
        <w:bottom w:val="none" w:sz="0" w:space="0" w:color="auto"/>
        <w:right w:val="none" w:sz="0" w:space="0" w:color="auto"/>
      </w:divBdr>
      <w:divsChild>
        <w:div w:id="1442260902">
          <w:marLeft w:val="0"/>
          <w:marRight w:val="0"/>
          <w:marTop w:val="0"/>
          <w:marBottom w:val="0"/>
          <w:divBdr>
            <w:top w:val="none" w:sz="0" w:space="0" w:color="auto"/>
            <w:left w:val="none" w:sz="0" w:space="0" w:color="auto"/>
            <w:bottom w:val="none" w:sz="0" w:space="0" w:color="auto"/>
            <w:right w:val="none" w:sz="0" w:space="0" w:color="auto"/>
          </w:divBdr>
        </w:div>
      </w:divsChild>
    </w:div>
    <w:div w:id="1442260906">
      <w:marLeft w:val="0"/>
      <w:marRight w:val="0"/>
      <w:marTop w:val="0"/>
      <w:marBottom w:val="0"/>
      <w:divBdr>
        <w:top w:val="none" w:sz="0" w:space="0" w:color="auto"/>
        <w:left w:val="none" w:sz="0" w:space="0" w:color="auto"/>
        <w:bottom w:val="none" w:sz="0" w:space="0" w:color="auto"/>
        <w:right w:val="none" w:sz="0" w:space="0" w:color="auto"/>
      </w:divBdr>
      <w:divsChild>
        <w:div w:id="1442260905">
          <w:marLeft w:val="0"/>
          <w:marRight w:val="0"/>
          <w:marTop w:val="0"/>
          <w:marBottom w:val="0"/>
          <w:divBdr>
            <w:top w:val="none" w:sz="0" w:space="0" w:color="auto"/>
            <w:left w:val="none" w:sz="0" w:space="0" w:color="auto"/>
            <w:bottom w:val="none" w:sz="0" w:space="0" w:color="auto"/>
            <w:right w:val="none" w:sz="0" w:space="0" w:color="auto"/>
          </w:divBdr>
          <w:divsChild>
            <w:div w:id="1442260903">
              <w:marLeft w:val="0"/>
              <w:marRight w:val="0"/>
              <w:marTop w:val="0"/>
              <w:marBottom w:val="0"/>
              <w:divBdr>
                <w:top w:val="none" w:sz="0" w:space="0" w:color="auto"/>
                <w:left w:val="none" w:sz="0" w:space="0" w:color="auto"/>
                <w:bottom w:val="none" w:sz="0" w:space="0" w:color="auto"/>
                <w:right w:val="none" w:sz="0" w:space="0" w:color="auto"/>
              </w:divBdr>
            </w:div>
            <w:div w:id="1442260904">
              <w:marLeft w:val="0"/>
              <w:marRight w:val="0"/>
              <w:marTop w:val="0"/>
              <w:marBottom w:val="0"/>
              <w:divBdr>
                <w:top w:val="none" w:sz="0" w:space="0" w:color="auto"/>
                <w:left w:val="none" w:sz="0" w:space="0" w:color="auto"/>
                <w:bottom w:val="none" w:sz="0" w:space="0" w:color="auto"/>
                <w:right w:val="none" w:sz="0" w:space="0" w:color="auto"/>
              </w:divBdr>
            </w:div>
            <w:div w:id="1442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9">
      <w:marLeft w:val="0"/>
      <w:marRight w:val="0"/>
      <w:marTop w:val="0"/>
      <w:marBottom w:val="375"/>
      <w:divBdr>
        <w:top w:val="none" w:sz="0" w:space="0" w:color="auto"/>
        <w:left w:val="none" w:sz="0" w:space="0" w:color="auto"/>
        <w:bottom w:val="none" w:sz="0" w:space="0" w:color="auto"/>
        <w:right w:val="none" w:sz="0" w:space="0" w:color="auto"/>
      </w:divBdr>
      <w:divsChild>
        <w:div w:id="1442260914">
          <w:marLeft w:val="0"/>
          <w:marRight w:val="0"/>
          <w:marTop w:val="0"/>
          <w:marBottom w:val="0"/>
          <w:divBdr>
            <w:top w:val="none" w:sz="0" w:space="0" w:color="auto"/>
            <w:left w:val="single" w:sz="6" w:space="0" w:color="B3B2B2"/>
            <w:bottom w:val="none" w:sz="0" w:space="0" w:color="auto"/>
            <w:right w:val="single" w:sz="6" w:space="0" w:color="B3B2B2"/>
          </w:divBdr>
          <w:divsChild>
            <w:div w:id="1442260915">
              <w:marLeft w:val="210"/>
              <w:marRight w:val="0"/>
              <w:marTop w:val="0"/>
              <w:marBottom w:val="0"/>
              <w:divBdr>
                <w:top w:val="none" w:sz="0" w:space="0" w:color="auto"/>
                <w:left w:val="none" w:sz="0" w:space="0" w:color="auto"/>
                <w:bottom w:val="none" w:sz="0" w:space="0" w:color="auto"/>
                <w:right w:val="none" w:sz="0" w:space="0" w:color="auto"/>
              </w:divBdr>
              <w:divsChild>
                <w:div w:id="1442260912">
                  <w:marLeft w:val="0"/>
                  <w:marRight w:val="0"/>
                  <w:marTop w:val="0"/>
                  <w:marBottom w:val="0"/>
                  <w:divBdr>
                    <w:top w:val="none" w:sz="0" w:space="0" w:color="auto"/>
                    <w:left w:val="none" w:sz="0" w:space="0" w:color="auto"/>
                    <w:bottom w:val="none" w:sz="0" w:space="0" w:color="auto"/>
                    <w:right w:val="none" w:sz="0" w:space="0" w:color="auto"/>
                  </w:divBdr>
                  <w:divsChild>
                    <w:div w:id="1442260910">
                      <w:marLeft w:val="0"/>
                      <w:marRight w:val="0"/>
                      <w:marTop w:val="0"/>
                      <w:marBottom w:val="0"/>
                      <w:divBdr>
                        <w:top w:val="none" w:sz="0" w:space="0" w:color="auto"/>
                        <w:left w:val="none" w:sz="0" w:space="0" w:color="auto"/>
                        <w:bottom w:val="none" w:sz="0" w:space="0" w:color="auto"/>
                        <w:right w:val="none" w:sz="0" w:space="0" w:color="auto"/>
                      </w:divBdr>
                      <w:divsChild>
                        <w:div w:id="1442260908">
                          <w:marLeft w:val="150"/>
                          <w:marRight w:val="0"/>
                          <w:marTop w:val="0"/>
                          <w:marBottom w:val="0"/>
                          <w:divBdr>
                            <w:top w:val="none" w:sz="0" w:space="0" w:color="auto"/>
                            <w:left w:val="none" w:sz="0" w:space="0" w:color="auto"/>
                            <w:bottom w:val="none" w:sz="0" w:space="0" w:color="auto"/>
                            <w:right w:val="none" w:sz="0" w:space="0" w:color="auto"/>
                          </w:divBdr>
                        </w:div>
                        <w:div w:id="1442260911">
                          <w:marLeft w:val="300"/>
                          <w:marRight w:val="0"/>
                          <w:marTop w:val="150"/>
                          <w:marBottom w:val="0"/>
                          <w:divBdr>
                            <w:top w:val="none" w:sz="0" w:space="0" w:color="auto"/>
                            <w:left w:val="none" w:sz="0" w:space="0" w:color="auto"/>
                            <w:bottom w:val="none" w:sz="0" w:space="0" w:color="auto"/>
                            <w:right w:val="none" w:sz="0" w:space="0" w:color="auto"/>
                          </w:divBdr>
                          <w:divsChild>
                            <w:div w:id="1442260913">
                              <w:marLeft w:val="0"/>
                              <w:marRight w:val="0"/>
                              <w:marTop w:val="0"/>
                              <w:marBottom w:val="0"/>
                              <w:divBdr>
                                <w:top w:val="none" w:sz="0" w:space="0" w:color="auto"/>
                                <w:left w:val="none" w:sz="0" w:space="0" w:color="auto"/>
                                <w:bottom w:val="none" w:sz="0" w:space="0" w:color="auto"/>
                                <w:right w:val="none" w:sz="0" w:space="0" w:color="auto"/>
                              </w:divBdr>
                            </w:div>
                          </w:divsChild>
                        </w:div>
                        <w:div w:id="1442260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0918">
      <w:marLeft w:val="0"/>
      <w:marRight w:val="0"/>
      <w:marTop w:val="0"/>
      <w:marBottom w:val="0"/>
      <w:divBdr>
        <w:top w:val="none" w:sz="0" w:space="0" w:color="auto"/>
        <w:left w:val="none" w:sz="0" w:space="0" w:color="auto"/>
        <w:bottom w:val="none" w:sz="0" w:space="0" w:color="auto"/>
        <w:right w:val="none" w:sz="0" w:space="0" w:color="auto"/>
      </w:divBdr>
      <w:divsChild>
        <w:div w:id="1442260917">
          <w:marLeft w:val="0"/>
          <w:marRight w:val="0"/>
          <w:marTop w:val="0"/>
          <w:marBottom w:val="0"/>
          <w:divBdr>
            <w:top w:val="none" w:sz="0" w:space="0" w:color="auto"/>
            <w:left w:val="none" w:sz="0" w:space="0" w:color="auto"/>
            <w:bottom w:val="none" w:sz="0" w:space="0" w:color="auto"/>
            <w:right w:val="none" w:sz="0" w:space="0" w:color="auto"/>
          </w:divBdr>
        </w:div>
      </w:divsChild>
    </w:div>
    <w:div w:id="1442260919">
      <w:marLeft w:val="0"/>
      <w:marRight w:val="0"/>
      <w:marTop w:val="0"/>
      <w:marBottom w:val="0"/>
      <w:divBdr>
        <w:top w:val="none" w:sz="0" w:space="0" w:color="auto"/>
        <w:left w:val="none" w:sz="0" w:space="0" w:color="auto"/>
        <w:bottom w:val="none" w:sz="0" w:space="0" w:color="auto"/>
        <w:right w:val="none" w:sz="0" w:space="0" w:color="auto"/>
      </w:divBdr>
      <w:divsChild>
        <w:div w:id="144226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150</Words>
  <Characters>857</Characters>
  <Application>Microsoft Office Word</Application>
  <DocSecurity>0</DocSecurity>
  <Lines>7</Lines>
  <Paragraphs>2</Paragraphs>
  <ScaleCrop>false</ScaleCrop>
  <Company>Lenovo (Beijing) Limited</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xuelian</dc:creator>
  <cp:keywords/>
  <dc:description/>
  <cp:lastModifiedBy>zhongruoqin</cp:lastModifiedBy>
  <cp:revision>86</cp:revision>
  <cp:lastPrinted>2015-11-09T02:12:00Z</cp:lastPrinted>
  <dcterms:created xsi:type="dcterms:W3CDTF">2015-05-11T10:25:00Z</dcterms:created>
  <dcterms:modified xsi:type="dcterms:W3CDTF">2016-06-06T09:05:00Z</dcterms:modified>
</cp:coreProperties>
</file>