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A36" w:rsidRDefault="00B85A36" w:rsidP="00CF61CE">
      <w:pPr>
        <w:spacing w:beforeLines="50" w:before="156" w:afterLines="50" w:after="156" w:line="400" w:lineRule="exact"/>
        <w:ind w:firstLineChars="300" w:firstLine="720"/>
        <w:rPr>
          <w:rFonts w:ascii="宋体" w:hAnsi="宋体"/>
          <w:bCs/>
          <w:iCs/>
          <w:sz w:val="24"/>
        </w:rPr>
      </w:pPr>
    </w:p>
    <w:p w:rsidR="00251BF7" w:rsidRDefault="00251BF7" w:rsidP="00CF61CE">
      <w:pPr>
        <w:spacing w:beforeLines="50" w:before="156" w:afterLines="50" w:after="156" w:line="400" w:lineRule="exact"/>
        <w:ind w:firstLineChars="300" w:firstLine="720"/>
        <w:rPr>
          <w:rFonts w:ascii="宋体"/>
          <w:bCs/>
          <w:iCs/>
          <w:sz w:val="24"/>
        </w:rPr>
      </w:pPr>
      <w:r w:rsidRPr="00815F60">
        <w:rPr>
          <w:rFonts w:ascii="宋体" w:hAnsi="宋体" w:hint="eastAsia"/>
          <w:bCs/>
          <w:iCs/>
          <w:sz w:val="24"/>
        </w:rPr>
        <w:t>证券代码：</w:t>
      </w:r>
      <w:r w:rsidRPr="00815F60">
        <w:rPr>
          <w:rFonts w:ascii="宋体" w:hAnsi="宋体"/>
          <w:bCs/>
          <w:iCs/>
          <w:sz w:val="24"/>
        </w:rPr>
        <w:t xml:space="preserve">    002244                  </w:t>
      </w:r>
      <w:r w:rsidRPr="00815F60">
        <w:rPr>
          <w:rFonts w:ascii="宋体" w:hAnsi="宋体" w:hint="eastAsia"/>
          <w:bCs/>
          <w:iCs/>
          <w:sz w:val="24"/>
        </w:rPr>
        <w:t>证券简称：滨江集团</w:t>
      </w:r>
    </w:p>
    <w:p w:rsidR="00251BF7" w:rsidRDefault="00251BF7" w:rsidP="00CF61CE">
      <w:pPr>
        <w:spacing w:beforeLines="50" w:before="156" w:afterLines="50" w:after="156" w:line="400" w:lineRule="exact"/>
        <w:jc w:val="center"/>
        <w:rPr>
          <w:rFonts w:ascii="宋体"/>
          <w:b/>
          <w:bCs/>
          <w:iCs/>
          <w:sz w:val="24"/>
          <w:szCs w:val="24"/>
        </w:rPr>
      </w:pPr>
      <w:r w:rsidRPr="00815F60">
        <w:rPr>
          <w:rFonts w:ascii="宋体" w:hAnsi="宋体" w:hint="eastAsia"/>
          <w:b/>
          <w:bCs/>
          <w:iCs/>
          <w:sz w:val="24"/>
          <w:szCs w:val="24"/>
        </w:rPr>
        <w:t>杭州滨江房产集团股份有限公司投资者关系活动记录表</w:t>
      </w:r>
    </w:p>
    <w:p w:rsidR="00251BF7" w:rsidRDefault="00251BF7">
      <w:pPr>
        <w:spacing w:line="400" w:lineRule="exact"/>
        <w:rPr>
          <w:rFonts w:ascii="宋体"/>
          <w:bCs/>
          <w:iCs/>
          <w:sz w:val="24"/>
          <w:szCs w:val="24"/>
        </w:rPr>
      </w:pPr>
      <w:r w:rsidRPr="00815F60">
        <w:rPr>
          <w:rFonts w:ascii="宋体" w:hAnsi="宋体"/>
          <w:bCs/>
          <w:iCs/>
          <w:sz w:val="24"/>
          <w:szCs w:val="24"/>
        </w:rPr>
        <w:t xml:space="preserve">                                                      </w:t>
      </w:r>
      <w:r w:rsidRPr="00815F60">
        <w:rPr>
          <w:rFonts w:ascii="宋体" w:hAnsi="宋体" w:hint="eastAsia"/>
          <w:bCs/>
          <w:iCs/>
          <w:sz w:val="24"/>
          <w:szCs w:val="24"/>
        </w:rPr>
        <w:t>编号：</w:t>
      </w:r>
      <w:r w:rsidR="00F53735">
        <w:rPr>
          <w:rFonts w:ascii="宋体" w:hAnsi="宋体" w:hint="eastAsia"/>
          <w:bCs/>
          <w:iCs/>
          <w:sz w:val="24"/>
          <w:szCs w:val="24"/>
        </w:rPr>
        <w:t>20160</w:t>
      </w:r>
      <w:r w:rsidR="009244A8">
        <w:rPr>
          <w:rFonts w:ascii="宋体" w:hAnsi="宋体" w:hint="eastAsia"/>
          <w:bCs/>
          <w:iCs/>
          <w:sz w:val="24"/>
          <w:szCs w:val="24"/>
        </w:rPr>
        <w:t>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6614"/>
      </w:tblGrid>
      <w:tr w:rsidR="00251BF7" w:rsidRPr="00E26561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投资者关系活动类别</w:t>
            </w:r>
          </w:p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kern w:val="0"/>
                <w:sz w:val="28"/>
                <w:szCs w:val="28"/>
              </w:rPr>
              <w:t>√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特定对象调研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分析师会议</w:t>
            </w:r>
          </w:p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媒体采访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业绩说明会</w:t>
            </w:r>
          </w:p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新闻发布会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         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路演活动</w:t>
            </w:r>
          </w:p>
          <w:p w:rsidR="00251BF7" w:rsidRDefault="00251BF7">
            <w:pPr>
              <w:tabs>
                <w:tab w:val="left" w:pos="3045"/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现场参观</w:t>
            </w:r>
            <w:r w:rsidRPr="006F444F">
              <w:rPr>
                <w:rFonts w:ascii="宋体"/>
                <w:bCs/>
                <w:iCs/>
                <w:kern w:val="0"/>
                <w:sz w:val="24"/>
                <w:szCs w:val="24"/>
              </w:rPr>
              <w:tab/>
            </w:r>
          </w:p>
          <w:p w:rsidR="00251BF7" w:rsidRDefault="00251BF7">
            <w:pPr>
              <w:tabs>
                <w:tab w:val="center" w:pos="3199"/>
              </w:tabs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□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其他</w:t>
            </w:r>
            <w:r w:rsidRPr="006F444F">
              <w:rPr>
                <w:rFonts w:ascii="宋体" w:hAnsi="宋体"/>
                <w:kern w:val="0"/>
                <w:sz w:val="24"/>
                <w:szCs w:val="24"/>
              </w:rPr>
              <w:t xml:space="preserve"> </w:t>
            </w:r>
            <w:r w:rsidRPr="006F444F">
              <w:rPr>
                <w:rFonts w:ascii="宋体" w:hAnsi="宋体" w:hint="eastAsia"/>
                <w:kern w:val="0"/>
                <w:sz w:val="24"/>
                <w:szCs w:val="24"/>
              </w:rPr>
              <w:t>（</w:t>
            </w:r>
            <w:proofErr w:type="gramStart"/>
            <w:r w:rsidRPr="006F444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>请文字</w:t>
            </w:r>
            <w:proofErr w:type="gramEnd"/>
            <w:r w:rsidRPr="006F444F">
              <w:rPr>
                <w:rFonts w:ascii="宋体" w:hAnsi="宋体" w:hint="eastAsia"/>
                <w:kern w:val="0"/>
                <w:sz w:val="24"/>
                <w:szCs w:val="24"/>
                <w:u w:val="single"/>
              </w:rPr>
              <w:t>说明其他活动内容）</w:t>
            </w:r>
          </w:p>
        </w:tc>
      </w:tr>
      <w:tr w:rsidR="00251BF7" w:rsidRPr="00815F60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参与单位名称及人员姓名</w:t>
            </w:r>
          </w:p>
        </w:tc>
        <w:tc>
          <w:tcPr>
            <w:tcW w:w="6614" w:type="dxa"/>
          </w:tcPr>
          <w:p w:rsidR="00251BF7" w:rsidRPr="00D57B13" w:rsidRDefault="009244A8" w:rsidP="00D57B13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>国泰君安</w:t>
            </w:r>
            <w:r w:rsidR="00D57B13">
              <w:rPr>
                <w:rFonts w:ascii="宋体" w:hint="eastAsia"/>
                <w:bCs/>
                <w:iCs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吴璋怡</w:t>
            </w:r>
            <w:r w:rsidR="00D57B13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财通证券  赵月亮   浙江厚道资产管理有限公司 李云飞</w:t>
            </w:r>
          </w:p>
        </w:tc>
      </w:tr>
      <w:tr w:rsidR="00251BF7" w:rsidRPr="00815F60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时间</w:t>
            </w:r>
          </w:p>
        </w:tc>
        <w:tc>
          <w:tcPr>
            <w:tcW w:w="6614" w:type="dxa"/>
          </w:tcPr>
          <w:p w:rsidR="00251BF7" w:rsidRDefault="00875A1E" w:rsidP="009037A6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2016年</w:t>
            </w:r>
            <w:r w:rsidR="00D57B13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月</w:t>
            </w:r>
            <w:r w:rsidR="009244A8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21</w:t>
            </w: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  <w:tr w:rsidR="00251BF7" w:rsidRPr="00815F60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地点</w:t>
            </w:r>
          </w:p>
        </w:tc>
        <w:tc>
          <w:tcPr>
            <w:tcW w:w="6614" w:type="dxa"/>
          </w:tcPr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公司会议室</w:t>
            </w:r>
          </w:p>
        </w:tc>
      </w:tr>
      <w:tr w:rsidR="00251BF7" w:rsidRPr="00815F60" w:rsidTr="006F444F">
        <w:tc>
          <w:tcPr>
            <w:tcW w:w="1908" w:type="dxa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上市公司接待人员姓名</w:t>
            </w:r>
          </w:p>
        </w:tc>
        <w:tc>
          <w:tcPr>
            <w:tcW w:w="6614" w:type="dxa"/>
          </w:tcPr>
          <w:p w:rsidR="00251BF7" w:rsidRDefault="00D57B13" w:rsidP="0053791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证券事务代表</w:t>
            </w:r>
            <w:r w:rsidR="00491D51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 xml:space="preserve">  </w:t>
            </w:r>
            <w:proofErr w:type="gramStart"/>
            <w:r w:rsidR="00491D51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耿瑾</w:t>
            </w:r>
            <w:proofErr w:type="gramEnd"/>
            <w:r w:rsidR="0031039D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 xml:space="preserve">  </w:t>
            </w:r>
          </w:p>
        </w:tc>
      </w:tr>
      <w:tr w:rsidR="00251BF7" w:rsidRPr="00815F60" w:rsidTr="006F444F">
        <w:trPr>
          <w:trHeight w:val="1757"/>
        </w:trPr>
        <w:tc>
          <w:tcPr>
            <w:tcW w:w="1908" w:type="dxa"/>
            <w:vAlign w:val="center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投资者关系活动主要内容介绍</w:t>
            </w:r>
          </w:p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</w:p>
        </w:tc>
        <w:tc>
          <w:tcPr>
            <w:tcW w:w="6614" w:type="dxa"/>
          </w:tcPr>
          <w:p w:rsidR="006F04F8" w:rsidRPr="00680652" w:rsidRDefault="00FA2B34" w:rsidP="006F58BC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680652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一</w:t>
            </w:r>
            <w:r w:rsidR="006F04F8" w:rsidRPr="00680652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、</w:t>
            </w:r>
            <w:r w:rsidR="00C3351E" w:rsidRPr="00680652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杭州市场情况</w:t>
            </w:r>
          </w:p>
          <w:p w:rsidR="009244A8" w:rsidRDefault="00875A1E" w:rsidP="009244A8">
            <w:pPr>
              <w:spacing w:line="360" w:lineRule="auto"/>
              <w:ind w:rightChars="-27" w:right="-57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根据相关统计数据，</w:t>
            </w:r>
            <w:r w:rsidR="00D57B1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上半年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杭州</w:t>
            </w:r>
            <w:r w:rsidR="00D57B1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市区成交商品房9.8万套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，</w:t>
            </w:r>
            <w:r w:rsidR="00D57B1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去年同期成交约5.5万套</w:t>
            </w:r>
            <w:r w:rsidR="009244A8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。</w:t>
            </w:r>
          </w:p>
          <w:p w:rsidR="009244A8" w:rsidRDefault="009244A8" w:rsidP="009244A8">
            <w:pPr>
              <w:spacing w:line="360" w:lineRule="auto"/>
              <w:ind w:rightChars="-27" w:right="-57" w:firstLine="480"/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杭州市区近8年上半年商品房成交量超过5万套的有3个年份，分别是2009年上半年成交5万多套，2015年上半年成交约5</w:t>
            </w:r>
            <w:r w:rsidR="00AD3A76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.5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万套，2016年上半年成交约9.8套。成交价格方面，2016年上半年成交价格比较平稳。</w:t>
            </w:r>
          </w:p>
          <w:p w:rsidR="00FA2B34" w:rsidRDefault="009244A8" w:rsidP="009244A8">
            <w:pPr>
              <w:spacing w:line="360" w:lineRule="auto"/>
              <w:ind w:rightChars="-27" w:right="-57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库存方面，2015年年底是</w:t>
            </w:r>
            <w:r w:rsidR="00D57B1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17.3万套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，</w:t>
            </w:r>
            <w:r w:rsidR="00D57B1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今年6月底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是</w:t>
            </w:r>
            <w:r w:rsidR="00D57B13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13.6</w:t>
            </w:r>
            <w:r w:rsidR="00AD3A76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万套，库存有所下降。</w:t>
            </w:r>
          </w:p>
          <w:p w:rsidR="006F04F8" w:rsidRDefault="006F04F8" w:rsidP="006F58BC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  <w:p w:rsidR="00AD3A76" w:rsidRDefault="00AD3A76" w:rsidP="006F58BC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二、公司房地产业</w:t>
            </w:r>
            <w:proofErr w:type="gramStart"/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务</w:t>
            </w:r>
            <w:proofErr w:type="gramEnd"/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情况</w:t>
            </w:r>
          </w:p>
          <w:p w:rsidR="00AD3A76" w:rsidRDefault="00AD3A76" w:rsidP="008411CB">
            <w:pPr>
              <w:spacing w:line="360" w:lineRule="auto"/>
              <w:ind w:rightChars="-27" w:right="-57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公司确定“一体两翼”的发展战略，以房地产为主体，以服务业和金融投资为两翼。房地产业</w:t>
            </w:r>
            <w:proofErr w:type="gramStart"/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务</w:t>
            </w:r>
            <w:proofErr w:type="gramEnd"/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方面，公司将继续深耕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lastRenderedPageBreak/>
              <w:t>杭州市场，保持公司在杭州市场的市场占有率和市场地位，另外，公司将加大上海投资力度。</w:t>
            </w:r>
            <w:r w:rsidR="008411CB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在业务控制上，坚持“4-4-2”的战略，自有业务占40%、合作业务占40%，代建业务占20%。</w:t>
            </w:r>
          </w:p>
          <w:p w:rsidR="008411CB" w:rsidRDefault="008411CB" w:rsidP="008411CB">
            <w:pPr>
              <w:spacing w:line="360" w:lineRule="auto"/>
              <w:ind w:rightChars="-27" w:right="-57" w:firstLine="480"/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</w:pPr>
          </w:p>
          <w:p w:rsidR="00C3351E" w:rsidRPr="00680652" w:rsidRDefault="008411CB" w:rsidP="00C3351E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三</w:t>
            </w:r>
            <w:r w:rsidR="00FA2B34" w:rsidRPr="00680652">
              <w:rPr>
                <w:rFonts w:ascii="宋体" w:cs="宋体"/>
                <w:kern w:val="0"/>
                <w:sz w:val="24"/>
                <w:szCs w:val="24"/>
                <w:lang w:val="zh-CN"/>
              </w:rPr>
              <w:t>、</w:t>
            </w:r>
            <w:r w:rsidR="00C3351E" w:rsidRPr="00680652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</w:t>
            </w:r>
            <w:r w:rsidR="00D57B13" w:rsidRPr="00680652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投资业务的情况</w:t>
            </w:r>
          </w:p>
          <w:p w:rsidR="008411CB" w:rsidRDefault="008411CB" w:rsidP="00680652">
            <w:pPr>
              <w:spacing w:line="360" w:lineRule="auto"/>
              <w:ind w:rightChars="-27" w:right="-57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在投资规模上，</w:t>
            </w:r>
            <w:r w:rsidR="00D57B13" w:rsidRPr="00680652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公司2016年投资规模计划在20-60亿</w:t>
            </w: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。</w:t>
            </w:r>
          </w:p>
          <w:p w:rsidR="008411CB" w:rsidRDefault="00D57B13" w:rsidP="00680652">
            <w:pPr>
              <w:spacing w:line="360" w:lineRule="auto"/>
              <w:ind w:rightChars="-27" w:right="-57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680652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投资方向包括大健康、环保、文化和工业4.0等方向。</w:t>
            </w:r>
            <w:r w:rsidR="008411CB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投资领域涵盖一级、一级半和二级市场。</w:t>
            </w:r>
          </w:p>
          <w:p w:rsidR="00D57B13" w:rsidRDefault="00D57B13" w:rsidP="00680652">
            <w:pPr>
              <w:spacing w:line="360" w:lineRule="auto"/>
              <w:ind w:rightChars="-27" w:right="-57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 w:rsidRPr="00680652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上半年主要的投资包括：</w:t>
            </w:r>
            <w:r w:rsidR="00680652" w:rsidRPr="00680652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参与品茗股份的定增</w:t>
            </w:r>
            <w:r w:rsidR="008411CB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，投资额</w:t>
            </w:r>
            <w:r w:rsidR="008411CB" w:rsidRPr="00680652">
              <w:rPr>
                <w:rFonts w:ascii="宋体" w:cs="宋体"/>
                <w:kern w:val="0"/>
                <w:sz w:val="24"/>
                <w:szCs w:val="24"/>
                <w:lang w:val="zh-CN"/>
              </w:rPr>
              <w:t>1530</w:t>
            </w:r>
            <w:r w:rsidR="008411CB" w:rsidRPr="00680652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万元</w:t>
            </w:r>
            <w:r w:rsidR="00680652" w:rsidRPr="00680652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；投资一家全球领先的柔性固态锂电池生产企业</w:t>
            </w:r>
            <w:r w:rsidR="008411CB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，投资额</w:t>
            </w:r>
            <w:r w:rsidR="008411CB" w:rsidRPr="00680652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约3.2亿元</w:t>
            </w:r>
            <w:r w:rsidR="00680652" w:rsidRPr="00680652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；以</w:t>
            </w:r>
            <w:r w:rsidR="00680652" w:rsidRPr="00680652">
              <w:rPr>
                <w:rFonts w:ascii="宋体" w:cs="宋体"/>
                <w:kern w:val="0"/>
                <w:sz w:val="24"/>
                <w:szCs w:val="24"/>
                <w:lang w:val="zh-CN"/>
              </w:rPr>
              <w:t>2600</w:t>
            </w:r>
            <w:r w:rsidR="00680652" w:rsidRPr="00680652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万元投资电视剧《鸡毛飞上天》</w:t>
            </w:r>
            <w:r w:rsidR="007946BD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等</w:t>
            </w:r>
            <w:r w:rsidR="00680652" w:rsidRPr="00680652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。</w:t>
            </w:r>
          </w:p>
          <w:p w:rsidR="00680652" w:rsidRDefault="00680652" w:rsidP="00680652">
            <w:pPr>
              <w:spacing w:line="360" w:lineRule="auto"/>
              <w:ind w:rightChars="-27" w:right="-57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  <w:p w:rsidR="007946BD" w:rsidRDefault="008411CB" w:rsidP="007946BD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四</w:t>
            </w:r>
            <w:r w:rsidR="007946BD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、公司销售的情况</w:t>
            </w:r>
          </w:p>
          <w:p w:rsidR="007946BD" w:rsidRDefault="007946BD" w:rsidP="004020A1">
            <w:pPr>
              <w:spacing w:line="360" w:lineRule="auto"/>
              <w:ind w:rightChars="-27" w:right="-57" w:firstLine="480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公司上半年销售情况良好，主要销售项目有武林壹号、华家</w:t>
            </w:r>
            <w:r w:rsidR="004020A1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池、湘湖壹号、萧山东方海岸、东方星城、西溪明珠、金色黎明三期等项目，以及外地项目的尾盘。</w:t>
            </w:r>
          </w:p>
          <w:p w:rsidR="004020A1" w:rsidRDefault="004020A1" w:rsidP="004020A1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  <w:p w:rsidR="001A0AB9" w:rsidRDefault="001A0AB9" w:rsidP="004020A1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五、公司异地项目的情况</w:t>
            </w:r>
          </w:p>
          <w:p w:rsidR="001A0AB9" w:rsidRDefault="00922ECB" w:rsidP="004020A1">
            <w:pPr>
              <w:spacing w:line="360" w:lineRule="auto"/>
              <w:ind w:rightChars="-27" w:right="-57"/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 xml:space="preserve">   对三四线城市的项目，公司采取加快去化的策略，目前</w:t>
            </w:r>
            <w:r w:rsidR="006B0DCB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公司在金华、衢州、绍兴和上虞的项目</w:t>
            </w:r>
            <w:r w:rsidR="00E803BF"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剩余少量的尾盘在售</w:t>
            </w:r>
            <w:bookmarkStart w:id="0" w:name="_GoBack"/>
            <w:bookmarkEnd w:id="0"/>
            <w:r>
              <w:rPr>
                <w:rFonts w:ascii="宋体" w:cs="宋体" w:hint="eastAsia"/>
                <w:kern w:val="0"/>
                <w:sz w:val="24"/>
                <w:szCs w:val="24"/>
                <w:lang w:val="zh-CN"/>
              </w:rPr>
              <w:t>。</w:t>
            </w:r>
          </w:p>
          <w:p w:rsidR="00FD7DF8" w:rsidRPr="001A30F3" w:rsidRDefault="00FD7DF8" w:rsidP="008411CB">
            <w:pPr>
              <w:spacing w:line="360" w:lineRule="auto"/>
              <w:ind w:rightChars="-27" w:right="-57"/>
              <w:rPr>
                <w:rFonts w:ascii="宋体" w:cs="宋体"/>
                <w:kern w:val="0"/>
                <w:sz w:val="24"/>
                <w:szCs w:val="24"/>
                <w:lang w:val="zh-CN"/>
              </w:rPr>
            </w:pPr>
          </w:p>
        </w:tc>
      </w:tr>
      <w:tr w:rsidR="00251BF7" w:rsidRPr="00815F60" w:rsidTr="006F444F">
        <w:tc>
          <w:tcPr>
            <w:tcW w:w="1908" w:type="dxa"/>
            <w:vAlign w:val="center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lastRenderedPageBreak/>
              <w:t>附件清单（如有）</w:t>
            </w:r>
          </w:p>
        </w:tc>
        <w:tc>
          <w:tcPr>
            <w:tcW w:w="6614" w:type="dxa"/>
          </w:tcPr>
          <w:p w:rsidR="00251BF7" w:rsidRDefault="00251BF7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无</w:t>
            </w:r>
          </w:p>
        </w:tc>
      </w:tr>
      <w:tr w:rsidR="00251BF7" w:rsidRPr="00815F60" w:rsidTr="006F444F">
        <w:tc>
          <w:tcPr>
            <w:tcW w:w="1908" w:type="dxa"/>
            <w:vAlign w:val="center"/>
          </w:tcPr>
          <w:p w:rsidR="00251BF7" w:rsidRDefault="00251BF7">
            <w:pPr>
              <w:spacing w:line="480" w:lineRule="atLeast"/>
              <w:rPr>
                <w:rFonts w:ascii="宋体"/>
                <w:b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 w:hint="eastAsia"/>
                <w:b/>
                <w:bCs/>
                <w:iCs/>
                <w:kern w:val="0"/>
                <w:sz w:val="24"/>
                <w:szCs w:val="24"/>
              </w:rPr>
              <w:t>日期</w:t>
            </w:r>
          </w:p>
        </w:tc>
        <w:tc>
          <w:tcPr>
            <w:tcW w:w="6614" w:type="dxa"/>
          </w:tcPr>
          <w:p w:rsidR="00251BF7" w:rsidRDefault="00251BF7" w:rsidP="00CF61CE">
            <w:pPr>
              <w:spacing w:line="480" w:lineRule="atLeast"/>
              <w:rPr>
                <w:rFonts w:ascii="宋体"/>
                <w:bCs/>
                <w:iCs/>
                <w:kern w:val="0"/>
                <w:sz w:val="24"/>
                <w:szCs w:val="24"/>
              </w:rPr>
            </w:pPr>
            <w:r w:rsidRPr="006F444F">
              <w:rPr>
                <w:rFonts w:ascii="宋体" w:hAnsi="宋体"/>
                <w:bCs/>
                <w:iCs/>
                <w:kern w:val="0"/>
                <w:sz w:val="24"/>
                <w:szCs w:val="24"/>
              </w:rPr>
              <w:t>201</w:t>
            </w:r>
            <w:r w:rsidR="00875A1E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6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年</w:t>
            </w:r>
            <w:r w:rsidR="004020A1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7</w:t>
            </w:r>
            <w:r w:rsidRPr="006F444F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月</w:t>
            </w:r>
            <w:r w:rsidR="001A0AB9"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21</w:t>
            </w:r>
            <w:r>
              <w:rPr>
                <w:rFonts w:ascii="宋体" w:hAnsi="宋体" w:hint="eastAsia"/>
                <w:bCs/>
                <w:iCs/>
                <w:kern w:val="0"/>
                <w:sz w:val="24"/>
                <w:szCs w:val="24"/>
              </w:rPr>
              <w:t>日</w:t>
            </w:r>
          </w:p>
        </w:tc>
      </w:tr>
    </w:tbl>
    <w:p w:rsidR="00251BF7" w:rsidRDefault="00251BF7" w:rsidP="0062241F">
      <w:pPr>
        <w:ind w:firstLineChars="200" w:firstLine="480"/>
        <w:rPr>
          <w:color w:val="0000FF"/>
          <w:sz w:val="24"/>
          <w:szCs w:val="24"/>
        </w:rPr>
      </w:pPr>
    </w:p>
    <w:sectPr w:rsidR="00251BF7" w:rsidSect="00CC5CAB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912" w:rsidRDefault="00036912">
      <w:r>
        <w:separator/>
      </w:r>
    </w:p>
  </w:endnote>
  <w:endnote w:type="continuationSeparator" w:id="0">
    <w:p w:rsidR="00036912" w:rsidRDefault="0003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BF7" w:rsidRDefault="006C4627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51BF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51BF7" w:rsidRDefault="00251BF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BF7" w:rsidRDefault="00A93F37">
    <w:pPr>
      <w:pStyle w:val="a5"/>
      <w:framePr w:wrap="around" w:vAnchor="text" w:hAnchor="margin" w:xAlign="center" w:y="1"/>
      <w:rPr>
        <w:rStyle w:val="a8"/>
      </w:rPr>
    </w:pPr>
    <w:r>
      <w:fldChar w:fldCharType="begin"/>
    </w:r>
    <w:r>
      <w:instrText xml:space="preserve">PAGE  </w:instrText>
    </w:r>
    <w:r>
      <w:fldChar w:fldCharType="separate"/>
    </w:r>
    <w:r w:rsidR="00E803BF">
      <w:rPr>
        <w:noProof/>
      </w:rPr>
      <w:t>2</w:t>
    </w:r>
    <w:r>
      <w:rPr>
        <w:noProof/>
      </w:rPr>
      <w:fldChar w:fldCharType="end"/>
    </w:r>
  </w:p>
  <w:p w:rsidR="00251BF7" w:rsidRDefault="00251BF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912" w:rsidRDefault="00036912">
      <w:r>
        <w:separator/>
      </w:r>
    </w:p>
  </w:footnote>
  <w:footnote w:type="continuationSeparator" w:id="0">
    <w:p w:rsidR="00036912" w:rsidRDefault="00036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4F6"/>
    <w:multiLevelType w:val="hybridMultilevel"/>
    <w:tmpl w:val="585E948C"/>
    <w:lvl w:ilvl="0" w:tplc="3E2EE74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0FB71D8E"/>
    <w:multiLevelType w:val="hybridMultilevel"/>
    <w:tmpl w:val="2CD44090"/>
    <w:lvl w:ilvl="0" w:tplc="5CCA4B24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380313E5"/>
    <w:multiLevelType w:val="hybridMultilevel"/>
    <w:tmpl w:val="4732A454"/>
    <w:lvl w:ilvl="0" w:tplc="EAAEC6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D453A55"/>
    <w:multiLevelType w:val="hybridMultilevel"/>
    <w:tmpl w:val="9D30C6C0"/>
    <w:lvl w:ilvl="0" w:tplc="60366502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2405702"/>
    <w:multiLevelType w:val="hybridMultilevel"/>
    <w:tmpl w:val="9118E190"/>
    <w:lvl w:ilvl="0" w:tplc="6052B306">
      <w:start w:val="1"/>
      <w:numFmt w:val="decimal"/>
      <w:lvlText w:val="%1、"/>
      <w:lvlJc w:val="left"/>
      <w:pPr>
        <w:ind w:left="270" w:hanging="27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46BF601C"/>
    <w:multiLevelType w:val="hybridMultilevel"/>
    <w:tmpl w:val="D22C745E"/>
    <w:lvl w:ilvl="0" w:tplc="AB7639A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B160145"/>
    <w:multiLevelType w:val="hybridMultilevel"/>
    <w:tmpl w:val="B180EC90"/>
    <w:lvl w:ilvl="0" w:tplc="AF724606">
      <w:start w:val="1"/>
      <w:numFmt w:val="japaneseCounting"/>
      <w:lvlText w:val="%1、"/>
      <w:lvlJc w:val="left"/>
      <w:pPr>
        <w:ind w:left="652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4F751E"/>
    <w:multiLevelType w:val="hybridMultilevel"/>
    <w:tmpl w:val="466021AC"/>
    <w:lvl w:ilvl="0" w:tplc="E77C1364">
      <w:start w:val="5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77536AD1"/>
    <w:multiLevelType w:val="hybridMultilevel"/>
    <w:tmpl w:val="CED20926"/>
    <w:lvl w:ilvl="0" w:tplc="D0305114">
      <w:start w:val="7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 w15:restartNumberingAfterBreak="0">
    <w:nsid w:val="798415B9"/>
    <w:multiLevelType w:val="hybridMultilevel"/>
    <w:tmpl w:val="745207EC"/>
    <w:lvl w:ilvl="0" w:tplc="47E6AFE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2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8781E"/>
    <w:rsid w:val="00004B12"/>
    <w:rsid w:val="000106DD"/>
    <w:rsid w:val="0001327D"/>
    <w:rsid w:val="00014901"/>
    <w:rsid w:val="00016E2A"/>
    <w:rsid w:val="000214BE"/>
    <w:rsid w:val="00032743"/>
    <w:rsid w:val="00032E33"/>
    <w:rsid w:val="00032E38"/>
    <w:rsid w:val="0003395A"/>
    <w:rsid w:val="00033B8D"/>
    <w:rsid w:val="00033C7D"/>
    <w:rsid w:val="00036912"/>
    <w:rsid w:val="00040684"/>
    <w:rsid w:val="00040FD4"/>
    <w:rsid w:val="00050FF7"/>
    <w:rsid w:val="0005530E"/>
    <w:rsid w:val="00056A5B"/>
    <w:rsid w:val="00060E0E"/>
    <w:rsid w:val="0006553C"/>
    <w:rsid w:val="000720D0"/>
    <w:rsid w:val="00073EF3"/>
    <w:rsid w:val="000772F4"/>
    <w:rsid w:val="000828DA"/>
    <w:rsid w:val="000840AB"/>
    <w:rsid w:val="00086F5D"/>
    <w:rsid w:val="00096B28"/>
    <w:rsid w:val="00096C00"/>
    <w:rsid w:val="00097BBF"/>
    <w:rsid w:val="000A3CB7"/>
    <w:rsid w:val="000A4875"/>
    <w:rsid w:val="000B0F06"/>
    <w:rsid w:val="000B6ECE"/>
    <w:rsid w:val="000B7354"/>
    <w:rsid w:val="000C4A9A"/>
    <w:rsid w:val="000C4C70"/>
    <w:rsid w:val="000D3C22"/>
    <w:rsid w:val="000D7926"/>
    <w:rsid w:val="000D7AE3"/>
    <w:rsid w:val="000E1F0C"/>
    <w:rsid w:val="000E4CF4"/>
    <w:rsid w:val="000F39A2"/>
    <w:rsid w:val="000F3B97"/>
    <w:rsid w:val="000F7823"/>
    <w:rsid w:val="00100555"/>
    <w:rsid w:val="00105B48"/>
    <w:rsid w:val="0010606A"/>
    <w:rsid w:val="00115FA3"/>
    <w:rsid w:val="001170A0"/>
    <w:rsid w:val="00117BD5"/>
    <w:rsid w:val="00123E1B"/>
    <w:rsid w:val="00123EDE"/>
    <w:rsid w:val="00124B97"/>
    <w:rsid w:val="001256DA"/>
    <w:rsid w:val="0013594D"/>
    <w:rsid w:val="00147854"/>
    <w:rsid w:val="0015182A"/>
    <w:rsid w:val="00152269"/>
    <w:rsid w:val="00157263"/>
    <w:rsid w:val="00162109"/>
    <w:rsid w:val="00163CB6"/>
    <w:rsid w:val="00163FE4"/>
    <w:rsid w:val="001709BA"/>
    <w:rsid w:val="00171A3E"/>
    <w:rsid w:val="001748BE"/>
    <w:rsid w:val="00177805"/>
    <w:rsid w:val="00177BDD"/>
    <w:rsid w:val="001827A3"/>
    <w:rsid w:val="00182B67"/>
    <w:rsid w:val="001A05F4"/>
    <w:rsid w:val="001A0AB9"/>
    <w:rsid w:val="001A30F3"/>
    <w:rsid w:val="001B4874"/>
    <w:rsid w:val="001B7AF7"/>
    <w:rsid w:val="001C168D"/>
    <w:rsid w:val="001C19F2"/>
    <w:rsid w:val="001C6A73"/>
    <w:rsid w:val="001D0E99"/>
    <w:rsid w:val="001D1BBA"/>
    <w:rsid w:val="001D1BEF"/>
    <w:rsid w:val="001D4B33"/>
    <w:rsid w:val="001E0CFB"/>
    <w:rsid w:val="001E6AB6"/>
    <w:rsid w:val="001F093B"/>
    <w:rsid w:val="001F6B23"/>
    <w:rsid w:val="00201820"/>
    <w:rsid w:val="002037B7"/>
    <w:rsid w:val="00204C69"/>
    <w:rsid w:val="00207DC0"/>
    <w:rsid w:val="0021126B"/>
    <w:rsid w:val="00215F81"/>
    <w:rsid w:val="002176A7"/>
    <w:rsid w:val="0022179F"/>
    <w:rsid w:val="00221BBA"/>
    <w:rsid w:val="00222F73"/>
    <w:rsid w:val="00224F6C"/>
    <w:rsid w:val="002268A1"/>
    <w:rsid w:val="002277C1"/>
    <w:rsid w:val="00230AAB"/>
    <w:rsid w:val="002316E3"/>
    <w:rsid w:val="00233D37"/>
    <w:rsid w:val="00240D5E"/>
    <w:rsid w:val="002439FB"/>
    <w:rsid w:val="0024424A"/>
    <w:rsid w:val="00247163"/>
    <w:rsid w:val="00251BF7"/>
    <w:rsid w:val="00253B91"/>
    <w:rsid w:val="00254AB3"/>
    <w:rsid w:val="002633DA"/>
    <w:rsid w:val="002643ED"/>
    <w:rsid w:val="0026452A"/>
    <w:rsid w:val="002646C9"/>
    <w:rsid w:val="0027485B"/>
    <w:rsid w:val="00275871"/>
    <w:rsid w:val="002918EE"/>
    <w:rsid w:val="00292080"/>
    <w:rsid w:val="002965B3"/>
    <w:rsid w:val="002A54D0"/>
    <w:rsid w:val="002A6E47"/>
    <w:rsid w:val="002A6FAE"/>
    <w:rsid w:val="002B4AC5"/>
    <w:rsid w:val="002B60E0"/>
    <w:rsid w:val="002B6E6E"/>
    <w:rsid w:val="002C0AEF"/>
    <w:rsid w:val="002C140B"/>
    <w:rsid w:val="002C68A3"/>
    <w:rsid w:val="002D13A1"/>
    <w:rsid w:val="002D16B5"/>
    <w:rsid w:val="002D6B05"/>
    <w:rsid w:val="002D7D56"/>
    <w:rsid w:val="002E3572"/>
    <w:rsid w:val="002E5D52"/>
    <w:rsid w:val="002E72FD"/>
    <w:rsid w:val="002E7A44"/>
    <w:rsid w:val="002F03F5"/>
    <w:rsid w:val="002F0D71"/>
    <w:rsid w:val="00303CEF"/>
    <w:rsid w:val="00305AF2"/>
    <w:rsid w:val="00307362"/>
    <w:rsid w:val="0031039D"/>
    <w:rsid w:val="00311AAB"/>
    <w:rsid w:val="00313B3E"/>
    <w:rsid w:val="0031541D"/>
    <w:rsid w:val="00315C91"/>
    <w:rsid w:val="0032314C"/>
    <w:rsid w:val="00324DB1"/>
    <w:rsid w:val="003373D1"/>
    <w:rsid w:val="00340F93"/>
    <w:rsid w:val="00342B59"/>
    <w:rsid w:val="003501E1"/>
    <w:rsid w:val="00353DB8"/>
    <w:rsid w:val="003572FC"/>
    <w:rsid w:val="00364D41"/>
    <w:rsid w:val="00372FC0"/>
    <w:rsid w:val="00373432"/>
    <w:rsid w:val="00375C05"/>
    <w:rsid w:val="003765C0"/>
    <w:rsid w:val="00376686"/>
    <w:rsid w:val="003817A4"/>
    <w:rsid w:val="003959F7"/>
    <w:rsid w:val="003A0DA5"/>
    <w:rsid w:val="003B0E13"/>
    <w:rsid w:val="003B1B24"/>
    <w:rsid w:val="003B4BAF"/>
    <w:rsid w:val="003C4B26"/>
    <w:rsid w:val="003C56B4"/>
    <w:rsid w:val="003C680A"/>
    <w:rsid w:val="003C693D"/>
    <w:rsid w:val="003C79A2"/>
    <w:rsid w:val="003D1CFD"/>
    <w:rsid w:val="003E1AC4"/>
    <w:rsid w:val="003E36B6"/>
    <w:rsid w:val="003E457D"/>
    <w:rsid w:val="003F1089"/>
    <w:rsid w:val="003F2ABF"/>
    <w:rsid w:val="003F7F5B"/>
    <w:rsid w:val="004020A1"/>
    <w:rsid w:val="004109A2"/>
    <w:rsid w:val="00413060"/>
    <w:rsid w:val="0041568F"/>
    <w:rsid w:val="0042051A"/>
    <w:rsid w:val="0042545F"/>
    <w:rsid w:val="00430816"/>
    <w:rsid w:val="00430A19"/>
    <w:rsid w:val="00432263"/>
    <w:rsid w:val="00432580"/>
    <w:rsid w:val="004370B9"/>
    <w:rsid w:val="0044110C"/>
    <w:rsid w:val="00441995"/>
    <w:rsid w:val="004430DB"/>
    <w:rsid w:val="004510BF"/>
    <w:rsid w:val="0045211D"/>
    <w:rsid w:val="004521C5"/>
    <w:rsid w:val="004538DE"/>
    <w:rsid w:val="00472862"/>
    <w:rsid w:val="0048001C"/>
    <w:rsid w:val="00480DE3"/>
    <w:rsid w:val="00483879"/>
    <w:rsid w:val="00491D51"/>
    <w:rsid w:val="00492F9D"/>
    <w:rsid w:val="004950F8"/>
    <w:rsid w:val="00495325"/>
    <w:rsid w:val="0049795E"/>
    <w:rsid w:val="004A480D"/>
    <w:rsid w:val="004A6639"/>
    <w:rsid w:val="004B0108"/>
    <w:rsid w:val="004B2E03"/>
    <w:rsid w:val="004B3E59"/>
    <w:rsid w:val="004C29DB"/>
    <w:rsid w:val="004C2EBD"/>
    <w:rsid w:val="004C33B9"/>
    <w:rsid w:val="004C404A"/>
    <w:rsid w:val="004C47A4"/>
    <w:rsid w:val="004C59B5"/>
    <w:rsid w:val="004D100C"/>
    <w:rsid w:val="004D78E7"/>
    <w:rsid w:val="004E2CA0"/>
    <w:rsid w:val="004E2FF3"/>
    <w:rsid w:val="004E5F18"/>
    <w:rsid w:val="004E684C"/>
    <w:rsid w:val="004E7445"/>
    <w:rsid w:val="004F0E18"/>
    <w:rsid w:val="004F1077"/>
    <w:rsid w:val="004F2FE3"/>
    <w:rsid w:val="004F30FB"/>
    <w:rsid w:val="00503E05"/>
    <w:rsid w:val="00506AC2"/>
    <w:rsid w:val="00506EB3"/>
    <w:rsid w:val="00511622"/>
    <w:rsid w:val="00512B1B"/>
    <w:rsid w:val="00513DF8"/>
    <w:rsid w:val="005145AE"/>
    <w:rsid w:val="00515B56"/>
    <w:rsid w:val="00522556"/>
    <w:rsid w:val="00525E37"/>
    <w:rsid w:val="00533ECE"/>
    <w:rsid w:val="00534754"/>
    <w:rsid w:val="00536D2F"/>
    <w:rsid w:val="00537917"/>
    <w:rsid w:val="005408D5"/>
    <w:rsid w:val="00553C7D"/>
    <w:rsid w:val="00556A5A"/>
    <w:rsid w:val="00557D08"/>
    <w:rsid w:val="00565886"/>
    <w:rsid w:val="00572BDC"/>
    <w:rsid w:val="00573CA9"/>
    <w:rsid w:val="00585DA3"/>
    <w:rsid w:val="0058781E"/>
    <w:rsid w:val="00594F3A"/>
    <w:rsid w:val="0059605D"/>
    <w:rsid w:val="005968CA"/>
    <w:rsid w:val="005A217D"/>
    <w:rsid w:val="005A2E96"/>
    <w:rsid w:val="005A643F"/>
    <w:rsid w:val="005B2754"/>
    <w:rsid w:val="005B2B8E"/>
    <w:rsid w:val="005B481B"/>
    <w:rsid w:val="005D0B94"/>
    <w:rsid w:val="005D0CB2"/>
    <w:rsid w:val="005D1CA3"/>
    <w:rsid w:val="005D4821"/>
    <w:rsid w:val="005E3B3F"/>
    <w:rsid w:val="005E48A2"/>
    <w:rsid w:val="005E5E31"/>
    <w:rsid w:val="005F07D2"/>
    <w:rsid w:val="005F2E4E"/>
    <w:rsid w:val="00600559"/>
    <w:rsid w:val="00602D95"/>
    <w:rsid w:val="0060320F"/>
    <w:rsid w:val="00603B3D"/>
    <w:rsid w:val="00604C50"/>
    <w:rsid w:val="00605A17"/>
    <w:rsid w:val="00605B93"/>
    <w:rsid w:val="00612B82"/>
    <w:rsid w:val="0061501C"/>
    <w:rsid w:val="006166C1"/>
    <w:rsid w:val="00621106"/>
    <w:rsid w:val="006222ED"/>
    <w:rsid w:val="0062241F"/>
    <w:rsid w:val="006245A1"/>
    <w:rsid w:val="006269DB"/>
    <w:rsid w:val="00626A7A"/>
    <w:rsid w:val="00631366"/>
    <w:rsid w:val="006327CC"/>
    <w:rsid w:val="00633CE7"/>
    <w:rsid w:val="0063401C"/>
    <w:rsid w:val="0064046A"/>
    <w:rsid w:val="00642588"/>
    <w:rsid w:val="00643D84"/>
    <w:rsid w:val="0064409B"/>
    <w:rsid w:val="00644B0A"/>
    <w:rsid w:val="00647800"/>
    <w:rsid w:val="006504F8"/>
    <w:rsid w:val="00651EB6"/>
    <w:rsid w:val="006530C3"/>
    <w:rsid w:val="00661653"/>
    <w:rsid w:val="006620ED"/>
    <w:rsid w:val="00662BB1"/>
    <w:rsid w:val="00663160"/>
    <w:rsid w:val="00665B2C"/>
    <w:rsid w:val="006700F5"/>
    <w:rsid w:val="006776A0"/>
    <w:rsid w:val="00680473"/>
    <w:rsid w:val="00680652"/>
    <w:rsid w:val="006808E7"/>
    <w:rsid w:val="006810BF"/>
    <w:rsid w:val="006820E3"/>
    <w:rsid w:val="00683970"/>
    <w:rsid w:val="00690037"/>
    <w:rsid w:val="00694CFC"/>
    <w:rsid w:val="00696F85"/>
    <w:rsid w:val="006A112F"/>
    <w:rsid w:val="006A2E6F"/>
    <w:rsid w:val="006A3C0A"/>
    <w:rsid w:val="006A3C35"/>
    <w:rsid w:val="006A6715"/>
    <w:rsid w:val="006B0A99"/>
    <w:rsid w:val="006B0DCB"/>
    <w:rsid w:val="006B146D"/>
    <w:rsid w:val="006B1D5F"/>
    <w:rsid w:val="006B4C77"/>
    <w:rsid w:val="006B798E"/>
    <w:rsid w:val="006C4627"/>
    <w:rsid w:val="006C6786"/>
    <w:rsid w:val="006D0F39"/>
    <w:rsid w:val="006D7AF8"/>
    <w:rsid w:val="006E19C0"/>
    <w:rsid w:val="006E4423"/>
    <w:rsid w:val="006E60D8"/>
    <w:rsid w:val="006F04F8"/>
    <w:rsid w:val="006F444F"/>
    <w:rsid w:val="006F58BC"/>
    <w:rsid w:val="006F5AE2"/>
    <w:rsid w:val="006F7839"/>
    <w:rsid w:val="0070514E"/>
    <w:rsid w:val="007070A3"/>
    <w:rsid w:val="00715CB3"/>
    <w:rsid w:val="00726811"/>
    <w:rsid w:val="00730A2F"/>
    <w:rsid w:val="00731437"/>
    <w:rsid w:val="00733AC8"/>
    <w:rsid w:val="00733CED"/>
    <w:rsid w:val="007423A4"/>
    <w:rsid w:val="007426DE"/>
    <w:rsid w:val="00743E47"/>
    <w:rsid w:val="00745F4C"/>
    <w:rsid w:val="0075182B"/>
    <w:rsid w:val="00760BD9"/>
    <w:rsid w:val="007638D1"/>
    <w:rsid w:val="00766DF7"/>
    <w:rsid w:val="00780D84"/>
    <w:rsid w:val="007836B8"/>
    <w:rsid w:val="007873B2"/>
    <w:rsid w:val="0078774B"/>
    <w:rsid w:val="00787B66"/>
    <w:rsid w:val="00787FED"/>
    <w:rsid w:val="007908F0"/>
    <w:rsid w:val="00790FDA"/>
    <w:rsid w:val="00791EC4"/>
    <w:rsid w:val="007946BD"/>
    <w:rsid w:val="00796080"/>
    <w:rsid w:val="0079619E"/>
    <w:rsid w:val="0079769C"/>
    <w:rsid w:val="007A1E7A"/>
    <w:rsid w:val="007A6778"/>
    <w:rsid w:val="007B1129"/>
    <w:rsid w:val="007B3E91"/>
    <w:rsid w:val="007B6FEC"/>
    <w:rsid w:val="007C06B2"/>
    <w:rsid w:val="007C4459"/>
    <w:rsid w:val="007C766A"/>
    <w:rsid w:val="007D4170"/>
    <w:rsid w:val="007D631D"/>
    <w:rsid w:val="007E62B3"/>
    <w:rsid w:val="007E7A34"/>
    <w:rsid w:val="007F2A6A"/>
    <w:rsid w:val="007F587F"/>
    <w:rsid w:val="00803585"/>
    <w:rsid w:val="00803E58"/>
    <w:rsid w:val="00813D85"/>
    <w:rsid w:val="0081408C"/>
    <w:rsid w:val="008152F7"/>
    <w:rsid w:val="00815F60"/>
    <w:rsid w:val="00821739"/>
    <w:rsid w:val="00825BA8"/>
    <w:rsid w:val="0082657D"/>
    <w:rsid w:val="0083014A"/>
    <w:rsid w:val="00830E47"/>
    <w:rsid w:val="0083311A"/>
    <w:rsid w:val="00836894"/>
    <w:rsid w:val="00837651"/>
    <w:rsid w:val="00837811"/>
    <w:rsid w:val="00841019"/>
    <w:rsid w:val="008411CB"/>
    <w:rsid w:val="00846274"/>
    <w:rsid w:val="00854245"/>
    <w:rsid w:val="008546CF"/>
    <w:rsid w:val="00855D78"/>
    <w:rsid w:val="008572AE"/>
    <w:rsid w:val="00860926"/>
    <w:rsid w:val="00860E4F"/>
    <w:rsid w:val="0086250C"/>
    <w:rsid w:val="0087087F"/>
    <w:rsid w:val="00873FB3"/>
    <w:rsid w:val="008745FC"/>
    <w:rsid w:val="00874E92"/>
    <w:rsid w:val="00875A1E"/>
    <w:rsid w:val="00880752"/>
    <w:rsid w:val="008808A0"/>
    <w:rsid w:val="00882D06"/>
    <w:rsid w:val="00885382"/>
    <w:rsid w:val="0089057E"/>
    <w:rsid w:val="00891F8F"/>
    <w:rsid w:val="00892D55"/>
    <w:rsid w:val="008936A9"/>
    <w:rsid w:val="0089710C"/>
    <w:rsid w:val="00897163"/>
    <w:rsid w:val="0089729A"/>
    <w:rsid w:val="008A078F"/>
    <w:rsid w:val="008A7432"/>
    <w:rsid w:val="008B2881"/>
    <w:rsid w:val="008B2B2B"/>
    <w:rsid w:val="008B3D96"/>
    <w:rsid w:val="008B7088"/>
    <w:rsid w:val="008C0B4A"/>
    <w:rsid w:val="008C3427"/>
    <w:rsid w:val="008C470E"/>
    <w:rsid w:val="008D47AE"/>
    <w:rsid w:val="008D4D20"/>
    <w:rsid w:val="008D64E9"/>
    <w:rsid w:val="008E0297"/>
    <w:rsid w:val="008E6BE3"/>
    <w:rsid w:val="008F51B9"/>
    <w:rsid w:val="008F6464"/>
    <w:rsid w:val="00900AA9"/>
    <w:rsid w:val="009037A6"/>
    <w:rsid w:val="00905972"/>
    <w:rsid w:val="00906AD7"/>
    <w:rsid w:val="009106EC"/>
    <w:rsid w:val="00910863"/>
    <w:rsid w:val="00914CCF"/>
    <w:rsid w:val="009214E2"/>
    <w:rsid w:val="00922ECB"/>
    <w:rsid w:val="009244A8"/>
    <w:rsid w:val="00932F42"/>
    <w:rsid w:val="009362DD"/>
    <w:rsid w:val="009374CF"/>
    <w:rsid w:val="00940F46"/>
    <w:rsid w:val="00942D30"/>
    <w:rsid w:val="00950F97"/>
    <w:rsid w:val="0095434D"/>
    <w:rsid w:val="00955BD7"/>
    <w:rsid w:val="009617CF"/>
    <w:rsid w:val="00962770"/>
    <w:rsid w:val="009663A9"/>
    <w:rsid w:val="00970469"/>
    <w:rsid w:val="0097126A"/>
    <w:rsid w:val="0097246A"/>
    <w:rsid w:val="00972666"/>
    <w:rsid w:val="00975DE0"/>
    <w:rsid w:val="00977C6A"/>
    <w:rsid w:val="00982502"/>
    <w:rsid w:val="009833E9"/>
    <w:rsid w:val="00985FE4"/>
    <w:rsid w:val="00986D27"/>
    <w:rsid w:val="00987D87"/>
    <w:rsid w:val="00987E52"/>
    <w:rsid w:val="009901AD"/>
    <w:rsid w:val="00990D28"/>
    <w:rsid w:val="009933F6"/>
    <w:rsid w:val="009A1DD0"/>
    <w:rsid w:val="009A463B"/>
    <w:rsid w:val="009B2FCD"/>
    <w:rsid w:val="009B67F2"/>
    <w:rsid w:val="009C01EC"/>
    <w:rsid w:val="009C312D"/>
    <w:rsid w:val="009C69D3"/>
    <w:rsid w:val="009D0BC1"/>
    <w:rsid w:val="009D1512"/>
    <w:rsid w:val="009D5E66"/>
    <w:rsid w:val="009E3FCB"/>
    <w:rsid w:val="009F29A3"/>
    <w:rsid w:val="009F2C09"/>
    <w:rsid w:val="009F500D"/>
    <w:rsid w:val="00A00F07"/>
    <w:rsid w:val="00A0182B"/>
    <w:rsid w:val="00A06B14"/>
    <w:rsid w:val="00A070A1"/>
    <w:rsid w:val="00A1007D"/>
    <w:rsid w:val="00A13851"/>
    <w:rsid w:val="00A13BF7"/>
    <w:rsid w:val="00A13D2E"/>
    <w:rsid w:val="00A16D2E"/>
    <w:rsid w:val="00A17B5B"/>
    <w:rsid w:val="00A27344"/>
    <w:rsid w:val="00A273DF"/>
    <w:rsid w:val="00A30AA6"/>
    <w:rsid w:val="00A32208"/>
    <w:rsid w:val="00A34B1D"/>
    <w:rsid w:val="00A35192"/>
    <w:rsid w:val="00A36B60"/>
    <w:rsid w:val="00A441FE"/>
    <w:rsid w:val="00A466ED"/>
    <w:rsid w:val="00A46FE9"/>
    <w:rsid w:val="00A5122E"/>
    <w:rsid w:val="00A53759"/>
    <w:rsid w:val="00A579E0"/>
    <w:rsid w:val="00A57A99"/>
    <w:rsid w:val="00A613D4"/>
    <w:rsid w:val="00A62535"/>
    <w:rsid w:val="00A62655"/>
    <w:rsid w:val="00A66C4F"/>
    <w:rsid w:val="00A672A7"/>
    <w:rsid w:val="00A71FDA"/>
    <w:rsid w:val="00A72A2E"/>
    <w:rsid w:val="00A72ABA"/>
    <w:rsid w:val="00A73918"/>
    <w:rsid w:val="00A73C28"/>
    <w:rsid w:val="00A74293"/>
    <w:rsid w:val="00A74A72"/>
    <w:rsid w:val="00A756F9"/>
    <w:rsid w:val="00A75ADA"/>
    <w:rsid w:val="00A81C88"/>
    <w:rsid w:val="00A829C2"/>
    <w:rsid w:val="00A83BA8"/>
    <w:rsid w:val="00A84DE1"/>
    <w:rsid w:val="00A8506B"/>
    <w:rsid w:val="00A86E03"/>
    <w:rsid w:val="00A923B5"/>
    <w:rsid w:val="00A93F37"/>
    <w:rsid w:val="00A95F89"/>
    <w:rsid w:val="00A97699"/>
    <w:rsid w:val="00AA0BCD"/>
    <w:rsid w:val="00AA0CE8"/>
    <w:rsid w:val="00AA32E6"/>
    <w:rsid w:val="00AA4A3F"/>
    <w:rsid w:val="00AB2AA5"/>
    <w:rsid w:val="00AB688F"/>
    <w:rsid w:val="00AB6C5C"/>
    <w:rsid w:val="00AC21FB"/>
    <w:rsid w:val="00AC3CED"/>
    <w:rsid w:val="00AC648E"/>
    <w:rsid w:val="00AD28BC"/>
    <w:rsid w:val="00AD3A76"/>
    <w:rsid w:val="00AE555D"/>
    <w:rsid w:val="00AE6F20"/>
    <w:rsid w:val="00AE7A32"/>
    <w:rsid w:val="00B00B5A"/>
    <w:rsid w:val="00B01F05"/>
    <w:rsid w:val="00B03519"/>
    <w:rsid w:val="00B04CE1"/>
    <w:rsid w:val="00B107CD"/>
    <w:rsid w:val="00B12284"/>
    <w:rsid w:val="00B14A71"/>
    <w:rsid w:val="00B15666"/>
    <w:rsid w:val="00B16A46"/>
    <w:rsid w:val="00B31096"/>
    <w:rsid w:val="00B32CD7"/>
    <w:rsid w:val="00B3332F"/>
    <w:rsid w:val="00B41AD7"/>
    <w:rsid w:val="00B527E5"/>
    <w:rsid w:val="00B55C89"/>
    <w:rsid w:val="00B5644B"/>
    <w:rsid w:val="00B57455"/>
    <w:rsid w:val="00B61868"/>
    <w:rsid w:val="00B62B29"/>
    <w:rsid w:val="00B65385"/>
    <w:rsid w:val="00B653C7"/>
    <w:rsid w:val="00B77ACB"/>
    <w:rsid w:val="00B811FC"/>
    <w:rsid w:val="00B83751"/>
    <w:rsid w:val="00B85A36"/>
    <w:rsid w:val="00B85CF9"/>
    <w:rsid w:val="00B866DD"/>
    <w:rsid w:val="00B873B9"/>
    <w:rsid w:val="00B87FA8"/>
    <w:rsid w:val="00B90D71"/>
    <w:rsid w:val="00B9116D"/>
    <w:rsid w:val="00B940D6"/>
    <w:rsid w:val="00B96803"/>
    <w:rsid w:val="00B978A1"/>
    <w:rsid w:val="00BA45D4"/>
    <w:rsid w:val="00BA6056"/>
    <w:rsid w:val="00BB0EB6"/>
    <w:rsid w:val="00BB282C"/>
    <w:rsid w:val="00BD3317"/>
    <w:rsid w:val="00BD34F7"/>
    <w:rsid w:val="00BD3941"/>
    <w:rsid w:val="00BD6575"/>
    <w:rsid w:val="00BE5D6C"/>
    <w:rsid w:val="00BE5F36"/>
    <w:rsid w:val="00BE753F"/>
    <w:rsid w:val="00BF0085"/>
    <w:rsid w:val="00BF078B"/>
    <w:rsid w:val="00C038D7"/>
    <w:rsid w:val="00C054EA"/>
    <w:rsid w:val="00C13ADD"/>
    <w:rsid w:val="00C15320"/>
    <w:rsid w:val="00C16EAB"/>
    <w:rsid w:val="00C244F2"/>
    <w:rsid w:val="00C3351E"/>
    <w:rsid w:val="00C37888"/>
    <w:rsid w:val="00C42314"/>
    <w:rsid w:val="00C45D65"/>
    <w:rsid w:val="00C45DA7"/>
    <w:rsid w:val="00C50836"/>
    <w:rsid w:val="00C52F3D"/>
    <w:rsid w:val="00C5555F"/>
    <w:rsid w:val="00C57D7A"/>
    <w:rsid w:val="00C621E7"/>
    <w:rsid w:val="00C75974"/>
    <w:rsid w:val="00C76347"/>
    <w:rsid w:val="00C8338F"/>
    <w:rsid w:val="00C84AEA"/>
    <w:rsid w:val="00C856BA"/>
    <w:rsid w:val="00C86ABB"/>
    <w:rsid w:val="00C86B4B"/>
    <w:rsid w:val="00C941B1"/>
    <w:rsid w:val="00C95F5B"/>
    <w:rsid w:val="00CA2FA1"/>
    <w:rsid w:val="00CA40CE"/>
    <w:rsid w:val="00CA443B"/>
    <w:rsid w:val="00CA588B"/>
    <w:rsid w:val="00CA5896"/>
    <w:rsid w:val="00CB2B59"/>
    <w:rsid w:val="00CC01D1"/>
    <w:rsid w:val="00CC2213"/>
    <w:rsid w:val="00CC5B20"/>
    <w:rsid w:val="00CC5CAB"/>
    <w:rsid w:val="00CD2750"/>
    <w:rsid w:val="00CD681E"/>
    <w:rsid w:val="00CE1678"/>
    <w:rsid w:val="00CE614B"/>
    <w:rsid w:val="00CE7D44"/>
    <w:rsid w:val="00CF1A5D"/>
    <w:rsid w:val="00CF61CE"/>
    <w:rsid w:val="00CF7B54"/>
    <w:rsid w:val="00CF7F90"/>
    <w:rsid w:val="00D01135"/>
    <w:rsid w:val="00D02D57"/>
    <w:rsid w:val="00D036F3"/>
    <w:rsid w:val="00D04328"/>
    <w:rsid w:val="00D04A16"/>
    <w:rsid w:val="00D05386"/>
    <w:rsid w:val="00D0752D"/>
    <w:rsid w:val="00D075EC"/>
    <w:rsid w:val="00D11424"/>
    <w:rsid w:val="00D16A87"/>
    <w:rsid w:val="00D22D35"/>
    <w:rsid w:val="00D24BDB"/>
    <w:rsid w:val="00D262AB"/>
    <w:rsid w:val="00D27064"/>
    <w:rsid w:val="00D272D6"/>
    <w:rsid w:val="00D30E86"/>
    <w:rsid w:val="00D320B3"/>
    <w:rsid w:val="00D34678"/>
    <w:rsid w:val="00D44C0D"/>
    <w:rsid w:val="00D45344"/>
    <w:rsid w:val="00D4687B"/>
    <w:rsid w:val="00D46A75"/>
    <w:rsid w:val="00D50A82"/>
    <w:rsid w:val="00D52411"/>
    <w:rsid w:val="00D52EFB"/>
    <w:rsid w:val="00D57B13"/>
    <w:rsid w:val="00D61273"/>
    <w:rsid w:val="00D662AE"/>
    <w:rsid w:val="00D75808"/>
    <w:rsid w:val="00D76B9E"/>
    <w:rsid w:val="00D77ECA"/>
    <w:rsid w:val="00D80053"/>
    <w:rsid w:val="00D8323D"/>
    <w:rsid w:val="00D95122"/>
    <w:rsid w:val="00D9598F"/>
    <w:rsid w:val="00D96242"/>
    <w:rsid w:val="00D9651C"/>
    <w:rsid w:val="00DA21FB"/>
    <w:rsid w:val="00DA6F97"/>
    <w:rsid w:val="00DB0A49"/>
    <w:rsid w:val="00DB2AE8"/>
    <w:rsid w:val="00DB2B0B"/>
    <w:rsid w:val="00DB485A"/>
    <w:rsid w:val="00DB52D1"/>
    <w:rsid w:val="00DB65CC"/>
    <w:rsid w:val="00DC1C47"/>
    <w:rsid w:val="00DC365E"/>
    <w:rsid w:val="00DD1E41"/>
    <w:rsid w:val="00DD362A"/>
    <w:rsid w:val="00DD52FA"/>
    <w:rsid w:val="00DE13EA"/>
    <w:rsid w:val="00DE3070"/>
    <w:rsid w:val="00DE69D6"/>
    <w:rsid w:val="00DF00FB"/>
    <w:rsid w:val="00DF52D1"/>
    <w:rsid w:val="00DF7B0E"/>
    <w:rsid w:val="00E00067"/>
    <w:rsid w:val="00E015CD"/>
    <w:rsid w:val="00E02C3C"/>
    <w:rsid w:val="00E0335F"/>
    <w:rsid w:val="00E03C20"/>
    <w:rsid w:val="00E04F0E"/>
    <w:rsid w:val="00E11D99"/>
    <w:rsid w:val="00E23278"/>
    <w:rsid w:val="00E26561"/>
    <w:rsid w:val="00E305F5"/>
    <w:rsid w:val="00E31719"/>
    <w:rsid w:val="00E31A8C"/>
    <w:rsid w:val="00E445F7"/>
    <w:rsid w:val="00E507FB"/>
    <w:rsid w:val="00E52D94"/>
    <w:rsid w:val="00E56173"/>
    <w:rsid w:val="00E60531"/>
    <w:rsid w:val="00E61B04"/>
    <w:rsid w:val="00E62387"/>
    <w:rsid w:val="00E64F13"/>
    <w:rsid w:val="00E66100"/>
    <w:rsid w:val="00E72945"/>
    <w:rsid w:val="00E7328A"/>
    <w:rsid w:val="00E74C8A"/>
    <w:rsid w:val="00E773D9"/>
    <w:rsid w:val="00E777E2"/>
    <w:rsid w:val="00E803BF"/>
    <w:rsid w:val="00E80B67"/>
    <w:rsid w:val="00E822C9"/>
    <w:rsid w:val="00E83E18"/>
    <w:rsid w:val="00E86C7B"/>
    <w:rsid w:val="00E87944"/>
    <w:rsid w:val="00E93C6F"/>
    <w:rsid w:val="00E97C47"/>
    <w:rsid w:val="00EA33DA"/>
    <w:rsid w:val="00EA5D19"/>
    <w:rsid w:val="00EB2FB1"/>
    <w:rsid w:val="00EB31D2"/>
    <w:rsid w:val="00EC20A7"/>
    <w:rsid w:val="00EC51B6"/>
    <w:rsid w:val="00ED3E4C"/>
    <w:rsid w:val="00ED5FA8"/>
    <w:rsid w:val="00ED7A06"/>
    <w:rsid w:val="00ED7B9B"/>
    <w:rsid w:val="00EE2DB1"/>
    <w:rsid w:val="00EE3F94"/>
    <w:rsid w:val="00EE788B"/>
    <w:rsid w:val="00EF4B17"/>
    <w:rsid w:val="00F01A97"/>
    <w:rsid w:val="00F03A7A"/>
    <w:rsid w:val="00F07118"/>
    <w:rsid w:val="00F13415"/>
    <w:rsid w:val="00F14826"/>
    <w:rsid w:val="00F15287"/>
    <w:rsid w:val="00F15A38"/>
    <w:rsid w:val="00F209F6"/>
    <w:rsid w:val="00F22945"/>
    <w:rsid w:val="00F23BC9"/>
    <w:rsid w:val="00F342EC"/>
    <w:rsid w:val="00F34670"/>
    <w:rsid w:val="00F34C1B"/>
    <w:rsid w:val="00F35854"/>
    <w:rsid w:val="00F36817"/>
    <w:rsid w:val="00F443AA"/>
    <w:rsid w:val="00F457F3"/>
    <w:rsid w:val="00F45DF4"/>
    <w:rsid w:val="00F4758C"/>
    <w:rsid w:val="00F50D00"/>
    <w:rsid w:val="00F53735"/>
    <w:rsid w:val="00F53975"/>
    <w:rsid w:val="00F60CD0"/>
    <w:rsid w:val="00F61D80"/>
    <w:rsid w:val="00F660F5"/>
    <w:rsid w:val="00F72981"/>
    <w:rsid w:val="00F729ED"/>
    <w:rsid w:val="00F7317E"/>
    <w:rsid w:val="00F731D2"/>
    <w:rsid w:val="00F748E7"/>
    <w:rsid w:val="00F7590B"/>
    <w:rsid w:val="00F760A4"/>
    <w:rsid w:val="00F80253"/>
    <w:rsid w:val="00F9695B"/>
    <w:rsid w:val="00F973DA"/>
    <w:rsid w:val="00F97B56"/>
    <w:rsid w:val="00FA2B34"/>
    <w:rsid w:val="00FA346E"/>
    <w:rsid w:val="00FA38FA"/>
    <w:rsid w:val="00FA734A"/>
    <w:rsid w:val="00FB0B6D"/>
    <w:rsid w:val="00FB139E"/>
    <w:rsid w:val="00FB1698"/>
    <w:rsid w:val="00FB1F83"/>
    <w:rsid w:val="00FB6813"/>
    <w:rsid w:val="00FB7CEE"/>
    <w:rsid w:val="00FB7EA9"/>
    <w:rsid w:val="00FD2E1E"/>
    <w:rsid w:val="00FD5220"/>
    <w:rsid w:val="00FD5334"/>
    <w:rsid w:val="00FD7DF8"/>
    <w:rsid w:val="00FE0828"/>
    <w:rsid w:val="00FE11A9"/>
    <w:rsid w:val="00FE2E1D"/>
    <w:rsid w:val="00FE3AA8"/>
    <w:rsid w:val="00FF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DAA6C57-9C22-42BB-971F-67DC537C3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81E"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781E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semiHidden/>
    <w:rsid w:val="00FD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D5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D5220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99"/>
    <w:qFormat/>
    <w:rsid w:val="0064046A"/>
    <w:pPr>
      <w:ind w:firstLineChars="200" w:firstLine="420"/>
    </w:pPr>
  </w:style>
  <w:style w:type="paragraph" w:styleId="a7">
    <w:name w:val="Normal (Web)"/>
    <w:basedOn w:val="a"/>
    <w:uiPriority w:val="99"/>
    <w:semiHidden/>
    <w:rsid w:val="00DB0A49"/>
    <w:pPr>
      <w:widowControl/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8">
    <w:name w:val="page number"/>
    <w:basedOn w:val="a0"/>
    <w:uiPriority w:val="99"/>
    <w:rsid w:val="0097126A"/>
    <w:rPr>
      <w:rFonts w:cs="Times New Roman"/>
    </w:rPr>
  </w:style>
  <w:style w:type="paragraph" w:customStyle="1" w:styleId="Default">
    <w:name w:val="Default"/>
    <w:uiPriority w:val="99"/>
    <w:rsid w:val="00BD3941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character" w:styleId="a9">
    <w:name w:val="annotation reference"/>
    <w:basedOn w:val="a0"/>
    <w:uiPriority w:val="99"/>
    <w:semiHidden/>
    <w:unhideWhenUsed/>
    <w:rsid w:val="00A613D4"/>
    <w:rPr>
      <w:sz w:val="21"/>
      <w:szCs w:val="21"/>
    </w:rPr>
  </w:style>
  <w:style w:type="paragraph" w:styleId="aa">
    <w:name w:val="annotation text"/>
    <w:basedOn w:val="a"/>
    <w:link w:val="Char1"/>
    <w:uiPriority w:val="99"/>
    <w:semiHidden/>
    <w:unhideWhenUsed/>
    <w:rsid w:val="00A613D4"/>
    <w:pPr>
      <w:jc w:val="left"/>
    </w:pPr>
  </w:style>
  <w:style w:type="character" w:customStyle="1" w:styleId="Char1">
    <w:name w:val="批注文字 Char"/>
    <w:basedOn w:val="a0"/>
    <w:link w:val="aa"/>
    <w:uiPriority w:val="99"/>
    <w:semiHidden/>
    <w:rsid w:val="00A613D4"/>
    <w:rPr>
      <w:rFonts w:ascii="Times New Roman" w:hAnsi="Times New Roman"/>
      <w:kern w:val="2"/>
      <w:sz w:val="21"/>
    </w:rPr>
  </w:style>
  <w:style w:type="paragraph" w:styleId="ab">
    <w:name w:val="annotation subject"/>
    <w:basedOn w:val="aa"/>
    <w:next w:val="aa"/>
    <w:link w:val="Char2"/>
    <w:uiPriority w:val="99"/>
    <w:semiHidden/>
    <w:unhideWhenUsed/>
    <w:rsid w:val="00A613D4"/>
    <w:rPr>
      <w:b/>
      <w:bCs/>
    </w:rPr>
  </w:style>
  <w:style w:type="character" w:customStyle="1" w:styleId="Char2">
    <w:name w:val="批注主题 Char"/>
    <w:basedOn w:val="Char1"/>
    <w:link w:val="ab"/>
    <w:uiPriority w:val="99"/>
    <w:semiHidden/>
    <w:rsid w:val="00A613D4"/>
    <w:rPr>
      <w:rFonts w:ascii="Times New Roman" w:hAnsi="Times New Roman"/>
      <w:b/>
      <w:bCs/>
      <w:kern w:val="2"/>
      <w:sz w:val="21"/>
    </w:rPr>
  </w:style>
  <w:style w:type="paragraph" w:styleId="ac">
    <w:name w:val="Balloon Text"/>
    <w:basedOn w:val="a"/>
    <w:link w:val="Char3"/>
    <w:uiPriority w:val="99"/>
    <w:semiHidden/>
    <w:unhideWhenUsed/>
    <w:rsid w:val="00A613D4"/>
    <w:rPr>
      <w:sz w:val="18"/>
      <w:szCs w:val="18"/>
    </w:rPr>
  </w:style>
  <w:style w:type="character" w:customStyle="1" w:styleId="Char3">
    <w:name w:val="批注框文本 Char"/>
    <w:basedOn w:val="a0"/>
    <w:link w:val="ac"/>
    <w:uiPriority w:val="99"/>
    <w:semiHidden/>
    <w:rsid w:val="00A613D4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4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0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260909">
      <w:marLeft w:val="0"/>
      <w:marRight w:val="0"/>
      <w:marTop w:val="0"/>
      <w:marBottom w:val="3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4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3B2B2"/>
            <w:bottom w:val="none" w:sz="0" w:space="0" w:color="auto"/>
            <w:right w:val="single" w:sz="6" w:space="0" w:color="B3B2B2"/>
          </w:divBdr>
          <w:divsChild>
            <w:div w:id="144226091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26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260908">
                          <w:marLeft w:val="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260911">
                          <w:marLeft w:val="30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260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226091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26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6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157</Words>
  <Characters>900</Characters>
  <Application>Microsoft Office Word</Application>
  <DocSecurity>0</DocSecurity>
  <Lines>7</Lines>
  <Paragraphs>2</Paragraphs>
  <ScaleCrop>false</ScaleCrop>
  <Company>Lenovo (Beijing) Limited</Company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xuelian</dc:creator>
  <cp:keywords/>
  <dc:description/>
  <cp:lastModifiedBy>ligengjin</cp:lastModifiedBy>
  <cp:revision>94</cp:revision>
  <cp:lastPrinted>2015-11-09T02:12:00Z</cp:lastPrinted>
  <dcterms:created xsi:type="dcterms:W3CDTF">2015-05-11T10:25:00Z</dcterms:created>
  <dcterms:modified xsi:type="dcterms:W3CDTF">2016-07-22T03:47:00Z</dcterms:modified>
</cp:coreProperties>
</file>