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A" w:rsidRPr="00DF3DB8" w:rsidRDefault="005C301A" w:rsidP="00B7672A">
      <w:pPr>
        <w:spacing w:beforeLines="50" w:afterLines="50" w:line="400" w:lineRule="exact"/>
        <w:rPr>
          <w:bCs/>
          <w:iCs/>
          <w:sz w:val="24"/>
        </w:rPr>
      </w:pPr>
      <w:r w:rsidRPr="00DF3DB8">
        <w:rPr>
          <w:rFonts w:hAnsi="宋体"/>
          <w:bCs/>
          <w:iCs/>
          <w:sz w:val="24"/>
        </w:rPr>
        <w:t>证券代码：</w:t>
      </w:r>
      <w:r w:rsidRPr="00DF3DB8">
        <w:rPr>
          <w:bCs/>
          <w:iCs/>
          <w:sz w:val="24"/>
        </w:rPr>
        <w:t>000012</w:t>
      </w:r>
      <w:r w:rsidR="00502BA3" w:rsidRPr="00DF3DB8">
        <w:rPr>
          <w:rFonts w:hAnsi="宋体"/>
          <w:bCs/>
          <w:iCs/>
          <w:sz w:val="24"/>
        </w:rPr>
        <w:t>、</w:t>
      </w:r>
      <w:r w:rsidR="00502BA3" w:rsidRPr="00DF3DB8">
        <w:rPr>
          <w:bCs/>
          <w:iCs/>
          <w:sz w:val="24"/>
        </w:rPr>
        <w:t xml:space="preserve">200012                      </w:t>
      </w:r>
      <w:r w:rsidRPr="00DF3DB8">
        <w:rPr>
          <w:rFonts w:hAnsi="宋体"/>
          <w:bCs/>
          <w:iCs/>
          <w:sz w:val="24"/>
        </w:rPr>
        <w:t>证券简称：南玻</w:t>
      </w:r>
      <w:r w:rsidRPr="00DF3DB8">
        <w:rPr>
          <w:bCs/>
          <w:iCs/>
          <w:sz w:val="24"/>
        </w:rPr>
        <w:t>A</w:t>
      </w:r>
      <w:r w:rsidR="00502BA3" w:rsidRPr="00DF3DB8">
        <w:rPr>
          <w:rFonts w:hAnsi="宋体"/>
          <w:bCs/>
          <w:iCs/>
          <w:sz w:val="24"/>
        </w:rPr>
        <w:t>、南玻</w:t>
      </w:r>
      <w:r w:rsidR="00502BA3" w:rsidRPr="00DF3DB8">
        <w:rPr>
          <w:bCs/>
          <w:iCs/>
          <w:sz w:val="24"/>
        </w:rPr>
        <w:t>B</w:t>
      </w:r>
    </w:p>
    <w:p w:rsidR="005C301A" w:rsidRPr="00DF3DB8" w:rsidRDefault="005C301A" w:rsidP="00B7672A">
      <w:pPr>
        <w:spacing w:beforeLines="50" w:afterLines="50" w:line="400" w:lineRule="exact"/>
        <w:jc w:val="center"/>
        <w:rPr>
          <w:b/>
          <w:bCs/>
          <w:iCs/>
          <w:sz w:val="32"/>
          <w:szCs w:val="32"/>
        </w:rPr>
      </w:pPr>
      <w:r w:rsidRPr="00DF3DB8">
        <w:rPr>
          <w:rFonts w:hAnsi="宋体"/>
          <w:b/>
          <w:bCs/>
          <w:iCs/>
          <w:sz w:val="32"/>
          <w:szCs w:val="32"/>
        </w:rPr>
        <w:t>中国南玻集团股份有限公司投资者关系活动记录表</w:t>
      </w:r>
    </w:p>
    <w:p w:rsidR="005C301A" w:rsidRPr="00DF3DB8" w:rsidRDefault="005C301A" w:rsidP="005C301A">
      <w:pPr>
        <w:spacing w:line="400" w:lineRule="exact"/>
        <w:rPr>
          <w:bCs/>
          <w:iCs/>
          <w:sz w:val="24"/>
        </w:rPr>
      </w:pPr>
      <w:r w:rsidRPr="00DF3DB8">
        <w:rPr>
          <w:bCs/>
          <w:iCs/>
          <w:sz w:val="24"/>
        </w:rPr>
        <w:t xml:space="preserve">                         </w:t>
      </w:r>
      <w:r w:rsidR="0084068D" w:rsidRPr="00DF3DB8">
        <w:rPr>
          <w:bCs/>
          <w:iCs/>
          <w:sz w:val="24"/>
        </w:rPr>
        <w:t xml:space="preserve">                               </w:t>
      </w:r>
      <w:r w:rsidRPr="00DF3DB8">
        <w:rPr>
          <w:rFonts w:hAnsi="宋体"/>
          <w:bCs/>
          <w:iCs/>
          <w:sz w:val="24"/>
        </w:rPr>
        <w:t>编号：</w:t>
      </w:r>
      <w:r w:rsidR="00446EAC" w:rsidRPr="00DF3DB8">
        <w:rPr>
          <w:bCs/>
          <w:iCs/>
          <w:sz w:val="24"/>
        </w:rPr>
        <w:t>201</w:t>
      </w:r>
      <w:r w:rsidR="0052732F">
        <w:rPr>
          <w:rFonts w:hint="eastAsia"/>
          <w:bCs/>
          <w:iCs/>
          <w:sz w:val="24"/>
        </w:rPr>
        <w:t>6</w:t>
      </w:r>
      <w:r w:rsidR="00446EAC" w:rsidRPr="00DF3DB8">
        <w:rPr>
          <w:bCs/>
          <w:iCs/>
          <w:sz w:val="24"/>
        </w:rPr>
        <w:t>0</w:t>
      </w:r>
      <w:r w:rsidR="00061F93">
        <w:rPr>
          <w:rFonts w:hint="eastAsia"/>
          <w:bCs/>
          <w:iCs/>
          <w:sz w:val="24"/>
        </w:rPr>
        <w:t>8</w:t>
      </w:r>
      <w:r w:rsidR="001A1C63">
        <w:rPr>
          <w:rFonts w:hint="eastAsia"/>
          <w:bCs/>
          <w:iCs/>
          <w:sz w:val="24"/>
        </w:rPr>
        <w:t>2</w:t>
      </w:r>
      <w:r w:rsidR="00061F93">
        <w:rPr>
          <w:rFonts w:hint="eastAsia"/>
          <w:bCs/>
          <w:iCs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6C2298" w:rsidRPr="00ED7A49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投资者关系活动类别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C2298" w:rsidRPr="00ED7A49" w:rsidRDefault="006C2298" w:rsidP="007C00A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C2298" w:rsidRPr="00ED7A49" w:rsidRDefault="006C2298" w:rsidP="007C00A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ED7A49">
              <w:rPr>
                <w:rFonts w:ascii="宋体" w:hAnsi="宋体" w:hint="eastAsia"/>
                <w:bCs/>
                <w:iCs/>
                <w:sz w:val="24"/>
              </w:rPr>
              <w:tab/>
            </w:r>
          </w:p>
          <w:p w:rsidR="006C2298" w:rsidRPr="00ED7A49" w:rsidRDefault="006C2298" w:rsidP="007C00A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ED7A49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ED7A49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ED7A49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ED7A49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3" w:rsidRDefault="00061F9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国泰君安</w:t>
            </w:r>
            <w:r w:rsidR="00A92225">
              <w:rPr>
                <w:rFonts w:hAnsi="宋体" w:hint="eastAsia"/>
                <w:bCs/>
                <w:iCs/>
                <w:sz w:val="24"/>
              </w:rPr>
              <w:t xml:space="preserve">  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戚舒扬</w:t>
            </w:r>
            <w:proofErr w:type="gramEnd"/>
          </w:p>
          <w:p w:rsidR="00A92225" w:rsidRDefault="00061F9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华泰证券</w:t>
            </w:r>
            <w:r w:rsidR="00A9222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="00A9222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hAnsi="宋体" w:hint="eastAsia"/>
                <w:bCs/>
                <w:iCs/>
                <w:sz w:val="24"/>
              </w:rPr>
              <w:t>赵衡、黄骥</w:t>
            </w:r>
          </w:p>
          <w:p w:rsidR="0092164A" w:rsidRDefault="0092164A" w:rsidP="0092164A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兴业证券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  </w:t>
            </w:r>
            <w:r>
              <w:rPr>
                <w:rFonts w:hAnsi="宋体" w:hint="eastAsia"/>
                <w:bCs/>
                <w:iCs/>
                <w:sz w:val="24"/>
              </w:rPr>
              <w:t>李华丰</w:t>
            </w:r>
          </w:p>
          <w:p w:rsidR="0092164A" w:rsidRDefault="0092164A" w:rsidP="0092164A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国金证券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孙蔚</w:t>
            </w:r>
          </w:p>
          <w:p w:rsidR="0092164A" w:rsidRDefault="0092164A" w:rsidP="0092164A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鹏华基金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王海青、蒋鑫</w:t>
            </w:r>
          </w:p>
          <w:p w:rsidR="0092164A" w:rsidRDefault="0092164A" w:rsidP="0092164A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海通证券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钱佳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佳</w:t>
            </w:r>
            <w:proofErr w:type="gramEnd"/>
          </w:p>
          <w:p w:rsidR="0092164A" w:rsidRDefault="0092164A" w:rsidP="0092164A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景顺长城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余捷涛、黄瑜</w:t>
            </w:r>
          </w:p>
          <w:p w:rsidR="0092164A" w:rsidRDefault="0092164A" w:rsidP="0092164A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华</w:t>
            </w:r>
            <w:proofErr w:type="gramStart"/>
            <w:r>
              <w:rPr>
                <w:rFonts w:hAnsi="宋体" w:hint="eastAsia"/>
                <w:bCs/>
                <w:iCs/>
                <w:sz w:val="24"/>
              </w:rPr>
              <w:t>福证券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 xml:space="preserve">   </w:t>
            </w:r>
            <w:r>
              <w:rPr>
                <w:rFonts w:hAnsi="宋体" w:hint="eastAsia"/>
                <w:bCs/>
                <w:iCs/>
                <w:sz w:val="24"/>
              </w:rPr>
              <w:t>熊梅</w:t>
            </w:r>
          </w:p>
          <w:p w:rsidR="0092164A" w:rsidRDefault="0092164A" w:rsidP="0092164A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金元证券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程晨</w:t>
            </w:r>
          </w:p>
          <w:p w:rsidR="0092164A" w:rsidRPr="0092164A" w:rsidRDefault="0092164A" w:rsidP="0092164A">
            <w:pPr>
              <w:spacing w:line="480" w:lineRule="atLeast"/>
              <w:rPr>
                <w:rFonts w:hAnsi="宋体" w:hint="eastAsia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东北证券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邹兰兰</w:t>
            </w:r>
          </w:p>
          <w:p w:rsidR="00D470F5" w:rsidRDefault="00061F9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清水源投资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 </w:t>
            </w:r>
            <w:r w:rsidR="001A1C63">
              <w:rPr>
                <w:rFonts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hAnsi="宋体" w:hint="eastAsia"/>
                <w:bCs/>
                <w:iCs/>
                <w:sz w:val="24"/>
              </w:rPr>
              <w:t>邱波</w:t>
            </w:r>
          </w:p>
          <w:p w:rsidR="0092164A" w:rsidRDefault="0092164A" w:rsidP="00B41F3C">
            <w:pPr>
              <w:spacing w:line="480" w:lineRule="atLeast"/>
              <w:rPr>
                <w:rFonts w:hAnsi="宋体" w:hint="eastAsia"/>
                <w:bCs/>
                <w:iCs/>
                <w:sz w:val="24"/>
              </w:rPr>
            </w:pPr>
            <w:proofErr w:type="gramStart"/>
            <w:r>
              <w:rPr>
                <w:rFonts w:hAnsi="宋体" w:hint="eastAsia"/>
                <w:bCs/>
                <w:iCs/>
                <w:sz w:val="24"/>
              </w:rPr>
              <w:t>鑫鼎基金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刘磊</w:t>
            </w:r>
          </w:p>
          <w:p w:rsidR="001A1C63" w:rsidRDefault="00061F9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proofErr w:type="gramStart"/>
            <w:r>
              <w:rPr>
                <w:rFonts w:hAnsi="宋体" w:hint="eastAsia"/>
                <w:bCs/>
                <w:iCs/>
                <w:sz w:val="24"/>
              </w:rPr>
              <w:t>睿银创</w:t>
            </w:r>
            <w:proofErr w:type="gramEnd"/>
            <w:r>
              <w:rPr>
                <w:rFonts w:hAnsi="宋体" w:hint="eastAsia"/>
                <w:bCs/>
                <w:iCs/>
                <w:sz w:val="24"/>
              </w:rPr>
              <w:t>投</w:t>
            </w:r>
            <w:r w:rsidR="00A9222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 w:rsidR="00D470F5">
              <w:rPr>
                <w:rFonts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hAnsi="宋体" w:hint="eastAsia"/>
                <w:bCs/>
                <w:iCs/>
                <w:sz w:val="24"/>
              </w:rPr>
              <w:t>郭小丹</w:t>
            </w:r>
          </w:p>
          <w:p w:rsidR="00061F93" w:rsidRDefault="00061F93" w:rsidP="00D470F5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proofErr w:type="gramStart"/>
            <w:r>
              <w:rPr>
                <w:rFonts w:hAnsi="宋体" w:hint="eastAsia"/>
                <w:bCs/>
                <w:iCs/>
                <w:sz w:val="24"/>
              </w:rPr>
              <w:t>领丰资本</w:t>
            </w:r>
            <w:proofErr w:type="gramEnd"/>
            <w:r w:rsidR="00A92225">
              <w:rPr>
                <w:rFonts w:hAnsi="宋体" w:hint="eastAsia"/>
                <w:bCs/>
                <w:iCs/>
                <w:sz w:val="24"/>
              </w:rPr>
              <w:t xml:space="preserve">  </w:t>
            </w: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hAnsi="宋体" w:hint="eastAsia"/>
                <w:bCs/>
                <w:iCs/>
                <w:sz w:val="24"/>
              </w:rPr>
              <w:t>陈晓</w:t>
            </w:r>
          </w:p>
          <w:bookmarkEnd w:id="0"/>
          <w:bookmarkEnd w:id="1"/>
          <w:bookmarkEnd w:id="2"/>
          <w:bookmarkEnd w:id="3"/>
          <w:p w:rsidR="00061F93" w:rsidRDefault="00061F9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东方资本</w:t>
            </w:r>
            <w:r>
              <w:rPr>
                <w:rFonts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hAnsi="宋体" w:hint="eastAsia"/>
                <w:bCs/>
                <w:iCs/>
                <w:sz w:val="24"/>
              </w:rPr>
              <w:t>彭湘婷</w:t>
            </w:r>
          </w:p>
          <w:p w:rsidR="00061F93" w:rsidRPr="007D2FF1" w:rsidRDefault="00061F93" w:rsidP="00B41F3C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沃伯格投资</w:t>
            </w:r>
            <w:r>
              <w:rPr>
                <w:rFonts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hAnsi="宋体" w:hint="eastAsia"/>
                <w:bCs/>
                <w:iCs/>
                <w:sz w:val="24"/>
              </w:rPr>
              <w:t>郑奇国、方鹏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DB7869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bCs/>
                <w:iCs/>
                <w:sz w:val="24"/>
              </w:rPr>
              <w:t>201</w:t>
            </w:r>
            <w:r w:rsidR="0052732F">
              <w:rPr>
                <w:rFonts w:hint="eastAsia"/>
                <w:bCs/>
                <w:iCs/>
                <w:sz w:val="24"/>
              </w:rPr>
              <w:t>6</w:t>
            </w:r>
            <w:r w:rsidRPr="00DF3DB8">
              <w:rPr>
                <w:rFonts w:hAnsi="宋体"/>
                <w:bCs/>
                <w:iCs/>
                <w:sz w:val="24"/>
              </w:rPr>
              <w:t>年</w:t>
            </w:r>
            <w:r w:rsidR="00DB7869">
              <w:rPr>
                <w:rFonts w:hint="eastAsia"/>
                <w:bCs/>
                <w:iCs/>
                <w:sz w:val="24"/>
              </w:rPr>
              <w:t>8</w:t>
            </w:r>
            <w:r w:rsidRPr="00DF3DB8">
              <w:rPr>
                <w:rFonts w:hAnsi="宋体"/>
                <w:bCs/>
                <w:iCs/>
                <w:sz w:val="24"/>
              </w:rPr>
              <w:t>月</w:t>
            </w:r>
            <w:r w:rsidR="006670AD">
              <w:rPr>
                <w:rFonts w:hint="eastAsia"/>
                <w:bCs/>
                <w:iCs/>
                <w:sz w:val="24"/>
              </w:rPr>
              <w:t>2</w:t>
            </w:r>
            <w:r w:rsidR="00DB7869">
              <w:rPr>
                <w:rFonts w:hint="eastAsia"/>
                <w:bCs/>
                <w:iCs/>
                <w:sz w:val="24"/>
              </w:rPr>
              <w:t>2</w:t>
            </w:r>
            <w:r w:rsidRPr="00DF3DB8">
              <w:rPr>
                <w:rFonts w:hAnsi="宋体"/>
                <w:bCs/>
                <w:iCs/>
                <w:sz w:val="24"/>
              </w:rPr>
              <w:t>日</w:t>
            </w:r>
            <w:r w:rsidRPr="00DF3DB8">
              <w:rPr>
                <w:bCs/>
                <w:iCs/>
                <w:sz w:val="24"/>
              </w:rPr>
              <w:t xml:space="preserve"> </w:t>
            </w:r>
            <w:r w:rsidR="00D470F5">
              <w:rPr>
                <w:rFonts w:hint="eastAsia"/>
                <w:bCs/>
                <w:iCs/>
                <w:sz w:val="24"/>
              </w:rPr>
              <w:t>1</w:t>
            </w:r>
            <w:r w:rsidR="00DB7869">
              <w:rPr>
                <w:rFonts w:hint="eastAsia"/>
                <w:bCs/>
                <w:iCs/>
                <w:sz w:val="24"/>
              </w:rPr>
              <w:t>5</w:t>
            </w:r>
            <w:r w:rsidR="00D470F5">
              <w:rPr>
                <w:rFonts w:hint="eastAsia"/>
                <w:bCs/>
                <w:iCs/>
                <w:sz w:val="24"/>
              </w:rPr>
              <w:t>：</w:t>
            </w:r>
            <w:r w:rsidR="00D470F5">
              <w:rPr>
                <w:rFonts w:hint="eastAsia"/>
                <w:bCs/>
                <w:iCs/>
                <w:sz w:val="24"/>
              </w:rPr>
              <w:t>00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DB7869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南</w:t>
            </w:r>
            <w:proofErr w:type="gramStart"/>
            <w:r w:rsidRPr="00DF3DB8">
              <w:rPr>
                <w:rFonts w:hAnsi="宋体"/>
                <w:bCs/>
                <w:iCs/>
                <w:sz w:val="24"/>
              </w:rPr>
              <w:t>玻</w:t>
            </w:r>
            <w:proofErr w:type="gramEnd"/>
            <w:r w:rsidRPr="00DF3DB8">
              <w:rPr>
                <w:rFonts w:hAnsi="宋体"/>
                <w:bCs/>
                <w:iCs/>
                <w:sz w:val="24"/>
              </w:rPr>
              <w:t>大厦</w:t>
            </w:r>
            <w:r w:rsidR="00DB7869">
              <w:rPr>
                <w:rFonts w:hAnsi="宋体" w:hint="eastAsia"/>
                <w:bCs/>
                <w:iCs/>
                <w:sz w:val="24"/>
              </w:rPr>
              <w:t>一</w:t>
            </w:r>
            <w:r w:rsidRPr="00DF3DB8">
              <w:rPr>
                <w:rFonts w:hAnsi="宋体"/>
                <w:bCs/>
                <w:iCs/>
                <w:sz w:val="24"/>
              </w:rPr>
              <w:t>楼会议室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lastRenderedPageBreak/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DB7869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董事会秘书</w:t>
            </w:r>
            <w:r w:rsidR="00DB7869">
              <w:rPr>
                <w:rFonts w:hAnsi="宋体" w:hint="eastAsia"/>
                <w:bCs/>
                <w:iCs/>
                <w:sz w:val="24"/>
              </w:rPr>
              <w:t>丁九如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投资者关系活动主要内容介绍</w:t>
            </w:r>
          </w:p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6E187B" w:rsidRDefault="006C2298" w:rsidP="007C00AF">
            <w:pPr>
              <w:rPr>
                <w:b/>
              </w:rPr>
            </w:pPr>
            <w:r w:rsidRPr="006E187B">
              <w:rPr>
                <w:rFonts w:hAnsi="宋体"/>
                <w:b/>
              </w:rPr>
              <w:t>互动交流摘要：</w:t>
            </w:r>
          </w:p>
          <w:p w:rsidR="00AC3C00" w:rsidRPr="004777EA" w:rsidRDefault="00AC3C00" w:rsidP="00FA4EA3">
            <w:pPr>
              <w:rPr>
                <w:bCs/>
                <w:iCs/>
                <w:sz w:val="24"/>
              </w:rPr>
            </w:pPr>
          </w:p>
          <w:p w:rsidR="00FA4EA3" w:rsidRDefault="00FA4EA3" w:rsidP="00FA4EA3">
            <w:pPr>
              <w:rPr>
                <w:rFonts w:hAnsi="宋体"/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问：</w:t>
            </w:r>
            <w:proofErr w:type="gramStart"/>
            <w:r w:rsidR="003625E9">
              <w:rPr>
                <w:rFonts w:hAnsi="宋体" w:hint="eastAsia"/>
                <w:bCs/>
                <w:iCs/>
                <w:sz w:val="24"/>
              </w:rPr>
              <w:t>公司董秘变动</w:t>
            </w:r>
            <w:proofErr w:type="gramEnd"/>
            <w:r w:rsidR="003625E9">
              <w:rPr>
                <w:rFonts w:hAnsi="宋体" w:hint="eastAsia"/>
                <w:bCs/>
                <w:iCs/>
                <w:sz w:val="24"/>
              </w:rPr>
              <w:t>后会不会给公司资本市场带来变化</w:t>
            </w:r>
            <w:r w:rsidR="006A2949"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3625E9">
              <w:rPr>
                <w:rFonts w:hAnsi="宋体" w:hint="eastAsia"/>
                <w:bCs/>
                <w:iCs/>
                <w:sz w:val="24"/>
              </w:rPr>
              <w:t>公司</w:t>
            </w:r>
            <w:proofErr w:type="gramStart"/>
            <w:r w:rsidR="003625E9">
              <w:rPr>
                <w:rFonts w:hAnsi="宋体" w:hint="eastAsia"/>
                <w:bCs/>
                <w:iCs/>
                <w:sz w:val="24"/>
              </w:rPr>
              <w:t>原董秘周</w:t>
            </w:r>
            <w:proofErr w:type="gramEnd"/>
            <w:r w:rsidR="003625E9">
              <w:rPr>
                <w:rFonts w:hAnsi="宋体" w:hint="eastAsia"/>
                <w:bCs/>
                <w:iCs/>
                <w:sz w:val="24"/>
              </w:rPr>
              <w:t>红因为身体健康原因辞职了，现在由我担任董秘，我也是首次做这个工作，今后会尽最大努力做好这个工作</w:t>
            </w:r>
            <w:r>
              <w:rPr>
                <w:rFonts w:hAnsi="宋体" w:hint="eastAsia"/>
                <w:bCs/>
                <w:iCs/>
                <w:sz w:val="24"/>
              </w:rPr>
              <w:t>。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3625E9">
              <w:rPr>
                <w:rFonts w:hAnsi="宋体" w:hint="eastAsia"/>
                <w:bCs/>
                <w:iCs/>
                <w:sz w:val="24"/>
              </w:rPr>
              <w:t>公司平板玻璃业务近期的市场表现如何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3625E9">
              <w:rPr>
                <w:rFonts w:hAnsi="宋体" w:hint="eastAsia"/>
                <w:bCs/>
                <w:iCs/>
                <w:sz w:val="24"/>
              </w:rPr>
              <w:t>根据我们中报来看，我们平板玻璃上半年利润增长比较大，近期市场价格上涨，我们也同步上涨，整体表现不错</w:t>
            </w:r>
            <w:r w:rsidR="00B462AA">
              <w:rPr>
                <w:rFonts w:hAnsi="宋体" w:hint="eastAsia"/>
                <w:bCs/>
                <w:iCs/>
                <w:sz w:val="24"/>
              </w:rPr>
              <w:t>。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1C50C5" w:rsidRDefault="001C50C5" w:rsidP="001C50C5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3625E9">
              <w:rPr>
                <w:rFonts w:hAnsi="宋体" w:hint="eastAsia"/>
                <w:bCs/>
                <w:iCs/>
                <w:sz w:val="24"/>
              </w:rPr>
              <w:t>公司浮法玻璃对外销售的比例有多大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1C50C5" w:rsidRDefault="001C50C5" w:rsidP="001C50C5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3625E9">
              <w:rPr>
                <w:rFonts w:hAnsi="宋体" w:hint="eastAsia"/>
                <w:bCs/>
                <w:iCs/>
                <w:sz w:val="24"/>
              </w:rPr>
              <w:t>浮法玻璃</w:t>
            </w:r>
            <w:r w:rsidR="003625E9">
              <w:rPr>
                <w:rFonts w:hAnsi="宋体" w:hint="eastAsia"/>
                <w:bCs/>
                <w:iCs/>
                <w:sz w:val="24"/>
              </w:rPr>
              <w:t>80%</w:t>
            </w:r>
            <w:r w:rsidR="003625E9">
              <w:rPr>
                <w:rFonts w:hAnsi="宋体" w:hint="eastAsia"/>
                <w:bCs/>
                <w:iCs/>
                <w:sz w:val="24"/>
              </w:rPr>
              <w:t>以上对外销售。</w:t>
            </w:r>
          </w:p>
          <w:p w:rsidR="001C50C5" w:rsidRDefault="001C50C5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3625E9">
              <w:rPr>
                <w:rFonts w:hAnsi="宋体" w:hint="eastAsia"/>
                <w:bCs/>
                <w:iCs/>
                <w:sz w:val="24"/>
              </w:rPr>
              <w:t>我们公司浮法玻璃库存情况如何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6743D1" w:rsidRDefault="006743D1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3625E9">
              <w:rPr>
                <w:rFonts w:hAnsi="宋体" w:hint="eastAsia"/>
                <w:bCs/>
                <w:iCs/>
                <w:sz w:val="24"/>
              </w:rPr>
              <w:t>南</w:t>
            </w:r>
            <w:proofErr w:type="gramStart"/>
            <w:r w:rsidR="003625E9">
              <w:rPr>
                <w:rFonts w:hAnsi="宋体" w:hint="eastAsia"/>
                <w:bCs/>
                <w:iCs/>
                <w:sz w:val="24"/>
              </w:rPr>
              <w:t>玻</w:t>
            </w:r>
            <w:proofErr w:type="gramEnd"/>
            <w:r w:rsidR="003625E9">
              <w:rPr>
                <w:rFonts w:hAnsi="宋体" w:hint="eastAsia"/>
                <w:bCs/>
                <w:iCs/>
                <w:sz w:val="24"/>
              </w:rPr>
              <w:t>对于库存的控制一直比较好，库存</w:t>
            </w:r>
            <w:r w:rsidR="00D374A8">
              <w:rPr>
                <w:rFonts w:hAnsi="宋体" w:hint="eastAsia"/>
                <w:bCs/>
                <w:iCs/>
                <w:sz w:val="24"/>
              </w:rPr>
              <w:t>量</w:t>
            </w:r>
            <w:r w:rsidR="003625E9">
              <w:rPr>
                <w:rFonts w:hAnsi="宋体" w:hint="eastAsia"/>
                <w:bCs/>
                <w:iCs/>
                <w:sz w:val="24"/>
              </w:rPr>
              <w:t>一般控制在一个礼拜左右</w:t>
            </w:r>
            <w:r w:rsidR="00B462AA">
              <w:rPr>
                <w:rFonts w:hAnsi="宋体" w:hint="eastAsia"/>
                <w:bCs/>
                <w:iCs/>
                <w:sz w:val="24"/>
              </w:rPr>
              <w:t>。</w:t>
            </w:r>
          </w:p>
          <w:p w:rsidR="002B636B" w:rsidRPr="00A57C68" w:rsidRDefault="002B636B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D374A8">
              <w:rPr>
                <w:rFonts w:hAnsi="宋体" w:hint="eastAsia"/>
                <w:bCs/>
                <w:iCs/>
                <w:sz w:val="24"/>
              </w:rPr>
              <w:t>近期浮法玻璃的出货量如何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D374A8">
              <w:rPr>
                <w:rFonts w:hAnsi="宋体" w:hint="eastAsia"/>
                <w:bCs/>
                <w:iCs/>
                <w:sz w:val="24"/>
              </w:rPr>
              <w:t>基本是产销平衡的</w:t>
            </w:r>
            <w:r w:rsidR="0034244D">
              <w:rPr>
                <w:rFonts w:hAnsi="宋体" w:hint="eastAsia"/>
                <w:bCs/>
                <w:iCs/>
                <w:sz w:val="24"/>
              </w:rPr>
              <w:t>。</w:t>
            </w: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问：</w:t>
            </w:r>
            <w:r w:rsidR="00D374A8">
              <w:rPr>
                <w:rFonts w:hAnsi="宋体" w:hint="eastAsia"/>
                <w:bCs/>
                <w:iCs/>
                <w:sz w:val="24"/>
              </w:rPr>
              <w:t>7-8</w:t>
            </w:r>
            <w:r w:rsidR="00D374A8">
              <w:rPr>
                <w:rFonts w:hAnsi="宋体" w:hint="eastAsia"/>
                <w:bCs/>
                <w:iCs/>
                <w:sz w:val="24"/>
              </w:rPr>
              <w:t>月浮法玻璃累计涨了多少钱</w:t>
            </w:r>
            <w:r>
              <w:rPr>
                <w:rFonts w:hAnsi="宋体" w:hint="eastAsia"/>
                <w:bCs/>
                <w:iCs/>
                <w:sz w:val="24"/>
              </w:rPr>
              <w:t>？</w:t>
            </w:r>
          </w:p>
          <w:p w:rsidR="002B636B" w:rsidRDefault="002B636B" w:rsidP="00FA4EA3">
            <w:pPr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答：</w:t>
            </w:r>
            <w:r w:rsidR="00D374A8">
              <w:rPr>
                <w:rFonts w:hAnsi="宋体" w:hint="eastAsia"/>
                <w:bCs/>
                <w:iCs/>
                <w:sz w:val="24"/>
              </w:rPr>
              <w:t>这个各地情况有所不同</w:t>
            </w:r>
            <w:r w:rsidR="00B462AA">
              <w:rPr>
                <w:rFonts w:hAnsi="宋体" w:hint="eastAsia"/>
                <w:bCs/>
                <w:iCs/>
                <w:sz w:val="24"/>
              </w:rPr>
              <w:t>。</w:t>
            </w: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D374A8">
              <w:rPr>
                <w:rFonts w:ascii="宋体" w:hAnsi="宋体" w:hint="eastAsia"/>
                <w:sz w:val="24"/>
              </w:rPr>
              <w:t>浮法玻璃的毛利情况怎样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>公司浮法玻璃的毛利基本在百分之十几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73529" w:rsidRPr="00A57C68" w:rsidRDefault="00673529" w:rsidP="00673529">
            <w:pPr>
              <w:rPr>
                <w:rFonts w:ascii="宋体" w:hAnsi="宋体"/>
                <w:sz w:val="24"/>
              </w:rPr>
            </w:pP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D374A8">
              <w:rPr>
                <w:rFonts w:ascii="宋体" w:hAnsi="宋体" w:hint="eastAsia"/>
                <w:sz w:val="24"/>
              </w:rPr>
              <w:t>浮法玻璃价格下半年能不能持续上涨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673529" w:rsidRDefault="00673529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>这个还有待观察，一方面目前是进入了行业旺季，但到了四季度，北方地区就进入淡季，需求就会下降，另外行业整体还是产能过剩，因此南</w:t>
            </w:r>
            <w:proofErr w:type="gramStart"/>
            <w:r w:rsidR="00D374A8">
              <w:rPr>
                <w:rFonts w:ascii="宋体" w:hAnsi="宋体" w:hint="eastAsia"/>
                <w:sz w:val="24"/>
              </w:rPr>
              <w:t>玻</w:t>
            </w:r>
            <w:proofErr w:type="gramEnd"/>
            <w:r w:rsidR="00D374A8">
              <w:rPr>
                <w:rFonts w:ascii="宋体" w:hAnsi="宋体" w:hint="eastAsia"/>
                <w:sz w:val="24"/>
              </w:rPr>
              <w:t>对于公司浮法玻璃还是秉持产业升级转型的战略。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D374A8">
              <w:rPr>
                <w:rFonts w:ascii="宋体" w:hAnsi="宋体" w:hint="eastAsia"/>
                <w:sz w:val="24"/>
              </w:rPr>
              <w:t>公司浮法玻璃转型的方向</w:t>
            </w:r>
            <w:r w:rsidR="001C50C5">
              <w:rPr>
                <w:rFonts w:ascii="宋体" w:hAnsi="宋体" w:hint="eastAsia"/>
                <w:sz w:val="24"/>
              </w:rPr>
              <w:t>是什么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>主要是从建筑浮法玻璃向汽车玻璃、产业玻璃等方向进行升级转型</w:t>
            </w:r>
            <w:r w:rsidR="001C50C5">
              <w:rPr>
                <w:rFonts w:ascii="宋体" w:hAnsi="宋体" w:hint="eastAsia"/>
                <w:sz w:val="24"/>
              </w:rPr>
              <w:t>。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</w:p>
          <w:p w:rsidR="003C5C17" w:rsidRDefault="001703A2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D374A8">
              <w:rPr>
                <w:rFonts w:ascii="宋体" w:hAnsi="宋体" w:hint="eastAsia"/>
                <w:sz w:val="24"/>
              </w:rPr>
              <w:t>今年天</w:t>
            </w:r>
            <w:r w:rsidR="00EC38C6">
              <w:rPr>
                <w:rFonts w:ascii="宋体" w:hAnsi="宋体" w:hint="eastAsia"/>
                <w:sz w:val="24"/>
              </w:rPr>
              <w:t>然</w:t>
            </w:r>
            <w:r w:rsidR="00D374A8">
              <w:rPr>
                <w:rFonts w:ascii="宋体" w:hAnsi="宋体" w:hint="eastAsia"/>
                <w:sz w:val="24"/>
              </w:rPr>
              <w:t>气价格还有没有可能继续下降</w:t>
            </w:r>
            <w:r w:rsidR="003C5C17">
              <w:rPr>
                <w:rFonts w:ascii="宋体" w:hAnsi="宋体" w:hint="eastAsia"/>
                <w:sz w:val="24"/>
              </w:rPr>
              <w:t>？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>这个还是要看国家政策，目前来讲还没有新的降价政策出台</w:t>
            </w:r>
            <w:r w:rsidR="006B3875">
              <w:rPr>
                <w:rFonts w:ascii="宋体" w:hAnsi="宋体" w:hint="eastAsia"/>
                <w:sz w:val="24"/>
              </w:rPr>
              <w:t>。</w:t>
            </w: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</w:p>
          <w:p w:rsidR="003C5C17" w:rsidRDefault="003C5C17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问：</w:t>
            </w:r>
            <w:r w:rsidR="00D374A8">
              <w:rPr>
                <w:rFonts w:ascii="宋体" w:hAnsi="宋体" w:hint="eastAsia"/>
                <w:sz w:val="24"/>
              </w:rPr>
              <w:t>请介绍一下公司清远超薄电子玻璃生产线的情况</w:t>
            </w:r>
            <w:r w:rsidR="00DA326C"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>清远超薄电子玻璃生产线于今年6月正式进入商业化运营，这两个月都有盈利，目前主要在做大客户的终端认证以及销售渠道及客户开拓工作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D374A8">
              <w:rPr>
                <w:rFonts w:ascii="宋体" w:hAnsi="宋体" w:hint="eastAsia"/>
                <w:sz w:val="24"/>
              </w:rPr>
              <w:t>清远超薄电子玻璃的毛利水平有多少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>超过50%</w:t>
            </w:r>
            <w:r w:rsidR="006B3875">
              <w:rPr>
                <w:rFonts w:ascii="宋体" w:hAnsi="宋体" w:hint="eastAsia"/>
                <w:sz w:val="24"/>
              </w:rPr>
              <w:t>。</w:t>
            </w:r>
          </w:p>
          <w:p w:rsidR="00DA326C" w:rsidRDefault="00DA326C" w:rsidP="00673529">
            <w:pPr>
              <w:rPr>
                <w:rFonts w:ascii="宋体" w:hAnsi="宋体"/>
                <w:sz w:val="24"/>
              </w:rPr>
            </w:pP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6B3875">
              <w:rPr>
                <w:rFonts w:ascii="宋体" w:hAnsi="宋体" w:hint="eastAsia"/>
                <w:sz w:val="24"/>
              </w:rPr>
              <w:t>清远项目</w:t>
            </w:r>
            <w:r w:rsidR="00D374A8">
              <w:rPr>
                <w:rFonts w:ascii="宋体" w:hAnsi="宋体" w:hint="eastAsia"/>
                <w:sz w:val="24"/>
              </w:rPr>
              <w:t>的技术如何</w:t>
            </w:r>
            <w:r>
              <w:rPr>
                <w:rFonts w:ascii="宋体" w:hAnsi="宋体" w:hint="eastAsia"/>
                <w:sz w:val="24"/>
              </w:rPr>
              <w:t>？</w:t>
            </w:r>
            <w:proofErr w:type="gramStart"/>
            <w:r w:rsidR="00D374A8">
              <w:rPr>
                <w:rFonts w:ascii="宋体" w:hAnsi="宋体" w:hint="eastAsia"/>
                <w:sz w:val="24"/>
              </w:rPr>
              <w:t>与旭硝</w:t>
            </w:r>
            <w:proofErr w:type="gramEnd"/>
            <w:r w:rsidR="00D374A8">
              <w:rPr>
                <w:rFonts w:ascii="宋体" w:hAnsi="宋体" w:hint="eastAsia"/>
                <w:sz w:val="24"/>
              </w:rPr>
              <w:t>子比有没有差距</w:t>
            </w:r>
            <w:r w:rsidR="00B7672A">
              <w:rPr>
                <w:rFonts w:ascii="宋体" w:hAnsi="宋体" w:hint="eastAsia"/>
                <w:sz w:val="24"/>
              </w:rPr>
              <w:t>?</w:t>
            </w: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>清远超薄电子玻璃的技术水平已经完全过关，质量</w:t>
            </w:r>
            <w:r w:rsidR="00326FD7">
              <w:rPr>
                <w:rFonts w:ascii="宋体" w:hAnsi="宋体" w:hint="eastAsia"/>
                <w:sz w:val="24"/>
              </w:rPr>
              <w:t>上已达到先进水平</w:t>
            </w:r>
            <w:r w:rsidR="00442A9B">
              <w:rPr>
                <w:rFonts w:ascii="宋体" w:hAnsi="宋体" w:hint="eastAsia"/>
                <w:sz w:val="24"/>
              </w:rPr>
              <w:t>。</w:t>
            </w: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D374A8">
              <w:rPr>
                <w:rFonts w:ascii="宋体" w:hAnsi="宋体" w:hint="eastAsia"/>
                <w:sz w:val="24"/>
              </w:rPr>
              <w:t>清远线的良品率有多少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 xml:space="preserve"> 50%以上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A326C" w:rsidRPr="006B3875" w:rsidRDefault="00DA326C" w:rsidP="00DA326C">
            <w:pPr>
              <w:rPr>
                <w:rFonts w:ascii="宋体" w:hAnsi="宋体"/>
                <w:sz w:val="24"/>
              </w:rPr>
            </w:pP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D374A8">
              <w:rPr>
                <w:rFonts w:ascii="宋体" w:hAnsi="宋体" w:hint="eastAsia"/>
                <w:sz w:val="24"/>
              </w:rPr>
              <w:t>现在做超薄玻璃的有哪些厂商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DA326C" w:rsidRDefault="00DA326C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D374A8">
              <w:rPr>
                <w:rFonts w:ascii="宋体" w:hAnsi="宋体" w:hint="eastAsia"/>
                <w:sz w:val="24"/>
              </w:rPr>
              <w:t>洛玻、信义</w:t>
            </w:r>
            <w:r w:rsidR="00326FD7">
              <w:rPr>
                <w:rFonts w:ascii="宋体" w:hAnsi="宋体" w:hint="eastAsia"/>
                <w:sz w:val="24"/>
              </w:rPr>
              <w:t>等</w:t>
            </w:r>
            <w:r w:rsidR="00D374A8">
              <w:rPr>
                <w:rFonts w:ascii="宋体" w:hAnsi="宋体" w:hint="eastAsia"/>
                <w:sz w:val="24"/>
              </w:rPr>
              <w:t>公司都在做</w:t>
            </w:r>
            <w:r w:rsidR="00394CEB">
              <w:rPr>
                <w:rFonts w:ascii="宋体" w:hAnsi="宋体" w:hint="eastAsia"/>
                <w:sz w:val="24"/>
              </w:rPr>
              <w:t>。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</w:p>
          <w:p w:rsidR="0040201A" w:rsidRDefault="0040201A" w:rsidP="004020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A3237A">
              <w:rPr>
                <w:rFonts w:ascii="宋体" w:hAnsi="宋体" w:hint="eastAsia"/>
                <w:sz w:val="24"/>
              </w:rPr>
              <w:t>今年上半年浮法玻璃收入增加，是不是工程玻璃这一块收入减少了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A3237A">
              <w:rPr>
                <w:rFonts w:ascii="宋体" w:hAnsi="宋体" w:hint="eastAsia"/>
                <w:sz w:val="24"/>
              </w:rPr>
              <w:t>工程玻璃收入没有减少，基本和上年持平，但净利润</w:t>
            </w:r>
            <w:r w:rsidR="00326FD7">
              <w:rPr>
                <w:rFonts w:ascii="宋体" w:hAnsi="宋体" w:hint="eastAsia"/>
                <w:sz w:val="24"/>
              </w:rPr>
              <w:t>有所</w:t>
            </w:r>
            <w:r w:rsidR="00EC38C6">
              <w:rPr>
                <w:rFonts w:ascii="宋体" w:hAnsi="宋体" w:hint="eastAsia"/>
                <w:sz w:val="24"/>
              </w:rPr>
              <w:t>下降</w:t>
            </w:r>
            <w:r w:rsidR="00A3237A">
              <w:rPr>
                <w:rFonts w:ascii="宋体" w:hAnsi="宋体" w:hint="eastAsia"/>
                <w:sz w:val="24"/>
              </w:rPr>
              <w:t>，主要是价格下跌的原因</w:t>
            </w:r>
            <w:r w:rsidR="00394CEB" w:rsidRPr="00394CEB">
              <w:rPr>
                <w:rFonts w:ascii="宋体" w:hAnsi="宋体" w:hint="eastAsia"/>
                <w:sz w:val="24"/>
              </w:rPr>
              <w:t>。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A3237A">
              <w:rPr>
                <w:rFonts w:ascii="宋体" w:hAnsi="宋体" w:hint="eastAsia"/>
                <w:sz w:val="24"/>
              </w:rPr>
              <w:t>公司对中空low-e这块后面的发展怎么看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A3237A">
              <w:rPr>
                <w:rFonts w:ascii="宋体" w:hAnsi="宋体" w:hint="eastAsia"/>
                <w:sz w:val="24"/>
              </w:rPr>
              <w:t>价格下降是个必然趋势，但作为南</w:t>
            </w:r>
            <w:proofErr w:type="gramStart"/>
            <w:r w:rsidR="00A3237A">
              <w:rPr>
                <w:rFonts w:ascii="宋体" w:hAnsi="宋体" w:hint="eastAsia"/>
                <w:sz w:val="24"/>
              </w:rPr>
              <w:t>玻</w:t>
            </w:r>
            <w:proofErr w:type="gramEnd"/>
            <w:r w:rsidR="00A3237A">
              <w:rPr>
                <w:rFonts w:ascii="宋体" w:hAnsi="宋体" w:hint="eastAsia"/>
                <w:sz w:val="24"/>
              </w:rPr>
              <w:t>来讲，我们还是主要以大力发展差异化产品或新产品为主要战略，加大对双银、三银等盈利能力比较高的高端产品的推广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</w:t>
            </w:r>
            <w:r w:rsidR="00A3237A">
              <w:rPr>
                <w:rFonts w:ascii="宋体" w:hAnsi="宋体" w:hint="eastAsia"/>
                <w:sz w:val="24"/>
              </w:rPr>
              <w:t>工程玻璃的出口情况如何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40201A" w:rsidRDefault="0040201A" w:rsidP="00DA326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A3237A">
              <w:rPr>
                <w:rFonts w:ascii="宋体" w:hAnsi="宋体" w:hint="eastAsia"/>
                <w:sz w:val="24"/>
              </w:rPr>
              <w:t>我们工程玻璃出口一直比较稳定，在15%左右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A3237A" w:rsidRPr="00A3237A" w:rsidRDefault="00A3237A" w:rsidP="00DA326C">
            <w:pPr>
              <w:rPr>
                <w:rFonts w:ascii="宋体" w:hAnsi="宋体"/>
                <w:sz w:val="24"/>
              </w:rPr>
            </w:pPr>
          </w:p>
          <w:p w:rsidR="00E97393" w:rsidRDefault="00A3237A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问：目前玻璃产能对环保要求比较大，公司对这一块怎么看？</w:t>
            </w:r>
          </w:p>
          <w:p w:rsidR="00A3237A" w:rsidRPr="00A3237A" w:rsidRDefault="00A3237A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答：对南</w:t>
            </w:r>
            <w:proofErr w:type="gramStart"/>
            <w:r>
              <w:rPr>
                <w:rFonts w:ascii="宋体" w:hAnsi="宋体" w:hint="eastAsia"/>
                <w:sz w:val="24"/>
              </w:rPr>
              <w:t>玻</w:t>
            </w:r>
            <w:proofErr w:type="gramEnd"/>
            <w:r>
              <w:rPr>
                <w:rFonts w:ascii="宋体" w:hAnsi="宋体" w:hint="eastAsia"/>
                <w:sz w:val="24"/>
              </w:rPr>
              <w:t>来讲，不会受影响，我们的</w:t>
            </w:r>
            <w:r w:rsidR="00EC38C6">
              <w:rPr>
                <w:rFonts w:ascii="宋体" w:hAnsi="宋体" w:hint="eastAsia"/>
                <w:sz w:val="24"/>
              </w:rPr>
              <w:t>然</w:t>
            </w:r>
            <w:r>
              <w:rPr>
                <w:rFonts w:ascii="宋体" w:hAnsi="宋体" w:hint="eastAsia"/>
                <w:sz w:val="24"/>
              </w:rPr>
              <w:t>料是天</w:t>
            </w:r>
            <w:r w:rsidR="00EC38C6">
              <w:rPr>
                <w:rFonts w:ascii="宋体" w:hAnsi="宋体" w:hint="eastAsia"/>
                <w:sz w:val="24"/>
              </w:rPr>
              <w:t>然</w:t>
            </w:r>
            <w:r>
              <w:rPr>
                <w:rFonts w:ascii="宋体" w:hAnsi="宋体" w:hint="eastAsia"/>
                <w:sz w:val="24"/>
              </w:rPr>
              <w:t>气。但是我们也希望</w:t>
            </w:r>
            <w:r w:rsidR="00326FD7"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宋体" w:hAnsi="宋体" w:hint="eastAsia"/>
                <w:sz w:val="24"/>
              </w:rPr>
              <w:t>能够加大对环保的控制力度，这样更有利于行业的健康发展。</w:t>
            </w:r>
          </w:p>
          <w:p w:rsidR="00A3237A" w:rsidRDefault="00A3237A" w:rsidP="00ED7A49">
            <w:pPr>
              <w:rPr>
                <w:rFonts w:ascii="宋体" w:hAnsi="宋体"/>
                <w:sz w:val="24"/>
              </w:rPr>
            </w:pPr>
          </w:p>
          <w:p w:rsidR="00A3237A" w:rsidRDefault="00B7672A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问：请介绍一下公司电子级多晶硅</w:t>
            </w:r>
            <w:r w:rsidR="005F5756">
              <w:rPr>
                <w:rFonts w:ascii="宋体" w:hAnsi="宋体" w:hint="eastAsia"/>
                <w:sz w:val="24"/>
              </w:rPr>
              <w:t>的情况？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答：目前还在筹建阶段，基本上已经解决了技术问题，但因为整体成本比较高，目前还在做设计方案的优化。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问：公司太阳能级多晶硅的成本是多少？</w:t>
            </w:r>
          </w:p>
          <w:p w:rsidR="005F5756" w:rsidRP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326FD7">
              <w:rPr>
                <w:rFonts w:ascii="宋体" w:hAnsi="宋体" w:hint="eastAsia"/>
                <w:sz w:val="24"/>
              </w:rPr>
              <w:t>约</w:t>
            </w:r>
            <w:r>
              <w:rPr>
                <w:rFonts w:ascii="宋体" w:hAnsi="宋体" w:hint="eastAsia"/>
                <w:sz w:val="24"/>
              </w:rPr>
              <w:t>13美金</w:t>
            </w:r>
            <w:r w:rsidR="00326FD7">
              <w:rPr>
                <w:rFonts w:ascii="宋体" w:hAnsi="宋体" w:hint="eastAsia"/>
                <w:sz w:val="24"/>
              </w:rPr>
              <w:t>左右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A3237A" w:rsidRDefault="00A3237A" w:rsidP="00ED7A49">
            <w:pPr>
              <w:rPr>
                <w:rFonts w:ascii="宋体" w:hAnsi="宋体"/>
                <w:sz w:val="24"/>
              </w:rPr>
            </w:pPr>
          </w:p>
          <w:p w:rsidR="005F5756" w:rsidRDefault="005F5756" w:rsidP="005F57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问：公司硅片近期的发货量情况如何？</w:t>
            </w:r>
          </w:p>
          <w:p w:rsidR="005F5756" w:rsidRDefault="005F5756" w:rsidP="005F57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答：硅片发货量没有受到影响，但是630以后价格下降比较大，大概下降了几个点，导致盈利少了一些。</w:t>
            </w:r>
          </w:p>
          <w:p w:rsidR="005F5756" w:rsidRDefault="005F5756" w:rsidP="005F5756">
            <w:pPr>
              <w:rPr>
                <w:rFonts w:ascii="宋体" w:hAnsi="宋体"/>
                <w:sz w:val="24"/>
              </w:rPr>
            </w:pPr>
          </w:p>
          <w:p w:rsidR="005F5756" w:rsidRPr="005F5756" w:rsidRDefault="005F5756" w:rsidP="005F57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问：请问对下半年南</w:t>
            </w:r>
            <w:proofErr w:type="gramStart"/>
            <w:r>
              <w:rPr>
                <w:rFonts w:ascii="宋体" w:hAnsi="宋体" w:hint="eastAsia"/>
                <w:sz w:val="24"/>
              </w:rPr>
              <w:t>玻</w:t>
            </w:r>
            <w:proofErr w:type="gramEnd"/>
            <w:r>
              <w:rPr>
                <w:rFonts w:ascii="宋体" w:hAnsi="宋体" w:hint="eastAsia"/>
                <w:sz w:val="24"/>
              </w:rPr>
              <w:t>整体的业绩预计情况如何？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答：下半年浮法行业不会太差，工程玻璃应该也不会比上半年差，</w:t>
            </w:r>
            <w:proofErr w:type="gramStart"/>
            <w:r>
              <w:rPr>
                <w:rFonts w:ascii="宋体" w:hAnsi="宋体" w:hint="eastAsia"/>
                <w:sz w:val="24"/>
              </w:rPr>
              <w:t>光伏这一块</w:t>
            </w:r>
            <w:proofErr w:type="gramEnd"/>
            <w:r>
              <w:rPr>
                <w:rFonts w:ascii="宋体" w:hAnsi="宋体" w:hint="eastAsia"/>
                <w:sz w:val="24"/>
              </w:rPr>
              <w:t>盈利较上半年可能</w:t>
            </w:r>
            <w:r w:rsidR="00B7672A">
              <w:rPr>
                <w:rFonts w:ascii="宋体" w:hAnsi="宋体" w:hint="eastAsia"/>
                <w:sz w:val="24"/>
              </w:rPr>
              <w:t>会有所下降，但显示器件较上半年</w:t>
            </w:r>
            <w:r>
              <w:rPr>
                <w:rFonts w:ascii="宋体" w:hAnsi="宋体" w:hint="eastAsia"/>
                <w:sz w:val="24"/>
              </w:rPr>
              <w:t>有所好转，整体应该比较稳定。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问：明年的主要业绩增长点是不是在清远项目？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答：如果今年市场推广的比较好，明年清远的盈利情况会</w:t>
            </w:r>
            <w:r w:rsidR="00326FD7">
              <w:rPr>
                <w:rFonts w:ascii="宋体" w:hAnsi="宋体" w:hint="eastAsia"/>
                <w:sz w:val="24"/>
              </w:rPr>
              <w:t xml:space="preserve">较 </w:t>
            </w:r>
            <w:r>
              <w:rPr>
                <w:rFonts w:ascii="宋体" w:hAnsi="宋体" w:hint="eastAsia"/>
                <w:sz w:val="24"/>
              </w:rPr>
              <w:t>好。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问：清远超薄玻璃生产线的产品价格大概是多少？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答：不同厚度的产品价格差异也比较大。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问：清远线的产品厚度主要是多少？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答：运营这两个月，产品厚度主要集中在0.3MM-0.4MM之间。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问：前海人寿目前对公司有什么影响？</w:t>
            </w:r>
          </w:p>
          <w:p w:rsidR="005F5756" w:rsidRP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答：前海人寿目前对公司经营上没有什么影</w:t>
            </w:r>
            <w:r w:rsidR="00B7672A">
              <w:rPr>
                <w:rFonts w:ascii="宋体" w:hAnsi="宋体" w:hint="eastAsia"/>
                <w:sz w:val="24"/>
              </w:rPr>
              <w:t>响。从公司来讲，不管股东结构如何调整，</w:t>
            </w:r>
            <w:r w:rsidR="00326FD7">
              <w:rPr>
                <w:rFonts w:ascii="宋体" w:hAnsi="宋体" w:hint="eastAsia"/>
                <w:sz w:val="24"/>
              </w:rPr>
              <w:t>曾</w:t>
            </w:r>
            <w:r w:rsidR="00B7672A">
              <w:rPr>
                <w:rFonts w:ascii="宋体" w:hAnsi="宋体" w:hint="eastAsia"/>
                <w:sz w:val="24"/>
              </w:rPr>
              <w:t>董事长及</w:t>
            </w:r>
            <w:r w:rsidR="00326FD7">
              <w:rPr>
                <w:rFonts w:ascii="宋体" w:hAnsi="宋体" w:hint="eastAsia"/>
                <w:sz w:val="24"/>
              </w:rPr>
              <w:t>集团</w:t>
            </w:r>
            <w:r w:rsidR="00B7672A">
              <w:rPr>
                <w:rFonts w:ascii="宋体" w:hAnsi="宋体" w:hint="eastAsia"/>
                <w:sz w:val="24"/>
              </w:rPr>
              <w:t>管理层都</w:t>
            </w:r>
            <w:r w:rsidR="00326FD7">
              <w:rPr>
                <w:rFonts w:ascii="宋体" w:hAnsi="宋体" w:hint="eastAsia"/>
                <w:sz w:val="24"/>
              </w:rPr>
              <w:t>将履行</w:t>
            </w:r>
            <w:r>
              <w:rPr>
                <w:rFonts w:ascii="宋体" w:hAnsi="宋体" w:hint="eastAsia"/>
                <w:sz w:val="24"/>
              </w:rPr>
              <w:t>好职业经理人的角色，</w:t>
            </w:r>
            <w:r w:rsidR="00326FD7">
              <w:rPr>
                <w:rFonts w:ascii="宋体" w:hAnsi="宋体" w:hint="eastAsia"/>
                <w:sz w:val="24"/>
              </w:rPr>
              <w:t>把公司经营做好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问：前海人寿目前持股有多少？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答：前海人寿</w:t>
            </w:r>
            <w:proofErr w:type="gramStart"/>
            <w:r>
              <w:rPr>
                <w:rFonts w:ascii="宋体" w:hAnsi="宋体" w:hint="eastAsia"/>
                <w:sz w:val="24"/>
              </w:rPr>
              <w:t>及一致</w:t>
            </w:r>
            <w:proofErr w:type="gramEnd"/>
            <w:r>
              <w:rPr>
                <w:rFonts w:ascii="宋体" w:hAnsi="宋体" w:hint="eastAsia"/>
                <w:sz w:val="24"/>
              </w:rPr>
              <w:t>行动人合计持股26.36%。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问：近期深</w:t>
            </w:r>
            <w:r w:rsidR="003537B4">
              <w:rPr>
                <w:rFonts w:ascii="宋体" w:hAnsi="宋体" w:hint="eastAsia"/>
                <w:sz w:val="24"/>
              </w:rPr>
              <w:t>圳</w:t>
            </w:r>
            <w:r>
              <w:rPr>
                <w:rFonts w:ascii="宋体" w:hAnsi="宋体" w:hint="eastAsia"/>
                <w:sz w:val="24"/>
              </w:rPr>
              <w:t>国际又在减持，目前他们持股多少？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答：深</w:t>
            </w:r>
            <w:r w:rsidR="003537B4">
              <w:rPr>
                <w:rFonts w:ascii="宋体" w:hAnsi="宋体" w:hint="eastAsia"/>
                <w:sz w:val="24"/>
              </w:rPr>
              <w:t>圳</w:t>
            </w:r>
            <w:r>
              <w:rPr>
                <w:rFonts w:ascii="宋体" w:hAnsi="宋体" w:hint="eastAsia"/>
                <w:sz w:val="24"/>
              </w:rPr>
              <w:t>国际目前仍持有公司47,940,099股，占总股本的2.31%。</w:t>
            </w:r>
          </w:p>
          <w:p w:rsidR="005F5756" w:rsidRDefault="005F5756" w:rsidP="00ED7A49">
            <w:pPr>
              <w:rPr>
                <w:rFonts w:ascii="宋体" w:hAnsi="宋体"/>
                <w:sz w:val="24"/>
              </w:rPr>
            </w:pPr>
          </w:p>
          <w:p w:rsidR="005F5756" w:rsidRDefault="007D7832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问：浮法玻璃行业的盈利水平如何？</w:t>
            </w: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答：我们的毛利在12%</w:t>
            </w:r>
            <w:r w:rsidR="00326FD7">
              <w:rPr>
                <w:rFonts w:ascii="宋体" w:hAnsi="宋体" w:hint="eastAsia"/>
                <w:sz w:val="24"/>
              </w:rPr>
              <w:t>左右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326FD7">
              <w:rPr>
                <w:rFonts w:ascii="宋体" w:hAnsi="宋体" w:hint="eastAsia"/>
                <w:sz w:val="24"/>
              </w:rPr>
              <w:t>但行业内有的公司</w:t>
            </w:r>
            <w:r w:rsidR="00EC38C6">
              <w:rPr>
                <w:rFonts w:ascii="宋体" w:hAnsi="宋体" w:hint="eastAsia"/>
                <w:sz w:val="24"/>
              </w:rPr>
              <w:t>然</w:t>
            </w:r>
            <w:r>
              <w:rPr>
                <w:rFonts w:ascii="宋体" w:hAnsi="宋体" w:hint="eastAsia"/>
                <w:sz w:val="24"/>
              </w:rPr>
              <w:t>料是重油，比我们成本低。</w:t>
            </w: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问：公司咸宁投资的那条线是不是也做高铝玻璃？</w:t>
            </w: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答：公司预计在咸宁</w:t>
            </w:r>
            <w:proofErr w:type="gramStart"/>
            <w:r>
              <w:rPr>
                <w:rFonts w:ascii="宋体" w:hAnsi="宋体" w:hint="eastAsia"/>
                <w:sz w:val="24"/>
              </w:rPr>
              <w:t>投资投资</w:t>
            </w:r>
            <w:proofErr w:type="gramEnd"/>
            <w:r>
              <w:rPr>
                <w:rFonts w:ascii="宋体" w:hAnsi="宋体" w:hint="eastAsia"/>
                <w:sz w:val="24"/>
              </w:rPr>
              <w:t>一条导光板光电玻璃生产线，它同时具备生产高铝超薄电子玻璃的能力。</w:t>
            </w: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问：咸宁导</w:t>
            </w:r>
            <w:proofErr w:type="gramStart"/>
            <w:r>
              <w:rPr>
                <w:rFonts w:ascii="宋体" w:hAnsi="宋体" w:hint="eastAsia"/>
                <w:sz w:val="24"/>
              </w:rPr>
              <w:t>光板线投资</w:t>
            </w:r>
            <w:proofErr w:type="gramEnd"/>
            <w:r>
              <w:rPr>
                <w:rFonts w:ascii="宋体" w:hAnsi="宋体" w:hint="eastAsia"/>
                <w:sz w:val="24"/>
              </w:rPr>
              <w:t>金额多大？</w:t>
            </w: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答：5.1个亿</w:t>
            </w:r>
            <w:r w:rsidR="003537B4">
              <w:rPr>
                <w:rFonts w:ascii="宋体" w:hAnsi="宋体" w:hint="eastAsia"/>
                <w:sz w:val="24"/>
              </w:rPr>
              <w:t>。</w:t>
            </w: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</w:p>
          <w:p w:rsidR="007D7832" w:rsidRDefault="007D7832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问：公司原计划在河北建设一条中铝超薄电子玻璃生产线，现在是不是暂停了？</w:t>
            </w:r>
          </w:p>
          <w:p w:rsidR="007D7832" w:rsidRPr="007D7832" w:rsidRDefault="007D7832" w:rsidP="00ED7A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答：目前行业中铝超薄这一块产能扩充比较厉害，整体盈利能</w:t>
            </w:r>
            <w:r>
              <w:rPr>
                <w:rFonts w:ascii="宋体" w:hAnsi="宋体" w:hint="eastAsia"/>
                <w:sz w:val="24"/>
              </w:rPr>
              <w:lastRenderedPageBreak/>
              <w:t>力下降，所以公司就暂停了这条线的投资。</w:t>
            </w:r>
          </w:p>
          <w:p w:rsidR="005F5756" w:rsidRPr="00A3237A" w:rsidRDefault="005F5756" w:rsidP="00ED7A49">
            <w:pPr>
              <w:rPr>
                <w:rFonts w:ascii="宋体" w:hAnsi="宋体"/>
                <w:sz w:val="24"/>
              </w:rPr>
            </w:pPr>
          </w:p>
          <w:p w:rsidR="00F708E4" w:rsidRPr="006E187B" w:rsidRDefault="00F708E4" w:rsidP="00ED7A49">
            <w:pPr>
              <w:rPr>
                <w:bCs/>
                <w:iCs/>
                <w:sz w:val="24"/>
              </w:rPr>
            </w:pPr>
            <w:r w:rsidRPr="006E187B">
              <w:rPr>
                <w:rFonts w:hAnsi="宋体"/>
                <w:bCs/>
                <w:iCs/>
                <w:sz w:val="24"/>
              </w:rPr>
              <w:t>接待过程中，公司接待人员与投资者进行了交流与沟通，并严格按照有关制度规定，没有未公开重大信息泄露等情况，同时已按深交所要求签署调研《承诺函》。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F708E4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无</w:t>
            </w:r>
          </w:p>
        </w:tc>
      </w:tr>
      <w:tr w:rsidR="006C2298" w:rsidRPr="00DF3DB8" w:rsidTr="00EE4D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98" w:rsidRPr="00DF3DB8" w:rsidRDefault="006C2298" w:rsidP="007C00AF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rFonts w:hAnsi="宋体"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98" w:rsidRPr="00DF3DB8" w:rsidRDefault="006C2298" w:rsidP="00A3237A">
            <w:pPr>
              <w:spacing w:line="480" w:lineRule="atLeast"/>
              <w:rPr>
                <w:bCs/>
                <w:iCs/>
                <w:sz w:val="24"/>
              </w:rPr>
            </w:pPr>
            <w:r w:rsidRPr="00DF3DB8">
              <w:rPr>
                <w:bCs/>
                <w:iCs/>
                <w:sz w:val="24"/>
              </w:rPr>
              <w:t>20</w:t>
            </w:r>
            <w:r w:rsidR="00CE75F8" w:rsidRPr="00DF3DB8">
              <w:rPr>
                <w:bCs/>
                <w:iCs/>
                <w:sz w:val="24"/>
              </w:rPr>
              <w:t>1</w:t>
            </w:r>
            <w:r w:rsidR="005E390A">
              <w:rPr>
                <w:rFonts w:hint="eastAsia"/>
                <w:bCs/>
                <w:iCs/>
                <w:sz w:val="24"/>
              </w:rPr>
              <w:t>6</w:t>
            </w:r>
            <w:r w:rsidR="00F708E4" w:rsidRPr="00DF3DB8">
              <w:rPr>
                <w:rFonts w:hAnsi="宋体"/>
                <w:bCs/>
                <w:iCs/>
                <w:sz w:val="24"/>
              </w:rPr>
              <w:t>年</w:t>
            </w:r>
            <w:r w:rsidR="00A3237A">
              <w:rPr>
                <w:rFonts w:hint="eastAsia"/>
                <w:bCs/>
                <w:iCs/>
                <w:sz w:val="24"/>
              </w:rPr>
              <w:t>8</w:t>
            </w:r>
            <w:r w:rsidR="00F708E4" w:rsidRPr="00DF3DB8">
              <w:rPr>
                <w:rFonts w:hAnsi="宋体"/>
                <w:bCs/>
                <w:iCs/>
                <w:sz w:val="24"/>
              </w:rPr>
              <w:t>月</w:t>
            </w:r>
            <w:r w:rsidR="00E953BB">
              <w:rPr>
                <w:rFonts w:hint="eastAsia"/>
                <w:bCs/>
                <w:iCs/>
                <w:sz w:val="24"/>
              </w:rPr>
              <w:t>2</w:t>
            </w:r>
            <w:r w:rsidR="00A3237A">
              <w:rPr>
                <w:rFonts w:hint="eastAsia"/>
                <w:bCs/>
                <w:iCs/>
                <w:sz w:val="24"/>
              </w:rPr>
              <w:t>2</w:t>
            </w:r>
            <w:r w:rsidR="00F708E4" w:rsidRPr="00DF3DB8">
              <w:rPr>
                <w:rFonts w:hAnsi="宋体"/>
                <w:bCs/>
                <w:iCs/>
                <w:sz w:val="24"/>
              </w:rPr>
              <w:t>日</w:t>
            </w:r>
          </w:p>
        </w:tc>
      </w:tr>
    </w:tbl>
    <w:p w:rsidR="00452B71" w:rsidRPr="00ED7A49" w:rsidRDefault="00452B71"/>
    <w:sectPr w:rsidR="00452B71" w:rsidRPr="00ED7A49" w:rsidSect="0026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56" w:rsidRDefault="005F5756" w:rsidP="005C301A">
      <w:r>
        <w:separator/>
      </w:r>
    </w:p>
  </w:endnote>
  <w:endnote w:type="continuationSeparator" w:id="1">
    <w:p w:rsidR="005F5756" w:rsidRDefault="005F5756" w:rsidP="005C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56" w:rsidRDefault="005F5756" w:rsidP="005C301A">
      <w:r>
        <w:separator/>
      </w:r>
    </w:p>
  </w:footnote>
  <w:footnote w:type="continuationSeparator" w:id="1">
    <w:p w:rsidR="005F5756" w:rsidRDefault="005F5756" w:rsidP="005C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7097"/>
    <w:multiLevelType w:val="hybridMultilevel"/>
    <w:tmpl w:val="D11CB1E4"/>
    <w:lvl w:ilvl="0" w:tplc="E43C59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1A"/>
    <w:rsid w:val="00021926"/>
    <w:rsid w:val="00056BCF"/>
    <w:rsid w:val="00061F93"/>
    <w:rsid w:val="00071580"/>
    <w:rsid w:val="000734E6"/>
    <w:rsid w:val="00077648"/>
    <w:rsid w:val="000841F0"/>
    <w:rsid w:val="00084B1C"/>
    <w:rsid w:val="00096918"/>
    <w:rsid w:val="00097440"/>
    <w:rsid w:val="00097AB4"/>
    <w:rsid w:val="000A1B10"/>
    <w:rsid w:val="000A629E"/>
    <w:rsid w:val="000C2471"/>
    <w:rsid w:val="000C6F90"/>
    <w:rsid w:val="000D09BA"/>
    <w:rsid w:val="000D65B9"/>
    <w:rsid w:val="000E2790"/>
    <w:rsid w:val="000E283A"/>
    <w:rsid w:val="000E414C"/>
    <w:rsid w:val="000F30A4"/>
    <w:rsid w:val="000F6F88"/>
    <w:rsid w:val="000F756C"/>
    <w:rsid w:val="00114FDF"/>
    <w:rsid w:val="0013166C"/>
    <w:rsid w:val="00136234"/>
    <w:rsid w:val="001703A2"/>
    <w:rsid w:val="00172F33"/>
    <w:rsid w:val="001801F7"/>
    <w:rsid w:val="00180396"/>
    <w:rsid w:val="001951D0"/>
    <w:rsid w:val="001A1C63"/>
    <w:rsid w:val="001B287D"/>
    <w:rsid w:val="001C50C5"/>
    <w:rsid w:val="001C5927"/>
    <w:rsid w:val="001C6AC8"/>
    <w:rsid w:val="001D1850"/>
    <w:rsid w:val="001E0EA6"/>
    <w:rsid w:val="001E7E30"/>
    <w:rsid w:val="001F297B"/>
    <w:rsid w:val="002153DC"/>
    <w:rsid w:val="0022699D"/>
    <w:rsid w:val="00227C31"/>
    <w:rsid w:val="00231F93"/>
    <w:rsid w:val="00233171"/>
    <w:rsid w:val="00234869"/>
    <w:rsid w:val="00235708"/>
    <w:rsid w:val="00235D91"/>
    <w:rsid w:val="0026214B"/>
    <w:rsid w:val="00267DD4"/>
    <w:rsid w:val="002B636B"/>
    <w:rsid w:val="002E0D07"/>
    <w:rsid w:val="002E629E"/>
    <w:rsid w:val="002F713E"/>
    <w:rsid w:val="0031063E"/>
    <w:rsid w:val="00314089"/>
    <w:rsid w:val="003233AB"/>
    <w:rsid w:val="00325D40"/>
    <w:rsid w:val="00326492"/>
    <w:rsid w:val="00326FD7"/>
    <w:rsid w:val="0034244D"/>
    <w:rsid w:val="003537B4"/>
    <w:rsid w:val="003625E9"/>
    <w:rsid w:val="003713BB"/>
    <w:rsid w:val="00374B99"/>
    <w:rsid w:val="00377104"/>
    <w:rsid w:val="00394220"/>
    <w:rsid w:val="00394CEB"/>
    <w:rsid w:val="003A0ABB"/>
    <w:rsid w:val="003A752C"/>
    <w:rsid w:val="003C5C17"/>
    <w:rsid w:val="003D4630"/>
    <w:rsid w:val="003D5116"/>
    <w:rsid w:val="003E32E7"/>
    <w:rsid w:val="003F27C9"/>
    <w:rsid w:val="003F55A3"/>
    <w:rsid w:val="0040201A"/>
    <w:rsid w:val="00411A55"/>
    <w:rsid w:val="00417569"/>
    <w:rsid w:val="004231E9"/>
    <w:rsid w:val="004362B8"/>
    <w:rsid w:val="004429F2"/>
    <w:rsid w:val="00442A9B"/>
    <w:rsid w:val="00446EAC"/>
    <w:rsid w:val="00450EA4"/>
    <w:rsid w:val="00452B71"/>
    <w:rsid w:val="00466BB9"/>
    <w:rsid w:val="00476C1A"/>
    <w:rsid w:val="004777EA"/>
    <w:rsid w:val="004B5D2A"/>
    <w:rsid w:val="004C759D"/>
    <w:rsid w:val="004E09FF"/>
    <w:rsid w:val="004E2039"/>
    <w:rsid w:val="004F232D"/>
    <w:rsid w:val="004F406C"/>
    <w:rsid w:val="004F4905"/>
    <w:rsid w:val="00502021"/>
    <w:rsid w:val="00502832"/>
    <w:rsid w:val="00502BA3"/>
    <w:rsid w:val="0052732F"/>
    <w:rsid w:val="005449D4"/>
    <w:rsid w:val="0054654D"/>
    <w:rsid w:val="005509D2"/>
    <w:rsid w:val="00555486"/>
    <w:rsid w:val="00555C8D"/>
    <w:rsid w:val="00563DD7"/>
    <w:rsid w:val="00564BC4"/>
    <w:rsid w:val="00575DEC"/>
    <w:rsid w:val="00596336"/>
    <w:rsid w:val="005B52DF"/>
    <w:rsid w:val="005C301A"/>
    <w:rsid w:val="005C6ECF"/>
    <w:rsid w:val="005E390A"/>
    <w:rsid w:val="005E638F"/>
    <w:rsid w:val="005F5560"/>
    <w:rsid w:val="005F5756"/>
    <w:rsid w:val="00607F6F"/>
    <w:rsid w:val="00617164"/>
    <w:rsid w:val="006300CE"/>
    <w:rsid w:val="00634B41"/>
    <w:rsid w:val="00663142"/>
    <w:rsid w:val="006670AD"/>
    <w:rsid w:val="00673529"/>
    <w:rsid w:val="006743D1"/>
    <w:rsid w:val="00675D40"/>
    <w:rsid w:val="00684AB8"/>
    <w:rsid w:val="00697B97"/>
    <w:rsid w:val="006A2949"/>
    <w:rsid w:val="006A5387"/>
    <w:rsid w:val="006A79A2"/>
    <w:rsid w:val="006B2F6E"/>
    <w:rsid w:val="006B3875"/>
    <w:rsid w:val="006C2298"/>
    <w:rsid w:val="006C6038"/>
    <w:rsid w:val="006D0867"/>
    <w:rsid w:val="006D66EC"/>
    <w:rsid w:val="006E0268"/>
    <w:rsid w:val="006E187B"/>
    <w:rsid w:val="006E2EBA"/>
    <w:rsid w:val="006F183A"/>
    <w:rsid w:val="0071007C"/>
    <w:rsid w:val="0072133E"/>
    <w:rsid w:val="00736A24"/>
    <w:rsid w:val="00736A8A"/>
    <w:rsid w:val="00755107"/>
    <w:rsid w:val="00763C31"/>
    <w:rsid w:val="00766072"/>
    <w:rsid w:val="0079290F"/>
    <w:rsid w:val="00795E59"/>
    <w:rsid w:val="007A3737"/>
    <w:rsid w:val="007A5E5E"/>
    <w:rsid w:val="007A7B89"/>
    <w:rsid w:val="007B4D0B"/>
    <w:rsid w:val="007C00AF"/>
    <w:rsid w:val="007D2FF1"/>
    <w:rsid w:val="007D7832"/>
    <w:rsid w:val="007E0493"/>
    <w:rsid w:val="007E5D9D"/>
    <w:rsid w:val="007F1F92"/>
    <w:rsid w:val="007F2899"/>
    <w:rsid w:val="007F7155"/>
    <w:rsid w:val="00804E55"/>
    <w:rsid w:val="00805DEA"/>
    <w:rsid w:val="008075C4"/>
    <w:rsid w:val="008104EB"/>
    <w:rsid w:val="0081079C"/>
    <w:rsid w:val="0082145F"/>
    <w:rsid w:val="00823F16"/>
    <w:rsid w:val="00824660"/>
    <w:rsid w:val="0084068D"/>
    <w:rsid w:val="008449FA"/>
    <w:rsid w:val="00845A9F"/>
    <w:rsid w:val="00857DE8"/>
    <w:rsid w:val="008663E5"/>
    <w:rsid w:val="008668DB"/>
    <w:rsid w:val="00875E00"/>
    <w:rsid w:val="008846EC"/>
    <w:rsid w:val="0089203C"/>
    <w:rsid w:val="008A23EF"/>
    <w:rsid w:val="008D6AB4"/>
    <w:rsid w:val="008E1F31"/>
    <w:rsid w:val="008E3A43"/>
    <w:rsid w:val="008E47C2"/>
    <w:rsid w:val="008F37BC"/>
    <w:rsid w:val="008F486A"/>
    <w:rsid w:val="008F69D5"/>
    <w:rsid w:val="0092164A"/>
    <w:rsid w:val="00922926"/>
    <w:rsid w:val="00942FE3"/>
    <w:rsid w:val="009438C9"/>
    <w:rsid w:val="00957D6F"/>
    <w:rsid w:val="0097509E"/>
    <w:rsid w:val="0099038D"/>
    <w:rsid w:val="009A0B61"/>
    <w:rsid w:val="009A3BF5"/>
    <w:rsid w:val="009A3E26"/>
    <w:rsid w:val="009B4EED"/>
    <w:rsid w:val="009C0391"/>
    <w:rsid w:val="009C04A0"/>
    <w:rsid w:val="009D6989"/>
    <w:rsid w:val="009E1CAC"/>
    <w:rsid w:val="00A11161"/>
    <w:rsid w:val="00A1788E"/>
    <w:rsid w:val="00A249D2"/>
    <w:rsid w:val="00A30BD6"/>
    <w:rsid w:val="00A3237A"/>
    <w:rsid w:val="00A51051"/>
    <w:rsid w:val="00A56BFC"/>
    <w:rsid w:val="00A56EA3"/>
    <w:rsid w:val="00A57C68"/>
    <w:rsid w:val="00A7134B"/>
    <w:rsid w:val="00A806D0"/>
    <w:rsid w:val="00A81637"/>
    <w:rsid w:val="00A901E0"/>
    <w:rsid w:val="00A92225"/>
    <w:rsid w:val="00A96BA3"/>
    <w:rsid w:val="00AA37B9"/>
    <w:rsid w:val="00AB52B4"/>
    <w:rsid w:val="00AC1FA3"/>
    <w:rsid w:val="00AC3C00"/>
    <w:rsid w:val="00AC4834"/>
    <w:rsid w:val="00AD6A0B"/>
    <w:rsid w:val="00AD71A5"/>
    <w:rsid w:val="00B20C18"/>
    <w:rsid w:val="00B22564"/>
    <w:rsid w:val="00B40BD3"/>
    <w:rsid w:val="00B41F3C"/>
    <w:rsid w:val="00B4292C"/>
    <w:rsid w:val="00B462AA"/>
    <w:rsid w:val="00B62F4D"/>
    <w:rsid w:val="00B730EF"/>
    <w:rsid w:val="00B7672A"/>
    <w:rsid w:val="00B80DBA"/>
    <w:rsid w:val="00B83E74"/>
    <w:rsid w:val="00B84956"/>
    <w:rsid w:val="00BA4CE1"/>
    <w:rsid w:val="00BB17E7"/>
    <w:rsid w:val="00BB2616"/>
    <w:rsid w:val="00BC1942"/>
    <w:rsid w:val="00BD0968"/>
    <w:rsid w:val="00BE685A"/>
    <w:rsid w:val="00C13975"/>
    <w:rsid w:val="00C16AED"/>
    <w:rsid w:val="00C17F59"/>
    <w:rsid w:val="00C216AD"/>
    <w:rsid w:val="00C32B54"/>
    <w:rsid w:val="00C44777"/>
    <w:rsid w:val="00C90034"/>
    <w:rsid w:val="00C91D8D"/>
    <w:rsid w:val="00C972F9"/>
    <w:rsid w:val="00CB5060"/>
    <w:rsid w:val="00CB7713"/>
    <w:rsid w:val="00CC0ABA"/>
    <w:rsid w:val="00CD06B8"/>
    <w:rsid w:val="00CD5C8F"/>
    <w:rsid w:val="00CE0783"/>
    <w:rsid w:val="00CE2ECA"/>
    <w:rsid w:val="00CE56A6"/>
    <w:rsid w:val="00CE7051"/>
    <w:rsid w:val="00CE72EE"/>
    <w:rsid w:val="00CE75F8"/>
    <w:rsid w:val="00CF3116"/>
    <w:rsid w:val="00D059D8"/>
    <w:rsid w:val="00D1253C"/>
    <w:rsid w:val="00D13AA7"/>
    <w:rsid w:val="00D1523A"/>
    <w:rsid w:val="00D214E2"/>
    <w:rsid w:val="00D374A8"/>
    <w:rsid w:val="00D376B4"/>
    <w:rsid w:val="00D44AE3"/>
    <w:rsid w:val="00D45A01"/>
    <w:rsid w:val="00D470F5"/>
    <w:rsid w:val="00D53E22"/>
    <w:rsid w:val="00D60552"/>
    <w:rsid w:val="00D70072"/>
    <w:rsid w:val="00D7023D"/>
    <w:rsid w:val="00D910B2"/>
    <w:rsid w:val="00DA032D"/>
    <w:rsid w:val="00DA17CB"/>
    <w:rsid w:val="00DA1EE6"/>
    <w:rsid w:val="00DA23F5"/>
    <w:rsid w:val="00DA326C"/>
    <w:rsid w:val="00DA442C"/>
    <w:rsid w:val="00DB7869"/>
    <w:rsid w:val="00DE0915"/>
    <w:rsid w:val="00DE4AEB"/>
    <w:rsid w:val="00DF3DB8"/>
    <w:rsid w:val="00E06E19"/>
    <w:rsid w:val="00E256C1"/>
    <w:rsid w:val="00E33E31"/>
    <w:rsid w:val="00E376FA"/>
    <w:rsid w:val="00E738F5"/>
    <w:rsid w:val="00E76ACC"/>
    <w:rsid w:val="00E92A67"/>
    <w:rsid w:val="00E953BB"/>
    <w:rsid w:val="00E97393"/>
    <w:rsid w:val="00EA0632"/>
    <w:rsid w:val="00EB54A5"/>
    <w:rsid w:val="00EB7AEC"/>
    <w:rsid w:val="00EC0C78"/>
    <w:rsid w:val="00EC38C6"/>
    <w:rsid w:val="00EC50D4"/>
    <w:rsid w:val="00ED7A49"/>
    <w:rsid w:val="00EE4DE9"/>
    <w:rsid w:val="00EE726A"/>
    <w:rsid w:val="00EF5BF7"/>
    <w:rsid w:val="00EF63D9"/>
    <w:rsid w:val="00F022F3"/>
    <w:rsid w:val="00F11773"/>
    <w:rsid w:val="00F13E39"/>
    <w:rsid w:val="00F21C0F"/>
    <w:rsid w:val="00F32D28"/>
    <w:rsid w:val="00F33ADE"/>
    <w:rsid w:val="00F33BBF"/>
    <w:rsid w:val="00F614B1"/>
    <w:rsid w:val="00F708E4"/>
    <w:rsid w:val="00F76404"/>
    <w:rsid w:val="00F80817"/>
    <w:rsid w:val="00F8752A"/>
    <w:rsid w:val="00F907BF"/>
    <w:rsid w:val="00F955D6"/>
    <w:rsid w:val="00FA4EA3"/>
    <w:rsid w:val="00FA66BA"/>
    <w:rsid w:val="00FA7C88"/>
    <w:rsid w:val="00FC4337"/>
    <w:rsid w:val="00FC79D3"/>
    <w:rsid w:val="00FD4910"/>
    <w:rsid w:val="00FD6256"/>
    <w:rsid w:val="00FE3C5F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01A"/>
    <w:rPr>
      <w:sz w:val="18"/>
      <w:szCs w:val="18"/>
    </w:rPr>
  </w:style>
  <w:style w:type="paragraph" w:styleId="a5">
    <w:name w:val="List Paragraph"/>
    <w:basedOn w:val="a"/>
    <w:uiPriority w:val="34"/>
    <w:qFormat/>
    <w:rsid w:val="008668DB"/>
    <w:pPr>
      <w:ind w:firstLineChars="200" w:firstLine="420"/>
    </w:pPr>
  </w:style>
  <w:style w:type="character" w:styleId="a6">
    <w:name w:val="Emphasis"/>
    <w:basedOn w:val="a0"/>
    <w:uiPriority w:val="20"/>
    <w:qFormat/>
    <w:rsid w:val="008104EB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0A62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29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E2D7-4935-404E-9D0B-75246E63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381</Words>
  <Characters>2175</Characters>
  <Application>Microsoft Office Word</Application>
  <DocSecurity>0</DocSecurity>
  <Lines>18</Lines>
  <Paragraphs>5</Paragraphs>
  <ScaleCrop>false</ScaleCrop>
  <Company>微软中国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chency</dc:creator>
  <cp:lastModifiedBy>juxy</cp:lastModifiedBy>
  <cp:revision>11</cp:revision>
  <cp:lastPrinted>2016-08-23T01:34:00Z</cp:lastPrinted>
  <dcterms:created xsi:type="dcterms:W3CDTF">2016-08-22T09:01:00Z</dcterms:created>
  <dcterms:modified xsi:type="dcterms:W3CDTF">2016-08-23T01:48:00Z</dcterms:modified>
</cp:coreProperties>
</file>