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0" w:rsidRPr="007A446E" w:rsidRDefault="00EE1C10" w:rsidP="000565EA">
      <w:pPr>
        <w:spacing w:beforeLines="50" w:afterLines="50" w:line="400" w:lineRule="exact"/>
        <w:rPr>
          <w:rFonts w:ascii="Arial" w:hAnsi="Arial"/>
          <w:bCs/>
          <w:iCs/>
          <w:color w:val="000000"/>
          <w:sz w:val="24"/>
        </w:rPr>
      </w:pPr>
      <w:r w:rsidRPr="007A446E">
        <w:rPr>
          <w:rFonts w:ascii="Arial" w:hAnsi="Times" w:hint="eastAsia"/>
          <w:bCs/>
          <w:iCs/>
          <w:color w:val="000000"/>
          <w:sz w:val="24"/>
        </w:rPr>
        <w:t>证券代码：</w:t>
      </w:r>
      <w:r w:rsidRPr="007A446E">
        <w:rPr>
          <w:rFonts w:ascii="Arial" w:hAnsi="Arial" w:hint="eastAsia"/>
          <w:bCs/>
          <w:iCs/>
          <w:color w:val="000000"/>
          <w:sz w:val="24"/>
        </w:rPr>
        <w:t xml:space="preserve">000001                                  </w:t>
      </w:r>
      <w:r w:rsidRPr="007A446E">
        <w:rPr>
          <w:rFonts w:ascii="Arial" w:hAnsi="Times" w:hint="eastAsia"/>
          <w:bCs/>
          <w:iCs/>
          <w:color w:val="000000"/>
          <w:sz w:val="24"/>
        </w:rPr>
        <w:t>证券简称：</w:t>
      </w:r>
      <w:r w:rsidR="00D96584" w:rsidRPr="007A446E">
        <w:rPr>
          <w:rFonts w:ascii="Arial" w:hAnsi="Times" w:hint="eastAsia"/>
          <w:bCs/>
          <w:iCs/>
          <w:color w:val="000000"/>
          <w:sz w:val="24"/>
        </w:rPr>
        <w:t>平安银行</w:t>
      </w:r>
    </w:p>
    <w:p w:rsidR="00EE1C10" w:rsidRPr="007A446E" w:rsidRDefault="003317E5" w:rsidP="000565EA">
      <w:pPr>
        <w:spacing w:beforeLines="50" w:afterLines="50" w:line="400" w:lineRule="exact"/>
        <w:jc w:val="center"/>
        <w:rPr>
          <w:rFonts w:ascii="Arial" w:hAnsi="Arial"/>
          <w:b/>
          <w:bCs/>
          <w:iCs/>
          <w:color w:val="000000"/>
          <w:sz w:val="24"/>
        </w:rPr>
      </w:pPr>
      <w:r w:rsidRPr="007A446E">
        <w:rPr>
          <w:rFonts w:ascii="Arial" w:hAnsi="Times" w:hint="eastAsia"/>
          <w:b/>
          <w:bCs/>
          <w:iCs/>
          <w:color w:val="000000"/>
          <w:sz w:val="24"/>
        </w:rPr>
        <w:t>平安</w:t>
      </w:r>
      <w:r w:rsidR="00EE1C10" w:rsidRPr="007A446E">
        <w:rPr>
          <w:rFonts w:ascii="Arial" w:hAnsi="Times" w:hint="eastAsia"/>
          <w:b/>
          <w:bCs/>
          <w:iCs/>
          <w:color w:val="000000"/>
          <w:sz w:val="24"/>
        </w:rPr>
        <w:t>银行股份有限公司投资者关系活动记录表</w:t>
      </w:r>
    </w:p>
    <w:p w:rsidR="00EE1C10" w:rsidRPr="007A446E" w:rsidRDefault="00EE1C10" w:rsidP="00EE1C10">
      <w:pPr>
        <w:spacing w:line="400" w:lineRule="exact"/>
        <w:rPr>
          <w:rFonts w:ascii="Arial" w:hAnsi="Arial"/>
          <w:bCs/>
          <w:iCs/>
          <w:color w:val="000000"/>
          <w:sz w:val="24"/>
        </w:rPr>
      </w:pPr>
      <w:r w:rsidRPr="007A446E">
        <w:rPr>
          <w:rFonts w:ascii="Arial" w:hAnsi="Arial" w:hint="eastAsia"/>
          <w:bCs/>
          <w:iCs/>
          <w:color w:val="000000"/>
          <w:sz w:val="24"/>
        </w:rPr>
        <w:t xml:space="preserve">                                                         </w:t>
      </w:r>
      <w:r w:rsidRPr="007A446E">
        <w:rPr>
          <w:rFonts w:ascii="Arial" w:hAnsi="Times" w:hint="eastAsia"/>
          <w:bCs/>
          <w:iCs/>
          <w:color w:val="000000"/>
          <w:sz w:val="24"/>
        </w:rPr>
        <w:t>编号：</w:t>
      </w:r>
    </w:p>
    <w:tbl>
      <w:tblPr>
        <w:tblStyle w:val="a3"/>
        <w:tblW w:w="0" w:type="auto"/>
        <w:tblLook w:val="01E0"/>
      </w:tblPr>
      <w:tblGrid>
        <w:gridCol w:w="1908"/>
        <w:gridCol w:w="6614"/>
      </w:tblGrid>
      <w:tr w:rsidR="00EE1C10" w:rsidRPr="007A446E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FF0263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sym w:font="Wingdings" w:char="F0FE"/>
            </w:r>
            <w:r w:rsidR="00EE1C10" w:rsidRPr="007A446E">
              <w:rPr>
                <w:rFonts w:ascii="Arial" w:hAnsi="Times" w:hint="eastAsia"/>
                <w:sz w:val="24"/>
              </w:rPr>
              <w:t>特定对象调研</w:t>
            </w:r>
            <w:r w:rsidR="00EE1C10" w:rsidRPr="007A446E">
              <w:rPr>
                <w:rFonts w:ascii="Arial" w:hAnsi="Arial" w:hint="eastAsia"/>
                <w:sz w:val="24"/>
              </w:rPr>
              <w:t xml:space="preserve">        </w:t>
            </w:r>
            <w:r w:rsidR="00EE1C10"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="00EE1C10" w:rsidRPr="007A446E">
              <w:rPr>
                <w:rFonts w:ascii="Arial" w:hAnsi="Times" w:hint="eastAsia"/>
                <w:sz w:val="24"/>
              </w:rPr>
              <w:t>分析师会议</w:t>
            </w:r>
          </w:p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Pr="007A446E">
              <w:rPr>
                <w:rFonts w:ascii="Arial" w:hAnsi="Times" w:hint="eastAsia"/>
                <w:sz w:val="24"/>
              </w:rPr>
              <w:t>媒体采访</w:t>
            </w:r>
            <w:r w:rsidRPr="007A446E">
              <w:rPr>
                <w:rFonts w:ascii="Arial" w:hAnsi="Arial" w:hint="eastAsia"/>
                <w:sz w:val="24"/>
              </w:rPr>
              <w:t xml:space="preserve">            </w:t>
            </w:r>
            <w:r w:rsidR="00FF0263"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Pr="007A446E">
              <w:rPr>
                <w:rFonts w:ascii="Arial" w:hAnsi="Times" w:hint="eastAsia"/>
                <w:sz w:val="24"/>
              </w:rPr>
              <w:t>业绩说明会</w:t>
            </w:r>
          </w:p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Pr="007A446E">
              <w:rPr>
                <w:rFonts w:ascii="Arial" w:hAnsi="Times" w:hint="eastAsia"/>
                <w:sz w:val="24"/>
              </w:rPr>
              <w:t>新闻发布会</w:t>
            </w:r>
            <w:r w:rsidRPr="007A446E">
              <w:rPr>
                <w:rFonts w:ascii="Arial" w:hAnsi="Arial" w:hint="eastAsia"/>
                <w:sz w:val="24"/>
              </w:rPr>
              <w:t xml:space="preserve">          </w:t>
            </w:r>
            <w:r w:rsidR="00D87038"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Pr="007A446E">
              <w:rPr>
                <w:rFonts w:ascii="Arial" w:hAnsi="Times" w:hint="eastAsia"/>
                <w:sz w:val="24"/>
              </w:rPr>
              <w:t>路演活动</w:t>
            </w:r>
          </w:p>
          <w:p w:rsidR="00EE1C10" w:rsidRPr="007A446E" w:rsidRDefault="00EE1C10" w:rsidP="008F16A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Pr="007A446E">
              <w:rPr>
                <w:rFonts w:ascii="Arial" w:hAnsi="Times" w:hint="eastAsia"/>
                <w:sz w:val="24"/>
              </w:rPr>
              <w:t>现场参观</w:t>
            </w:r>
            <w:r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ab/>
            </w:r>
          </w:p>
          <w:p w:rsidR="00EE1C10" w:rsidRPr="007A446E" w:rsidRDefault="00217D1A" w:rsidP="00217D1A">
            <w:pPr>
              <w:tabs>
                <w:tab w:val="center" w:pos="3199"/>
              </w:tabs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="00EE1C10" w:rsidRPr="007A446E">
              <w:rPr>
                <w:rFonts w:ascii="Arial" w:hAnsi="Times" w:hint="eastAsia"/>
                <w:sz w:val="24"/>
              </w:rPr>
              <w:t>其他</w:t>
            </w:r>
          </w:p>
        </w:tc>
      </w:tr>
      <w:tr w:rsidR="00EE1C10" w:rsidRPr="007A446E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3A2AB5" w:rsidP="00B84A84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>
              <w:rPr>
                <w:rFonts w:ascii="Arial" w:hAnsi="Times" w:hint="eastAsia"/>
                <w:bCs/>
                <w:iCs/>
                <w:color w:val="000000"/>
                <w:sz w:val="24"/>
              </w:rPr>
              <w:t>JP</w:t>
            </w:r>
            <w:r>
              <w:rPr>
                <w:rFonts w:ascii="Arial" w:hAnsi="Times" w:hint="eastAsia"/>
                <w:bCs/>
                <w:iCs/>
                <w:color w:val="000000"/>
                <w:sz w:val="24"/>
              </w:rPr>
              <w:t>摩根</w:t>
            </w:r>
          </w:p>
        </w:tc>
      </w:tr>
      <w:tr w:rsidR="00EE1C10" w:rsidRPr="007A446E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43629D" w:rsidP="003A2AB5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201</w:t>
            </w:r>
            <w:r w:rsidR="00AC6336">
              <w:rPr>
                <w:rFonts w:ascii="Arial" w:hAnsi="Arial" w:hint="eastAsia"/>
                <w:bCs/>
                <w:iCs/>
                <w:color w:val="000000"/>
                <w:sz w:val="24"/>
              </w:rPr>
              <w:t>6</w:t>
            </w: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年</w:t>
            </w:r>
            <w:r w:rsidR="003A2AB5">
              <w:rPr>
                <w:rFonts w:ascii="Arial" w:hAnsi="Arial" w:hint="eastAsia"/>
                <w:bCs/>
                <w:iCs/>
                <w:color w:val="000000"/>
                <w:sz w:val="24"/>
              </w:rPr>
              <w:t>8</w:t>
            </w: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月</w:t>
            </w:r>
            <w:r w:rsidR="003A2AB5">
              <w:rPr>
                <w:rFonts w:ascii="Arial" w:hAnsi="Times" w:hint="eastAsia"/>
                <w:bCs/>
                <w:iCs/>
                <w:color w:val="000000"/>
                <w:sz w:val="24"/>
              </w:rPr>
              <w:t>25</w:t>
            </w: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EE1C10" w:rsidRPr="007A446E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FE093E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深圳</w:t>
            </w:r>
          </w:p>
        </w:tc>
      </w:tr>
      <w:tr w:rsidR="00EE1C10" w:rsidRPr="007A446E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3A2AB5" w:rsidP="00B708D6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>
              <w:rPr>
                <w:rFonts w:ascii="Arial" w:hAnsi="Times" w:hint="eastAsia"/>
                <w:bCs/>
                <w:iCs/>
                <w:color w:val="000000"/>
                <w:sz w:val="24"/>
              </w:rPr>
              <w:t>我行高管</w:t>
            </w:r>
          </w:p>
        </w:tc>
      </w:tr>
      <w:tr w:rsidR="00EE1C10" w:rsidRPr="007A446E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01559" w:rsidRDefault="00EE1C10" w:rsidP="00E95631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015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介绍公司发展战略、经营业绩，回答投资者提问</w:t>
            </w:r>
          </w:p>
          <w:p w:rsidR="003A2AB5" w:rsidRDefault="003A2AB5" w:rsidP="00E95631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75" w:after="75" w:line="360" w:lineRule="auto"/>
              <w:rPr>
                <w:rFonts w:asciiTheme="minorEastAsia" w:eastAsiaTheme="minorEastAsia" w:hAnsiTheme="minorEastAsia" w:cs="Tahoma" w:hint="eastAsia"/>
                <w:b/>
                <w:bCs/>
                <w:color w:val="000000"/>
              </w:rPr>
            </w:pPr>
            <w:r w:rsidRPr="003A2AB5">
              <w:rPr>
                <w:rFonts w:asciiTheme="minorEastAsia" w:eastAsiaTheme="minorEastAsia" w:hAnsiTheme="minorEastAsia" w:cs="Tahoma" w:hint="eastAsia"/>
                <w:b/>
                <w:bCs/>
                <w:color w:val="000000"/>
              </w:rPr>
              <w:t>关于信贷投放：</w:t>
            </w:r>
          </w:p>
          <w:p w:rsidR="003A2AB5" w:rsidRDefault="003A2AB5" w:rsidP="00E95631">
            <w:pPr>
              <w:pStyle w:val="a9"/>
              <w:shd w:val="clear" w:color="auto" w:fill="FFFFFF"/>
              <w:spacing w:before="75" w:after="75" w:line="360" w:lineRule="auto"/>
              <w:ind w:left="360"/>
              <w:rPr>
                <w:rFonts w:asciiTheme="minorEastAsia" w:eastAsiaTheme="minorEastAsia" w:hAnsiTheme="minorEastAsia" w:cs="Tahoma" w:hint="eastAsia"/>
                <w:color w:val="000000"/>
              </w:rPr>
            </w:pP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上半年我行贷款较年初增长</w:t>
            </w:r>
            <w:r w:rsidRPr="003A2AB5">
              <w:rPr>
                <w:rFonts w:asciiTheme="minorEastAsia" w:eastAsiaTheme="minorEastAsia" w:hAnsiTheme="minorEastAsia" w:cs="Arial"/>
                <w:color w:val="000000"/>
              </w:rPr>
              <w:t>12%</w:t>
            </w: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，剔除风险较低的票据和外币贷款的因素，贷款增速与同业差异不大，并不激进。未来信贷投放将在控制风险的前提下合理有序增长。</w:t>
            </w:r>
          </w:p>
          <w:p w:rsidR="003A2AB5" w:rsidRDefault="003A2AB5" w:rsidP="00E95631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75" w:after="75" w:line="360" w:lineRule="auto"/>
              <w:rPr>
                <w:rFonts w:asciiTheme="minorEastAsia" w:eastAsiaTheme="minorEastAsia" w:hAnsiTheme="minorEastAsia" w:cs="Tahoma" w:hint="eastAsia"/>
                <w:b/>
                <w:bCs/>
                <w:color w:val="000000"/>
              </w:rPr>
            </w:pPr>
            <w:r w:rsidRPr="003A2AB5">
              <w:rPr>
                <w:rFonts w:asciiTheme="minorEastAsia" w:eastAsiaTheme="minorEastAsia" w:hAnsiTheme="minorEastAsia" w:cs="Tahoma" w:hint="eastAsia"/>
                <w:b/>
                <w:bCs/>
                <w:color w:val="000000"/>
              </w:rPr>
              <w:t>关于资产质量：</w:t>
            </w:r>
          </w:p>
          <w:p w:rsidR="003A2AB5" w:rsidRPr="003A2AB5" w:rsidRDefault="003A2AB5" w:rsidP="00E95631">
            <w:pPr>
              <w:pStyle w:val="a9"/>
              <w:shd w:val="clear" w:color="auto" w:fill="FFFFFF"/>
              <w:spacing w:before="75" w:after="75" w:line="360" w:lineRule="auto"/>
              <w:ind w:left="360"/>
              <w:rPr>
                <w:rFonts w:asciiTheme="minorEastAsia" w:eastAsiaTheme="minorEastAsia" w:hAnsiTheme="minorEastAsia" w:cs="Tahoma"/>
                <w:color w:val="000000"/>
              </w:rPr>
            </w:pP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关于平安银行自身资产质量，目前</w:t>
            </w:r>
            <w:r>
              <w:rPr>
                <w:rFonts w:asciiTheme="minorEastAsia" w:eastAsiaTheme="minorEastAsia" w:hAnsiTheme="minorEastAsia" w:cs="Arial" w:hint="eastAsia"/>
                <w:color w:val="000000"/>
              </w:rPr>
              <w:t>90天以上</w:t>
            </w: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逾期</w:t>
            </w:r>
            <w:r>
              <w:rPr>
                <w:rFonts w:asciiTheme="minorEastAsia" w:eastAsiaTheme="minorEastAsia" w:hAnsiTheme="minorEastAsia" w:cs="Tahoma" w:hint="eastAsia"/>
                <w:color w:val="000000"/>
              </w:rPr>
              <w:t>贷款</w:t>
            </w: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生成率同比下降，处置后的绝对数也在下降。平安银行的盈利能力较强，能支持较高的拨备增长，并通过加大清收和处置力度消化存量问题。未来将通过客户结构的调整、多维度的放款管理、对问题资产实施多元处置等方式控制风险。</w:t>
            </w:r>
          </w:p>
          <w:p w:rsidR="003A2AB5" w:rsidRDefault="003A2AB5" w:rsidP="00E95631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75" w:after="75" w:line="360" w:lineRule="auto"/>
              <w:rPr>
                <w:rFonts w:asciiTheme="minorEastAsia" w:eastAsiaTheme="minorEastAsia" w:hAnsiTheme="minorEastAsia" w:cs="Tahoma" w:hint="eastAsia"/>
                <w:b/>
                <w:bCs/>
                <w:color w:val="000000"/>
              </w:rPr>
            </w:pPr>
            <w:r w:rsidRPr="003A2AB5">
              <w:rPr>
                <w:rFonts w:asciiTheme="minorEastAsia" w:eastAsiaTheme="minorEastAsia" w:hAnsiTheme="minorEastAsia" w:cs="Tahoma" w:hint="eastAsia"/>
                <w:b/>
                <w:bCs/>
                <w:color w:val="000000"/>
              </w:rPr>
              <w:t>关于理财：</w:t>
            </w:r>
          </w:p>
          <w:p w:rsidR="003A2AB5" w:rsidRPr="003A2AB5" w:rsidRDefault="003A2AB5" w:rsidP="00E95631">
            <w:pPr>
              <w:pStyle w:val="a9"/>
              <w:shd w:val="clear" w:color="auto" w:fill="FFFFFF"/>
              <w:spacing w:before="75" w:after="75" w:line="360" w:lineRule="auto"/>
              <w:ind w:left="360"/>
              <w:rPr>
                <w:rFonts w:asciiTheme="minorEastAsia" w:eastAsiaTheme="minorEastAsia" w:hAnsiTheme="minorEastAsia" w:cs="Tahoma"/>
                <w:color w:val="000000"/>
              </w:rPr>
            </w:pP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截至报告期末，我行表外理财资产规模</w:t>
            </w:r>
            <w:r w:rsidRPr="003A2AB5">
              <w:rPr>
                <w:rFonts w:asciiTheme="minorEastAsia" w:eastAsiaTheme="minorEastAsia" w:hAnsiTheme="minorEastAsia" w:cs="Arial"/>
                <w:color w:val="000000"/>
              </w:rPr>
              <w:t>7300</w:t>
            </w: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多亿。总体来</w:t>
            </w: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lastRenderedPageBreak/>
              <w:t>看，监管对于理财的规范，长期对银行的健康发展是有好处的。平安银行在托管和代销方面，都有比较好的基础和平台，相信会有机遇。</w:t>
            </w:r>
          </w:p>
          <w:p w:rsidR="003A2AB5" w:rsidRDefault="003A2AB5" w:rsidP="00E95631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75" w:after="75" w:line="360" w:lineRule="auto"/>
              <w:rPr>
                <w:rFonts w:asciiTheme="minorEastAsia" w:eastAsiaTheme="minorEastAsia" w:hAnsiTheme="minorEastAsia" w:cs="Tahoma" w:hint="eastAsia"/>
                <w:b/>
                <w:bCs/>
                <w:color w:val="000000"/>
              </w:rPr>
            </w:pPr>
            <w:r w:rsidRPr="003A2AB5">
              <w:rPr>
                <w:rFonts w:asciiTheme="minorEastAsia" w:eastAsiaTheme="minorEastAsia" w:hAnsiTheme="minorEastAsia" w:cs="Tahoma" w:hint="eastAsia"/>
                <w:b/>
                <w:bCs/>
                <w:color w:val="000000"/>
              </w:rPr>
              <w:t>关于资本补充：</w:t>
            </w:r>
          </w:p>
          <w:p w:rsidR="003A2AB5" w:rsidRPr="003A2AB5" w:rsidRDefault="003A2AB5" w:rsidP="00E95631">
            <w:pPr>
              <w:pStyle w:val="a9"/>
              <w:shd w:val="clear" w:color="auto" w:fill="FFFFFF"/>
              <w:spacing w:before="75" w:after="75" w:line="360" w:lineRule="auto"/>
              <w:ind w:left="360"/>
              <w:rPr>
                <w:rFonts w:asciiTheme="minorEastAsia" w:eastAsiaTheme="minorEastAsia" w:hAnsiTheme="minorEastAsia" w:cs="Tahoma"/>
                <w:color w:val="000000"/>
              </w:rPr>
            </w:pP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目前我行资本</w:t>
            </w:r>
            <w:proofErr w:type="gramStart"/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充足率满足银</w:t>
            </w:r>
            <w:proofErr w:type="gramEnd"/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监会和央行的监管要求。此前，我行完成了</w:t>
            </w:r>
            <w:r w:rsidRPr="003A2AB5">
              <w:rPr>
                <w:rFonts w:asciiTheme="minorEastAsia" w:eastAsiaTheme="minorEastAsia" w:hAnsiTheme="minorEastAsia" w:cs="Arial"/>
                <w:color w:val="000000"/>
              </w:rPr>
              <w:t>200</w:t>
            </w: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亿元优先股和</w:t>
            </w:r>
            <w:r w:rsidRPr="003A2AB5">
              <w:rPr>
                <w:rFonts w:asciiTheme="minorEastAsia" w:eastAsiaTheme="minorEastAsia" w:hAnsiTheme="minorEastAsia" w:cs="Arial"/>
                <w:color w:val="000000"/>
              </w:rPr>
              <w:t>100</w:t>
            </w: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亿元非公开发行</w:t>
            </w:r>
            <w:r w:rsidRPr="003A2AB5">
              <w:rPr>
                <w:rFonts w:asciiTheme="minorEastAsia" w:eastAsiaTheme="minorEastAsia" w:hAnsiTheme="minorEastAsia" w:cs="Arial"/>
                <w:color w:val="000000"/>
              </w:rPr>
              <w:t>A</w:t>
            </w: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股的资本补充计划。目前我行正处在零售转型的重要阶段，未来</w:t>
            </w:r>
            <w:r w:rsidRPr="003A2AB5">
              <w:rPr>
                <w:rFonts w:asciiTheme="minorEastAsia" w:eastAsiaTheme="minorEastAsia" w:hAnsiTheme="minorEastAsia" w:cs="Arial"/>
                <w:color w:val="000000"/>
              </w:rPr>
              <w:t>3-5</w:t>
            </w:r>
            <w:r w:rsidRPr="003A2AB5">
              <w:rPr>
                <w:rFonts w:asciiTheme="minorEastAsia" w:eastAsiaTheme="minorEastAsia" w:hAnsiTheme="minorEastAsia" w:cs="Tahoma" w:hint="eastAsia"/>
                <w:color w:val="000000"/>
              </w:rPr>
              <w:t>年会在零售方面加大投入力度。未来，将基于银行自身发展，以及保障股东权益、满足监管要求的前提下，提前做好资本规划、加强资本工具创新研究、科学运用多种手段、合理推动资本补充。</w:t>
            </w:r>
          </w:p>
          <w:p w:rsidR="00217D1A" w:rsidRPr="003A2AB5" w:rsidRDefault="00217D1A" w:rsidP="000565EA">
            <w:pPr>
              <w:autoSpaceDE w:val="0"/>
              <w:autoSpaceDN w:val="0"/>
              <w:adjustRightInd w:val="0"/>
              <w:snapToGrid w:val="0"/>
              <w:spacing w:beforeLines="50" w:line="288" w:lineRule="auto"/>
              <w:ind w:left="318"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lang w:eastAsia="zh-TW"/>
              </w:rPr>
            </w:pPr>
          </w:p>
          <w:p w:rsidR="00EE1C10" w:rsidRPr="00701559" w:rsidRDefault="00A140B8" w:rsidP="00B708D6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015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7A446E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217D1A" w:rsidP="003A2AB5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201</w:t>
            </w:r>
            <w:r w:rsidR="00AC6336">
              <w:rPr>
                <w:rFonts w:ascii="Arial" w:hAnsi="Arial" w:hint="eastAsia"/>
                <w:bCs/>
                <w:iCs/>
                <w:color w:val="000000"/>
                <w:sz w:val="24"/>
              </w:rPr>
              <w:t>6</w:t>
            </w: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年</w:t>
            </w:r>
            <w:r w:rsidR="003A2AB5">
              <w:rPr>
                <w:rFonts w:ascii="Arial" w:hAnsi="Times" w:hint="eastAsia"/>
                <w:bCs/>
                <w:iCs/>
                <w:color w:val="000000"/>
                <w:sz w:val="24"/>
              </w:rPr>
              <w:t>中期</w:t>
            </w: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业绩</w:t>
            </w:r>
            <w:r w:rsidR="00D87038"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PPT</w:t>
            </w:r>
            <w:r w:rsidR="00D87038"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（请参见</w:t>
            </w:r>
            <w:r w:rsidR="00D87038"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bank.pingan.com</w:t>
            </w:r>
            <w:r w:rsidR="00D87038"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投资者关系</w:t>
            </w:r>
            <w:r w:rsidR="00D87038"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-</w:t>
            </w:r>
            <w:r w:rsidR="00D87038"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公司推介栏目）</w:t>
            </w:r>
          </w:p>
        </w:tc>
      </w:tr>
      <w:tr w:rsidR="00EE1C10" w:rsidRPr="007A446E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7A446E" w:rsidRDefault="00EE1C10" w:rsidP="008F16A2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Times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7A446E" w:rsidRDefault="00761259" w:rsidP="003A2AB5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201</w:t>
            </w:r>
            <w:r w:rsidR="00AC6336">
              <w:rPr>
                <w:rFonts w:ascii="Arial" w:hAnsi="Arial" w:hint="eastAsia"/>
                <w:bCs/>
                <w:iCs/>
                <w:color w:val="000000"/>
                <w:sz w:val="24"/>
              </w:rPr>
              <w:t>6</w:t>
            </w:r>
            <w:r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.</w:t>
            </w:r>
            <w:r w:rsidR="003A2AB5">
              <w:rPr>
                <w:rFonts w:ascii="Arial" w:hAnsi="Arial" w:hint="eastAsia"/>
                <w:bCs/>
                <w:iCs/>
                <w:color w:val="000000"/>
                <w:sz w:val="24"/>
              </w:rPr>
              <w:t>8</w:t>
            </w:r>
            <w:r w:rsidRPr="007A446E">
              <w:rPr>
                <w:rFonts w:ascii="Arial" w:hAnsi="Arial" w:hint="eastAsia"/>
                <w:bCs/>
                <w:iCs/>
                <w:color w:val="000000"/>
                <w:sz w:val="24"/>
              </w:rPr>
              <w:t>.</w:t>
            </w:r>
            <w:r w:rsidR="00AC6336">
              <w:rPr>
                <w:rFonts w:ascii="Arial" w:hAnsi="Arial" w:hint="eastAsia"/>
                <w:bCs/>
                <w:iCs/>
                <w:color w:val="000000"/>
                <w:sz w:val="24"/>
              </w:rPr>
              <w:t>2</w:t>
            </w:r>
            <w:r w:rsidR="003A2AB5">
              <w:rPr>
                <w:rFonts w:ascii="Arial" w:hAnsi="Arial" w:hint="eastAsia"/>
                <w:bCs/>
                <w:iCs/>
                <w:color w:val="000000"/>
                <w:sz w:val="24"/>
              </w:rPr>
              <w:t>5</w:t>
            </w:r>
          </w:p>
        </w:tc>
      </w:tr>
    </w:tbl>
    <w:p w:rsidR="00941F1C" w:rsidRPr="007A446E" w:rsidRDefault="00941F1C" w:rsidP="00862CF2">
      <w:pPr>
        <w:rPr>
          <w:rFonts w:ascii="Arial" w:hAnsi="Arial"/>
          <w:sz w:val="24"/>
        </w:rPr>
      </w:pPr>
    </w:p>
    <w:sectPr w:rsidR="00941F1C" w:rsidRPr="007A446E" w:rsidSect="0094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39" w:rsidRDefault="00E63639" w:rsidP="00D96584">
      <w:r>
        <w:separator/>
      </w:r>
    </w:p>
  </w:endnote>
  <w:endnote w:type="continuationSeparator" w:id="0">
    <w:p w:rsidR="00E63639" w:rsidRDefault="00E63639" w:rsidP="00D9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39" w:rsidRDefault="00E63639" w:rsidP="00D96584">
      <w:r>
        <w:separator/>
      </w:r>
    </w:p>
  </w:footnote>
  <w:footnote w:type="continuationSeparator" w:id="0">
    <w:p w:rsidR="00E63639" w:rsidRDefault="00E63639" w:rsidP="00D96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C304D8B"/>
    <w:multiLevelType w:val="multilevel"/>
    <w:tmpl w:val="E29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531BD9"/>
    <w:multiLevelType w:val="hybridMultilevel"/>
    <w:tmpl w:val="C186B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7D63B9"/>
    <w:multiLevelType w:val="hybridMultilevel"/>
    <w:tmpl w:val="E3E0A0E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>
    <w:nsid w:val="1D125FC9"/>
    <w:multiLevelType w:val="hybridMultilevel"/>
    <w:tmpl w:val="F626988E"/>
    <w:lvl w:ilvl="0" w:tplc="054E0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3055A1"/>
    <w:multiLevelType w:val="hybridMultilevel"/>
    <w:tmpl w:val="9314D888"/>
    <w:lvl w:ilvl="0" w:tplc="4DFC0EF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DBE0DC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EA4CFF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ABC53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50DB7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11CD4A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842DD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3CAA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E86005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8AC1786"/>
    <w:multiLevelType w:val="hybridMultilevel"/>
    <w:tmpl w:val="29CCDE1C"/>
    <w:lvl w:ilvl="0" w:tplc="4DFC0EF8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9DBE0DC6" w:tentative="1">
      <w:start w:val="1"/>
      <w:numFmt w:val="lowerLetter"/>
      <w:lvlText w:val="%2)"/>
      <w:lvlJc w:val="left"/>
      <w:pPr>
        <w:ind w:left="1560" w:hanging="420"/>
      </w:pPr>
    </w:lvl>
    <w:lvl w:ilvl="2" w:tplc="DEA4CFF8" w:tentative="1">
      <w:start w:val="1"/>
      <w:numFmt w:val="lowerRoman"/>
      <w:lvlText w:val="%3."/>
      <w:lvlJc w:val="right"/>
      <w:pPr>
        <w:ind w:left="1980" w:hanging="420"/>
      </w:pPr>
    </w:lvl>
    <w:lvl w:ilvl="3" w:tplc="0ABC538C" w:tentative="1">
      <w:start w:val="1"/>
      <w:numFmt w:val="decimal"/>
      <w:lvlText w:val="%4."/>
      <w:lvlJc w:val="left"/>
      <w:pPr>
        <w:ind w:left="2400" w:hanging="420"/>
      </w:pPr>
    </w:lvl>
    <w:lvl w:ilvl="4" w:tplc="9B50DB78" w:tentative="1">
      <w:start w:val="1"/>
      <w:numFmt w:val="lowerLetter"/>
      <w:lvlText w:val="%5)"/>
      <w:lvlJc w:val="left"/>
      <w:pPr>
        <w:ind w:left="2820" w:hanging="420"/>
      </w:pPr>
    </w:lvl>
    <w:lvl w:ilvl="5" w:tplc="111CD4AA" w:tentative="1">
      <w:start w:val="1"/>
      <w:numFmt w:val="lowerRoman"/>
      <w:lvlText w:val="%6."/>
      <w:lvlJc w:val="right"/>
      <w:pPr>
        <w:ind w:left="3240" w:hanging="420"/>
      </w:pPr>
    </w:lvl>
    <w:lvl w:ilvl="6" w:tplc="2842DD04" w:tentative="1">
      <w:start w:val="1"/>
      <w:numFmt w:val="decimal"/>
      <w:lvlText w:val="%7."/>
      <w:lvlJc w:val="left"/>
      <w:pPr>
        <w:ind w:left="3660" w:hanging="420"/>
      </w:pPr>
    </w:lvl>
    <w:lvl w:ilvl="7" w:tplc="A33CAAEA" w:tentative="1">
      <w:start w:val="1"/>
      <w:numFmt w:val="lowerLetter"/>
      <w:lvlText w:val="%8)"/>
      <w:lvlJc w:val="left"/>
      <w:pPr>
        <w:ind w:left="4080" w:hanging="420"/>
      </w:pPr>
    </w:lvl>
    <w:lvl w:ilvl="8" w:tplc="4E86005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2EBF1A32"/>
    <w:multiLevelType w:val="hybridMultilevel"/>
    <w:tmpl w:val="8D9E8B94"/>
    <w:lvl w:ilvl="0" w:tplc="4DFC0EF8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9DBE0DC6" w:tentative="1">
      <w:start w:val="1"/>
      <w:numFmt w:val="lowerLetter"/>
      <w:lvlText w:val="%2)"/>
      <w:lvlJc w:val="left"/>
      <w:pPr>
        <w:ind w:left="1560" w:hanging="420"/>
      </w:pPr>
    </w:lvl>
    <w:lvl w:ilvl="2" w:tplc="DEA4CFF8" w:tentative="1">
      <w:start w:val="1"/>
      <w:numFmt w:val="lowerRoman"/>
      <w:lvlText w:val="%3."/>
      <w:lvlJc w:val="right"/>
      <w:pPr>
        <w:ind w:left="1980" w:hanging="420"/>
      </w:pPr>
    </w:lvl>
    <w:lvl w:ilvl="3" w:tplc="0ABC538C" w:tentative="1">
      <w:start w:val="1"/>
      <w:numFmt w:val="decimal"/>
      <w:lvlText w:val="%4."/>
      <w:lvlJc w:val="left"/>
      <w:pPr>
        <w:ind w:left="2400" w:hanging="420"/>
      </w:pPr>
    </w:lvl>
    <w:lvl w:ilvl="4" w:tplc="9B50DB78" w:tentative="1">
      <w:start w:val="1"/>
      <w:numFmt w:val="lowerLetter"/>
      <w:lvlText w:val="%5)"/>
      <w:lvlJc w:val="left"/>
      <w:pPr>
        <w:ind w:left="2820" w:hanging="420"/>
      </w:pPr>
    </w:lvl>
    <w:lvl w:ilvl="5" w:tplc="111CD4AA" w:tentative="1">
      <w:start w:val="1"/>
      <w:numFmt w:val="lowerRoman"/>
      <w:lvlText w:val="%6."/>
      <w:lvlJc w:val="right"/>
      <w:pPr>
        <w:ind w:left="3240" w:hanging="420"/>
      </w:pPr>
    </w:lvl>
    <w:lvl w:ilvl="6" w:tplc="2842DD04" w:tentative="1">
      <w:start w:val="1"/>
      <w:numFmt w:val="decimal"/>
      <w:lvlText w:val="%7."/>
      <w:lvlJc w:val="left"/>
      <w:pPr>
        <w:ind w:left="3660" w:hanging="420"/>
      </w:pPr>
    </w:lvl>
    <w:lvl w:ilvl="7" w:tplc="A33CAAEA" w:tentative="1">
      <w:start w:val="1"/>
      <w:numFmt w:val="lowerLetter"/>
      <w:lvlText w:val="%8)"/>
      <w:lvlJc w:val="left"/>
      <w:pPr>
        <w:ind w:left="4080" w:hanging="420"/>
      </w:pPr>
    </w:lvl>
    <w:lvl w:ilvl="8" w:tplc="4E86005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35D16322"/>
    <w:multiLevelType w:val="hybridMultilevel"/>
    <w:tmpl w:val="16AE7E84"/>
    <w:lvl w:ilvl="0" w:tplc="879E22FE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8C92885"/>
    <w:multiLevelType w:val="hybridMultilevel"/>
    <w:tmpl w:val="3BC8BADA"/>
    <w:lvl w:ilvl="0" w:tplc="4DFC0EF8">
      <w:start w:val="1"/>
      <w:numFmt w:val="decimal"/>
      <w:lvlText w:val="%1."/>
      <w:lvlJc w:val="left"/>
      <w:pPr>
        <w:ind w:left="420" w:hanging="420"/>
      </w:pPr>
    </w:lvl>
    <w:lvl w:ilvl="1" w:tplc="9DBE0DC6" w:tentative="1">
      <w:start w:val="1"/>
      <w:numFmt w:val="lowerLetter"/>
      <w:lvlText w:val="%2)"/>
      <w:lvlJc w:val="left"/>
      <w:pPr>
        <w:ind w:left="840" w:hanging="420"/>
      </w:pPr>
    </w:lvl>
    <w:lvl w:ilvl="2" w:tplc="DEA4CFF8" w:tentative="1">
      <w:start w:val="1"/>
      <w:numFmt w:val="lowerRoman"/>
      <w:lvlText w:val="%3."/>
      <w:lvlJc w:val="right"/>
      <w:pPr>
        <w:ind w:left="1260" w:hanging="420"/>
      </w:pPr>
    </w:lvl>
    <w:lvl w:ilvl="3" w:tplc="0ABC538C" w:tentative="1">
      <w:start w:val="1"/>
      <w:numFmt w:val="decimal"/>
      <w:lvlText w:val="%4."/>
      <w:lvlJc w:val="left"/>
      <w:pPr>
        <w:ind w:left="1680" w:hanging="420"/>
      </w:pPr>
    </w:lvl>
    <w:lvl w:ilvl="4" w:tplc="9B50DB78" w:tentative="1">
      <w:start w:val="1"/>
      <w:numFmt w:val="lowerLetter"/>
      <w:lvlText w:val="%5)"/>
      <w:lvlJc w:val="left"/>
      <w:pPr>
        <w:ind w:left="2100" w:hanging="420"/>
      </w:pPr>
    </w:lvl>
    <w:lvl w:ilvl="5" w:tplc="111CD4AA" w:tentative="1">
      <w:start w:val="1"/>
      <w:numFmt w:val="lowerRoman"/>
      <w:lvlText w:val="%6."/>
      <w:lvlJc w:val="right"/>
      <w:pPr>
        <w:ind w:left="2520" w:hanging="420"/>
      </w:pPr>
    </w:lvl>
    <w:lvl w:ilvl="6" w:tplc="2842DD04" w:tentative="1">
      <w:start w:val="1"/>
      <w:numFmt w:val="decimal"/>
      <w:lvlText w:val="%7."/>
      <w:lvlJc w:val="left"/>
      <w:pPr>
        <w:ind w:left="2940" w:hanging="420"/>
      </w:pPr>
    </w:lvl>
    <w:lvl w:ilvl="7" w:tplc="A33CAAEA" w:tentative="1">
      <w:start w:val="1"/>
      <w:numFmt w:val="lowerLetter"/>
      <w:lvlText w:val="%8)"/>
      <w:lvlJc w:val="left"/>
      <w:pPr>
        <w:ind w:left="3360" w:hanging="420"/>
      </w:pPr>
    </w:lvl>
    <w:lvl w:ilvl="8" w:tplc="4E86005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A8320F"/>
    <w:multiLevelType w:val="hybridMultilevel"/>
    <w:tmpl w:val="F66C4FEA"/>
    <w:lvl w:ilvl="0" w:tplc="4DFC0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BE0DC6" w:tentative="1">
      <w:start w:val="1"/>
      <w:numFmt w:val="lowerLetter"/>
      <w:lvlText w:val="%2)"/>
      <w:lvlJc w:val="left"/>
      <w:pPr>
        <w:ind w:left="840" w:hanging="420"/>
      </w:pPr>
    </w:lvl>
    <w:lvl w:ilvl="2" w:tplc="DEA4CFF8" w:tentative="1">
      <w:start w:val="1"/>
      <w:numFmt w:val="lowerRoman"/>
      <w:lvlText w:val="%3."/>
      <w:lvlJc w:val="right"/>
      <w:pPr>
        <w:ind w:left="1260" w:hanging="420"/>
      </w:pPr>
    </w:lvl>
    <w:lvl w:ilvl="3" w:tplc="0ABC538C" w:tentative="1">
      <w:start w:val="1"/>
      <w:numFmt w:val="decimal"/>
      <w:lvlText w:val="%4."/>
      <w:lvlJc w:val="left"/>
      <w:pPr>
        <w:ind w:left="1680" w:hanging="420"/>
      </w:pPr>
    </w:lvl>
    <w:lvl w:ilvl="4" w:tplc="9B50DB78" w:tentative="1">
      <w:start w:val="1"/>
      <w:numFmt w:val="lowerLetter"/>
      <w:lvlText w:val="%5)"/>
      <w:lvlJc w:val="left"/>
      <w:pPr>
        <w:ind w:left="2100" w:hanging="420"/>
      </w:pPr>
    </w:lvl>
    <w:lvl w:ilvl="5" w:tplc="111CD4AA" w:tentative="1">
      <w:start w:val="1"/>
      <w:numFmt w:val="lowerRoman"/>
      <w:lvlText w:val="%6."/>
      <w:lvlJc w:val="right"/>
      <w:pPr>
        <w:ind w:left="2520" w:hanging="420"/>
      </w:pPr>
    </w:lvl>
    <w:lvl w:ilvl="6" w:tplc="2842DD04" w:tentative="1">
      <w:start w:val="1"/>
      <w:numFmt w:val="decimal"/>
      <w:lvlText w:val="%7."/>
      <w:lvlJc w:val="left"/>
      <w:pPr>
        <w:ind w:left="2940" w:hanging="420"/>
      </w:pPr>
    </w:lvl>
    <w:lvl w:ilvl="7" w:tplc="A33CAAEA" w:tentative="1">
      <w:start w:val="1"/>
      <w:numFmt w:val="lowerLetter"/>
      <w:lvlText w:val="%8)"/>
      <w:lvlJc w:val="left"/>
      <w:pPr>
        <w:ind w:left="3360" w:hanging="420"/>
      </w:pPr>
    </w:lvl>
    <w:lvl w:ilvl="8" w:tplc="4E86005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18D7EF7"/>
    <w:multiLevelType w:val="hybridMultilevel"/>
    <w:tmpl w:val="C87CB43A"/>
    <w:lvl w:ilvl="0" w:tplc="4DFC0EF8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9DBE0DC6" w:tentative="1">
      <w:start w:val="1"/>
      <w:numFmt w:val="lowerLetter"/>
      <w:lvlText w:val="%2)"/>
      <w:lvlJc w:val="left"/>
      <w:pPr>
        <w:ind w:left="840" w:hanging="420"/>
      </w:pPr>
    </w:lvl>
    <w:lvl w:ilvl="2" w:tplc="DEA4CFF8" w:tentative="1">
      <w:start w:val="1"/>
      <w:numFmt w:val="lowerRoman"/>
      <w:lvlText w:val="%3."/>
      <w:lvlJc w:val="right"/>
      <w:pPr>
        <w:ind w:left="1260" w:hanging="420"/>
      </w:pPr>
    </w:lvl>
    <w:lvl w:ilvl="3" w:tplc="0ABC538C" w:tentative="1">
      <w:start w:val="1"/>
      <w:numFmt w:val="decimal"/>
      <w:lvlText w:val="%4."/>
      <w:lvlJc w:val="left"/>
      <w:pPr>
        <w:ind w:left="1680" w:hanging="420"/>
      </w:pPr>
    </w:lvl>
    <w:lvl w:ilvl="4" w:tplc="9B50DB78" w:tentative="1">
      <w:start w:val="1"/>
      <w:numFmt w:val="lowerLetter"/>
      <w:lvlText w:val="%5)"/>
      <w:lvlJc w:val="left"/>
      <w:pPr>
        <w:ind w:left="2100" w:hanging="420"/>
      </w:pPr>
    </w:lvl>
    <w:lvl w:ilvl="5" w:tplc="111CD4AA" w:tentative="1">
      <w:start w:val="1"/>
      <w:numFmt w:val="lowerRoman"/>
      <w:lvlText w:val="%6."/>
      <w:lvlJc w:val="right"/>
      <w:pPr>
        <w:ind w:left="2520" w:hanging="420"/>
      </w:pPr>
    </w:lvl>
    <w:lvl w:ilvl="6" w:tplc="2842DD04" w:tentative="1">
      <w:start w:val="1"/>
      <w:numFmt w:val="decimal"/>
      <w:lvlText w:val="%7."/>
      <w:lvlJc w:val="left"/>
      <w:pPr>
        <w:ind w:left="2940" w:hanging="420"/>
      </w:pPr>
    </w:lvl>
    <w:lvl w:ilvl="7" w:tplc="A33CAAEA" w:tentative="1">
      <w:start w:val="1"/>
      <w:numFmt w:val="lowerLetter"/>
      <w:lvlText w:val="%8)"/>
      <w:lvlJc w:val="left"/>
      <w:pPr>
        <w:ind w:left="3360" w:hanging="420"/>
      </w:pPr>
    </w:lvl>
    <w:lvl w:ilvl="8" w:tplc="4E86005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2E624B2"/>
    <w:multiLevelType w:val="hybridMultilevel"/>
    <w:tmpl w:val="C51C5F94"/>
    <w:lvl w:ilvl="0" w:tplc="4DFC0EF8">
      <w:start w:val="3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9DBE0DC6" w:tentative="1">
      <w:start w:val="1"/>
      <w:numFmt w:val="lowerLetter"/>
      <w:lvlText w:val="%2)"/>
      <w:lvlJc w:val="left"/>
      <w:pPr>
        <w:ind w:left="840" w:hanging="420"/>
      </w:pPr>
    </w:lvl>
    <w:lvl w:ilvl="2" w:tplc="DEA4CFF8" w:tentative="1">
      <w:start w:val="1"/>
      <w:numFmt w:val="lowerRoman"/>
      <w:lvlText w:val="%3."/>
      <w:lvlJc w:val="right"/>
      <w:pPr>
        <w:ind w:left="1260" w:hanging="420"/>
      </w:pPr>
    </w:lvl>
    <w:lvl w:ilvl="3" w:tplc="0ABC538C" w:tentative="1">
      <w:start w:val="1"/>
      <w:numFmt w:val="decimal"/>
      <w:lvlText w:val="%4."/>
      <w:lvlJc w:val="left"/>
      <w:pPr>
        <w:ind w:left="1680" w:hanging="420"/>
      </w:pPr>
    </w:lvl>
    <w:lvl w:ilvl="4" w:tplc="9B50DB78" w:tentative="1">
      <w:start w:val="1"/>
      <w:numFmt w:val="lowerLetter"/>
      <w:lvlText w:val="%5)"/>
      <w:lvlJc w:val="left"/>
      <w:pPr>
        <w:ind w:left="2100" w:hanging="420"/>
      </w:pPr>
    </w:lvl>
    <w:lvl w:ilvl="5" w:tplc="111CD4AA" w:tentative="1">
      <w:start w:val="1"/>
      <w:numFmt w:val="lowerRoman"/>
      <w:lvlText w:val="%6."/>
      <w:lvlJc w:val="right"/>
      <w:pPr>
        <w:ind w:left="2520" w:hanging="420"/>
      </w:pPr>
    </w:lvl>
    <w:lvl w:ilvl="6" w:tplc="2842DD04" w:tentative="1">
      <w:start w:val="1"/>
      <w:numFmt w:val="decimal"/>
      <w:lvlText w:val="%7."/>
      <w:lvlJc w:val="left"/>
      <w:pPr>
        <w:ind w:left="2940" w:hanging="420"/>
      </w:pPr>
    </w:lvl>
    <w:lvl w:ilvl="7" w:tplc="A33CAAEA" w:tentative="1">
      <w:start w:val="1"/>
      <w:numFmt w:val="lowerLetter"/>
      <w:lvlText w:val="%8)"/>
      <w:lvlJc w:val="left"/>
      <w:pPr>
        <w:ind w:left="3360" w:hanging="420"/>
      </w:pPr>
    </w:lvl>
    <w:lvl w:ilvl="8" w:tplc="4E86005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5C23F02"/>
    <w:multiLevelType w:val="hybridMultilevel"/>
    <w:tmpl w:val="64C8DC7A"/>
    <w:lvl w:ilvl="0" w:tplc="2C9EF0C8">
      <w:start w:val="1"/>
      <w:numFmt w:val="decimal"/>
      <w:pStyle w:val="3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52465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9D4F58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38A4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D2A13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BE5FF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84841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49A3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A24823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B7F6B72"/>
    <w:multiLevelType w:val="hybridMultilevel"/>
    <w:tmpl w:val="2524439C"/>
    <w:lvl w:ilvl="0" w:tplc="04090001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03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19">
    <w:nsid w:val="5F7717ED"/>
    <w:multiLevelType w:val="hybridMultilevel"/>
    <w:tmpl w:val="09209028"/>
    <w:lvl w:ilvl="0" w:tplc="015C8DD2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602A7B66"/>
    <w:multiLevelType w:val="multilevel"/>
    <w:tmpl w:val="97AAD274"/>
    <w:lvl w:ilvl="0">
      <w:start w:val="2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>
    <w:nsid w:val="666C0CB7"/>
    <w:multiLevelType w:val="hybridMultilevel"/>
    <w:tmpl w:val="86B2FF9C"/>
    <w:lvl w:ilvl="0" w:tplc="0409000F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70A3D84"/>
    <w:multiLevelType w:val="hybridMultilevel"/>
    <w:tmpl w:val="795AD96C"/>
    <w:lvl w:ilvl="0" w:tplc="07220D5C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>
    <w:nsid w:val="7D2420E2"/>
    <w:multiLevelType w:val="hybridMultilevel"/>
    <w:tmpl w:val="3E709AA6"/>
    <w:lvl w:ilvl="0" w:tplc="E4F647EE">
      <w:start w:val="1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7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20"/>
  </w:num>
  <w:num w:numId="13">
    <w:abstractNumId w:val="7"/>
  </w:num>
  <w:num w:numId="14">
    <w:abstractNumId w:val="23"/>
  </w:num>
  <w:num w:numId="15">
    <w:abstractNumId w:val="15"/>
  </w:num>
  <w:num w:numId="16">
    <w:abstractNumId w:val="16"/>
  </w:num>
  <w:num w:numId="17">
    <w:abstractNumId w:val="13"/>
  </w:num>
  <w:num w:numId="18">
    <w:abstractNumId w:val="2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10"/>
  </w:num>
  <w:num w:numId="23">
    <w:abstractNumId w:val="14"/>
  </w:num>
  <w:num w:numId="24">
    <w:abstractNumId w:val="1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C10"/>
    <w:rsid w:val="0005090F"/>
    <w:rsid w:val="000565EA"/>
    <w:rsid w:val="00083D6A"/>
    <w:rsid w:val="000B3693"/>
    <w:rsid w:val="000B41B6"/>
    <w:rsid w:val="00101C48"/>
    <w:rsid w:val="00130F3C"/>
    <w:rsid w:val="001516B8"/>
    <w:rsid w:val="0015535F"/>
    <w:rsid w:val="00161A96"/>
    <w:rsid w:val="001B33AC"/>
    <w:rsid w:val="001B72DE"/>
    <w:rsid w:val="001C10A8"/>
    <w:rsid w:val="001D2529"/>
    <w:rsid w:val="001E2C63"/>
    <w:rsid w:val="00210939"/>
    <w:rsid w:val="00217D1A"/>
    <w:rsid w:val="003317E5"/>
    <w:rsid w:val="0036259D"/>
    <w:rsid w:val="003A2AB5"/>
    <w:rsid w:val="003B107D"/>
    <w:rsid w:val="003B721F"/>
    <w:rsid w:val="003F79D6"/>
    <w:rsid w:val="0043629D"/>
    <w:rsid w:val="00497C7E"/>
    <w:rsid w:val="004B47B1"/>
    <w:rsid w:val="0051123B"/>
    <w:rsid w:val="00535D6F"/>
    <w:rsid w:val="00550FD9"/>
    <w:rsid w:val="00622C3A"/>
    <w:rsid w:val="00623A26"/>
    <w:rsid w:val="0063326E"/>
    <w:rsid w:val="00644502"/>
    <w:rsid w:val="006879F9"/>
    <w:rsid w:val="006A1753"/>
    <w:rsid w:val="006F64B3"/>
    <w:rsid w:val="00701559"/>
    <w:rsid w:val="00761259"/>
    <w:rsid w:val="007A446E"/>
    <w:rsid w:val="007C213F"/>
    <w:rsid w:val="008168BD"/>
    <w:rsid w:val="00845B88"/>
    <w:rsid w:val="00862CF2"/>
    <w:rsid w:val="008710F9"/>
    <w:rsid w:val="00880699"/>
    <w:rsid w:val="0089673B"/>
    <w:rsid w:val="008A4E3E"/>
    <w:rsid w:val="008C111F"/>
    <w:rsid w:val="008F16A2"/>
    <w:rsid w:val="00921892"/>
    <w:rsid w:val="00930952"/>
    <w:rsid w:val="00941F1C"/>
    <w:rsid w:val="00951547"/>
    <w:rsid w:val="00986CDD"/>
    <w:rsid w:val="009F13CD"/>
    <w:rsid w:val="00A06B39"/>
    <w:rsid w:val="00A140B8"/>
    <w:rsid w:val="00A253E3"/>
    <w:rsid w:val="00AB47CE"/>
    <w:rsid w:val="00AB67BB"/>
    <w:rsid w:val="00AC6336"/>
    <w:rsid w:val="00B31C4E"/>
    <w:rsid w:val="00B708D6"/>
    <w:rsid w:val="00B84A84"/>
    <w:rsid w:val="00BA391A"/>
    <w:rsid w:val="00BB741D"/>
    <w:rsid w:val="00BE11BC"/>
    <w:rsid w:val="00BE3743"/>
    <w:rsid w:val="00C12E89"/>
    <w:rsid w:val="00C35BCB"/>
    <w:rsid w:val="00C51768"/>
    <w:rsid w:val="00C81677"/>
    <w:rsid w:val="00CA1629"/>
    <w:rsid w:val="00CB4AC9"/>
    <w:rsid w:val="00D50045"/>
    <w:rsid w:val="00D87038"/>
    <w:rsid w:val="00D91B1B"/>
    <w:rsid w:val="00D96584"/>
    <w:rsid w:val="00E1525A"/>
    <w:rsid w:val="00E63639"/>
    <w:rsid w:val="00E733AB"/>
    <w:rsid w:val="00E95631"/>
    <w:rsid w:val="00EC5BA5"/>
    <w:rsid w:val="00ED74AF"/>
    <w:rsid w:val="00EE1C10"/>
    <w:rsid w:val="00EE4F68"/>
    <w:rsid w:val="00EE7C01"/>
    <w:rsid w:val="00F16F75"/>
    <w:rsid w:val="00F628CA"/>
    <w:rsid w:val="00F66AD9"/>
    <w:rsid w:val="00FE093E"/>
    <w:rsid w:val="00FE4AFD"/>
    <w:rsid w:val="00FF0263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0">
    <w:name w:val="heading 3"/>
    <w:basedOn w:val="a"/>
    <w:next w:val="a"/>
    <w:link w:val="3Char"/>
    <w:autoRedefine/>
    <w:uiPriority w:val="99"/>
    <w:qFormat/>
    <w:rsid w:val="00FE093E"/>
    <w:pPr>
      <w:widowControl/>
      <w:numPr>
        <w:numId w:val="18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before="360" w:after="156" w:line="276" w:lineRule="auto"/>
      <w:textAlignment w:val="baseline"/>
      <w:outlineLvl w:val="2"/>
    </w:pPr>
    <w:rPr>
      <w:rFonts w:asciiTheme="minorEastAsia" w:eastAsiaTheme="minorEastAsia" w:hAnsiTheme="minorEastAsia"/>
      <w:b/>
      <w:bCs/>
      <w:kern w:val="0"/>
      <w:sz w:val="24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0"/>
    <w:uiPriority w:val="99"/>
    <w:rsid w:val="00FE093E"/>
    <w:rPr>
      <w:rFonts w:asciiTheme="minorEastAsia" w:hAnsiTheme="minorEastAsia" w:cs="Times New Roman"/>
      <w:b/>
      <w:bCs/>
      <w:kern w:val="0"/>
      <w:sz w:val="24"/>
      <w:lang w:bidi="he-IL"/>
    </w:rPr>
  </w:style>
  <w:style w:type="paragraph" w:customStyle="1" w:styleId="3">
    <w:name w:val="标题3"/>
    <w:basedOn w:val="30"/>
    <w:autoRedefine/>
    <w:rsid w:val="0043629D"/>
    <w:pPr>
      <w:keepNext/>
      <w:keepLines/>
      <w:numPr>
        <w:numId w:val="4"/>
      </w:numPr>
      <w:tabs>
        <w:tab w:val="clear" w:pos="540"/>
      </w:tabs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0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b/>
      <w:bCs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  <w:style w:type="character" w:styleId="a8">
    <w:name w:val="page number"/>
    <w:rsid w:val="00AC6336"/>
    <w:rPr>
      <w:lang w:val="zh-TW" w:eastAsia="zh-TW"/>
    </w:rPr>
  </w:style>
  <w:style w:type="paragraph" w:styleId="a9">
    <w:name w:val="Normal (Web)"/>
    <w:basedOn w:val="a"/>
    <w:uiPriority w:val="99"/>
    <w:semiHidden/>
    <w:unhideWhenUsed/>
    <w:rsid w:val="003A2AB5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800</Characters>
  <Application>Microsoft Office Word</Application>
  <DocSecurity>0</DocSecurity>
  <Lines>6</Lines>
  <Paragraphs>1</Paragraphs>
  <ScaleCrop>false</ScaleCrop>
  <Company>sdb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Gao</dc:creator>
  <cp:keywords/>
  <dc:description/>
  <cp:lastModifiedBy>高炼</cp:lastModifiedBy>
  <cp:revision>4</cp:revision>
  <dcterms:created xsi:type="dcterms:W3CDTF">2016-09-27T06:28:00Z</dcterms:created>
  <dcterms:modified xsi:type="dcterms:W3CDTF">2016-09-27T06:32:00Z</dcterms:modified>
</cp:coreProperties>
</file>