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522" w:type="dxa"/>
        <w:tblLayout w:type="fixed"/>
        <w:tblLook w:val="04A0" w:firstRow="1" w:lastRow="0" w:firstColumn="1" w:lastColumn="0" w:noHBand="0" w:noVBand="1"/>
      </w:tblPr>
      <w:tblGrid>
        <w:gridCol w:w="4261"/>
        <w:gridCol w:w="4261"/>
      </w:tblGrid>
      <w:tr w:rsidR="00DC6739">
        <w:tc>
          <w:tcPr>
            <w:tcW w:w="4261" w:type="dxa"/>
          </w:tcPr>
          <w:p w:rsidR="00DC6739" w:rsidRDefault="00F51A60">
            <w:pPr>
              <w:spacing w:beforeLines="50" w:before="156" w:afterLines="50" w:after="156" w:line="400" w:lineRule="exact"/>
              <w:rPr>
                <w:bCs/>
                <w:iCs/>
                <w:sz w:val="24"/>
              </w:rPr>
            </w:pPr>
            <w:r>
              <w:rPr>
                <w:bCs/>
                <w:iCs/>
                <w:sz w:val="24"/>
              </w:rPr>
              <w:t>证券代码</w:t>
            </w:r>
            <w:r>
              <w:rPr>
                <w:rFonts w:hint="eastAsia"/>
                <w:bCs/>
                <w:iCs/>
                <w:sz w:val="24"/>
              </w:rPr>
              <w:t>：</w:t>
            </w:r>
            <w:r>
              <w:rPr>
                <w:bCs/>
                <w:iCs/>
                <w:sz w:val="24"/>
              </w:rPr>
              <w:t>002714</w:t>
            </w:r>
          </w:p>
        </w:tc>
        <w:tc>
          <w:tcPr>
            <w:tcW w:w="4261" w:type="dxa"/>
          </w:tcPr>
          <w:p w:rsidR="00DC6739" w:rsidRDefault="00F51A60">
            <w:pPr>
              <w:spacing w:beforeLines="50" w:before="156" w:afterLines="50" w:after="156" w:line="400" w:lineRule="exact"/>
              <w:jc w:val="right"/>
              <w:rPr>
                <w:bCs/>
                <w:iCs/>
                <w:sz w:val="24"/>
              </w:rPr>
            </w:pPr>
            <w:r>
              <w:rPr>
                <w:bCs/>
                <w:iCs/>
                <w:sz w:val="24"/>
              </w:rPr>
              <w:t>证券简称：牧原股份</w:t>
            </w:r>
          </w:p>
        </w:tc>
      </w:tr>
    </w:tbl>
    <w:p w:rsidR="00DC6739" w:rsidRDefault="00DC6739">
      <w:pPr>
        <w:spacing w:beforeLines="50" w:before="156" w:afterLines="50" w:after="156" w:line="400" w:lineRule="exact"/>
        <w:rPr>
          <w:bCs/>
          <w:iCs/>
          <w:sz w:val="24"/>
        </w:rPr>
      </w:pPr>
    </w:p>
    <w:p w:rsidR="00DC6739" w:rsidRDefault="00F51A60">
      <w:pPr>
        <w:spacing w:beforeLines="50" w:before="156" w:afterLines="50" w:after="156" w:line="400" w:lineRule="exact"/>
        <w:jc w:val="center"/>
        <w:rPr>
          <w:b/>
          <w:bCs/>
          <w:iCs/>
          <w:sz w:val="36"/>
          <w:szCs w:val="24"/>
        </w:rPr>
      </w:pPr>
      <w:r>
        <w:rPr>
          <w:b/>
          <w:bCs/>
          <w:iCs/>
          <w:sz w:val="36"/>
          <w:szCs w:val="24"/>
        </w:rPr>
        <w:t>牧原食品股份有限公司</w:t>
      </w:r>
    </w:p>
    <w:p w:rsidR="00DC6739" w:rsidRDefault="00F51A60">
      <w:pPr>
        <w:spacing w:beforeLines="50" w:before="156" w:afterLines="50" w:after="156" w:line="400" w:lineRule="exact"/>
        <w:jc w:val="center"/>
        <w:rPr>
          <w:b/>
          <w:bCs/>
          <w:iCs/>
          <w:sz w:val="36"/>
          <w:szCs w:val="24"/>
        </w:rPr>
      </w:pPr>
      <w:r>
        <w:rPr>
          <w:b/>
          <w:bCs/>
          <w:iCs/>
          <w:sz w:val="36"/>
          <w:szCs w:val="24"/>
        </w:rPr>
        <w:t>投资者关系活动记录表</w:t>
      </w:r>
    </w:p>
    <w:p w:rsidR="00DC6739" w:rsidRDefault="00F51A60">
      <w:pPr>
        <w:spacing w:line="400" w:lineRule="exact"/>
        <w:jc w:val="right"/>
        <w:rPr>
          <w:bCs/>
          <w:iCs/>
          <w:sz w:val="24"/>
          <w:szCs w:val="24"/>
        </w:rPr>
      </w:pPr>
      <w:r>
        <w:rPr>
          <w:bCs/>
          <w:iCs/>
          <w:sz w:val="24"/>
          <w:szCs w:val="24"/>
        </w:rPr>
        <w:t>编号：</w:t>
      </w:r>
      <w:r>
        <w:rPr>
          <w:rFonts w:hint="eastAsia"/>
          <w:bCs/>
          <w:iCs/>
          <w:sz w:val="24"/>
          <w:szCs w:val="24"/>
        </w:rPr>
        <w:t>2017-02</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DC6739">
        <w:tc>
          <w:tcPr>
            <w:tcW w:w="2943" w:type="dxa"/>
          </w:tcPr>
          <w:p w:rsidR="00DC6739" w:rsidRDefault="00F51A60">
            <w:pPr>
              <w:spacing w:line="480" w:lineRule="atLeast"/>
              <w:rPr>
                <w:b/>
                <w:bCs/>
                <w:iCs/>
                <w:sz w:val="24"/>
                <w:szCs w:val="24"/>
              </w:rPr>
            </w:pPr>
            <w:r>
              <w:rPr>
                <w:b/>
                <w:bCs/>
                <w:iCs/>
                <w:sz w:val="24"/>
                <w:szCs w:val="24"/>
              </w:rPr>
              <w:t>投资者关系活动类别</w:t>
            </w:r>
          </w:p>
          <w:p w:rsidR="00DC6739" w:rsidRDefault="00DC6739">
            <w:pPr>
              <w:spacing w:line="480" w:lineRule="atLeast"/>
              <w:rPr>
                <w:b/>
                <w:bCs/>
                <w:iCs/>
                <w:sz w:val="24"/>
                <w:szCs w:val="24"/>
              </w:rPr>
            </w:pPr>
          </w:p>
        </w:tc>
        <w:tc>
          <w:tcPr>
            <w:tcW w:w="5815" w:type="dxa"/>
          </w:tcPr>
          <w:p w:rsidR="00DC6739" w:rsidRDefault="00F51A60">
            <w:pPr>
              <w:spacing w:line="480" w:lineRule="atLeast"/>
              <w:rPr>
                <w:bCs/>
                <w:iCs/>
                <w:sz w:val="24"/>
                <w:szCs w:val="24"/>
              </w:rPr>
            </w:pPr>
            <w:r>
              <w:rPr>
                <w:b/>
                <w:iCs/>
                <w:sz w:val="24"/>
                <w:szCs w:val="24"/>
              </w:rPr>
              <w:t xml:space="preserve">√ </w:t>
            </w:r>
            <w:r>
              <w:rPr>
                <w:sz w:val="24"/>
                <w:szCs w:val="24"/>
              </w:rPr>
              <w:t>特定对象调研</w:t>
            </w:r>
            <w:r>
              <w:rPr>
                <w:sz w:val="24"/>
                <w:szCs w:val="24"/>
              </w:rPr>
              <w:t xml:space="preserve">       </w:t>
            </w:r>
            <w:r>
              <w:rPr>
                <w:bCs/>
                <w:iCs/>
                <w:sz w:val="24"/>
                <w:szCs w:val="24"/>
              </w:rPr>
              <w:t>□</w:t>
            </w:r>
            <w:r>
              <w:rPr>
                <w:sz w:val="24"/>
                <w:szCs w:val="24"/>
              </w:rPr>
              <w:t>分析师会议</w:t>
            </w:r>
          </w:p>
          <w:p w:rsidR="00DC6739" w:rsidRDefault="00F51A60">
            <w:pPr>
              <w:spacing w:line="480" w:lineRule="atLeast"/>
              <w:rPr>
                <w:bCs/>
                <w:iCs/>
                <w:sz w:val="24"/>
                <w:szCs w:val="24"/>
              </w:rPr>
            </w:pPr>
            <w:r>
              <w:rPr>
                <w:bCs/>
                <w:iCs/>
                <w:sz w:val="24"/>
                <w:szCs w:val="24"/>
              </w:rPr>
              <w:t>□</w:t>
            </w:r>
            <w:r>
              <w:rPr>
                <w:sz w:val="24"/>
                <w:szCs w:val="24"/>
              </w:rPr>
              <w:t>媒体采访</w:t>
            </w:r>
            <w:r>
              <w:rPr>
                <w:sz w:val="24"/>
                <w:szCs w:val="24"/>
              </w:rPr>
              <w:t xml:space="preserve">            </w:t>
            </w:r>
            <w:r>
              <w:rPr>
                <w:bCs/>
                <w:iCs/>
                <w:sz w:val="24"/>
                <w:szCs w:val="24"/>
              </w:rPr>
              <w:t>□</w:t>
            </w:r>
            <w:r>
              <w:rPr>
                <w:sz w:val="24"/>
                <w:szCs w:val="24"/>
              </w:rPr>
              <w:t>业绩说明会</w:t>
            </w:r>
          </w:p>
          <w:p w:rsidR="00DC6739" w:rsidRDefault="00F51A60">
            <w:pPr>
              <w:spacing w:line="480" w:lineRule="atLeast"/>
              <w:rPr>
                <w:bCs/>
                <w:iCs/>
                <w:sz w:val="24"/>
                <w:szCs w:val="24"/>
              </w:rPr>
            </w:pPr>
            <w:r>
              <w:rPr>
                <w:bCs/>
                <w:iCs/>
                <w:sz w:val="24"/>
                <w:szCs w:val="24"/>
              </w:rPr>
              <w:t>□</w:t>
            </w:r>
            <w:r>
              <w:rPr>
                <w:sz w:val="24"/>
                <w:szCs w:val="24"/>
              </w:rPr>
              <w:t>新闻发布会</w:t>
            </w:r>
            <w:r>
              <w:rPr>
                <w:sz w:val="24"/>
                <w:szCs w:val="24"/>
              </w:rPr>
              <w:t xml:space="preserve">          </w:t>
            </w:r>
            <w:r>
              <w:rPr>
                <w:bCs/>
                <w:iCs/>
                <w:sz w:val="24"/>
                <w:szCs w:val="24"/>
              </w:rPr>
              <w:t>□</w:t>
            </w:r>
            <w:r>
              <w:rPr>
                <w:sz w:val="24"/>
                <w:szCs w:val="24"/>
              </w:rPr>
              <w:t>路演活动</w:t>
            </w:r>
          </w:p>
          <w:p w:rsidR="00DC6739" w:rsidRDefault="00F51A60">
            <w:pPr>
              <w:tabs>
                <w:tab w:val="left" w:pos="3045"/>
                <w:tab w:val="center" w:pos="3199"/>
              </w:tabs>
              <w:spacing w:line="480" w:lineRule="atLeast"/>
              <w:rPr>
                <w:bCs/>
                <w:iCs/>
                <w:sz w:val="24"/>
                <w:szCs w:val="24"/>
              </w:rPr>
            </w:pPr>
            <w:r>
              <w:rPr>
                <w:bCs/>
                <w:iCs/>
                <w:sz w:val="24"/>
                <w:szCs w:val="24"/>
              </w:rPr>
              <w:t>□</w:t>
            </w:r>
            <w:r>
              <w:rPr>
                <w:sz w:val="24"/>
                <w:szCs w:val="24"/>
              </w:rPr>
              <w:t>现场参观</w:t>
            </w:r>
            <w:r>
              <w:rPr>
                <w:bCs/>
                <w:iCs/>
                <w:sz w:val="24"/>
                <w:szCs w:val="24"/>
              </w:rPr>
              <w:tab/>
            </w:r>
          </w:p>
          <w:p w:rsidR="00DC6739" w:rsidRDefault="00F51A60">
            <w:pPr>
              <w:tabs>
                <w:tab w:val="center" w:pos="3199"/>
              </w:tabs>
              <w:spacing w:line="480" w:lineRule="atLeast"/>
              <w:rPr>
                <w:bCs/>
                <w:iCs/>
                <w:sz w:val="24"/>
                <w:szCs w:val="24"/>
              </w:rPr>
            </w:pPr>
            <w:r>
              <w:rPr>
                <w:bCs/>
                <w:iCs/>
                <w:sz w:val="24"/>
                <w:szCs w:val="24"/>
              </w:rPr>
              <w:t>□</w:t>
            </w:r>
            <w:r>
              <w:rPr>
                <w:sz w:val="24"/>
                <w:szCs w:val="24"/>
              </w:rPr>
              <w:t>其他</w:t>
            </w:r>
            <w:r>
              <w:rPr>
                <w:sz w:val="24"/>
                <w:szCs w:val="24"/>
              </w:rPr>
              <w:t xml:space="preserve"> </w:t>
            </w:r>
            <w:r>
              <w:rPr>
                <w:sz w:val="24"/>
                <w:szCs w:val="24"/>
              </w:rPr>
              <w:t>（</w:t>
            </w:r>
            <w:r>
              <w:rPr>
                <w:sz w:val="24"/>
                <w:szCs w:val="24"/>
                <w:u w:val="single"/>
              </w:rPr>
              <w:t>请文字说明其他活动内容）</w:t>
            </w:r>
          </w:p>
        </w:tc>
      </w:tr>
      <w:tr w:rsidR="00DC6739">
        <w:tc>
          <w:tcPr>
            <w:tcW w:w="2943" w:type="dxa"/>
          </w:tcPr>
          <w:p w:rsidR="00DC6739" w:rsidRDefault="00F51A60">
            <w:pPr>
              <w:spacing w:line="480" w:lineRule="atLeast"/>
              <w:rPr>
                <w:b/>
                <w:bCs/>
                <w:iCs/>
                <w:sz w:val="24"/>
                <w:szCs w:val="24"/>
              </w:rPr>
            </w:pPr>
            <w:r>
              <w:rPr>
                <w:b/>
                <w:bCs/>
                <w:iCs/>
                <w:sz w:val="24"/>
                <w:szCs w:val="24"/>
              </w:rPr>
              <w:t>参与单位名称及人员姓名</w:t>
            </w:r>
          </w:p>
        </w:tc>
        <w:tc>
          <w:tcPr>
            <w:tcW w:w="5815" w:type="dxa"/>
          </w:tcPr>
          <w:p w:rsidR="00DC6739" w:rsidRDefault="00F51A60">
            <w:pPr>
              <w:spacing w:line="480" w:lineRule="atLeast"/>
              <w:rPr>
                <w:bCs/>
                <w:iCs/>
                <w:sz w:val="24"/>
                <w:szCs w:val="24"/>
              </w:rPr>
            </w:pPr>
            <w:r>
              <w:rPr>
                <w:rFonts w:hint="eastAsia"/>
                <w:bCs/>
                <w:iCs/>
                <w:sz w:val="24"/>
                <w:szCs w:val="24"/>
              </w:rPr>
              <w:t>中泰</w:t>
            </w:r>
            <w:r>
              <w:rPr>
                <w:bCs/>
                <w:iCs/>
                <w:sz w:val="24"/>
                <w:szCs w:val="24"/>
              </w:rPr>
              <w:t>证券：陈露</w:t>
            </w:r>
          </w:p>
          <w:p w:rsidR="00DC6739" w:rsidRDefault="00F51A60">
            <w:pPr>
              <w:spacing w:line="480" w:lineRule="atLeast"/>
              <w:rPr>
                <w:bCs/>
                <w:iCs/>
                <w:sz w:val="24"/>
                <w:szCs w:val="24"/>
              </w:rPr>
            </w:pPr>
            <w:r>
              <w:rPr>
                <w:rFonts w:hint="eastAsia"/>
                <w:bCs/>
                <w:iCs/>
                <w:sz w:val="24"/>
                <w:szCs w:val="24"/>
              </w:rPr>
              <w:t>海通证券：陈阳</w:t>
            </w:r>
          </w:p>
          <w:p w:rsidR="00DC6739" w:rsidRDefault="00F51A60">
            <w:pPr>
              <w:spacing w:line="480" w:lineRule="atLeast"/>
              <w:rPr>
                <w:bCs/>
                <w:iCs/>
                <w:sz w:val="24"/>
                <w:szCs w:val="24"/>
              </w:rPr>
            </w:pPr>
            <w:r>
              <w:rPr>
                <w:rFonts w:hint="eastAsia"/>
                <w:bCs/>
                <w:iCs/>
                <w:sz w:val="24"/>
                <w:szCs w:val="24"/>
              </w:rPr>
              <w:t>华泰柏瑞基金：谭笑</w:t>
            </w:r>
          </w:p>
        </w:tc>
      </w:tr>
      <w:tr w:rsidR="00DC6739">
        <w:tc>
          <w:tcPr>
            <w:tcW w:w="2943" w:type="dxa"/>
          </w:tcPr>
          <w:p w:rsidR="00DC6739" w:rsidRDefault="00F51A60">
            <w:pPr>
              <w:spacing w:line="480" w:lineRule="atLeast"/>
              <w:rPr>
                <w:b/>
                <w:bCs/>
                <w:iCs/>
                <w:sz w:val="24"/>
                <w:szCs w:val="24"/>
              </w:rPr>
            </w:pPr>
            <w:r>
              <w:rPr>
                <w:b/>
                <w:bCs/>
                <w:iCs/>
                <w:sz w:val="24"/>
                <w:szCs w:val="24"/>
              </w:rPr>
              <w:t>时间</w:t>
            </w:r>
          </w:p>
        </w:tc>
        <w:tc>
          <w:tcPr>
            <w:tcW w:w="5815" w:type="dxa"/>
          </w:tcPr>
          <w:p w:rsidR="00DC6739" w:rsidRDefault="00F51A60">
            <w:pPr>
              <w:spacing w:line="480" w:lineRule="atLeast"/>
              <w:rPr>
                <w:bCs/>
                <w:iCs/>
                <w:sz w:val="24"/>
                <w:szCs w:val="24"/>
              </w:rPr>
            </w:pPr>
            <w:r>
              <w:rPr>
                <w:bCs/>
                <w:iCs/>
                <w:sz w:val="24"/>
                <w:szCs w:val="24"/>
              </w:rPr>
              <w:t>201</w:t>
            </w:r>
            <w:r>
              <w:rPr>
                <w:rFonts w:hint="eastAsia"/>
                <w:bCs/>
                <w:iCs/>
                <w:sz w:val="24"/>
                <w:szCs w:val="24"/>
              </w:rPr>
              <w:t>7</w:t>
            </w:r>
            <w:r>
              <w:rPr>
                <w:bCs/>
                <w:iCs/>
                <w:sz w:val="24"/>
                <w:szCs w:val="24"/>
              </w:rPr>
              <w:t>年</w:t>
            </w:r>
            <w:r>
              <w:rPr>
                <w:rFonts w:hint="eastAsia"/>
                <w:bCs/>
                <w:iCs/>
                <w:sz w:val="24"/>
                <w:szCs w:val="24"/>
              </w:rPr>
              <w:t>2</w:t>
            </w:r>
            <w:r>
              <w:rPr>
                <w:bCs/>
                <w:iCs/>
                <w:sz w:val="24"/>
                <w:szCs w:val="24"/>
              </w:rPr>
              <w:t>月</w:t>
            </w:r>
            <w:r>
              <w:rPr>
                <w:rFonts w:hint="eastAsia"/>
                <w:bCs/>
                <w:iCs/>
                <w:sz w:val="24"/>
                <w:szCs w:val="24"/>
              </w:rPr>
              <w:t>22</w:t>
            </w:r>
            <w:r>
              <w:rPr>
                <w:bCs/>
                <w:iCs/>
                <w:sz w:val="24"/>
                <w:szCs w:val="24"/>
              </w:rPr>
              <w:t>日</w:t>
            </w:r>
          </w:p>
        </w:tc>
      </w:tr>
      <w:tr w:rsidR="00DC6739">
        <w:tc>
          <w:tcPr>
            <w:tcW w:w="2943" w:type="dxa"/>
          </w:tcPr>
          <w:p w:rsidR="00DC6739" w:rsidRDefault="00F51A60">
            <w:pPr>
              <w:spacing w:line="480" w:lineRule="atLeast"/>
              <w:rPr>
                <w:b/>
                <w:bCs/>
                <w:iCs/>
                <w:sz w:val="24"/>
                <w:szCs w:val="24"/>
              </w:rPr>
            </w:pPr>
            <w:r>
              <w:rPr>
                <w:b/>
                <w:bCs/>
                <w:iCs/>
                <w:sz w:val="24"/>
                <w:szCs w:val="24"/>
              </w:rPr>
              <w:t>地点</w:t>
            </w:r>
          </w:p>
        </w:tc>
        <w:tc>
          <w:tcPr>
            <w:tcW w:w="5815" w:type="dxa"/>
          </w:tcPr>
          <w:p w:rsidR="00DC6739" w:rsidRDefault="00F51A60">
            <w:pPr>
              <w:spacing w:line="480" w:lineRule="atLeast"/>
              <w:rPr>
                <w:bCs/>
                <w:iCs/>
                <w:sz w:val="24"/>
                <w:szCs w:val="24"/>
              </w:rPr>
            </w:pPr>
            <w:r>
              <w:rPr>
                <w:rFonts w:hint="eastAsia"/>
                <w:bCs/>
                <w:iCs/>
                <w:sz w:val="24"/>
                <w:szCs w:val="24"/>
              </w:rPr>
              <w:t>公司总部会议室</w:t>
            </w:r>
          </w:p>
        </w:tc>
      </w:tr>
      <w:tr w:rsidR="00DC6739">
        <w:tc>
          <w:tcPr>
            <w:tcW w:w="2943" w:type="dxa"/>
          </w:tcPr>
          <w:p w:rsidR="00DC6739" w:rsidRDefault="00F51A60">
            <w:pPr>
              <w:spacing w:line="480" w:lineRule="atLeast"/>
              <w:rPr>
                <w:b/>
                <w:bCs/>
                <w:iCs/>
                <w:sz w:val="24"/>
                <w:szCs w:val="24"/>
              </w:rPr>
            </w:pPr>
            <w:r>
              <w:rPr>
                <w:b/>
                <w:bCs/>
                <w:iCs/>
                <w:sz w:val="24"/>
                <w:szCs w:val="24"/>
              </w:rPr>
              <w:t>上市公司接待人员姓名</w:t>
            </w:r>
          </w:p>
        </w:tc>
        <w:tc>
          <w:tcPr>
            <w:tcW w:w="5815" w:type="dxa"/>
          </w:tcPr>
          <w:p w:rsidR="00DC6739" w:rsidRDefault="00F51A60">
            <w:pPr>
              <w:spacing w:line="480" w:lineRule="atLeast"/>
              <w:rPr>
                <w:bCs/>
                <w:iCs/>
                <w:sz w:val="24"/>
                <w:szCs w:val="24"/>
              </w:rPr>
            </w:pPr>
            <w:r>
              <w:rPr>
                <w:rFonts w:hint="eastAsia"/>
                <w:bCs/>
                <w:iCs/>
                <w:sz w:val="24"/>
                <w:szCs w:val="24"/>
              </w:rPr>
              <w:t>董事会秘书、副总经理秦军</w:t>
            </w:r>
          </w:p>
        </w:tc>
      </w:tr>
      <w:tr w:rsidR="00DC6739">
        <w:trPr>
          <w:trHeight w:val="692"/>
        </w:trPr>
        <w:tc>
          <w:tcPr>
            <w:tcW w:w="8758" w:type="dxa"/>
            <w:gridSpan w:val="2"/>
            <w:vAlign w:val="center"/>
          </w:tcPr>
          <w:p w:rsidR="00DC6739" w:rsidRDefault="00F51A60">
            <w:pPr>
              <w:spacing w:line="480" w:lineRule="atLeast"/>
              <w:jc w:val="center"/>
              <w:rPr>
                <w:b/>
                <w:bCs/>
                <w:iCs/>
                <w:sz w:val="24"/>
                <w:szCs w:val="24"/>
              </w:rPr>
            </w:pPr>
            <w:r>
              <w:rPr>
                <w:b/>
                <w:bCs/>
                <w:iCs/>
                <w:sz w:val="24"/>
                <w:szCs w:val="24"/>
              </w:rPr>
              <w:t>会谈内容</w:t>
            </w:r>
          </w:p>
        </w:tc>
      </w:tr>
      <w:tr w:rsidR="00DC6739">
        <w:trPr>
          <w:trHeight w:val="1125"/>
        </w:trPr>
        <w:tc>
          <w:tcPr>
            <w:tcW w:w="8758" w:type="dxa"/>
            <w:gridSpan w:val="2"/>
          </w:tcPr>
          <w:p w:rsidR="00DC6739" w:rsidRDefault="00F51A60">
            <w:pPr>
              <w:spacing w:line="480" w:lineRule="atLeast"/>
              <w:rPr>
                <w:b/>
                <w:bCs/>
                <w:iCs/>
                <w:sz w:val="24"/>
              </w:rPr>
            </w:pPr>
            <w:r>
              <w:rPr>
                <w:b/>
                <w:bCs/>
                <w:iCs/>
                <w:sz w:val="24"/>
                <w:szCs w:val="24"/>
              </w:rPr>
              <w:t>1</w:t>
            </w:r>
            <w:r>
              <w:rPr>
                <w:rFonts w:hint="eastAsia"/>
                <w:b/>
                <w:bCs/>
                <w:iCs/>
                <w:sz w:val="24"/>
                <w:szCs w:val="24"/>
              </w:rPr>
              <w:t>．公司</w:t>
            </w:r>
            <w:r>
              <w:rPr>
                <w:b/>
                <w:bCs/>
                <w:iCs/>
                <w:sz w:val="24"/>
                <w:szCs w:val="24"/>
              </w:rPr>
              <w:t>养殖</w:t>
            </w:r>
            <w:r>
              <w:rPr>
                <w:rFonts w:hint="eastAsia"/>
                <w:b/>
                <w:bCs/>
                <w:iCs/>
                <w:sz w:val="24"/>
              </w:rPr>
              <w:t>规模大，猪舍屋顶如何有效利用？猪粪</w:t>
            </w:r>
            <w:r>
              <w:rPr>
                <w:b/>
                <w:bCs/>
                <w:iCs/>
                <w:sz w:val="24"/>
              </w:rPr>
              <w:t>怎样处理？</w:t>
            </w:r>
          </w:p>
          <w:p w:rsidR="00DC6739" w:rsidRDefault="00F51A60">
            <w:pPr>
              <w:spacing w:line="480" w:lineRule="atLeast"/>
              <w:ind w:firstLineChars="200" w:firstLine="480"/>
              <w:rPr>
                <w:bCs/>
                <w:iCs/>
                <w:sz w:val="24"/>
              </w:rPr>
            </w:pPr>
            <w:r>
              <w:rPr>
                <w:rFonts w:hint="eastAsia"/>
                <w:bCs/>
                <w:iCs/>
                <w:sz w:val="24"/>
              </w:rPr>
              <w:t>目前内乡区域</w:t>
            </w:r>
            <w:r w:rsidR="00C83DF1">
              <w:rPr>
                <w:rFonts w:hint="eastAsia"/>
                <w:bCs/>
                <w:iCs/>
                <w:sz w:val="24"/>
              </w:rPr>
              <w:t>的</w:t>
            </w:r>
            <w:r>
              <w:rPr>
                <w:rFonts w:hint="eastAsia"/>
                <w:bCs/>
                <w:iCs/>
                <w:sz w:val="24"/>
              </w:rPr>
              <w:t>猪舍屋顶免费</w:t>
            </w:r>
            <w:r w:rsidR="00EB5052">
              <w:rPr>
                <w:rFonts w:hint="eastAsia"/>
                <w:bCs/>
                <w:iCs/>
                <w:sz w:val="24"/>
              </w:rPr>
              <w:t>提供</w:t>
            </w:r>
            <w:r>
              <w:rPr>
                <w:rFonts w:hint="eastAsia"/>
                <w:bCs/>
                <w:iCs/>
                <w:sz w:val="24"/>
              </w:rPr>
              <w:t>给</w:t>
            </w:r>
            <w:r w:rsidR="000A5F67">
              <w:rPr>
                <w:rFonts w:hint="eastAsia"/>
                <w:bCs/>
                <w:iCs/>
                <w:sz w:val="24"/>
              </w:rPr>
              <w:t>光伏扶贫</w:t>
            </w:r>
            <w:r w:rsidR="000A5F67">
              <w:rPr>
                <w:bCs/>
                <w:iCs/>
                <w:sz w:val="24"/>
              </w:rPr>
              <w:t>项目</w:t>
            </w:r>
            <w:r>
              <w:rPr>
                <w:rFonts w:hint="eastAsia"/>
                <w:bCs/>
                <w:iCs/>
                <w:sz w:val="24"/>
              </w:rPr>
              <w:t>使用，公司不参与投资，也不</w:t>
            </w:r>
            <w:r w:rsidR="000A5F67">
              <w:rPr>
                <w:rFonts w:hint="eastAsia"/>
                <w:bCs/>
                <w:iCs/>
                <w:sz w:val="24"/>
              </w:rPr>
              <w:t>从中</w:t>
            </w:r>
            <w:r w:rsidR="000A5F67">
              <w:rPr>
                <w:bCs/>
                <w:iCs/>
                <w:sz w:val="24"/>
              </w:rPr>
              <w:t>受益</w:t>
            </w:r>
            <w:r>
              <w:rPr>
                <w:rFonts w:hint="eastAsia"/>
                <w:bCs/>
                <w:iCs/>
                <w:sz w:val="24"/>
              </w:rPr>
              <w:t>。太阳能面板不会对猪舍造成安全隐患。</w:t>
            </w:r>
          </w:p>
          <w:p w:rsidR="00DC6739" w:rsidRDefault="00F51A60">
            <w:pPr>
              <w:spacing w:line="480" w:lineRule="atLeast"/>
              <w:ind w:firstLineChars="200" w:firstLine="480"/>
              <w:rPr>
                <w:bCs/>
                <w:iCs/>
                <w:sz w:val="24"/>
              </w:rPr>
            </w:pPr>
            <w:r>
              <w:rPr>
                <w:rFonts w:hint="eastAsia"/>
                <w:bCs/>
                <w:iCs/>
                <w:sz w:val="24"/>
              </w:rPr>
              <w:t>猪粪</w:t>
            </w:r>
            <w:r w:rsidR="000A5F67">
              <w:rPr>
                <w:rFonts w:hint="eastAsia"/>
                <w:bCs/>
                <w:iCs/>
                <w:sz w:val="24"/>
              </w:rPr>
              <w:t>处理</w:t>
            </w:r>
            <w:r w:rsidR="000A5F67">
              <w:rPr>
                <w:bCs/>
                <w:iCs/>
                <w:sz w:val="24"/>
              </w:rPr>
              <w:t>工艺采取</w:t>
            </w:r>
            <w:r w:rsidR="000A5F67">
              <w:rPr>
                <w:bCs/>
                <w:iCs/>
                <w:sz w:val="24"/>
              </w:rPr>
              <w:t>“</w:t>
            </w:r>
            <w:r w:rsidR="00350EDB" w:rsidRPr="00350EDB">
              <w:rPr>
                <w:rFonts w:hint="eastAsia"/>
                <w:bCs/>
                <w:iCs/>
                <w:sz w:val="24"/>
              </w:rPr>
              <w:t>种</w:t>
            </w:r>
            <w:r w:rsidR="00350EDB" w:rsidRPr="00350EDB">
              <w:rPr>
                <w:rFonts w:hint="eastAsia"/>
                <w:bCs/>
                <w:iCs/>
                <w:sz w:val="24"/>
              </w:rPr>
              <w:t>-</w:t>
            </w:r>
            <w:r w:rsidR="00350EDB" w:rsidRPr="00350EDB">
              <w:rPr>
                <w:rFonts w:hint="eastAsia"/>
                <w:bCs/>
                <w:iCs/>
                <w:sz w:val="24"/>
              </w:rPr>
              <w:t>养循环</w:t>
            </w:r>
            <w:r w:rsidR="000A5F67">
              <w:rPr>
                <w:bCs/>
                <w:iCs/>
                <w:sz w:val="24"/>
              </w:rPr>
              <w:t>”</w:t>
            </w:r>
            <w:r w:rsidR="000A5F67">
              <w:rPr>
                <w:rFonts w:hint="eastAsia"/>
                <w:bCs/>
                <w:iCs/>
                <w:sz w:val="24"/>
              </w:rPr>
              <w:t>的</w:t>
            </w:r>
            <w:r w:rsidR="008B356C">
              <w:rPr>
                <w:rFonts w:hint="eastAsia"/>
                <w:bCs/>
                <w:iCs/>
                <w:sz w:val="24"/>
              </w:rPr>
              <w:t>模式</w:t>
            </w:r>
            <w:r w:rsidR="000A5F67">
              <w:rPr>
                <w:bCs/>
                <w:iCs/>
                <w:sz w:val="24"/>
              </w:rPr>
              <w:t>，</w:t>
            </w:r>
            <w:r>
              <w:rPr>
                <w:bCs/>
                <w:iCs/>
                <w:sz w:val="24"/>
              </w:rPr>
              <w:t>采取</w:t>
            </w:r>
            <w:r>
              <w:rPr>
                <w:rFonts w:hint="eastAsia"/>
                <w:bCs/>
                <w:iCs/>
                <w:sz w:val="24"/>
              </w:rPr>
              <w:t>固液</w:t>
            </w:r>
            <w:r>
              <w:rPr>
                <w:bCs/>
                <w:iCs/>
                <w:sz w:val="24"/>
              </w:rPr>
              <w:t>分离，</w:t>
            </w:r>
            <w:r>
              <w:rPr>
                <w:rFonts w:hint="eastAsia"/>
                <w:bCs/>
                <w:iCs/>
                <w:sz w:val="24"/>
              </w:rPr>
              <w:t>沼液经过厌氧</w:t>
            </w:r>
            <w:r>
              <w:rPr>
                <w:bCs/>
                <w:iCs/>
                <w:sz w:val="24"/>
              </w:rPr>
              <w:t>处理，</w:t>
            </w:r>
            <w:r>
              <w:rPr>
                <w:rFonts w:hint="eastAsia"/>
                <w:bCs/>
                <w:iCs/>
                <w:sz w:val="24"/>
              </w:rPr>
              <w:t>作为液态肥就近还田；</w:t>
            </w:r>
            <w:r>
              <w:rPr>
                <w:bCs/>
                <w:iCs/>
                <w:sz w:val="24"/>
              </w:rPr>
              <w:t>固体</w:t>
            </w:r>
            <w:r w:rsidR="000A5F67">
              <w:rPr>
                <w:rFonts w:hint="eastAsia"/>
                <w:bCs/>
                <w:iCs/>
                <w:sz w:val="24"/>
              </w:rPr>
              <w:t>销售给牧原集团</w:t>
            </w:r>
            <w:r w:rsidR="000A5F67">
              <w:rPr>
                <w:bCs/>
                <w:iCs/>
                <w:sz w:val="24"/>
              </w:rPr>
              <w:t>，加工成有机肥销售</w:t>
            </w:r>
            <w:r>
              <w:rPr>
                <w:rFonts w:hint="eastAsia"/>
                <w:bCs/>
                <w:iCs/>
                <w:sz w:val="24"/>
              </w:rPr>
              <w:t>。</w:t>
            </w:r>
          </w:p>
          <w:p w:rsidR="00DC6739" w:rsidRDefault="00DC6739">
            <w:pPr>
              <w:spacing w:line="480" w:lineRule="atLeast"/>
              <w:ind w:firstLineChars="200" w:firstLine="480"/>
              <w:rPr>
                <w:bCs/>
                <w:iCs/>
                <w:sz w:val="24"/>
              </w:rPr>
            </w:pPr>
          </w:p>
          <w:p w:rsidR="00DC6739" w:rsidRDefault="00F51A60">
            <w:pPr>
              <w:spacing w:line="480" w:lineRule="atLeast"/>
              <w:rPr>
                <w:b/>
                <w:bCs/>
                <w:iCs/>
                <w:sz w:val="24"/>
                <w:szCs w:val="24"/>
              </w:rPr>
            </w:pPr>
            <w:r>
              <w:rPr>
                <w:b/>
                <w:bCs/>
                <w:iCs/>
                <w:sz w:val="24"/>
                <w:szCs w:val="24"/>
              </w:rPr>
              <w:t>2</w:t>
            </w:r>
            <w:r>
              <w:rPr>
                <w:rFonts w:hint="eastAsia"/>
                <w:b/>
                <w:bCs/>
                <w:iCs/>
                <w:sz w:val="24"/>
                <w:szCs w:val="24"/>
              </w:rPr>
              <w:t>．</w:t>
            </w:r>
            <w:r>
              <w:rPr>
                <w:b/>
                <w:bCs/>
                <w:iCs/>
                <w:sz w:val="24"/>
                <w:szCs w:val="24"/>
              </w:rPr>
              <w:t>公司</w:t>
            </w:r>
            <w:r w:rsidR="00482D78">
              <w:rPr>
                <w:rFonts w:hint="eastAsia"/>
                <w:b/>
                <w:bCs/>
                <w:iCs/>
                <w:sz w:val="24"/>
                <w:szCs w:val="24"/>
              </w:rPr>
              <w:t>全</w:t>
            </w:r>
            <w:r>
              <w:rPr>
                <w:rFonts w:hint="eastAsia"/>
                <w:b/>
                <w:bCs/>
                <w:iCs/>
                <w:sz w:val="24"/>
                <w:szCs w:val="24"/>
              </w:rPr>
              <w:t>自养一体化的模式，固定资产投入较大，环保投入也较高，是否</w:t>
            </w:r>
            <w:r>
              <w:rPr>
                <w:b/>
                <w:bCs/>
                <w:iCs/>
                <w:sz w:val="24"/>
                <w:szCs w:val="24"/>
              </w:rPr>
              <w:t>有压力？</w:t>
            </w:r>
            <w:r>
              <w:rPr>
                <w:rFonts w:hint="eastAsia"/>
                <w:b/>
                <w:bCs/>
                <w:iCs/>
                <w:sz w:val="24"/>
                <w:szCs w:val="24"/>
              </w:rPr>
              <w:t>将来是否考虑转变为“公司＋农户”的模式？</w:t>
            </w:r>
          </w:p>
          <w:p w:rsidR="00DC6739" w:rsidRDefault="00F51A60">
            <w:pPr>
              <w:spacing w:line="480" w:lineRule="atLeast"/>
              <w:ind w:firstLineChars="200" w:firstLine="480"/>
              <w:rPr>
                <w:bCs/>
                <w:iCs/>
                <w:sz w:val="24"/>
                <w:szCs w:val="24"/>
              </w:rPr>
            </w:pPr>
            <w:r>
              <w:rPr>
                <w:rFonts w:hint="eastAsia"/>
                <w:bCs/>
                <w:iCs/>
                <w:sz w:val="24"/>
                <w:szCs w:val="24"/>
              </w:rPr>
              <w:t>一体化的模式相对来说固定</w:t>
            </w:r>
            <w:r w:rsidR="00C91F3E">
              <w:rPr>
                <w:rFonts w:hint="eastAsia"/>
                <w:bCs/>
                <w:iCs/>
                <w:sz w:val="24"/>
                <w:szCs w:val="24"/>
              </w:rPr>
              <w:t>资产</w:t>
            </w:r>
            <w:r>
              <w:rPr>
                <w:rFonts w:hint="eastAsia"/>
                <w:bCs/>
                <w:iCs/>
                <w:sz w:val="24"/>
                <w:szCs w:val="24"/>
              </w:rPr>
              <w:t>投资较大，</w:t>
            </w:r>
            <w:r w:rsidR="00FC3DF7">
              <w:rPr>
                <w:rFonts w:hint="eastAsia"/>
                <w:bCs/>
                <w:iCs/>
                <w:sz w:val="24"/>
                <w:szCs w:val="24"/>
              </w:rPr>
              <w:t>具</w:t>
            </w:r>
            <w:r>
              <w:rPr>
                <w:rFonts w:hint="eastAsia"/>
                <w:bCs/>
                <w:iCs/>
                <w:sz w:val="24"/>
                <w:szCs w:val="24"/>
              </w:rPr>
              <w:t>有以下优势：</w:t>
            </w:r>
          </w:p>
          <w:p w:rsidR="00DC6739" w:rsidRDefault="00F51A60">
            <w:pPr>
              <w:spacing w:line="480" w:lineRule="atLeast"/>
              <w:ind w:firstLineChars="200" w:firstLine="480"/>
              <w:rPr>
                <w:bCs/>
                <w:iCs/>
                <w:sz w:val="24"/>
                <w:szCs w:val="24"/>
              </w:rPr>
            </w:pPr>
            <w:r>
              <w:rPr>
                <w:rFonts w:hint="eastAsia"/>
                <w:bCs/>
                <w:iCs/>
                <w:sz w:val="24"/>
                <w:szCs w:val="24"/>
              </w:rPr>
              <w:t>（</w:t>
            </w:r>
            <w:r>
              <w:rPr>
                <w:rFonts w:hint="eastAsia"/>
                <w:bCs/>
                <w:iCs/>
                <w:sz w:val="24"/>
                <w:szCs w:val="24"/>
              </w:rPr>
              <w:t>1</w:t>
            </w:r>
            <w:r>
              <w:rPr>
                <w:rFonts w:hint="eastAsia"/>
                <w:bCs/>
                <w:iCs/>
                <w:sz w:val="24"/>
                <w:szCs w:val="24"/>
              </w:rPr>
              <w:t>）食品安全：基于一体化的生产模式，我们可以做到从原粮采购、饲料加</w:t>
            </w:r>
            <w:r>
              <w:rPr>
                <w:rFonts w:hint="eastAsia"/>
                <w:bCs/>
                <w:iCs/>
                <w:sz w:val="24"/>
                <w:szCs w:val="24"/>
              </w:rPr>
              <w:lastRenderedPageBreak/>
              <w:t>工、饲养管理到屠宰环节的全程可知可控可追溯，形成了闭合的生产系统，食品安全保障能力强。</w:t>
            </w:r>
          </w:p>
          <w:p w:rsidR="00DC6739" w:rsidRDefault="00F51A60">
            <w:pPr>
              <w:spacing w:line="480" w:lineRule="atLeast"/>
              <w:ind w:firstLineChars="200" w:firstLine="480"/>
              <w:rPr>
                <w:bCs/>
                <w:iCs/>
                <w:sz w:val="24"/>
                <w:szCs w:val="24"/>
              </w:rPr>
            </w:pPr>
            <w:r>
              <w:rPr>
                <w:rFonts w:hint="eastAsia"/>
                <w:bCs/>
                <w:iCs/>
                <w:sz w:val="24"/>
                <w:szCs w:val="24"/>
              </w:rPr>
              <w:t>（</w:t>
            </w:r>
            <w:r>
              <w:rPr>
                <w:rFonts w:hint="eastAsia"/>
                <w:bCs/>
                <w:iCs/>
                <w:sz w:val="24"/>
                <w:szCs w:val="24"/>
              </w:rPr>
              <w:t>2</w:t>
            </w:r>
            <w:r>
              <w:rPr>
                <w:rFonts w:hint="eastAsia"/>
                <w:bCs/>
                <w:iCs/>
                <w:sz w:val="24"/>
                <w:szCs w:val="24"/>
              </w:rPr>
              <w:t>）环保优势：牧原</w:t>
            </w:r>
            <w:r>
              <w:rPr>
                <w:bCs/>
                <w:iCs/>
                <w:sz w:val="24"/>
                <w:szCs w:val="24"/>
              </w:rPr>
              <w:t>在</w:t>
            </w:r>
            <w:r>
              <w:rPr>
                <w:rFonts w:hint="eastAsia"/>
                <w:bCs/>
                <w:iCs/>
                <w:sz w:val="24"/>
                <w:szCs w:val="24"/>
              </w:rPr>
              <w:t>环保方面</w:t>
            </w:r>
            <w:r>
              <w:rPr>
                <w:bCs/>
                <w:iCs/>
                <w:sz w:val="24"/>
                <w:szCs w:val="24"/>
              </w:rPr>
              <w:t>有</w:t>
            </w:r>
            <w:r>
              <w:rPr>
                <w:rFonts w:hint="eastAsia"/>
                <w:bCs/>
                <w:iCs/>
                <w:sz w:val="24"/>
                <w:szCs w:val="24"/>
              </w:rPr>
              <w:t>成熟</w:t>
            </w:r>
            <w:r>
              <w:rPr>
                <w:bCs/>
                <w:iCs/>
                <w:sz w:val="24"/>
                <w:szCs w:val="24"/>
              </w:rPr>
              <w:t>的工艺，不但符合国家的相关</w:t>
            </w:r>
            <w:r>
              <w:rPr>
                <w:rFonts w:hint="eastAsia"/>
                <w:bCs/>
                <w:iCs/>
                <w:sz w:val="24"/>
                <w:szCs w:val="24"/>
              </w:rPr>
              <w:t>环保要求，而且</w:t>
            </w:r>
            <w:r>
              <w:rPr>
                <w:bCs/>
                <w:iCs/>
                <w:sz w:val="24"/>
                <w:szCs w:val="24"/>
              </w:rPr>
              <w:t>做到了资源循环利用，实现了</w:t>
            </w:r>
            <w:r>
              <w:rPr>
                <w:bCs/>
                <w:iCs/>
                <w:sz w:val="24"/>
                <w:szCs w:val="24"/>
              </w:rPr>
              <w:t>“</w:t>
            </w:r>
            <w:r>
              <w:rPr>
                <w:rFonts w:hint="eastAsia"/>
                <w:bCs/>
                <w:iCs/>
                <w:sz w:val="24"/>
                <w:szCs w:val="24"/>
              </w:rPr>
              <w:t>种</w:t>
            </w:r>
            <w:r>
              <w:rPr>
                <w:rFonts w:hint="eastAsia"/>
                <w:bCs/>
                <w:iCs/>
                <w:sz w:val="24"/>
                <w:szCs w:val="24"/>
              </w:rPr>
              <w:t>-</w:t>
            </w:r>
            <w:r>
              <w:rPr>
                <w:rFonts w:hint="eastAsia"/>
                <w:bCs/>
                <w:iCs/>
                <w:sz w:val="24"/>
                <w:szCs w:val="24"/>
              </w:rPr>
              <w:t>养循环</w:t>
            </w:r>
            <w:r>
              <w:rPr>
                <w:bCs/>
                <w:iCs/>
                <w:sz w:val="24"/>
                <w:szCs w:val="24"/>
              </w:rPr>
              <w:t>”</w:t>
            </w:r>
            <w:r>
              <w:rPr>
                <w:rFonts w:hint="eastAsia"/>
                <w:bCs/>
                <w:iCs/>
                <w:sz w:val="24"/>
                <w:szCs w:val="24"/>
              </w:rPr>
              <w:t>，</w:t>
            </w:r>
            <w:r>
              <w:rPr>
                <w:rFonts w:hint="eastAsia"/>
                <w:bCs/>
                <w:iCs/>
                <w:sz w:val="24"/>
              </w:rPr>
              <w:t>沼液作为</w:t>
            </w:r>
            <w:r w:rsidR="00CB1138">
              <w:rPr>
                <w:rFonts w:hint="eastAsia"/>
                <w:bCs/>
                <w:iCs/>
                <w:sz w:val="24"/>
              </w:rPr>
              <w:t>液态</w:t>
            </w:r>
            <w:r>
              <w:rPr>
                <w:rFonts w:hint="eastAsia"/>
                <w:bCs/>
                <w:iCs/>
                <w:sz w:val="24"/>
              </w:rPr>
              <w:t>肥还田，减少化肥的使用，有利于改善土质。</w:t>
            </w:r>
          </w:p>
          <w:p w:rsidR="00DC6739" w:rsidRDefault="00F51A60">
            <w:pPr>
              <w:spacing w:line="480" w:lineRule="atLeast"/>
              <w:ind w:firstLineChars="200" w:firstLine="480"/>
              <w:rPr>
                <w:bCs/>
                <w:iCs/>
                <w:sz w:val="24"/>
                <w:szCs w:val="24"/>
              </w:rPr>
            </w:pPr>
            <w:r>
              <w:rPr>
                <w:rFonts w:hint="eastAsia"/>
                <w:bCs/>
                <w:iCs/>
                <w:sz w:val="24"/>
                <w:szCs w:val="24"/>
              </w:rPr>
              <w:t>（</w:t>
            </w:r>
            <w:r>
              <w:rPr>
                <w:rFonts w:hint="eastAsia"/>
                <w:bCs/>
                <w:iCs/>
                <w:sz w:val="24"/>
                <w:szCs w:val="24"/>
              </w:rPr>
              <w:t>3</w:t>
            </w:r>
            <w:r>
              <w:rPr>
                <w:rFonts w:hint="eastAsia"/>
                <w:bCs/>
                <w:iCs/>
                <w:sz w:val="24"/>
                <w:szCs w:val="24"/>
              </w:rPr>
              <w:t>）成本优势：公司的成本控制行业领先。在原粮采购</w:t>
            </w:r>
            <w:r w:rsidR="000A5F67">
              <w:rPr>
                <w:rFonts w:hint="eastAsia"/>
                <w:bCs/>
                <w:iCs/>
                <w:sz w:val="24"/>
                <w:szCs w:val="24"/>
              </w:rPr>
              <w:t>、</w:t>
            </w:r>
            <w:r>
              <w:rPr>
                <w:rFonts w:hint="eastAsia"/>
                <w:bCs/>
                <w:iCs/>
                <w:sz w:val="24"/>
                <w:szCs w:val="24"/>
              </w:rPr>
              <w:t>饲料配方</w:t>
            </w:r>
            <w:r w:rsidR="000A5F67">
              <w:rPr>
                <w:rFonts w:hint="eastAsia"/>
                <w:bCs/>
                <w:iCs/>
                <w:sz w:val="24"/>
                <w:szCs w:val="24"/>
              </w:rPr>
              <w:t>、</w:t>
            </w:r>
            <w:r>
              <w:rPr>
                <w:rFonts w:hint="eastAsia"/>
                <w:bCs/>
                <w:iCs/>
                <w:sz w:val="24"/>
                <w:szCs w:val="24"/>
              </w:rPr>
              <w:t>自动化猪舍及饲喂系统</w:t>
            </w:r>
            <w:r w:rsidR="000A5F67">
              <w:rPr>
                <w:rFonts w:hint="eastAsia"/>
                <w:bCs/>
                <w:iCs/>
                <w:sz w:val="24"/>
                <w:szCs w:val="24"/>
              </w:rPr>
              <w:t>等方面具有优势</w:t>
            </w:r>
            <w:r>
              <w:rPr>
                <w:rFonts w:hint="eastAsia"/>
                <w:bCs/>
                <w:iCs/>
                <w:sz w:val="24"/>
                <w:szCs w:val="24"/>
              </w:rPr>
              <w:t>。同时，</w:t>
            </w:r>
            <w:r w:rsidR="000A5F67">
              <w:rPr>
                <w:rFonts w:hint="eastAsia"/>
                <w:bCs/>
                <w:iCs/>
                <w:sz w:val="24"/>
                <w:szCs w:val="24"/>
              </w:rPr>
              <w:t>一体化的模式</w:t>
            </w:r>
            <w:r>
              <w:rPr>
                <w:rFonts w:hint="eastAsia"/>
                <w:bCs/>
                <w:iCs/>
                <w:sz w:val="24"/>
                <w:szCs w:val="24"/>
              </w:rPr>
              <w:t>可以减少各个环节的交易成本，实现各个环节利润的积累。</w:t>
            </w:r>
          </w:p>
          <w:p w:rsidR="00DC6739" w:rsidRDefault="00F51A60">
            <w:pPr>
              <w:spacing w:line="480" w:lineRule="atLeast"/>
              <w:ind w:firstLineChars="200" w:firstLine="480"/>
              <w:rPr>
                <w:bCs/>
                <w:iCs/>
                <w:sz w:val="24"/>
                <w:szCs w:val="24"/>
              </w:rPr>
            </w:pPr>
            <w:r>
              <w:rPr>
                <w:rFonts w:hint="eastAsia"/>
                <w:bCs/>
                <w:iCs/>
                <w:sz w:val="24"/>
                <w:szCs w:val="24"/>
              </w:rPr>
              <w:t>目前</w:t>
            </w:r>
            <w:r w:rsidR="00B325B2">
              <w:rPr>
                <w:rFonts w:hint="eastAsia"/>
                <w:bCs/>
                <w:iCs/>
                <w:sz w:val="24"/>
                <w:szCs w:val="24"/>
              </w:rPr>
              <w:t>，</w:t>
            </w:r>
            <w:r>
              <w:rPr>
                <w:rFonts w:hint="eastAsia"/>
                <w:bCs/>
                <w:iCs/>
                <w:sz w:val="24"/>
                <w:szCs w:val="24"/>
              </w:rPr>
              <w:t>我们会专注于“自育自繁自养大规模一体化”的生产模式。</w:t>
            </w:r>
          </w:p>
          <w:p w:rsidR="00DC6739" w:rsidRDefault="00DC6739">
            <w:pPr>
              <w:spacing w:line="480" w:lineRule="atLeast"/>
              <w:rPr>
                <w:b/>
                <w:bCs/>
                <w:iCs/>
                <w:sz w:val="24"/>
                <w:szCs w:val="24"/>
              </w:rPr>
            </w:pPr>
          </w:p>
          <w:p w:rsidR="000031EC" w:rsidRDefault="00F51A60" w:rsidP="000031EC">
            <w:pPr>
              <w:spacing w:line="480" w:lineRule="atLeast"/>
              <w:rPr>
                <w:rFonts w:ascii="宋体" w:hAnsi="宋体"/>
                <w:b/>
                <w:bCs/>
                <w:sz w:val="24"/>
                <w:szCs w:val="24"/>
              </w:rPr>
            </w:pPr>
            <w:r>
              <w:rPr>
                <w:b/>
                <w:bCs/>
                <w:iCs/>
                <w:sz w:val="24"/>
                <w:szCs w:val="24"/>
              </w:rPr>
              <w:t>3</w:t>
            </w:r>
            <w:r>
              <w:rPr>
                <w:rFonts w:hint="eastAsia"/>
                <w:b/>
                <w:bCs/>
                <w:iCs/>
                <w:sz w:val="24"/>
                <w:szCs w:val="24"/>
              </w:rPr>
              <w:t>．</w:t>
            </w:r>
            <w:r w:rsidR="000031EC">
              <w:rPr>
                <w:rFonts w:ascii="宋体" w:hAnsi="宋体" w:hint="eastAsia"/>
                <w:b/>
                <w:bCs/>
                <w:sz w:val="24"/>
                <w:szCs w:val="24"/>
              </w:rPr>
              <w:t>目前</w:t>
            </w:r>
            <w:r w:rsidR="000031EC">
              <w:rPr>
                <w:rFonts w:ascii="宋体" w:hAnsi="宋体"/>
                <w:b/>
                <w:bCs/>
                <w:sz w:val="24"/>
                <w:szCs w:val="24"/>
              </w:rPr>
              <w:t>大量</w:t>
            </w:r>
            <w:r w:rsidR="000031EC">
              <w:rPr>
                <w:rFonts w:ascii="宋体" w:hAnsi="宋体" w:hint="eastAsia"/>
                <w:b/>
                <w:bCs/>
                <w:sz w:val="24"/>
                <w:szCs w:val="24"/>
              </w:rPr>
              <w:t>养殖企业</w:t>
            </w:r>
            <w:r w:rsidR="000031EC">
              <w:rPr>
                <w:rFonts w:ascii="宋体" w:hAnsi="宋体"/>
                <w:b/>
                <w:bCs/>
                <w:sz w:val="24"/>
                <w:szCs w:val="24"/>
              </w:rPr>
              <w:t>去东北建猪场，竞争是否</w:t>
            </w:r>
            <w:r w:rsidR="000031EC">
              <w:rPr>
                <w:rFonts w:ascii="宋体" w:hAnsi="宋体" w:hint="eastAsia"/>
                <w:b/>
                <w:bCs/>
                <w:sz w:val="24"/>
                <w:szCs w:val="24"/>
              </w:rPr>
              <w:t>激烈</w:t>
            </w:r>
            <w:r w:rsidR="000031EC">
              <w:rPr>
                <w:rFonts w:ascii="宋体" w:hAnsi="宋体"/>
                <w:b/>
                <w:bCs/>
                <w:sz w:val="24"/>
                <w:szCs w:val="24"/>
              </w:rPr>
              <w:t>？</w:t>
            </w:r>
            <w:r w:rsidR="000031EC">
              <w:rPr>
                <w:rFonts w:ascii="宋体" w:hAnsi="宋体" w:hint="eastAsia"/>
                <w:b/>
                <w:bCs/>
                <w:sz w:val="24"/>
                <w:szCs w:val="24"/>
              </w:rPr>
              <w:t>公司如何为新建</w:t>
            </w:r>
            <w:r w:rsidR="000031EC">
              <w:rPr>
                <w:rFonts w:ascii="宋体" w:hAnsi="宋体"/>
                <w:b/>
                <w:bCs/>
                <w:sz w:val="24"/>
                <w:szCs w:val="24"/>
              </w:rPr>
              <w:t>猪场</w:t>
            </w:r>
            <w:r w:rsidR="000031EC">
              <w:rPr>
                <w:rFonts w:ascii="宋体" w:hAnsi="宋体" w:hint="eastAsia"/>
                <w:b/>
                <w:bCs/>
                <w:sz w:val="24"/>
                <w:szCs w:val="24"/>
              </w:rPr>
              <w:t>配套</w:t>
            </w:r>
            <w:r w:rsidR="000031EC">
              <w:rPr>
                <w:rFonts w:ascii="宋体" w:hAnsi="宋体"/>
                <w:b/>
                <w:bCs/>
                <w:sz w:val="24"/>
                <w:szCs w:val="24"/>
              </w:rPr>
              <w:t>人员</w:t>
            </w:r>
            <w:r w:rsidR="000031EC">
              <w:rPr>
                <w:rFonts w:ascii="宋体" w:hAnsi="宋体" w:hint="eastAsia"/>
                <w:b/>
                <w:bCs/>
                <w:sz w:val="24"/>
                <w:szCs w:val="24"/>
              </w:rPr>
              <w:t>？</w:t>
            </w:r>
          </w:p>
          <w:p w:rsidR="000031EC" w:rsidRDefault="000031EC" w:rsidP="000031EC">
            <w:pPr>
              <w:spacing w:line="480" w:lineRule="atLeast"/>
              <w:ind w:firstLineChars="200" w:firstLine="480"/>
              <w:rPr>
                <w:sz w:val="24"/>
                <w:szCs w:val="24"/>
              </w:rPr>
            </w:pPr>
            <w:r>
              <w:rPr>
                <w:rFonts w:ascii="宋体" w:hAnsi="宋体" w:hint="eastAsia"/>
                <w:sz w:val="24"/>
                <w:szCs w:val="24"/>
              </w:rPr>
              <w:t>在中原地区，由于</w:t>
            </w:r>
            <w:r>
              <w:rPr>
                <w:rFonts w:ascii="宋体" w:hAnsi="宋体"/>
                <w:sz w:val="24"/>
                <w:szCs w:val="24"/>
              </w:rPr>
              <w:t>土地资源的限制，</w:t>
            </w:r>
            <w:r>
              <w:rPr>
                <w:rFonts w:ascii="宋体" w:hAnsi="宋体" w:hint="eastAsia"/>
                <w:sz w:val="24"/>
                <w:szCs w:val="24"/>
              </w:rPr>
              <w:t>一般不会出现一个县有两家大型</w:t>
            </w:r>
            <w:r>
              <w:rPr>
                <w:rFonts w:ascii="宋体" w:hAnsi="宋体"/>
                <w:sz w:val="24"/>
                <w:szCs w:val="24"/>
              </w:rPr>
              <w:t>养猪企业</w:t>
            </w:r>
            <w:r>
              <w:rPr>
                <w:rFonts w:ascii="宋体" w:hAnsi="宋体" w:hint="eastAsia"/>
                <w:sz w:val="24"/>
                <w:szCs w:val="24"/>
              </w:rPr>
              <w:t>同时</w:t>
            </w:r>
            <w:r>
              <w:rPr>
                <w:rFonts w:ascii="宋体" w:hAnsi="宋体"/>
                <w:sz w:val="24"/>
                <w:szCs w:val="24"/>
              </w:rPr>
              <w:t>发展的情况</w:t>
            </w:r>
            <w:r>
              <w:rPr>
                <w:rFonts w:ascii="宋体" w:hAnsi="宋体" w:hint="eastAsia"/>
                <w:sz w:val="24"/>
                <w:szCs w:val="24"/>
              </w:rPr>
              <w:t>。东北</w:t>
            </w:r>
            <w:r>
              <w:rPr>
                <w:rFonts w:ascii="宋体" w:hAnsi="宋体"/>
                <w:sz w:val="24"/>
                <w:szCs w:val="24"/>
              </w:rPr>
              <w:t>由于土地、粮食</w:t>
            </w:r>
            <w:r>
              <w:rPr>
                <w:rFonts w:ascii="宋体" w:hAnsi="宋体" w:hint="eastAsia"/>
                <w:sz w:val="24"/>
                <w:szCs w:val="24"/>
              </w:rPr>
              <w:t>资源</w:t>
            </w:r>
            <w:r>
              <w:rPr>
                <w:rFonts w:ascii="宋体" w:hAnsi="宋体"/>
                <w:sz w:val="24"/>
                <w:szCs w:val="24"/>
              </w:rPr>
              <w:t>非常丰富，还没有出现竞争非常激烈的情况。</w:t>
            </w:r>
          </w:p>
          <w:p w:rsidR="000031EC" w:rsidRPr="000031EC" w:rsidRDefault="000031EC" w:rsidP="000031EC">
            <w:pPr>
              <w:spacing w:line="480" w:lineRule="atLeast"/>
              <w:ind w:firstLineChars="200" w:firstLine="480"/>
              <w:rPr>
                <w:sz w:val="24"/>
                <w:szCs w:val="24"/>
              </w:rPr>
            </w:pPr>
            <w:r>
              <w:rPr>
                <w:rFonts w:ascii="宋体" w:hAnsi="宋体" w:hint="eastAsia"/>
                <w:sz w:val="24"/>
                <w:szCs w:val="24"/>
              </w:rPr>
              <w:t>公司新建</w:t>
            </w:r>
            <w:r>
              <w:rPr>
                <w:rFonts w:ascii="宋体" w:hAnsi="宋体"/>
                <w:sz w:val="24"/>
                <w:szCs w:val="24"/>
              </w:rPr>
              <w:t>猪场的</w:t>
            </w:r>
            <w:r>
              <w:rPr>
                <w:rFonts w:ascii="宋体" w:hAnsi="宋体" w:hint="eastAsia"/>
                <w:sz w:val="24"/>
                <w:szCs w:val="24"/>
              </w:rPr>
              <w:t>基层人员以当地</w:t>
            </w:r>
            <w:r w:rsidR="001C029F">
              <w:rPr>
                <w:rFonts w:ascii="宋体" w:hAnsi="宋体" w:hint="eastAsia"/>
                <w:sz w:val="24"/>
                <w:szCs w:val="24"/>
              </w:rPr>
              <w:t>招聘</w:t>
            </w:r>
            <w:bookmarkStart w:id="0" w:name="_GoBack"/>
            <w:bookmarkEnd w:id="0"/>
            <w:r w:rsidR="00BF1A00">
              <w:rPr>
                <w:rFonts w:ascii="宋体" w:hAnsi="宋体" w:hint="eastAsia"/>
                <w:sz w:val="24"/>
                <w:szCs w:val="24"/>
              </w:rPr>
              <w:t>为主</w:t>
            </w:r>
            <w:r>
              <w:rPr>
                <w:rFonts w:ascii="宋体" w:hAnsi="宋体" w:hint="eastAsia"/>
                <w:sz w:val="24"/>
                <w:szCs w:val="24"/>
              </w:rPr>
              <w:t>，核心的</w:t>
            </w:r>
            <w:r>
              <w:rPr>
                <w:rFonts w:ascii="宋体" w:hAnsi="宋体"/>
                <w:sz w:val="24"/>
                <w:szCs w:val="24"/>
              </w:rPr>
              <w:t>技术</w:t>
            </w:r>
            <w:r>
              <w:rPr>
                <w:rFonts w:ascii="宋体" w:hAnsi="宋体" w:hint="eastAsia"/>
                <w:sz w:val="24"/>
                <w:szCs w:val="24"/>
              </w:rPr>
              <w:t>、财务</w:t>
            </w:r>
            <w:r>
              <w:rPr>
                <w:rFonts w:ascii="宋体" w:hAnsi="宋体"/>
                <w:sz w:val="24"/>
                <w:szCs w:val="24"/>
              </w:rPr>
              <w:t>、</w:t>
            </w:r>
            <w:r>
              <w:rPr>
                <w:rFonts w:ascii="宋体" w:hAnsi="宋体" w:hint="eastAsia"/>
                <w:sz w:val="24"/>
                <w:szCs w:val="24"/>
              </w:rPr>
              <w:t>管理人员由总部派出。近两年</w:t>
            </w:r>
            <w:r>
              <w:rPr>
                <w:rFonts w:ascii="宋体" w:hAnsi="宋体"/>
                <w:sz w:val="24"/>
                <w:szCs w:val="24"/>
              </w:rPr>
              <w:t>，公司</w:t>
            </w:r>
            <w:r>
              <w:rPr>
                <w:rFonts w:ascii="宋体" w:hAnsi="宋体" w:hint="eastAsia"/>
                <w:sz w:val="24"/>
                <w:szCs w:val="24"/>
              </w:rPr>
              <w:t>大力</w:t>
            </w:r>
            <w:r>
              <w:rPr>
                <w:rFonts w:ascii="宋体" w:hAnsi="宋体"/>
                <w:sz w:val="24"/>
                <w:szCs w:val="24"/>
              </w:rPr>
              <w:t>发展人才</w:t>
            </w:r>
            <w:r>
              <w:rPr>
                <w:rFonts w:ascii="宋体" w:hAnsi="宋体" w:hint="eastAsia"/>
                <w:sz w:val="24"/>
                <w:szCs w:val="24"/>
              </w:rPr>
              <w:t>培训体系</w:t>
            </w:r>
            <w:r>
              <w:rPr>
                <w:rFonts w:ascii="宋体" w:hAnsi="宋体"/>
                <w:sz w:val="24"/>
                <w:szCs w:val="24"/>
              </w:rPr>
              <w:t>，提前做好</w:t>
            </w:r>
            <w:r>
              <w:rPr>
                <w:rFonts w:ascii="宋体" w:hAnsi="宋体" w:hint="eastAsia"/>
                <w:sz w:val="24"/>
                <w:szCs w:val="24"/>
              </w:rPr>
              <w:t>招聘</w:t>
            </w:r>
            <w:r>
              <w:rPr>
                <w:rFonts w:ascii="宋体" w:hAnsi="宋体"/>
                <w:sz w:val="24"/>
                <w:szCs w:val="24"/>
              </w:rPr>
              <w:t>、培训计划，以适应公司的快速发展。</w:t>
            </w:r>
          </w:p>
          <w:p w:rsidR="000031EC" w:rsidRDefault="000031EC" w:rsidP="000031EC">
            <w:pPr>
              <w:spacing w:line="480" w:lineRule="atLeast"/>
              <w:rPr>
                <w:rFonts w:ascii="宋体" w:hAnsi="宋体"/>
                <w:sz w:val="24"/>
                <w:szCs w:val="24"/>
              </w:rPr>
            </w:pPr>
          </w:p>
          <w:p w:rsidR="00DC6739" w:rsidRDefault="000031EC" w:rsidP="000031EC">
            <w:pPr>
              <w:spacing w:line="480" w:lineRule="atLeast"/>
              <w:rPr>
                <w:b/>
                <w:bCs/>
                <w:iCs/>
                <w:sz w:val="24"/>
                <w:szCs w:val="24"/>
              </w:rPr>
            </w:pPr>
            <w:r>
              <w:rPr>
                <w:rFonts w:hint="eastAsia"/>
                <w:b/>
                <w:bCs/>
                <w:iCs/>
                <w:sz w:val="24"/>
                <w:szCs w:val="24"/>
              </w:rPr>
              <w:t>4</w:t>
            </w:r>
            <w:r>
              <w:rPr>
                <w:rFonts w:hint="eastAsia"/>
                <w:b/>
                <w:bCs/>
                <w:iCs/>
                <w:sz w:val="24"/>
                <w:szCs w:val="24"/>
              </w:rPr>
              <w:t>．</w:t>
            </w:r>
            <w:r w:rsidR="00F51A60">
              <w:rPr>
                <w:rFonts w:hint="eastAsia"/>
                <w:b/>
                <w:bCs/>
                <w:iCs/>
                <w:sz w:val="24"/>
                <w:szCs w:val="24"/>
              </w:rPr>
              <w:t>公司参与中证焦桐扶贫产业基金的原因？</w:t>
            </w:r>
          </w:p>
          <w:p w:rsidR="000031EC" w:rsidRDefault="000031EC">
            <w:pPr>
              <w:spacing w:line="480" w:lineRule="atLeast"/>
              <w:ind w:firstLineChars="200" w:firstLine="480"/>
              <w:rPr>
                <w:bCs/>
                <w:iCs/>
                <w:sz w:val="24"/>
                <w:szCs w:val="24"/>
              </w:rPr>
            </w:pPr>
            <w:r w:rsidRPr="000031EC">
              <w:rPr>
                <w:rFonts w:hint="eastAsia"/>
                <w:bCs/>
                <w:iCs/>
                <w:sz w:val="24"/>
                <w:szCs w:val="24"/>
              </w:rPr>
              <w:t>服务社会，是一个企业存在和发展的终极价值。勇于担当，积极参与扶贫事业，是现代企业应尽的社会责任。多年来，牧原股份、</w:t>
            </w:r>
            <w:r w:rsidRPr="000A5F67">
              <w:rPr>
                <w:rFonts w:hint="eastAsia"/>
                <w:bCs/>
                <w:iCs/>
                <w:sz w:val="24"/>
                <w:szCs w:val="24"/>
              </w:rPr>
              <w:t>实际控制人秦英林夫妇</w:t>
            </w:r>
            <w:r>
              <w:rPr>
                <w:rFonts w:hint="eastAsia"/>
                <w:bCs/>
                <w:iCs/>
                <w:sz w:val="24"/>
                <w:szCs w:val="24"/>
              </w:rPr>
              <w:t>和</w:t>
            </w:r>
            <w:r w:rsidRPr="000031EC">
              <w:rPr>
                <w:rFonts w:hint="eastAsia"/>
                <w:bCs/>
                <w:iCs/>
                <w:sz w:val="24"/>
                <w:szCs w:val="24"/>
              </w:rPr>
              <w:t>牧原集团一直重视扶贫工作，投入大量的人力、物力和财力，参与扶贫工作和公益事业。</w:t>
            </w:r>
          </w:p>
          <w:p w:rsidR="00DC6739" w:rsidRDefault="000A5F67">
            <w:pPr>
              <w:spacing w:line="480" w:lineRule="atLeast"/>
              <w:ind w:firstLineChars="200" w:firstLine="480"/>
              <w:rPr>
                <w:bCs/>
                <w:iCs/>
                <w:sz w:val="24"/>
                <w:szCs w:val="24"/>
              </w:rPr>
            </w:pPr>
            <w:r w:rsidRPr="000A5F67">
              <w:rPr>
                <w:rFonts w:hint="eastAsia"/>
                <w:bCs/>
                <w:iCs/>
                <w:sz w:val="24"/>
                <w:szCs w:val="24"/>
              </w:rPr>
              <w:t>公司以及实际控制人秦英林夫妇和牧原集团</w:t>
            </w:r>
            <w:r w:rsidR="000031EC">
              <w:rPr>
                <w:rFonts w:hint="eastAsia"/>
                <w:bCs/>
                <w:iCs/>
                <w:sz w:val="24"/>
                <w:szCs w:val="24"/>
              </w:rPr>
              <w:t>历</w:t>
            </w:r>
            <w:r w:rsidRPr="000A5F67">
              <w:rPr>
                <w:rFonts w:hint="eastAsia"/>
                <w:bCs/>
                <w:iCs/>
                <w:sz w:val="24"/>
                <w:szCs w:val="24"/>
              </w:rPr>
              <w:t>年来累计投入</w:t>
            </w:r>
            <w:r w:rsidR="00830302">
              <w:rPr>
                <w:rFonts w:hint="eastAsia"/>
                <w:bCs/>
                <w:iCs/>
                <w:sz w:val="24"/>
                <w:szCs w:val="24"/>
              </w:rPr>
              <w:t>4</w:t>
            </w:r>
            <w:r w:rsidRPr="000A5F67">
              <w:rPr>
                <w:rFonts w:hint="eastAsia"/>
                <w:bCs/>
                <w:iCs/>
                <w:sz w:val="24"/>
                <w:szCs w:val="24"/>
              </w:rPr>
              <w:t>千多万元资金进行扶贫工作，累计帮扶贫困大学生</w:t>
            </w:r>
            <w:r w:rsidRPr="000A5F67">
              <w:rPr>
                <w:rFonts w:hint="eastAsia"/>
                <w:bCs/>
                <w:iCs/>
                <w:sz w:val="24"/>
                <w:szCs w:val="24"/>
              </w:rPr>
              <w:t>956</w:t>
            </w:r>
            <w:r w:rsidRPr="000A5F67">
              <w:rPr>
                <w:rFonts w:hint="eastAsia"/>
                <w:bCs/>
                <w:iCs/>
                <w:sz w:val="24"/>
                <w:szCs w:val="24"/>
              </w:rPr>
              <w:t>名、帮扶贫困户</w:t>
            </w:r>
            <w:r w:rsidRPr="000A5F67">
              <w:rPr>
                <w:rFonts w:hint="eastAsia"/>
                <w:bCs/>
                <w:iCs/>
                <w:sz w:val="24"/>
                <w:szCs w:val="24"/>
              </w:rPr>
              <w:t>13,020</w:t>
            </w:r>
            <w:r w:rsidRPr="000A5F67">
              <w:rPr>
                <w:rFonts w:hint="eastAsia"/>
                <w:bCs/>
                <w:iCs/>
                <w:sz w:val="24"/>
                <w:szCs w:val="24"/>
              </w:rPr>
              <w:t>户。</w:t>
            </w:r>
          </w:p>
          <w:p w:rsidR="000031EC" w:rsidRDefault="000031EC">
            <w:pPr>
              <w:spacing w:line="480" w:lineRule="atLeast"/>
              <w:ind w:firstLineChars="200" w:firstLine="480"/>
              <w:rPr>
                <w:bCs/>
                <w:iCs/>
                <w:sz w:val="24"/>
                <w:szCs w:val="24"/>
              </w:rPr>
            </w:pPr>
            <w:r w:rsidRPr="000031EC">
              <w:rPr>
                <w:rFonts w:hint="eastAsia"/>
                <w:bCs/>
                <w:iCs/>
                <w:sz w:val="24"/>
                <w:szCs w:val="24"/>
              </w:rPr>
              <w:t>在与金融机构合作探讨扶贫新模式的过程中，我们体会到了利用金融工具，利用资本市场的平台，可以使一个企业的力量得到成倍的放大，可以为脱贫事业做出更大的贡献，帮助更多的人脱贫。这也是</w:t>
            </w:r>
            <w:r>
              <w:rPr>
                <w:rFonts w:hint="eastAsia"/>
                <w:bCs/>
                <w:iCs/>
                <w:sz w:val="24"/>
                <w:szCs w:val="24"/>
              </w:rPr>
              <w:t>公司</w:t>
            </w:r>
            <w:r w:rsidRPr="000031EC">
              <w:rPr>
                <w:rFonts w:hint="eastAsia"/>
                <w:bCs/>
                <w:iCs/>
                <w:sz w:val="24"/>
                <w:szCs w:val="24"/>
              </w:rPr>
              <w:t>发起设立中证焦桐基金管理有限公司的初衷。</w:t>
            </w:r>
          </w:p>
          <w:p w:rsidR="000031EC" w:rsidRDefault="000A5F67" w:rsidP="00FC3DF7">
            <w:pPr>
              <w:spacing w:line="480" w:lineRule="atLeast"/>
              <w:ind w:firstLineChars="200" w:firstLine="480"/>
              <w:rPr>
                <w:bCs/>
                <w:iCs/>
                <w:sz w:val="24"/>
                <w:szCs w:val="24"/>
              </w:rPr>
            </w:pPr>
            <w:r w:rsidRPr="000A5F67">
              <w:rPr>
                <w:rFonts w:hint="eastAsia"/>
                <w:bCs/>
                <w:iCs/>
                <w:sz w:val="24"/>
                <w:szCs w:val="24"/>
              </w:rPr>
              <w:lastRenderedPageBreak/>
              <w:t>公司实际控制人秦英林夫妇及牧原集团做出承诺：将无条件参与中证焦桐基金管理有限公司及其他合作方联合设立中证焦桐扶贫产业基金（有限合伙）（暂定名，具体以工商核定为准），认缴出资额不超过</w:t>
            </w:r>
            <w:r w:rsidRPr="000A5F67">
              <w:rPr>
                <w:rFonts w:hint="eastAsia"/>
                <w:bCs/>
                <w:iCs/>
                <w:sz w:val="24"/>
                <w:szCs w:val="24"/>
              </w:rPr>
              <w:t>50,000</w:t>
            </w:r>
            <w:r w:rsidRPr="000A5F67">
              <w:rPr>
                <w:rFonts w:hint="eastAsia"/>
                <w:bCs/>
                <w:iCs/>
                <w:sz w:val="24"/>
                <w:szCs w:val="24"/>
              </w:rPr>
              <w:t>万元。</w:t>
            </w:r>
          </w:p>
          <w:p w:rsidR="000A5F67" w:rsidRDefault="000A5F67" w:rsidP="000031EC">
            <w:pPr>
              <w:spacing w:line="480" w:lineRule="atLeast"/>
              <w:ind w:firstLineChars="200" w:firstLine="480"/>
              <w:rPr>
                <w:bCs/>
                <w:iCs/>
                <w:sz w:val="24"/>
                <w:szCs w:val="24"/>
              </w:rPr>
            </w:pPr>
            <w:r>
              <w:rPr>
                <w:rFonts w:hint="eastAsia"/>
                <w:bCs/>
                <w:iCs/>
                <w:sz w:val="24"/>
                <w:szCs w:val="24"/>
              </w:rPr>
              <w:t>牧原股份</w:t>
            </w:r>
            <w:r w:rsidRPr="000A5F67">
              <w:rPr>
                <w:rFonts w:hint="eastAsia"/>
                <w:bCs/>
                <w:iCs/>
                <w:sz w:val="24"/>
                <w:szCs w:val="24"/>
              </w:rPr>
              <w:t>将继续聚焦主业，发挥自身优势，大力在贫困地区发展养猪产业，通过固定资产投资、吸纳当地就业、产业辐射带动等方式，充分发挥实体产业对地方经济的拉动作用，为贫困地区的脱贫攻坚贡献力量。</w:t>
            </w:r>
          </w:p>
          <w:p w:rsidR="000031EC" w:rsidRDefault="000031EC" w:rsidP="000031EC">
            <w:pPr>
              <w:spacing w:line="480" w:lineRule="atLeast"/>
              <w:ind w:firstLineChars="200" w:firstLine="480"/>
              <w:rPr>
                <w:bCs/>
                <w:iCs/>
                <w:sz w:val="24"/>
                <w:szCs w:val="24"/>
              </w:rPr>
            </w:pPr>
          </w:p>
        </w:tc>
      </w:tr>
      <w:tr w:rsidR="00DC6739">
        <w:tc>
          <w:tcPr>
            <w:tcW w:w="2943" w:type="dxa"/>
            <w:vAlign w:val="center"/>
          </w:tcPr>
          <w:p w:rsidR="00DC6739" w:rsidRDefault="00F51A60">
            <w:pPr>
              <w:spacing w:line="480" w:lineRule="atLeast"/>
              <w:rPr>
                <w:b/>
                <w:bCs/>
                <w:iCs/>
                <w:sz w:val="24"/>
                <w:szCs w:val="24"/>
              </w:rPr>
            </w:pPr>
            <w:r>
              <w:rPr>
                <w:b/>
                <w:bCs/>
                <w:iCs/>
                <w:sz w:val="24"/>
                <w:szCs w:val="24"/>
              </w:rPr>
              <w:lastRenderedPageBreak/>
              <w:t>附件清单（如有）</w:t>
            </w:r>
          </w:p>
        </w:tc>
        <w:tc>
          <w:tcPr>
            <w:tcW w:w="5815" w:type="dxa"/>
          </w:tcPr>
          <w:p w:rsidR="00DC6739" w:rsidRDefault="00DC6739">
            <w:pPr>
              <w:spacing w:line="480" w:lineRule="atLeast"/>
              <w:rPr>
                <w:bCs/>
                <w:iCs/>
                <w:sz w:val="24"/>
                <w:szCs w:val="24"/>
              </w:rPr>
            </w:pPr>
          </w:p>
        </w:tc>
      </w:tr>
      <w:tr w:rsidR="00DC6739">
        <w:tc>
          <w:tcPr>
            <w:tcW w:w="2943" w:type="dxa"/>
            <w:vAlign w:val="center"/>
          </w:tcPr>
          <w:p w:rsidR="00DC6739" w:rsidRDefault="00F51A60">
            <w:pPr>
              <w:spacing w:line="480" w:lineRule="atLeast"/>
              <w:rPr>
                <w:b/>
                <w:bCs/>
                <w:iCs/>
                <w:sz w:val="24"/>
                <w:szCs w:val="24"/>
              </w:rPr>
            </w:pPr>
            <w:r>
              <w:rPr>
                <w:b/>
                <w:bCs/>
                <w:iCs/>
                <w:sz w:val="24"/>
                <w:szCs w:val="24"/>
              </w:rPr>
              <w:t>日期</w:t>
            </w:r>
          </w:p>
        </w:tc>
        <w:tc>
          <w:tcPr>
            <w:tcW w:w="5815" w:type="dxa"/>
          </w:tcPr>
          <w:p w:rsidR="00DC6739" w:rsidRDefault="00F51A60">
            <w:pPr>
              <w:spacing w:line="480" w:lineRule="atLeast"/>
              <w:rPr>
                <w:bCs/>
                <w:iCs/>
                <w:sz w:val="24"/>
                <w:szCs w:val="24"/>
              </w:rPr>
            </w:pPr>
            <w:r>
              <w:rPr>
                <w:bCs/>
                <w:iCs/>
                <w:sz w:val="24"/>
                <w:szCs w:val="24"/>
              </w:rPr>
              <w:t>2017</w:t>
            </w:r>
            <w:r>
              <w:rPr>
                <w:bCs/>
                <w:iCs/>
                <w:sz w:val="24"/>
                <w:szCs w:val="24"/>
              </w:rPr>
              <w:t>年</w:t>
            </w:r>
            <w:r>
              <w:rPr>
                <w:bCs/>
                <w:iCs/>
                <w:sz w:val="24"/>
                <w:szCs w:val="24"/>
              </w:rPr>
              <w:t>2</w:t>
            </w:r>
            <w:r>
              <w:rPr>
                <w:bCs/>
                <w:iCs/>
                <w:sz w:val="24"/>
                <w:szCs w:val="24"/>
              </w:rPr>
              <w:t>月</w:t>
            </w:r>
            <w:r>
              <w:rPr>
                <w:rFonts w:hint="eastAsia"/>
                <w:bCs/>
                <w:iCs/>
                <w:sz w:val="24"/>
                <w:szCs w:val="24"/>
              </w:rPr>
              <w:t>22</w:t>
            </w:r>
            <w:r>
              <w:rPr>
                <w:bCs/>
                <w:iCs/>
                <w:sz w:val="24"/>
                <w:szCs w:val="24"/>
              </w:rPr>
              <w:t>日</w:t>
            </w:r>
          </w:p>
        </w:tc>
      </w:tr>
    </w:tbl>
    <w:p w:rsidR="00DC6739" w:rsidRDefault="00DC6739"/>
    <w:sectPr w:rsidR="00DC673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63" w:rsidRDefault="00C83D63">
      <w:r>
        <w:separator/>
      </w:r>
    </w:p>
  </w:endnote>
  <w:endnote w:type="continuationSeparator" w:id="0">
    <w:p w:rsidR="00C83D63" w:rsidRDefault="00C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63" w:rsidRDefault="00C83D63">
      <w:r>
        <w:separator/>
      </w:r>
    </w:p>
  </w:footnote>
  <w:footnote w:type="continuationSeparator" w:id="0">
    <w:p w:rsidR="00C83D63" w:rsidRDefault="00C8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39" w:rsidRDefault="00DC6739">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EC"/>
    <w:rsid w:val="000A1459"/>
    <w:rsid w:val="000A5F67"/>
    <w:rsid w:val="000F7CC5"/>
    <w:rsid w:val="00150C84"/>
    <w:rsid w:val="00172A27"/>
    <w:rsid w:val="001C029F"/>
    <w:rsid w:val="00231362"/>
    <w:rsid w:val="00255686"/>
    <w:rsid w:val="00266819"/>
    <w:rsid w:val="002B4405"/>
    <w:rsid w:val="002C427A"/>
    <w:rsid w:val="002D6DD8"/>
    <w:rsid w:val="00331839"/>
    <w:rsid w:val="003346B6"/>
    <w:rsid w:val="00350EDB"/>
    <w:rsid w:val="00377CE9"/>
    <w:rsid w:val="003E2E24"/>
    <w:rsid w:val="003F556D"/>
    <w:rsid w:val="004741DD"/>
    <w:rsid w:val="00480E1C"/>
    <w:rsid w:val="00482D78"/>
    <w:rsid w:val="00515D22"/>
    <w:rsid w:val="005B56FC"/>
    <w:rsid w:val="00650BB8"/>
    <w:rsid w:val="006C7C5F"/>
    <w:rsid w:val="00755EDB"/>
    <w:rsid w:val="007575F6"/>
    <w:rsid w:val="00830302"/>
    <w:rsid w:val="00833A3C"/>
    <w:rsid w:val="00861D89"/>
    <w:rsid w:val="008904F3"/>
    <w:rsid w:val="008B356C"/>
    <w:rsid w:val="00901F76"/>
    <w:rsid w:val="00917F96"/>
    <w:rsid w:val="00982EE3"/>
    <w:rsid w:val="00992C8D"/>
    <w:rsid w:val="009B3519"/>
    <w:rsid w:val="00A82A69"/>
    <w:rsid w:val="00AA346F"/>
    <w:rsid w:val="00B10041"/>
    <w:rsid w:val="00B15C03"/>
    <w:rsid w:val="00B325B2"/>
    <w:rsid w:val="00B3318B"/>
    <w:rsid w:val="00B93240"/>
    <w:rsid w:val="00BA0959"/>
    <w:rsid w:val="00BF1A00"/>
    <w:rsid w:val="00BF7CFB"/>
    <w:rsid w:val="00C15763"/>
    <w:rsid w:val="00C320C7"/>
    <w:rsid w:val="00C513CC"/>
    <w:rsid w:val="00C83D63"/>
    <w:rsid w:val="00C83DF1"/>
    <w:rsid w:val="00C91F3E"/>
    <w:rsid w:val="00CB1138"/>
    <w:rsid w:val="00D47B5E"/>
    <w:rsid w:val="00D96478"/>
    <w:rsid w:val="00DC6739"/>
    <w:rsid w:val="00DD4EFC"/>
    <w:rsid w:val="00DF2171"/>
    <w:rsid w:val="00E83656"/>
    <w:rsid w:val="00E943BA"/>
    <w:rsid w:val="00EB5052"/>
    <w:rsid w:val="00ED0E94"/>
    <w:rsid w:val="00F16C2A"/>
    <w:rsid w:val="00F50B30"/>
    <w:rsid w:val="00F51A60"/>
    <w:rsid w:val="00F70A2E"/>
    <w:rsid w:val="00F862B2"/>
    <w:rsid w:val="00F942C3"/>
    <w:rsid w:val="00FC3DF7"/>
    <w:rsid w:val="018C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4A6FD-B361-4012-8FFF-85A85D3C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b">
    <w:name w:val="page number"/>
    <w:basedOn w:val="a0"/>
  </w:style>
  <w:style w:type="character" w:styleId="ac">
    <w:name w:val="annotation reference"/>
    <w:rPr>
      <w:sz w:val="21"/>
      <w:szCs w:val="21"/>
    </w:rPr>
  </w:style>
  <w:style w:type="paragraph" w:customStyle="1" w:styleId="ad">
    <w:basedOn w:val="a"/>
    <w:qFormat/>
    <w:pPr>
      <w:ind w:firstLineChars="200" w:firstLine="420"/>
    </w:pPr>
    <w:rPr>
      <w:rFonts w:ascii="Calibri" w:hAnsi="Calibri"/>
      <w:szCs w:val="22"/>
    </w:rPr>
  </w:style>
  <w:style w:type="paragraph" w:customStyle="1" w:styleId="Default">
    <w:name w:val="Default"/>
    <w:pPr>
      <w:widowControl w:val="0"/>
      <w:autoSpaceDE w:val="0"/>
      <w:autoSpaceDN w:val="0"/>
    </w:pPr>
    <w:rPr>
      <w:rFonts w:ascii="宋体" w:hAnsi="宋体" w:hint="eastAsia"/>
      <w:color w:val="000000"/>
      <w:sz w:val="24"/>
    </w:rPr>
  </w:style>
  <w:style w:type="character" w:customStyle="1" w:styleId="a5">
    <w:name w:val="批注主题 字符"/>
    <w:link w:val="a3"/>
    <w:rPr>
      <w:b/>
      <w:bCs/>
      <w:kern w:val="2"/>
      <w:sz w:val="21"/>
    </w:rPr>
  </w:style>
  <w:style w:type="character" w:customStyle="1" w:styleId="a6">
    <w:name w:val="批注文字 字符"/>
    <w:link w:val="a4"/>
    <w:rPr>
      <w:kern w:val="2"/>
      <w:sz w:val="21"/>
    </w:rPr>
  </w:style>
  <w:style w:type="character" w:customStyle="1" w:styleId="a8">
    <w:name w:val="批注框文本 字符"/>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224</Words>
  <Characters>1277</Characters>
  <Application>Microsoft Office Word</Application>
  <DocSecurity>0</DocSecurity>
  <Lines>10</Lines>
  <Paragraphs>2</Paragraphs>
  <ScaleCrop>false</ScaleCrop>
  <Company>微软中国</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常燕</cp:lastModifiedBy>
  <cp:revision>50</cp:revision>
  <dcterms:created xsi:type="dcterms:W3CDTF">2016-08-12T08:13:00Z</dcterms:created>
  <dcterms:modified xsi:type="dcterms:W3CDTF">2017-02-23T11:27:00Z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