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0F" w:rsidRPr="00FE3214" w:rsidRDefault="007E410F" w:rsidP="00FE3214">
      <w:pPr>
        <w:spacing w:after="0" w:line="360" w:lineRule="auto"/>
      </w:pPr>
      <w:r w:rsidRPr="00825AC4">
        <w:rPr>
          <w:rFonts w:hint="eastAsia"/>
        </w:rPr>
        <w:t>证券代码：</w:t>
      </w:r>
      <w:r w:rsidRPr="00763660">
        <w:rPr>
          <w:rFonts w:ascii="Times New Roman" w:hAnsi="Times New Roman"/>
        </w:rPr>
        <w:t>300613</w:t>
      </w:r>
      <w:r w:rsidRPr="00825AC4">
        <w:t xml:space="preserve">                                            </w:t>
      </w:r>
      <w:r w:rsidRPr="00825AC4">
        <w:rPr>
          <w:rFonts w:hint="eastAsia"/>
        </w:rPr>
        <w:t>证券简称：</w:t>
      </w:r>
      <w:r>
        <w:rPr>
          <w:rFonts w:hint="eastAsia"/>
        </w:rPr>
        <w:t>富瀚微</w:t>
      </w:r>
    </w:p>
    <w:p w:rsidR="007E410F" w:rsidRPr="00FE446C" w:rsidRDefault="007E410F" w:rsidP="00FE446C">
      <w:pPr>
        <w:spacing w:after="0" w:line="360" w:lineRule="auto"/>
        <w:ind w:firstLineChars="300" w:firstLine="843"/>
        <w:rPr>
          <w:rFonts w:ascii="宋体" w:cs="宋体"/>
          <w:b/>
          <w:noProof/>
          <w:spacing w:val="-2"/>
          <w:w w:val="98"/>
          <w:sz w:val="28"/>
        </w:rPr>
      </w:pPr>
      <w:r w:rsidRPr="00FE446C">
        <w:rPr>
          <w:rFonts w:ascii="宋体" w:hAnsi="宋体" w:cs="宋体" w:hint="eastAsia"/>
          <w:b/>
          <w:noProof/>
          <w:sz w:val="28"/>
        </w:rPr>
        <w:t>上海富瀚微电子股份有限公司</w:t>
      </w:r>
      <w:r w:rsidRPr="00FE446C">
        <w:rPr>
          <w:rFonts w:ascii="宋体" w:hAnsi="宋体" w:cs="宋体" w:hint="eastAsia"/>
          <w:b/>
          <w:noProof/>
          <w:spacing w:val="-1"/>
          <w:w w:val="98"/>
          <w:sz w:val="28"/>
        </w:rPr>
        <w:t>投资者关系活动记</w:t>
      </w:r>
      <w:r w:rsidRPr="00FE446C">
        <w:rPr>
          <w:rFonts w:ascii="宋体" w:hAnsi="宋体" w:cs="宋体" w:hint="eastAsia"/>
          <w:b/>
          <w:noProof/>
          <w:spacing w:val="-2"/>
          <w:w w:val="98"/>
          <w:sz w:val="28"/>
        </w:rPr>
        <w:t>录表</w:t>
      </w:r>
    </w:p>
    <w:p w:rsidR="007E410F" w:rsidRPr="00763660" w:rsidRDefault="007E410F" w:rsidP="00FE446C">
      <w:pPr>
        <w:spacing w:after="0" w:line="360" w:lineRule="auto"/>
        <w:ind w:right="402" w:firstLineChars="300" w:firstLine="603"/>
        <w:jc w:val="right"/>
        <w:rPr>
          <w:rFonts w:ascii="Times New Roman" w:hAnsi="Times New Roman"/>
          <w:noProof/>
          <w:szCs w:val="21"/>
        </w:rPr>
      </w:pPr>
      <w:r w:rsidRPr="00FE3214">
        <w:rPr>
          <w:rFonts w:ascii="宋体" w:hAnsi="宋体" w:cs="宋体" w:hint="eastAsia"/>
          <w:noProof/>
          <w:spacing w:val="-2"/>
          <w:w w:val="98"/>
          <w:szCs w:val="21"/>
        </w:rPr>
        <w:t>编号：</w:t>
      </w:r>
      <w:r w:rsidRPr="00763660">
        <w:rPr>
          <w:rFonts w:ascii="Times New Roman" w:hAnsi="Times New Roman"/>
          <w:noProof/>
          <w:spacing w:val="-2"/>
          <w:w w:val="98"/>
          <w:szCs w:val="21"/>
        </w:rPr>
        <w:t>2017-002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E410F" w:rsidRPr="00974890" w:rsidTr="00FE446C">
        <w:trPr>
          <w:trHeight w:val="3244"/>
        </w:trPr>
        <w:tc>
          <w:tcPr>
            <w:tcW w:w="1908" w:type="dxa"/>
          </w:tcPr>
          <w:p w:rsidR="007E410F" w:rsidRPr="00974890" w:rsidRDefault="007E410F" w:rsidP="005A7BFF">
            <w:pPr>
              <w:spacing w:line="480" w:lineRule="atLeast"/>
              <w:rPr>
                <w:rFonts w:ascii="宋体"/>
                <w:bCs/>
                <w:iCs/>
                <w:color w:val="000000"/>
                <w:sz w:val="24"/>
              </w:rPr>
            </w:pPr>
            <w:r w:rsidRPr="00974890">
              <w:rPr>
                <w:rFonts w:ascii="宋体" w:hAnsi="宋体" w:hint="eastAsia"/>
                <w:bCs/>
                <w:iCs/>
                <w:color w:val="000000"/>
                <w:sz w:val="24"/>
              </w:rPr>
              <w:t>投资者关系活动类别</w:t>
            </w:r>
          </w:p>
          <w:p w:rsidR="007E410F" w:rsidRPr="00974890" w:rsidRDefault="007E410F" w:rsidP="005A7BFF">
            <w:pPr>
              <w:spacing w:line="480" w:lineRule="atLeast"/>
              <w:rPr>
                <w:rFonts w:ascii="宋体"/>
                <w:bCs/>
                <w:iCs/>
                <w:color w:val="000000"/>
                <w:sz w:val="24"/>
              </w:rPr>
            </w:pPr>
          </w:p>
        </w:tc>
        <w:tc>
          <w:tcPr>
            <w:tcW w:w="6614" w:type="dxa"/>
          </w:tcPr>
          <w:p w:rsidR="007E410F" w:rsidRPr="00974890" w:rsidRDefault="007E410F" w:rsidP="005A7BFF">
            <w:pPr>
              <w:spacing w:line="480" w:lineRule="atLeast"/>
              <w:rPr>
                <w:rFonts w:ascii="宋体" w:cs="宋体"/>
                <w:bCs/>
                <w:iCs/>
                <w:color w:val="000000"/>
                <w:kern w:val="0"/>
                <w:sz w:val="24"/>
              </w:rPr>
            </w:pPr>
            <w:r w:rsidRPr="00974890">
              <w:rPr>
                <w:rFonts w:ascii="宋体" w:hAnsi="Wingdings" w:cs="宋体" w:hint="eastAsia"/>
                <w:bCs/>
                <w:iCs/>
                <w:color w:val="000000"/>
                <w:kern w:val="0"/>
                <w:sz w:val="24"/>
                <w:szCs w:val="24"/>
              </w:rPr>
              <w:sym w:font="Wingdings" w:char="F0FE"/>
            </w:r>
            <w:r w:rsidRPr="00974890">
              <w:rPr>
                <w:rFonts w:ascii="宋体" w:hAnsi="宋体" w:cs="宋体" w:hint="eastAsia"/>
                <w:bCs/>
                <w:iCs/>
                <w:color w:val="000000"/>
                <w:kern w:val="0"/>
                <w:sz w:val="24"/>
              </w:rPr>
              <w:t>特定对象调研</w:t>
            </w:r>
            <w:r w:rsidRPr="00974890">
              <w:rPr>
                <w:rFonts w:ascii="宋体" w:hAnsi="宋体" w:cs="宋体"/>
                <w:bCs/>
                <w:iCs/>
                <w:color w:val="000000"/>
                <w:kern w:val="0"/>
                <w:sz w:val="24"/>
              </w:rPr>
              <w:t xml:space="preserve">        </w:t>
            </w:r>
            <w:r w:rsidRPr="00974890">
              <w:rPr>
                <w:rFonts w:ascii="宋体" w:hAnsi="宋体" w:cs="宋体" w:hint="eastAsia"/>
                <w:bCs/>
                <w:iCs/>
                <w:color w:val="000000"/>
                <w:kern w:val="0"/>
                <w:sz w:val="24"/>
              </w:rPr>
              <w:t>□分析师会议</w:t>
            </w:r>
          </w:p>
          <w:p w:rsidR="007E410F" w:rsidRPr="00974890" w:rsidRDefault="007E410F" w:rsidP="005A7BFF">
            <w:pPr>
              <w:spacing w:line="480" w:lineRule="atLeast"/>
              <w:rPr>
                <w:rFonts w:ascii="宋体" w:cs="宋体"/>
                <w:bCs/>
                <w:iCs/>
                <w:color w:val="000000"/>
                <w:kern w:val="0"/>
                <w:sz w:val="24"/>
              </w:rPr>
            </w:pPr>
            <w:r w:rsidRPr="00974890">
              <w:rPr>
                <w:rFonts w:ascii="宋体" w:hAnsi="宋体" w:cs="宋体" w:hint="eastAsia"/>
                <w:bCs/>
                <w:iCs/>
                <w:color w:val="000000"/>
                <w:kern w:val="0"/>
                <w:sz w:val="24"/>
              </w:rPr>
              <w:t>□媒体采访</w:t>
            </w:r>
            <w:r w:rsidRPr="00974890">
              <w:rPr>
                <w:rFonts w:ascii="宋体" w:hAnsi="宋体" w:cs="宋体"/>
                <w:bCs/>
                <w:iCs/>
                <w:color w:val="000000"/>
                <w:kern w:val="0"/>
                <w:sz w:val="24"/>
              </w:rPr>
              <w:t xml:space="preserve">            </w:t>
            </w:r>
            <w:r w:rsidRPr="00974890">
              <w:rPr>
                <w:rFonts w:ascii="宋体" w:hAnsi="宋体" w:cs="宋体" w:hint="eastAsia"/>
                <w:bCs/>
                <w:iCs/>
                <w:color w:val="000000"/>
                <w:kern w:val="0"/>
                <w:sz w:val="24"/>
              </w:rPr>
              <w:t>□业绩说明会</w:t>
            </w:r>
          </w:p>
          <w:p w:rsidR="007E410F" w:rsidRPr="00974890" w:rsidRDefault="007E410F" w:rsidP="005A7BFF">
            <w:pPr>
              <w:spacing w:line="480" w:lineRule="atLeast"/>
              <w:rPr>
                <w:rFonts w:ascii="宋体" w:cs="宋体"/>
                <w:bCs/>
                <w:iCs/>
                <w:color w:val="000000"/>
                <w:kern w:val="0"/>
                <w:sz w:val="24"/>
              </w:rPr>
            </w:pPr>
            <w:r w:rsidRPr="00974890">
              <w:rPr>
                <w:rFonts w:ascii="宋体" w:hAnsi="宋体" w:cs="宋体" w:hint="eastAsia"/>
                <w:bCs/>
                <w:iCs/>
                <w:color w:val="000000"/>
                <w:kern w:val="0"/>
                <w:sz w:val="24"/>
              </w:rPr>
              <w:t>□新闻发布会</w:t>
            </w:r>
            <w:r w:rsidRPr="00974890">
              <w:rPr>
                <w:rFonts w:ascii="宋体" w:hAnsi="宋体" w:cs="宋体"/>
                <w:bCs/>
                <w:iCs/>
                <w:color w:val="000000"/>
                <w:kern w:val="0"/>
                <w:sz w:val="24"/>
              </w:rPr>
              <w:t xml:space="preserve">          </w:t>
            </w:r>
            <w:r w:rsidRPr="00974890">
              <w:rPr>
                <w:rFonts w:ascii="宋体" w:hAnsi="宋体" w:cs="宋体" w:hint="eastAsia"/>
                <w:bCs/>
                <w:iCs/>
                <w:color w:val="000000"/>
                <w:kern w:val="0"/>
                <w:sz w:val="24"/>
              </w:rPr>
              <w:t>□路演活动</w:t>
            </w:r>
          </w:p>
          <w:p w:rsidR="007E410F" w:rsidRPr="00974890" w:rsidRDefault="007E410F" w:rsidP="005A7BFF">
            <w:pPr>
              <w:tabs>
                <w:tab w:val="left" w:pos="3045"/>
                <w:tab w:val="center" w:pos="3199"/>
              </w:tabs>
              <w:spacing w:line="480" w:lineRule="atLeast"/>
              <w:rPr>
                <w:rFonts w:ascii="宋体" w:cs="宋体"/>
                <w:bCs/>
                <w:iCs/>
                <w:color w:val="000000"/>
                <w:kern w:val="0"/>
                <w:sz w:val="24"/>
              </w:rPr>
            </w:pPr>
            <w:r w:rsidRPr="00974890">
              <w:rPr>
                <w:rFonts w:ascii="宋体" w:hAnsi="宋体" w:cs="宋体" w:hint="eastAsia"/>
                <w:bCs/>
                <w:iCs/>
                <w:color w:val="000000"/>
                <w:kern w:val="0"/>
                <w:sz w:val="24"/>
              </w:rPr>
              <w:t>□现场参观</w:t>
            </w:r>
            <w:r w:rsidRPr="00974890">
              <w:rPr>
                <w:rFonts w:ascii="宋体" w:cs="宋体"/>
                <w:bCs/>
                <w:iCs/>
                <w:color w:val="000000"/>
                <w:kern w:val="0"/>
                <w:sz w:val="24"/>
              </w:rPr>
              <w:tab/>
            </w:r>
          </w:p>
          <w:p w:rsidR="007E410F" w:rsidRPr="00974890" w:rsidRDefault="007E410F" w:rsidP="005A7BFF">
            <w:pPr>
              <w:tabs>
                <w:tab w:val="center" w:pos="3199"/>
              </w:tabs>
              <w:spacing w:line="480" w:lineRule="atLeast"/>
              <w:rPr>
                <w:rFonts w:ascii="宋体"/>
                <w:bCs/>
                <w:iCs/>
                <w:color w:val="000000"/>
                <w:sz w:val="24"/>
              </w:rPr>
            </w:pPr>
            <w:r w:rsidRPr="00974890">
              <w:rPr>
                <w:rFonts w:ascii="宋体" w:hAnsi="宋体" w:cs="宋体" w:hint="eastAsia"/>
                <w:bCs/>
                <w:iCs/>
                <w:color w:val="000000"/>
                <w:kern w:val="0"/>
                <w:sz w:val="24"/>
              </w:rPr>
              <w:t>□其他</w:t>
            </w:r>
            <w:r w:rsidRPr="00974890">
              <w:rPr>
                <w:rFonts w:ascii="宋体" w:hAnsi="宋体" w:cs="宋体"/>
                <w:bCs/>
                <w:iCs/>
                <w:color w:val="000000"/>
                <w:kern w:val="0"/>
                <w:sz w:val="24"/>
              </w:rPr>
              <w:t xml:space="preserve">               </w:t>
            </w:r>
          </w:p>
        </w:tc>
      </w:tr>
      <w:tr w:rsidR="007E410F" w:rsidRPr="00974890" w:rsidTr="00FE446C">
        <w:trPr>
          <w:trHeight w:val="2258"/>
        </w:trPr>
        <w:tc>
          <w:tcPr>
            <w:tcW w:w="1908" w:type="dxa"/>
          </w:tcPr>
          <w:p w:rsidR="007E410F" w:rsidRPr="00974890" w:rsidRDefault="007E410F" w:rsidP="005A7BFF">
            <w:pPr>
              <w:spacing w:line="480" w:lineRule="atLeast"/>
              <w:rPr>
                <w:rFonts w:ascii="宋体"/>
                <w:bCs/>
                <w:iCs/>
                <w:color w:val="000000"/>
                <w:sz w:val="24"/>
              </w:rPr>
            </w:pPr>
            <w:r w:rsidRPr="00974890">
              <w:rPr>
                <w:rFonts w:ascii="宋体" w:hAnsi="宋体" w:hint="eastAsia"/>
                <w:bCs/>
                <w:iCs/>
                <w:color w:val="000000"/>
                <w:sz w:val="24"/>
              </w:rPr>
              <w:t>参与单位名称及人员姓名</w:t>
            </w:r>
          </w:p>
        </w:tc>
        <w:tc>
          <w:tcPr>
            <w:tcW w:w="6614" w:type="dxa"/>
          </w:tcPr>
          <w:p w:rsidR="007E410F" w:rsidRPr="00974890" w:rsidRDefault="007E410F" w:rsidP="006A796A">
            <w:pPr>
              <w:widowControl/>
              <w:spacing w:line="360" w:lineRule="auto"/>
              <w:rPr>
                <w:rFonts w:ascii="宋体" w:cs="宋体"/>
                <w:bCs/>
                <w:iCs/>
                <w:color w:val="000000"/>
                <w:kern w:val="0"/>
                <w:sz w:val="24"/>
              </w:rPr>
            </w:pPr>
            <w:proofErr w:type="gramStart"/>
            <w:r>
              <w:rPr>
                <w:rFonts w:ascii="宋体" w:cs="宋体" w:hint="eastAsia"/>
                <w:bCs/>
                <w:iCs/>
                <w:color w:val="000000"/>
                <w:kern w:val="0"/>
                <w:sz w:val="24"/>
              </w:rPr>
              <w:t>申万宏源证券</w:t>
            </w:r>
            <w:proofErr w:type="gramEnd"/>
            <w:r>
              <w:rPr>
                <w:rFonts w:ascii="宋体" w:cs="宋体"/>
                <w:bCs/>
                <w:iCs/>
                <w:color w:val="000000"/>
                <w:kern w:val="0"/>
                <w:sz w:val="24"/>
              </w:rPr>
              <w:t xml:space="preserve"> </w:t>
            </w:r>
            <w:r>
              <w:rPr>
                <w:rFonts w:ascii="宋体" w:cs="宋体" w:hint="eastAsia"/>
                <w:bCs/>
                <w:iCs/>
                <w:color w:val="000000"/>
                <w:kern w:val="0"/>
                <w:sz w:val="24"/>
              </w:rPr>
              <w:t>李凡；华泰证券</w:t>
            </w:r>
            <w:r>
              <w:rPr>
                <w:rFonts w:ascii="宋体" w:cs="宋体"/>
                <w:bCs/>
                <w:iCs/>
                <w:color w:val="000000"/>
                <w:kern w:val="0"/>
                <w:sz w:val="24"/>
              </w:rPr>
              <w:t xml:space="preserve"> </w:t>
            </w:r>
            <w:r>
              <w:rPr>
                <w:rFonts w:ascii="宋体" w:cs="宋体" w:hint="eastAsia"/>
                <w:bCs/>
                <w:iCs/>
                <w:color w:val="000000"/>
                <w:kern w:val="0"/>
                <w:sz w:val="24"/>
              </w:rPr>
              <w:t>彭茜、李和瑞；广发证券：王璐；东兴证券</w:t>
            </w:r>
            <w:r>
              <w:rPr>
                <w:rFonts w:ascii="宋体" w:cs="宋体"/>
                <w:bCs/>
                <w:iCs/>
                <w:color w:val="000000"/>
                <w:kern w:val="0"/>
                <w:sz w:val="24"/>
              </w:rPr>
              <w:t xml:space="preserve"> </w:t>
            </w:r>
            <w:r>
              <w:rPr>
                <w:rFonts w:ascii="宋体" w:cs="宋体" w:hint="eastAsia"/>
                <w:bCs/>
                <w:iCs/>
                <w:color w:val="000000"/>
                <w:kern w:val="0"/>
                <w:sz w:val="24"/>
              </w:rPr>
              <w:t>贺茂飞；太平洋保险资产管理</w:t>
            </w:r>
            <w:r>
              <w:rPr>
                <w:rFonts w:ascii="宋体" w:cs="宋体"/>
                <w:bCs/>
                <w:iCs/>
                <w:color w:val="000000"/>
                <w:kern w:val="0"/>
                <w:sz w:val="24"/>
              </w:rPr>
              <w:t xml:space="preserve"> </w:t>
            </w:r>
            <w:r>
              <w:rPr>
                <w:rFonts w:ascii="宋体" w:cs="宋体" w:hint="eastAsia"/>
                <w:bCs/>
                <w:iCs/>
                <w:color w:val="000000"/>
                <w:kern w:val="0"/>
                <w:sz w:val="24"/>
              </w:rPr>
              <w:t>金凡、王</w:t>
            </w:r>
            <w:proofErr w:type="gramStart"/>
            <w:r>
              <w:rPr>
                <w:rFonts w:ascii="宋体" w:cs="宋体" w:hint="eastAsia"/>
                <w:bCs/>
                <w:iCs/>
                <w:color w:val="000000"/>
                <w:kern w:val="0"/>
                <w:sz w:val="24"/>
              </w:rPr>
              <w:t>喆</w:t>
            </w:r>
            <w:proofErr w:type="gramEnd"/>
            <w:r>
              <w:rPr>
                <w:rFonts w:ascii="宋体" w:cs="宋体" w:hint="eastAsia"/>
                <w:bCs/>
                <w:iCs/>
                <w:color w:val="000000"/>
                <w:kern w:val="0"/>
                <w:sz w:val="24"/>
              </w:rPr>
              <w:t>；</w:t>
            </w:r>
            <w:proofErr w:type="gramStart"/>
            <w:r>
              <w:rPr>
                <w:rFonts w:ascii="宋体" w:cs="宋体" w:hint="eastAsia"/>
                <w:bCs/>
                <w:iCs/>
                <w:color w:val="000000"/>
                <w:kern w:val="0"/>
                <w:sz w:val="24"/>
              </w:rPr>
              <w:t>工银瑞信</w:t>
            </w:r>
            <w:proofErr w:type="gramEnd"/>
            <w:r>
              <w:rPr>
                <w:rFonts w:ascii="宋体" w:cs="宋体" w:hint="eastAsia"/>
                <w:bCs/>
                <w:iCs/>
                <w:color w:val="000000"/>
                <w:kern w:val="0"/>
                <w:sz w:val="24"/>
              </w:rPr>
              <w:t>基金</w:t>
            </w:r>
            <w:r>
              <w:rPr>
                <w:rFonts w:ascii="宋体" w:cs="宋体"/>
                <w:bCs/>
                <w:iCs/>
                <w:color w:val="000000"/>
                <w:kern w:val="0"/>
                <w:sz w:val="24"/>
              </w:rPr>
              <w:t xml:space="preserve"> </w:t>
            </w:r>
            <w:r>
              <w:rPr>
                <w:rFonts w:ascii="宋体" w:cs="宋体" w:hint="eastAsia"/>
                <w:bCs/>
                <w:iCs/>
                <w:color w:val="000000"/>
                <w:kern w:val="0"/>
                <w:sz w:val="24"/>
              </w:rPr>
              <w:t>李绍钊；野村投信</w:t>
            </w:r>
            <w:r>
              <w:rPr>
                <w:rFonts w:ascii="宋体" w:cs="宋体"/>
                <w:bCs/>
                <w:iCs/>
                <w:color w:val="000000"/>
                <w:kern w:val="0"/>
                <w:sz w:val="24"/>
              </w:rPr>
              <w:t xml:space="preserve"> </w:t>
            </w:r>
            <w:r>
              <w:rPr>
                <w:rFonts w:ascii="宋体" w:cs="宋体" w:hint="eastAsia"/>
                <w:bCs/>
                <w:iCs/>
                <w:color w:val="000000"/>
                <w:kern w:val="0"/>
                <w:sz w:val="24"/>
              </w:rPr>
              <w:t>吴维；中欧基金</w:t>
            </w:r>
            <w:r>
              <w:rPr>
                <w:rFonts w:ascii="宋体" w:cs="宋体"/>
                <w:bCs/>
                <w:iCs/>
                <w:color w:val="000000"/>
                <w:kern w:val="0"/>
                <w:sz w:val="24"/>
              </w:rPr>
              <w:t xml:space="preserve"> </w:t>
            </w:r>
            <w:r>
              <w:rPr>
                <w:rFonts w:ascii="宋体" w:cs="宋体" w:hint="eastAsia"/>
                <w:bCs/>
                <w:iCs/>
                <w:color w:val="000000"/>
                <w:kern w:val="0"/>
                <w:sz w:val="24"/>
              </w:rPr>
              <w:t>胡博；明河投资</w:t>
            </w:r>
            <w:r>
              <w:rPr>
                <w:rFonts w:ascii="宋体" w:cs="宋体"/>
                <w:bCs/>
                <w:iCs/>
                <w:color w:val="000000"/>
                <w:kern w:val="0"/>
                <w:sz w:val="24"/>
              </w:rPr>
              <w:t xml:space="preserve"> </w:t>
            </w:r>
            <w:r>
              <w:rPr>
                <w:rFonts w:ascii="宋体" w:cs="宋体" w:hint="eastAsia"/>
                <w:bCs/>
                <w:iCs/>
                <w:color w:val="000000"/>
                <w:kern w:val="0"/>
                <w:sz w:val="24"/>
              </w:rPr>
              <w:t>龚浩；道</w:t>
            </w:r>
            <w:proofErr w:type="gramStart"/>
            <w:r>
              <w:rPr>
                <w:rFonts w:ascii="宋体" w:cs="宋体" w:hint="eastAsia"/>
                <w:bCs/>
                <w:iCs/>
                <w:color w:val="000000"/>
                <w:kern w:val="0"/>
                <w:sz w:val="24"/>
              </w:rPr>
              <w:t>仁资产</w:t>
            </w:r>
            <w:proofErr w:type="gramEnd"/>
            <w:r>
              <w:rPr>
                <w:rFonts w:ascii="宋体" w:cs="宋体"/>
                <w:bCs/>
                <w:iCs/>
                <w:color w:val="000000"/>
                <w:kern w:val="0"/>
                <w:sz w:val="24"/>
              </w:rPr>
              <w:t xml:space="preserve"> </w:t>
            </w:r>
            <w:r>
              <w:rPr>
                <w:rFonts w:ascii="宋体" w:cs="宋体" w:hint="eastAsia"/>
                <w:bCs/>
                <w:iCs/>
                <w:color w:val="000000"/>
                <w:kern w:val="0"/>
                <w:sz w:val="24"/>
              </w:rPr>
              <w:t>姚弘福；尚雅投资</w:t>
            </w:r>
            <w:r>
              <w:rPr>
                <w:rFonts w:ascii="宋体" w:cs="宋体"/>
                <w:bCs/>
                <w:iCs/>
                <w:color w:val="000000"/>
                <w:kern w:val="0"/>
                <w:sz w:val="24"/>
              </w:rPr>
              <w:t xml:space="preserve"> </w:t>
            </w:r>
            <w:r>
              <w:rPr>
                <w:rFonts w:ascii="宋体" w:cs="宋体" w:hint="eastAsia"/>
                <w:bCs/>
                <w:iCs/>
                <w:color w:val="000000"/>
                <w:kern w:val="0"/>
                <w:sz w:val="24"/>
              </w:rPr>
              <w:t>杜炜；</w:t>
            </w:r>
            <w:proofErr w:type="gramStart"/>
            <w:r>
              <w:rPr>
                <w:rFonts w:ascii="宋体" w:cs="宋体" w:hint="eastAsia"/>
                <w:bCs/>
                <w:iCs/>
                <w:color w:val="000000"/>
                <w:kern w:val="0"/>
                <w:sz w:val="24"/>
              </w:rPr>
              <w:t>瑞锐投资</w:t>
            </w:r>
            <w:proofErr w:type="gramEnd"/>
            <w:r>
              <w:rPr>
                <w:rFonts w:ascii="宋体" w:cs="宋体"/>
                <w:bCs/>
                <w:iCs/>
                <w:color w:val="000000"/>
                <w:kern w:val="0"/>
                <w:sz w:val="24"/>
              </w:rPr>
              <w:t xml:space="preserve"> </w:t>
            </w:r>
            <w:r>
              <w:rPr>
                <w:rFonts w:ascii="宋体" w:cs="宋体" w:hint="eastAsia"/>
                <w:bCs/>
                <w:iCs/>
                <w:color w:val="000000"/>
                <w:kern w:val="0"/>
                <w:sz w:val="24"/>
              </w:rPr>
              <w:t>宋佳；</w:t>
            </w:r>
          </w:p>
        </w:tc>
      </w:tr>
      <w:tr w:rsidR="007E410F" w:rsidRPr="00974890" w:rsidTr="00FE446C">
        <w:trPr>
          <w:trHeight w:val="550"/>
        </w:trPr>
        <w:tc>
          <w:tcPr>
            <w:tcW w:w="1908" w:type="dxa"/>
          </w:tcPr>
          <w:p w:rsidR="007E410F" w:rsidRPr="00974890" w:rsidRDefault="007E410F" w:rsidP="005A7BFF">
            <w:pPr>
              <w:spacing w:line="480" w:lineRule="atLeast"/>
              <w:rPr>
                <w:rFonts w:ascii="宋体"/>
                <w:bCs/>
                <w:iCs/>
                <w:color w:val="000000"/>
                <w:sz w:val="24"/>
              </w:rPr>
            </w:pPr>
            <w:r w:rsidRPr="00974890">
              <w:rPr>
                <w:rFonts w:ascii="宋体" w:hAnsi="宋体" w:hint="eastAsia"/>
                <w:bCs/>
                <w:iCs/>
                <w:color w:val="000000"/>
                <w:sz w:val="24"/>
              </w:rPr>
              <w:t>时间</w:t>
            </w:r>
          </w:p>
        </w:tc>
        <w:tc>
          <w:tcPr>
            <w:tcW w:w="6614" w:type="dxa"/>
            <w:vAlign w:val="center"/>
          </w:tcPr>
          <w:p w:rsidR="007E410F" w:rsidRPr="00C9042F" w:rsidRDefault="007E410F" w:rsidP="00C9042F">
            <w:pPr>
              <w:spacing w:line="480" w:lineRule="atLeast"/>
              <w:rPr>
                <w:rFonts w:ascii="宋体"/>
                <w:bCs/>
                <w:iCs/>
                <w:color w:val="000000"/>
                <w:sz w:val="24"/>
              </w:rPr>
            </w:pPr>
            <w:smartTag w:uri="urn:schemas-microsoft-com:office:smarttags" w:element="chsdate">
              <w:smartTagPr>
                <w:attr w:name="IsROCDate" w:val="False"/>
                <w:attr w:name="IsLunarDate" w:val="False"/>
                <w:attr w:name="Day" w:val="21"/>
                <w:attr w:name="Month" w:val="3"/>
                <w:attr w:name="Year" w:val="2017"/>
              </w:smartTagPr>
              <w:r w:rsidRPr="00763660">
                <w:rPr>
                  <w:rFonts w:ascii="Times New Roman" w:hAnsi="Times New Roman"/>
                  <w:bCs/>
                  <w:iCs/>
                  <w:color w:val="000000"/>
                  <w:sz w:val="24"/>
                </w:rPr>
                <w:t>2017</w:t>
              </w:r>
              <w:r w:rsidRPr="00C9042F">
                <w:rPr>
                  <w:rFonts w:ascii="宋体" w:hAnsi="宋体" w:hint="eastAsia"/>
                  <w:bCs/>
                  <w:iCs/>
                  <w:color w:val="000000"/>
                  <w:sz w:val="24"/>
                </w:rPr>
                <w:t>年</w:t>
              </w:r>
              <w:r w:rsidRPr="00763660">
                <w:rPr>
                  <w:rFonts w:ascii="Times New Roman" w:hAnsi="Times New Roman"/>
                  <w:bCs/>
                  <w:iCs/>
                  <w:color w:val="000000"/>
                  <w:sz w:val="24"/>
                </w:rPr>
                <w:t>3</w:t>
              </w:r>
              <w:r w:rsidRPr="00C9042F">
                <w:rPr>
                  <w:rFonts w:ascii="宋体" w:hAnsi="宋体" w:hint="eastAsia"/>
                  <w:bCs/>
                  <w:iCs/>
                  <w:color w:val="000000"/>
                  <w:sz w:val="24"/>
                </w:rPr>
                <w:t>月</w:t>
              </w:r>
              <w:r w:rsidRPr="00763660">
                <w:rPr>
                  <w:rFonts w:ascii="Times New Roman" w:hAnsi="Times New Roman"/>
                  <w:bCs/>
                  <w:iCs/>
                  <w:color w:val="000000"/>
                  <w:sz w:val="24"/>
                </w:rPr>
                <w:t>21</w:t>
              </w:r>
              <w:r w:rsidRPr="00C9042F">
                <w:rPr>
                  <w:rFonts w:ascii="宋体" w:hAnsi="宋体" w:hint="eastAsia"/>
                  <w:bCs/>
                  <w:iCs/>
                  <w:color w:val="000000"/>
                  <w:sz w:val="24"/>
                </w:rPr>
                <w:t>日</w:t>
              </w:r>
            </w:smartTag>
            <w:r>
              <w:rPr>
                <w:rFonts w:ascii="宋体" w:hAnsi="宋体" w:hint="eastAsia"/>
                <w:bCs/>
                <w:iCs/>
                <w:color w:val="000000"/>
                <w:sz w:val="24"/>
              </w:rPr>
              <w:t>下午</w:t>
            </w:r>
          </w:p>
        </w:tc>
      </w:tr>
      <w:tr w:rsidR="007E410F" w:rsidRPr="00974890" w:rsidTr="00FE446C">
        <w:trPr>
          <w:trHeight w:val="574"/>
        </w:trPr>
        <w:tc>
          <w:tcPr>
            <w:tcW w:w="1908" w:type="dxa"/>
          </w:tcPr>
          <w:p w:rsidR="007E410F" w:rsidRPr="00974890" w:rsidRDefault="007E410F" w:rsidP="005A7BFF">
            <w:pPr>
              <w:spacing w:line="480" w:lineRule="atLeast"/>
              <w:rPr>
                <w:rFonts w:ascii="宋体"/>
                <w:bCs/>
                <w:iCs/>
                <w:color w:val="000000"/>
                <w:sz w:val="24"/>
              </w:rPr>
            </w:pPr>
            <w:r w:rsidRPr="00974890">
              <w:rPr>
                <w:rFonts w:ascii="宋体" w:hAnsi="宋体" w:hint="eastAsia"/>
                <w:bCs/>
                <w:iCs/>
                <w:color w:val="000000"/>
                <w:sz w:val="24"/>
              </w:rPr>
              <w:t>地点</w:t>
            </w:r>
          </w:p>
        </w:tc>
        <w:tc>
          <w:tcPr>
            <w:tcW w:w="6614" w:type="dxa"/>
            <w:vAlign w:val="center"/>
          </w:tcPr>
          <w:p w:rsidR="007E410F" w:rsidRPr="00974890" w:rsidRDefault="007E410F" w:rsidP="005A7BFF">
            <w:pPr>
              <w:spacing w:line="480" w:lineRule="atLeast"/>
              <w:rPr>
                <w:rFonts w:ascii="宋体"/>
                <w:bCs/>
                <w:iCs/>
                <w:color w:val="000000"/>
                <w:sz w:val="24"/>
              </w:rPr>
            </w:pPr>
            <w:r w:rsidRPr="00974890">
              <w:rPr>
                <w:rFonts w:ascii="宋体" w:hAnsi="宋体" w:hint="eastAsia"/>
                <w:bCs/>
                <w:iCs/>
                <w:color w:val="000000"/>
                <w:sz w:val="24"/>
              </w:rPr>
              <w:t>公司会议室</w:t>
            </w:r>
          </w:p>
        </w:tc>
      </w:tr>
      <w:tr w:rsidR="007E410F" w:rsidRPr="00974890" w:rsidTr="00F849C7">
        <w:trPr>
          <w:trHeight w:val="906"/>
        </w:trPr>
        <w:tc>
          <w:tcPr>
            <w:tcW w:w="1908" w:type="dxa"/>
          </w:tcPr>
          <w:p w:rsidR="007E410F" w:rsidRPr="00974890" w:rsidRDefault="007E410F" w:rsidP="005A7BFF">
            <w:pPr>
              <w:spacing w:line="480" w:lineRule="atLeast"/>
              <w:rPr>
                <w:rFonts w:ascii="宋体"/>
                <w:bCs/>
                <w:iCs/>
                <w:color w:val="000000"/>
                <w:sz w:val="24"/>
              </w:rPr>
            </w:pPr>
            <w:r w:rsidRPr="00974890">
              <w:rPr>
                <w:rFonts w:ascii="宋体" w:hAnsi="宋体" w:hint="eastAsia"/>
                <w:bCs/>
                <w:iCs/>
                <w:color w:val="000000"/>
                <w:sz w:val="24"/>
              </w:rPr>
              <w:t>上市公司接待人员姓名</w:t>
            </w:r>
          </w:p>
        </w:tc>
        <w:tc>
          <w:tcPr>
            <w:tcW w:w="6614" w:type="dxa"/>
            <w:vAlign w:val="center"/>
          </w:tcPr>
          <w:p w:rsidR="007E410F" w:rsidRPr="006C19CB" w:rsidRDefault="007E410F" w:rsidP="006C19CB">
            <w:pPr>
              <w:spacing w:line="300" w:lineRule="auto"/>
              <w:rPr>
                <w:rFonts w:ascii="宋体"/>
                <w:bCs/>
                <w:iCs/>
                <w:color w:val="000000"/>
                <w:sz w:val="24"/>
              </w:rPr>
            </w:pPr>
            <w:r w:rsidRPr="006C19CB">
              <w:rPr>
                <w:rFonts w:ascii="宋体" w:hAnsi="宋体" w:hint="eastAsia"/>
                <w:bCs/>
                <w:iCs/>
                <w:color w:val="000000"/>
                <w:sz w:val="24"/>
              </w:rPr>
              <w:t>董事、高级运营副总裁、董秘谢煜璋</w:t>
            </w:r>
          </w:p>
          <w:p w:rsidR="007E410F" w:rsidRPr="00C9042F" w:rsidRDefault="007E410F" w:rsidP="006C19CB">
            <w:pPr>
              <w:spacing w:line="300" w:lineRule="auto"/>
              <w:rPr>
                <w:rFonts w:ascii="宋体" w:cs="Arial"/>
                <w:bCs/>
                <w:iCs/>
                <w:color w:val="000000"/>
                <w:kern w:val="0"/>
                <w:sz w:val="24"/>
                <w:szCs w:val="24"/>
              </w:rPr>
            </w:pPr>
            <w:r w:rsidRPr="006C19CB">
              <w:rPr>
                <w:rFonts w:ascii="宋体" w:hAnsi="宋体" w:hint="eastAsia"/>
                <w:bCs/>
                <w:iCs/>
                <w:color w:val="000000"/>
                <w:sz w:val="24"/>
              </w:rPr>
              <w:t>证券事务代表余滢</w:t>
            </w:r>
          </w:p>
        </w:tc>
      </w:tr>
      <w:tr w:rsidR="007E410F" w:rsidRPr="00865FD1" w:rsidTr="001B1D4B">
        <w:trPr>
          <w:trHeight w:val="841"/>
        </w:trPr>
        <w:tc>
          <w:tcPr>
            <w:tcW w:w="1908" w:type="dxa"/>
            <w:vAlign w:val="center"/>
          </w:tcPr>
          <w:p w:rsidR="007E410F" w:rsidRPr="00974890" w:rsidRDefault="007E410F"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t>投资者关系活动主要内容介绍</w:t>
            </w:r>
          </w:p>
          <w:p w:rsidR="007E410F" w:rsidRPr="00974890" w:rsidRDefault="007E410F" w:rsidP="00F849C7">
            <w:pPr>
              <w:adjustRightInd w:val="0"/>
              <w:snapToGrid w:val="0"/>
              <w:spacing w:line="300" w:lineRule="auto"/>
              <w:rPr>
                <w:rFonts w:ascii="宋体"/>
                <w:bCs/>
                <w:iCs/>
                <w:color w:val="000000"/>
                <w:sz w:val="24"/>
              </w:rPr>
            </w:pPr>
          </w:p>
        </w:tc>
        <w:tc>
          <w:tcPr>
            <w:tcW w:w="6614" w:type="dxa"/>
          </w:tcPr>
          <w:p w:rsidR="007E410F" w:rsidRPr="00483E2F" w:rsidRDefault="007E410F" w:rsidP="0037666F">
            <w:pPr>
              <w:adjustRightInd w:val="0"/>
              <w:snapToGrid w:val="0"/>
              <w:spacing w:line="300" w:lineRule="auto"/>
              <w:rPr>
                <w:rFonts w:ascii="宋体" w:cs="Arial"/>
                <w:bCs/>
                <w:iCs/>
                <w:color w:val="000000"/>
                <w:kern w:val="0"/>
                <w:sz w:val="24"/>
                <w:szCs w:val="24"/>
              </w:rPr>
            </w:pPr>
            <w:r w:rsidRPr="00483E2F">
              <w:rPr>
                <w:rFonts w:ascii="宋体" w:hAnsi="宋体" w:cs="Arial" w:hint="eastAsia"/>
                <w:bCs/>
                <w:iCs/>
                <w:color w:val="000000"/>
                <w:kern w:val="0"/>
                <w:sz w:val="24"/>
                <w:szCs w:val="24"/>
              </w:rPr>
              <w:t>董事、</w:t>
            </w:r>
            <w:r w:rsidRPr="00483E2F">
              <w:rPr>
                <w:rFonts w:ascii="宋体" w:hAnsi="宋体" w:cs="Arial" w:hint="eastAsia"/>
                <w:color w:val="000000"/>
                <w:kern w:val="0"/>
                <w:sz w:val="24"/>
                <w:szCs w:val="24"/>
              </w:rPr>
              <w:t>副总裁兼董事会秘书</w:t>
            </w:r>
            <w:r w:rsidRPr="00483E2F">
              <w:rPr>
                <w:rFonts w:ascii="宋体" w:hAnsi="宋体" w:cs="Arial" w:hint="eastAsia"/>
                <w:bCs/>
                <w:iCs/>
                <w:color w:val="000000"/>
                <w:kern w:val="0"/>
                <w:sz w:val="24"/>
                <w:szCs w:val="24"/>
              </w:rPr>
              <w:t>谢煜璋先生主持了本次活动，谢煜璋先生首先简要</w:t>
            </w:r>
            <w:r w:rsidRPr="00483E2F">
              <w:rPr>
                <w:rFonts w:ascii="宋体" w:hAnsi="宋体" w:cs="宋体" w:hint="eastAsia"/>
                <w:kern w:val="0"/>
                <w:sz w:val="24"/>
                <w:szCs w:val="24"/>
              </w:rPr>
              <w:t>介绍</w:t>
            </w:r>
            <w:r w:rsidRPr="00483E2F">
              <w:rPr>
                <w:rFonts w:ascii="宋体" w:hAnsi="宋体" w:cs="Arial" w:hint="eastAsia"/>
                <w:kern w:val="0"/>
                <w:sz w:val="24"/>
                <w:szCs w:val="24"/>
              </w:rPr>
              <w:t>了</w:t>
            </w:r>
            <w:r w:rsidRPr="00483E2F">
              <w:rPr>
                <w:rFonts w:ascii="宋体" w:hAnsi="宋体" w:cs="宋体" w:hint="eastAsia"/>
                <w:kern w:val="0"/>
                <w:sz w:val="24"/>
                <w:szCs w:val="24"/>
              </w:rPr>
              <w:t>公司</w:t>
            </w:r>
            <w:r w:rsidRPr="00483E2F">
              <w:rPr>
                <w:rFonts w:ascii="宋体" w:hAnsi="宋体" w:cs="Arial" w:hint="eastAsia"/>
                <w:kern w:val="0"/>
                <w:sz w:val="24"/>
                <w:szCs w:val="24"/>
              </w:rPr>
              <w:t>的发展历程及业务</w:t>
            </w:r>
            <w:r w:rsidRPr="00483E2F">
              <w:rPr>
                <w:rFonts w:ascii="宋体" w:hAnsi="宋体" w:cs="宋体" w:hint="eastAsia"/>
                <w:kern w:val="0"/>
                <w:sz w:val="24"/>
                <w:szCs w:val="24"/>
              </w:rPr>
              <w:t>发展情况。</w:t>
            </w:r>
            <w:r w:rsidRPr="00483E2F">
              <w:rPr>
                <w:rFonts w:ascii="宋体" w:hAnsi="宋体" w:cs="Arial" w:hint="eastAsia"/>
                <w:bCs/>
                <w:iCs/>
                <w:color w:val="000000"/>
                <w:kern w:val="0"/>
                <w:sz w:val="24"/>
                <w:szCs w:val="24"/>
              </w:rPr>
              <w:t>之后与会人员</w:t>
            </w:r>
            <w:r w:rsidRPr="00483E2F">
              <w:rPr>
                <w:rFonts w:ascii="宋体" w:hAnsi="宋体" w:hint="eastAsia"/>
                <w:bCs/>
                <w:iCs/>
                <w:color w:val="000000"/>
                <w:kern w:val="0"/>
                <w:sz w:val="24"/>
                <w:szCs w:val="24"/>
              </w:rPr>
              <w:t>采用问答形式进行了沟通，</w:t>
            </w:r>
            <w:r w:rsidRPr="00483E2F">
              <w:rPr>
                <w:rFonts w:ascii="宋体" w:hAnsi="宋体" w:cs="Arial" w:hint="eastAsia"/>
                <w:bCs/>
                <w:iCs/>
                <w:color w:val="000000"/>
                <w:kern w:val="0"/>
                <w:sz w:val="24"/>
                <w:szCs w:val="24"/>
              </w:rPr>
              <w:t>具体内容如下：</w:t>
            </w:r>
          </w:p>
          <w:p w:rsidR="007E410F" w:rsidRPr="00D601C4" w:rsidRDefault="007E410F" w:rsidP="0037666F">
            <w:pPr>
              <w:adjustRightInd w:val="0"/>
              <w:snapToGrid w:val="0"/>
              <w:spacing w:line="300" w:lineRule="auto"/>
              <w:rPr>
                <w:rFonts w:ascii="宋体" w:cs="Arial"/>
                <w:b/>
                <w:bCs/>
                <w:iCs/>
                <w:color w:val="000000"/>
                <w:kern w:val="0"/>
                <w:sz w:val="24"/>
                <w:szCs w:val="24"/>
              </w:rPr>
            </w:pPr>
            <w:r w:rsidRPr="00D601C4">
              <w:rPr>
                <w:rFonts w:ascii="宋体" w:hAnsi="宋体" w:cs="Arial"/>
                <w:b/>
                <w:bCs/>
                <w:iCs/>
                <w:color w:val="000000"/>
                <w:kern w:val="0"/>
                <w:sz w:val="24"/>
                <w:szCs w:val="24"/>
              </w:rPr>
              <w:t>Q</w:t>
            </w:r>
            <w:r w:rsidRPr="00D601C4">
              <w:rPr>
                <w:rFonts w:ascii="宋体" w:hAnsi="宋体" w:cs="Arial" w:hint="eastAsia"/>
                <w:b/>
                <w:bCs/>
                <w:iCs/>
                <w:color w:val="000000"/>
                <w:kern w:val="0"/>
                <w:sz w:val="24"/>
                <w:szCs w:val="24"/>
              </w:rPr>
              <w:t>：请问公司在</w:t>
            </w:r>
            <w:r w:rsidRPr="00D601C4">
              <w:rPr>
                <w:rFonts w:ascii="宋体" w:hAnsi="宋体" w:cs="Arial"/>
                <w:b/>
                <w:bCs/>
                <w:iCs/>
                <w:color w:val="000000"/>
                <w:kern w:val="0"/>
                <w:sz w:val="24"/>
                <w:szCs w:val="24"/>
              </w:rPr>
              <w:t>IPC</w:t>
            </w:r>
            <w:r w:rsidRPr="00D601C4">
              <w:rPr>
                <w:rFonts w:ascii="宋体" w:hAnsi="宋体" w:cs="Arial" w:hint="eastAsia"/>
                <w:b/>
                <w:bCs/>
                <w:iCs/>
                <w:color w:val="000000"/>
                <w:kern w:val="0"/>
                <w:sz w:val="24"/>
                <w:szCs w:val="24"/>
              </w:rPr>
              <w:t>芯片</w:t>
            </w:r>
            <w:r>
              <w:rPr>
                <w:rFonts w:ascii="宋体" w:hAnsi="宋体" w:cs="Arial" w:hint="eastAsia"/>
                <w:b/>
                <w:bCs/>
                <w:iCs/>
                <w:color w:val="000000"/>
                <w:kern w:val="0"/>
                <w:sz w:val="24"/>
                <w:szCs w:val="24"/>
              </w:rPr>
              <w:t>研发</w:t>
            </w:r>
            <w:r w:rsidRPr="00D601C4">
              <w:rPr>
                <w:rFonts w:ascii="宋体" w:hAnsi="宋体" w:cs="Arial" w:hint="eastAsia"/>
                <w:b/>
                <w:bCs/>
                <w:iCs/>
                <w:color w:val="000000"/>
                <w:kern w:val="0"/>
                <w:sz w:val="24"/>
                <w:szCs w:val="24"/>
              </w:rPr>
              <w:t>方面有何进展？</w:t>
            </w:r>
          </w:p>
          <w:p w:rsidR="007E410F" w:rsidRPr="00483E2F" w:rsidRDefault="007E410F" w:rsidP="0037666F">
            <w:pPr>
              <w:adjustRightInd w:val="0"/>
              <w:snapToGrid w:val="0"/>
              <w:spacing w:line="300" w:lineRule="auto"/>
              <w:rPr>
                <w:rFonts w:ascii="宋体" w:cs="Arial"/>
                <w:bCs/>
                <w:iCs/>
                <w:color w:val="000000"/>
                <w:sz w:val="24"/>
                <w:szCs w:val="24"/>
              </w:rPr>
            </w:pPr>
            <w:r>
              <w:rPr>
                <w:rFonts w:ascii="宋体" w:hAnsi="宋体" w:cs="Arial"/>
                <w:bCs/>
                <w:iCs/>
                <w:color w:val="000000"/>
                <w:sz w:val="24"/>
                <w:szCs w:val="24"/>
              </w:rPr>
              <w:t>A</w:t>
            </w:r>
            <w:r>
              <w:rPr>
                <w:rFonts w:ascii="宋体" w:hAnsi="宋体" w:cs="Arial" w:hint="eastAsia"/>
                <w:bCs/>
                <w:iCs/>
                <w:color w:val="000000"/>
                <w:sz w:val="24"/>
                <w:szCs w:val="24"/>
              </w:rPr>
              <w:t>：公司</w:t>
            </w:r>
            <w:r>
              <w:rPr>
                <w:rFonts w:ascii="宋体" w:hAnsi="宋体" w:cs="Arial"/>
                <w:bCs/>
                <w:iCs/>
                <w:color w:val="000000"/>
                <w:sz w:val="24"/>
                <w:szCs w:val="24"/>
              </w:rPr>
              <w:t>2016</w:t>
            </w:r>
            <w:r>
              <w:rPr>
                <w:rFonts w:ascii="宋体" w:hAnsi="宋体" w:cs="Arial" w:hint="eastAsia"/>
                <w:bCs/>
                <w:iCs/>
                <w:color w:val="000000"/>
                <w:sz w:val="24"/>
                <w:szCs w:val="24"/>
              </w:rPr>
              <w:t>年</w:t>
            </w:r>
            <w:r>
              <w:rPr>
                <w:rFonts w:ascii="宋体" w:hAnsi="宋体" w:cs="Arial"/>
                <w:bCs/>
                <w:iCs/>
                <w:color w:val="000000"/>
                <w:sz w:val="24"/>
                <w:szCs w:val="24"/>
              </w:rPr>
              <w:t>10</w:t>
            </w:r>
            <w:r>
              <w:rPr>
                <w:rFonts w:ascii="宋体" w:hAnsi="宋体" w:cs="Arial" w:hint="eastAsia"/>
                <w:bCs/>
                <w:iCs/>
                <w:color w:val="000000"/>
                <w:sz w:val="24"/>
                <w:szCs w:val="24"/>
              </w:rPr>
              <w:t>月份在北京国际安防展上已推出不同应用场景的数款</w:t>
            </w:r>
            <w:r>
              <w:rPr>
                <w:rFonts w:ascii="宋体" w:hAnsi="宋体" w:cs="Arial"/>
                <w:bCs/>
                <w:iCs/>
                <w:color w:val="000000"/>
                <w:sz w:val="24"/>
                <w:szCs w:val="24"/>
              </w:rPr>
              <w:t>IPC</w:t>
            </w:r>
            <w:r>
              <w:rPr>
                <w:rFonts w:ascii="宋体" w:hAnsi="宋体" w:cs="Arial" w:hint="eastAsia"/>
                <w:bCs/>
                <w:iCs/>
                <w:color w:val="000000"/>
                <w:sz w:val="24"/>
                <w:szCs w:val="24"/>
              </w:rPr>
              <w:t>芯片；</w:t>
            </w:r>
            <w:r w:rsidR="00EA750A">
              <w:rPr>
                <w:rFonts w:ascii="宋体" w:hAnsi="宋体" w:cs="Arial"/>
                <w:bCs/>
                <w:iCs/>
                <w:color w:val="000000"/>
                <w:sz w:val="24"/>
                <w:szCs w:val="24"/>
              </w:rPr>
              <w:t xml:space="preserve"> 相关客户正用于进行产品开发中</w:t>
            </w:r>
            <w:r>
              <w:rPr>
                <w:rFonts w:ascii="宋体" w:hAnsi="宋体" w:cs="Arial" w:hint="eastAsia"/>
                <w:bCs/>
                <w:iCs/>
                <w:color w:val="000000"/>
                <w:sz w:val="24"/>
                <w:szCs w:val="24"/>
              </w:rPr>
              <w:t>，</w:t>
            </w:r>
            <w:r w:rsidR="00EA750A">
              <w:rPr>
                <w:rFonts w:ascii="宋体" w:hAnsi="宋体" w:cs="Arial" w:hint="eastAsia"/>
                <w:bCs/>
                <w:iCs/>
                <w:color w:val="000000"/>
                <w:sz w:val="24"/>
                <w:szCs w:val="24"/>
              </w:rPr>
              <w:t>希望能尽快量产吧</w:t>
            </w:r>
            <w:r>
              <w:rPr>
                <w:rFonts w:ascii="宋体" w:hAnsi="宋体" w:cs="Arial" w:hint="eastAsia"/>
                <w:bCs/>
                <w:iCs/>
                <w:color w:val="000000"/>
                <w:sz w:val="24"/>
                <w:szCs w:val="24"/>
              </w:rPr>
              <w:t>。</w:t>
            </w:r>
          </w:p>
          <w:p w:rsidR="007E410F" w:rsidRPr="00D601C4" w:rsidRDefault="007E410F" w:rsidP="0037666F">
            <w:pPr>
              <w:widowControl/>
              <w:shd w:val="clear" w:color="auto" w:fill="FFFFFF"/>
              <w:adjustRightInd w:val="0"/>
              <w:snapToGrid w:val="0"/>
              <w:spacing w:line="300" w:lineRule="auto"/>
              <w:rPr>
                <w:rFonts w:ascii="宋体" w:cs="宋体"/>
                <w:b/>
                <w:color w:val="000000"/>
                <w:kern w:val="0"/>
                <w:sz w:val="24"/>
                <w:szCs w:val="24"/>
              </w:rPr>
            </w:pPr>
            <w:r w:rsidRPr="00D601C4">
              <w:rPr>
                <w:rFonts w:ascii="宋体" w:cs="宋体"/>
                <w:b/>
                <w:color w:val="000000"/>
                <w:kern w:val="0"/>
                <w:sz w:val="24"/>
                <w:szCs w:val="24"/>
              </w:rPr>
              <w:lastRenderedPageBreak/>
              <w:t>Q:</w:t>
            </w:r>
            <w:r w:rsidRPr="00D601C4">
              <w:rPr>
                <w:rFonts w:ascii="宋体" w:cs="宋体" w:hint="eastAsia"/>
                <w:b/>
                <w:color w:val="000000"/>
                <w:kern w:val="0"/>
                <w:sz w:val="24"/>
                <w:szCs w:val="24"/>
              </w:rPr>
              <w:t>在</w:t>
            </w:r>
            <w:r w:rsidRPr="00D601C4">
              <w:rPr>
                <w:rFonts w:ascii="宋体" w:cs="宋体"/>
                <w:b/>
                <w:color w:val="000000"/>
                <w:kern w:val="0"/>
                <w:sz w:val="24"/>
                <w:szCs w:val="24"/>
              </w:rPr>
              <w:t>IPC</w:t>
            </w:r>
            <w:r w:rsidRPr="00D601C4">
              <w:rPr>
                <w:rFonts w:ascii="宋体" w:cs="宋体" w:hint="eastAsia"/>
                <w:b/>
                <w:color w:val="000000"/>
                <w:kern w:val="0"/>
                <w:sz w:val="24"/>
                <w:szCs w:val="24"/>
              </w:rPr>
              <w:t>市场竞争</w:t>
            </w:r>
            <w:r>
              <w:rPr>
                <w:rFonts w:ascii="宋体" w:cs="宋体" w:hint="eastAsia"/>
                <w:b/>
                <w:color w:val="000000"/>
                <w:kern w:val="0"/>
                <w:sz w:val="24"/>
                <w:szCs w:val="24"/>
              </w:rPr>
              <w:t>方面</w:t>
            </w:r>
            <w:r w:rsidRPr="00D601C4">
              <w:rPr>
                <w:rFonts w:ascii="宋体" w:cs="宋体" w:hint="eastAsia"/>
                <w:b/>
                <w:color w:val="000000"/>
                <w:kern w:val="0"/>
                <w:sz w:val="24"/>
                <w:szCs w:val="24"/>
              </w:rPr>
              <w:t>公司有什么计划？</w:t>
            </w:r>
          </w:p>
          <w:p w:rsidR="007E410F" w:rsidRDefault="007E410F" w:rsidP="0037666F">
            <w:pPr>
              <w:widowControl/>
              <w:shd w:val="clear" w:color="auto" w:fill="FFFFFF"/>
              <w:adjustRightInd w:val="0"/>
              <w:snapToGrid w:val="0"/>
              <w:spacing w:line="300" w:lineRule="auto"/>
              <w:rPr>
                <w:rFonts w:ascii="宋体" w:cs="宋体"/>
                <w:color w:val="000000"/>
                <w:kern w:val="0"/>
                <w:sz w:val="24"/>
                <w:szCs w:val="24"/>
              </w:rPr>
            </w:pPr>
            <w:r>
              <w:rPr>
                <w:rFonts w:ascii="宋体" w:cs="宋体"/>
                <w:color w:val="000000"/>
                <w:kern w:val="0"/>
                <w:sz w:val="24"/>
                <w:szCs w:val="24"/>
              </w:rPr>
              <w:t>A</w:t>
            </w:r>
            <w:r>
              <w:rPr>
                <w:rFonts w:ascii="宋体" w:cs="宋体" w:hint="eastAsia"/>
                <w:color w:val="000000"/>
                <w:kern w:val="0"/>
                <w:sz w:val="24"/>
                <w:szCs w:val="24"/>
              </w:rPr>
              <w:t>：</w:t>
            </w:r>
            <w:r w:rsidR="00EA750A">
              <w:rPr>
                <w:rFonts w:ascii="宋体" w:cs="宋体" w:hint="eastAsia"/>
                <w:color w:val="000000"/>
                <w:kern w:val="0"/>
                <w:sz w:val="24"/>
                <w:szCs w:val="24"/>
              </w:rPr>
              <w:t>如大家所知，国内</w:t>
            </w:r>
            <w:r>
              <w:rPr>
                <w:rFonts w:ascii="宋体" w:cs="宋体"/>
                <w:color w:val="000000"/>
                <w:kern w:val="0"/>
                <w:sz w:val="24"/>
                <w:szCs w:val="24"/>
              </w:rPr>
              <w:t>IPC</w:t>
            </w:r>
            <w:r w:rsidR="00EA750A">
              <w:rPr>
                <w:rFonts w:ascii="宋体" w:cs="宋体"/>
                <w:color w:val="000000"/>
                <w:kern w:val="0"/>
                <w:sz w:val="24"/>
                <w:szCs w:val="24"/>
              </w:rPr>
              <w:t>芯片</w:t>
            </w:r>
            <w:r w:rsidR="00EA750A">
              <w:rPr>
                <w:rFonts w:ascii="宋体" w:cs="宋体" w:hint="eastAsia"/>
                <w:color w:val="000000"/>
                <w:kern w:val="0"/>
                <w:sz w:val="24"/>
                <w:szCs w:val="24"/>
              </w:rPr>
              <w:t>还是以海</w:t>
            </w:r>
            <w:r w:rsidR="00804692">
              <w:rPr>
                <w:rFonts w:ascii="宋体" w:cs="宋体" w:hint="eastAsia"/>
                <w:color w:val="000000"/>
                <w:kern w:val="0"/>
                <w:sz w:val="24"/>
                <w:szCs w:val="24"/>
              </w:rPr>
              <w:t>思的产品为主、应该有不下十余家厂商加入了这一领域，竞争还是很激烈</w:t>
            </w:r>
            <w:bookmarkStart w:id="0" w:name="_GoBack"/>
            <w:bookmarkEnd w:id="0"/>
            <w:r w:rsidR="00EA750A">
              <w:rPr>
                <w:rFonts w:ascii="宋体" w:cs="宋体" w:hint="eastAsia"/>
                <w:color w:val="000000"/>
                <w:kern w:val="0"/>
                <w:sz w:val="24"/>
                <w:szCs w:val="24"/>
              </w:rPr>
              <w:t>。</w:t>
            </w:r>
            <w:r>
              <w:rPr>
                <w:rFonts w:ascii="宋体" w:cs="宋体" w:hint="eastAsia"/>
                <w:color w:val="000000"/>
                <w:kern w:val="0"/>
                <w:sz w:val="24"/>
                <w:szCs w:val="24"/>
              </w:rPr>
              <w:t>公司将利用公司既有客户资源的优势，积极研发适应市场需求的产品以赢得市场份额。</w:t>
            </w:r>
          </w:p>
          <w:p w:rsidR="007E410F" w:rsidRPr="00D601C4" w:rsidRDefault="007E410F" w:rsidP="0037666F">
            <w:pPr>
              <w:widowControl/>
              <w:shd w:val="clear" w:color="auto" w:fill="FFFFFF"/>
              <w:adjustRightInd w:val="0"/>
              <w:snapToGrid w:val="0"/>
              <w:spacing w:line="300" w:lineRule="auto"/>
              <w:rPr>
                <w:rFonts w:ascii="宋体" w:cs="宋体"/>
                <w:b/>
                <w:color w:val="000000"/>
                <w:kern w:val="0"/>
                <w:sz w:val="24"/>
                <w:szCs w:val="24"/>
              </w:rPr>
            </w:pPr>
            <w:r w:rsidRPr="00D601C4">
              <w:rPr>
                <w:rFonts w:ascii="宋体" w:cs="宋体"/>
                <w:b/>
                <w:color w:val="000000"/>
                <w:kern w:val="0"/>
                <w:sz w:val="24"/>
                <w:szCs w:val="24"/>
              </w:rPr>
              <w:t>Q:</w:t>
            </w:r>
            <w:r>
              <w:rPr>
                <w:rFonts w:ascii="宋体" w:cs="宋体" w:hint="eastAsia"/>
                <w:b/>
                <w:color w:val="000000"/>
                <w:kern w:val="0"/>
                <w:sz w:val="24"/>
                <w:szCs w:val="24"/>
              </w:rPr>
              <w:t>介绍下公司未来</w:t>
            </w:r>
            <w:r w:rsidRPr="00D601C4">
              <w:rPr>
                <w:rFonts w:ascii="宋体" w:cs="宋体" w:hint="eastAsia"/>
                <w:b/>
                <w:color w:val="000000"/>
                <w:kern w:val="0"/>
                <w:sz w:val="24"/>
                <w:szCs w:val="24"/>
              </w:rPr>
              <w:t>产品</w:t>
            </w:r>
            <w:r>
              <w:rPr>
                <w:rFonts w:ascii="宋体" w:cs="宋体" w:hint="eastAsia"/>
                <w:b/>
                <w:color w:val="000000"/>
                <w:kern w:val="0"/>
                <w:sz w:val="24"/>
                <w:szCs w:val="24"/>
              </w:rPr>
              <w:t>形式上会有什么变化</w:t>
            </w:r>
            <w:r w:rsidRPr="00D601C4">
              <w:rPr>
                <w:rFonts w:ascii="宋体" w:cs="宋体" w:hint="eastAsia"/>
                <w:b/>
                <w:color w:val="000000"/>
                <w:kern w:val="0"/>
                <w:sz w:val="24"/>
                <w:szCs w:val="24"/>
              </w:rPr>
              <w:t>？在智能识别上公司有什么计划？</w:t>
            </w:r>
          </w:p>
          <w:p w:rsidR="007E410F" w:rsidRDefault="007E410F" w:rsidP="0037666F">
            <w:pPr>
              <w:widowControl/>
              <w:shd w:val="clear" w:color="auto" w:fill="FFFFFF"/>
              <w:adjustRightInd w:val="0"/>
              <w:snapToGrid w:val="0"/>
              <w:spacing w:line="300" w:lineRule="auto"/>
              <w:rPr>
                <w:rFonts w:ascii="宋体" w:cs="宋体"/>
                <w:color w:val="000000"/>
                <w:kern w:val="0"/>
                <w:sz w:val="24"/>
                <w:szCs w:val="24"/>
              </w:rPr>
            </w:pPr>
            <w:r>
              <w:rPr>
                <w:rFonts w:ascii="宋体" w:cs="宋体"/>
                <w:color w:val="000000"/>
                <w:kern w:val="0"/>
                <w:sz w:val="24"/>
                <w:szCs w:val="24"/>
              </w:rPr>
              <w:t>A:</w:t>
            </w:r>
            <w:r w:rsidR="00EA750A">
              <w:rPr>
                <w:rFonts w:ascii="宋体" w:cs="宋体"/>
                <w:color w:val="000000"/>
                <w:kern w:val="0"/>
                <w:sz w:val="24"/>
                <w:szCs w:val="24"/>
              </w:rPr>
              <w:t xml:space="preserve"> 我们是一家专注于视频信号处理</w:t>
            </w:r>
            <w:r w:rsidR="00DC1F23">
              <w:rPr>
                <w:rFonts w:ascii="宋体" w:cs="宋体"/>
                <w:color w:val="000000"/>
                <w:kern w:val="0"/>
                <w:sz w:val="24"/>
                <w:szCs w:val="24"/>
              </w:rPr>
              <w:t>芯片的研发型企业</w:t>
            </w:r>
            <w:r w:rsidR="00DC1F23">
              <w:rPr>
                <w:rFonts w:ascii="宋体" w:cs="宋体" w:hint="eastAsia"/>
                <w:color w:val="000000"/>
                <w:kern w:val="0"/>
                <w:sz w:val="24"/>
                <w:szCs w:val="24"/>
              </w:rPr>
              <w:t>，</w:t>
            </w:r>
            <w:r w:rsidR="00DC1F23">
              <w:rPr>
                <w:rFonts w:ascii="宋体" w:cs="宋体"/>
                <w:color w:val="000000"/>
                <w:kern w:val="0"/>
                <w:sz w:val="24"/>
                <w:szCs w:val="24"/>
              </w:rPr>
              <w:t>我们除了努力在</w:t>
            </w:r>
            <w:r w:rsidR="00DC1F23">
              <w:rPr>
                <w:rFonts w:ascii="宋体" w:cs="宋体" w:hint="eastAsia"/>
                <w:color w:val="000000"/>
                <w:kern w:val="0"/>
                <w:sz w:val="24"/>
                <w:szCs w:val="24"/>
              </w:rPr>
              <w:t>“</w:t>
            </w:r>
            <w:r w:rsidR="00DC1F23">
              <w:rPr>
                <w:rFonts w:ascii="宋体" w:cs="宋体"/>
                <w:color w:val="000000"/>
                <w:kern w:val="0"/>
                <w:sz w:val="24"/>
                <w:szCs w:val="24"/>
              </w:rPr>
              <w:t>看得更清</w:t>
            </w:r>
            <w:r w:rsidR="00DC1F23">
              <w:rPr>
                <w:rFonts w:ascii="宋体" w:cs="宋体" w:hint="eastAsia"/>
                <w:color w:val="000000"/>
                <w:kern w:val="0"/>
                <w:sz w:val="24"/>
                <w:szCs w:val="24"/>
              </w:rPr>
              <w:t>”</w:t>
            </w:r>
            <w:r w:rsidR="00DC1F23">
              <w:rPr>
                <w:rFonts w:ascii="宋体" w:cs="宋体"/>
                <w:color w:val="000000"/>
                <w:kern w:val="0"/>
                <w:sz w:val="24"/>
                <w:szCs w:val="24"/>
              </w:rPr>
              <w:t>方面做得更好外</w:t>
            </w:r>
            <w:r w:rsidR="00DC1F23">
              <w:rPr>
                <w:rFonts w:ascii="宋体" w:cs="宋体" w:hint="eastAsia"/>
                <w:color w:val="000000"/>
                <w:kern w:val="0"/>
                <w:sz w:val="24"/>
                <w:szCs w:val="24"/>
              </w:rPr>
              <w:t>，</w:t>
            </w:r>
            <w:r w:rsidR="00DC1F23">
              <w:rPr>
                <w:rFonts w:ascii="宋体" w:cs="宋体"/>
                <w:color w:val="000000"/>
                <w:kern w:val="0"/>
                <w:sz w:val="24"/>
                <w:szCs w:val="24"/>
              </w:rPr>
              <w:t>我们也将会在</w:t>
            </w:r>
            <w:r w:rsidR="00DC1F23">
              <w:rPr>
                <w:rFonts w:ascii="宋体" w:cs="宋体" w:hint="eastAsia"/>
                <w:color w:val="000000"/>
                <w:kern w:val="0"/>
                <w:sz w:val="24"/>
                <w:szCs w:val="24"/>
              </w:rPr>
              <w:t>“</w:t>
            </w:r>
            <w:r w:rsidR="00DC1F23">
              <w:rPr>
                <w:rFonts w:ascii="宋体" w:cs="宋体"/>
                <w:color w:val="000000"/>
                <w:kern w:val="0"/>
                <w:sz w:val="24"/>
                <w:szCs w:val="24"/>
              </w:rPr>
              <w:t>看得懂</w:t>
            </w:r>
            <w:r w:rsidR="00DC1F23">
              <w:rPr>
                <w:rFonts w:ascii="宋体" w:cs="宋体" w:hint="eastAsia"/>
                <w:color w:val="000000"/>
                <w:kern w:val="0"/>
                <w:sz w:val="24"/>
                <w:szCs w:val="24"/>
              </w:rPr>
              <w:t>”</w:t>
            </w:r>
            <w:r w:rsidR="00DC1F23">
              <w:rPr>
                <w:rFonts w:ascii="宋体" w:cs="宋体"/>
                <w:color w:val="000000"/>
                <w:kern w:val="0"/>
                <w:sz w:val="24"/>
                <w:szCs w:val="24"/>
              </w:rPr>
              <w:t>方面投入更多的关注</w:t>
            </w:r>
            <w:r w:rsidR="00DC1F23">
              <w:rPr>
                <w:rFonts w:ascii="宋体" w:cs="宋体" w:hint="eastAsia"/>
                <w:color w:val="000000"/>
                <w:kern w:val="0"/>
                <w:sz w:val="24"/>
                <w:szCs w:val="24"/>
              </w:rPr>
              <w:t>。</w:t>
            </w:r>
            <w:r w:rsidR="00DC1F23">
              <w:rPr>
                <w:rFonts w:ascii="宋体" w:cs="宋体"/>
                <w:color w:val="000000"/>
                <w:kern w:val="0"/>
                <w:sz w:val="24"/>
                <w:szCs w:val="24"/>
              </w:rPr>
              <w:t xml:space="preserve"> </w:t>
            </w:r>
          </w:p>
          <w:p w:rsidR="007E410F" w:rsidRDefault="007E410F" w:rsidP="0037666F">
            <w:pPr>
              <w:widowControl/>
              <w:shd w:val="clear" w:color="auto" w:fill="FFFFFF"/>
              <w:adjustRightInd w:val="0"/>
              <w:snapToGrid w:val="0"/>
              <w:spacing w:line="300" w:lineRule="auto"/>
              <w:rPr>
                <w:rFonts w:ascii="宋体" w:cs="宋体"/>
                <w:b/>
                <w:color w:val="000000"/>
                <w:kern w:val="0"/>
                <w:sz w:val="24"/>
                <w:szCs w:val="24"/>
              </w:rPr>
            </w:pPr>
            <w:r w:rsidRPr="008F421B">
              <w:rPr>
                <w:rFonts w:ascii="宋体" w:cs="宋体"/>
                <w:b/>
                <w:color w:val="000000"/>
                <w:kern w:val="0"/>
                <w:sz w:val="24"/>
                <w:szCs w:val="24"/>
              </w:rPr>
              <w:t>Q</w:t>
            </w:r>
            <w:r>
              <w:rPr>
                <w:rFonts w:ascii="宋体" w:cs="宋体" w:hint="eastAsia"/>
                <w:b/>
                <w:color w:val="000000"/>
                <w:kern w:val="0"/>
                <w:sz w:val="24"/>
                <w:szCs w:val="24"/>
              </w:rPr>
              <w:t>：海康对于公司的采购还会持续放量吗</w:t>
            </w:r>
            <w:r>
              <w:rPr>
                <w:rFonts w:ascii="宋体" w:cs="宋体"/>
                <w:b/>
                <w:color w:val="000000"/>
                <w:kern w:val="0"/>
                <w:sz w:val="24"/>
                <w:szCs w:val="24"/>
              </w:rPr>
              <w:t>?</w:t>
            </w:r>
          </w:p>
          <w:p w:rsidR="00DC1F23" w:rsidRDefault="007E410F" w:rsidP="0037666F">
            <w:pPr>
              <w:widowControl/>
              <w:shd w:val="clear" w:color="auto" w:fill="FFFFFF"/>
              <w:adjustRightInd w:val="0"/>
              <w:snapToGrid w:val="0"/>
              <w:spacing w:line="300" w:lineRule="auto"/>
              <w:rPr>
                <w:rFonts w:ascii="宋体" w:cs="宋体"/>
                <w:color w:val="000000"/>
                <w:kern w:val="0"/>
                <w:sz w:val="24"/>
                <w:szCs w:val="24"/>
              </w:rPr>
            </w:pPr>
            <w:r w:rsidRPr="008F421B">
              <w:rPr>
                <w:rFonts w:ascii="宋体" w:cs="宋体"/>
                <w:color w:val="000000"/>
                <w:kern w:val="0"/>
                <w:sz w:val="24"/>
                <w:szCs w:val="24"/>
              </w:rPr>
              <w:t>A:</w:t>
            </w:r>
            <w:r>
              <w:rPr>
                <w:rFonts w:ascii="宋体" w:cs="宋体"/>
                <w:color w:val="000000"/>
                <w:kern w:val="0"/>
                <w:sz w:val="24"/>
                <w:szCs w:val="24"/>
              </w:rPr>
              <w:t xml:space="preserve"> </w:t>
            </w:r>
            <w:r>
              <w:rPr>
                <w:rFonts w:ascii="宋体" w:cs="宋体" w:hint="eastAsia"/>
                <w:color w:val="000000"/>
                <w:kern w:val="0"/>
                <w:sz w:val="24"/>
                <w:szCs w:val="24"/>
              </w:rPr>
              <w:t>是否持续放量取决于整个行业和海康市场需求的增长。</w:t>
            </w:r>
            <w:r w:rsidR="00DC1F23">
              <w:rPr>
                <w:rFonts w:ascii="宋体" w:cs="宋体" w:hint="eastAsia"/>
                <w:color w:val="000000"/>
                <w:kern w:val="0"/>
                <w:sz w:val="24"/>
                <w:szCs w:val="24"/>
              </w:rPr>
              <w:t>我们对这个市场充满信心。</w:t>
            </w:r>
          </w:p>
          <w:p w:rsidR="007E410F" w:rsidRDefault="007E410F" w:rsidP="0037666F">
            <w:pPr>
              <w:widowControl/>
              <w:shd w:val="clear" w:color="auto" w:fill="FFFFFF"/>
              <w:adjustRightInd w:val="0"/>
              <w:snapToGrid w:val="0"/>
              <w:spacing w:line="300" w:lineRule="auto"/>
              <w:rPr>
                <w:rFonts w:ascii="宋体" w:cs="宋体"/>
                <w:b/>
                <w:color w:val="000000"/>
                <w:kern w:val="0"/>
                <w:sz w:val="24"/>
                <w:szCs w:val="24"/>
              </w:rPr>
            </w:pPr>
            <w:r w:rsidRPr="005C4ABB">
              <w:rPr>
                <w:rFonts w:ascii="宋体" w:cs="宋体"/>
                <w:b/>
                <w:color w:val="000000"/>
                <w:kern w:val="0"/>
                <w:sz w:val="24"/>
                <w:szCs w:val="24"/>
              </w:rPr>
              <w:t>Q:</w:t>
            </w:r>
            <w:r w:rsidRPr="005C4ABB">
              <w:rPr>
                <w:rFonts w:ascii="宋体" w:cs="宋体" w:hint="eastAsia"/>
                <w:b/>
                <w:color w:val="000000"/>
                <w:kern w:val="0"/>
                <w:sz w:val="24"/>
                <w:szCs w:val="24"/>
              </w:rPr>
              <w:t>公司会考虑做手机应用的芯片</w:t>
            </w:r>
            <w:r>
              <w:rPr>
                <w:rFonts w:ascii="宋体" w:cs="宋体"/>
                <w:b/>
                <w:color w:val="000000"/>
                <w:kern w:val="0"/>
                <w:sz w:val="24"/>
                <w:szCs w:val="24"/>
              </w:rPr>
              <w:t>(</w:t>
            </w:r>
            <w:r>
              <w:rPr>
                <w:rFonts w:ascii="宋体" w:cs="宋体" w:hint="eastAsia"/>
                <w:b/>
                <w:color w:val="000000"/>
                <w:kern w:val="0"/>
                <w:sz w:val="24"/>
                <w:szCs w:val="24"/>
              </w:rPr>
              <w:t>类似于高通</w:t>
            </w:r>
            <w:r>
              <w:rPr>
                <w:rFonts w:ascii="宋体" w:cs="宋体"/>
                <w:b/>
                <w:color w:val="000000"/>
                <w:kern w:val="0"/>
                <w:sz w:val="24"/>
                <w:szCs w:val="24"/>
              </w:rPr>
              <w:t>)</w:t>
            </w:r>
            <w:r w:rsidRPr="005C4ABB">
              <w:rPr>
                <w:rFonts w:ascii="宋体" w:cs="宋体" w:hint="eastAsia"/>
                <w:b/>
                <w:color w:val="000000"/>
                <w:kern w:val="0"/>
                <w:sz w:val="24"/>
                <w:szCs w:val="24"/>
              </w:rPr>
              <w:t>吗？</w:t>
            </w:r>
          </w:p>
          <w:p w:rsidR="007E410F" w:rsidRDefault="007E410F" w:rsidP="0037666F">
            <w:pPr>
              <w:widowControl/>
              <w:shd w:val="clear" w:color="auto" w:fill="FFFFFF"/>
              <w:adjustRightInd w:val="0"/>
              <w:snapToGrid w:val="0"/>
              <w:spacing w:line="300" w:lineRule="auto"/>
              <w:rPr>
                <w:rFonts w:ascii="宋体" w:cs="宋体"/>
                <w:color w:val="000000"/>
                <w:kern w:val="0"/>
                <w:sz w:val="24"/>
                <w:szCs w:val="24"/>
              </w:rPr>
            </w:pPr>
            <w:r w:rsidRPr="005C4ABB">
              <w:rPr>
                <w:rFonts w:ascii="宋体" w:cs="宋体"/>
                <w:color w:val="000000"/>
                <w:kern w:val="0"/>
                <w:sz w:val="24"/>
                <w:szCs w:val="24"/>
              </w:rPr>
              <w:t>A:</w:t>
            </w:r>
            <w:r>
              <w:rPr>
                <w:rFonts w:ascii="宋体" w:cs="宋体" w:hint="eastAsia"/>
                <w:color w:val="000000"/>
                <w:kern w:val="0"/>
                <w:sz w:val="24"/>
                <w:szCs w:val="24"/>
              </w:rPr>
              <w:t>手机应用和专业安防应用不一样，目前公司没有考虑做手机芯片。</w:t>
            </w:r>
          </w:p>
          <w:p w:rsidR="007E410F" w:rsidRDefault="007E410F" w:rsidP="0037666F">
            <w:pPr>
              <w:widowControl/>
              <w:shd w:val="clear" w:color="auto" w:fill="FFFFFF"/>
              <w:adjustRightInd w:val="0"/>
              <w:snapToGrid w:val="0"/>
              <w:spacing w:line="300" w:lineRule="auto"/>
              <w:rPr>
                <w:rFonts w:ascii="宋体" w:cs="宋体"/>
                <w:b/>
                <w:color w:val="000000"/>
                <w:kern w:val="0"/>
                <w:sz w:val="24"/>
                <w:szCs w:val="24"/>
              </w:rPr>
            </w:pPr>
            <w:r w:rsidRPr="008F421B">
              <w:rPr>
                <w:rFonts w:ascii="宋体" w:cs="宋体"/>
                <w:b/>
                <w:color w:val="000000"/>
                <w:kern w:val="0"/>
                <w:sz w:val="24"/>
                <w:szCs w:val="24"/>
              </w:rPr>
              <w:t>Q</w:t>
            </w:r>
            <w:r w:rsidRPr="008F421B">
              <w:rPr>
                <w:rFonts w:ascii="宋体" w:cs="宋体" w:hint="eastAsia"/>
                <w:b/>
                <w:color w:val="000000"/>
                <w:kern w:val="0"/>
                <w:sz w:val="24"/>
                <w:szCs w:val="24"/>
              </w:rPr>
              <w:t>：公司产品存在产能</w:t>
            </w:r>
            <w:r>
              <w:rPr>
                <w:rFonts w:ascii="宋体" w:cs="宋体" w:hint="eastAsia"/>
                <w:b/>
                <w:color w:val="000000"/>
                <w:kern w:val="0"/>
                <w:sz w:val="24"/>
                <w:szCs w:val="24"/>
              </w:rPr>
              <w:t>问题</w:t>
            </w:r>
            <w:r w:rsidRPr="008F421B">
              <w:rPr>
                <w:rFonts w:ascii="宋体" w:cs="宋体" w:hint="eastAsia"/>
                <w:b/>
                <w:color w:val="000000"/>
                <w:kern w:val="0"/>
                <w:sz w:val="24"/>
                <w:szCs w:val="24"/>
              </w:rPr>
              <w:t>吗？</w:t>
            </w:r>
          </w:p>
          <w:p w:rsidR="007E410F" w:rsidRDefault="007E410F" w:rsidP="0037666F">
            <w:pPr>
              <w:widowControl/>
              <w:shd w:val="clear" w:color="auto" w:fill="FFFFFF"/>
              <w:adjustRightInd w:val="0"/>
              <w:snapToGrid w:val="0"/>
              <w:spacing w:line="300" w:lineRule="auto"/>
              <w:rPr>
                <w:rFonts w:ascii="宋体" w:cs="宋体"/>
                <w:color w:val="000000"/>
                <w:kern w:val="0"/>
                <w:sz w:val="24"/>
                <w:szCs w:val="24"/>
              </w:rPr>
            </w:pPr>
            <w:r w:rsidRPr="0062416D">
              <w:rPr>
                <w:rFonts w:ascii="宋体" w:cs="宋体"/>
                <w:color w:val="000000"/>
                <w:kern w:val="0"/>
                <w:sz w:val="24"/>
                <w:szCs w:val="24"/>
              </w:rPr>
              <w:t>A</w:t>
            </w:r>
            <w:r w:rsidRPr="0062416D">
              <w:rPr>
                <w:rFonts w:ascii="宋体" w:cs="宋体" w:hint="eastAsia"/>
                <w:color w:val="000000"/>
                <w:kern w:val="0"/>
                <w:sz w:val="24"/>
                <w:szCs w:val="24"/>
              </w:rPr>
              <w:t>：</w:t>
            </w:r>
            <w:r>
              <w:rPr>
                <w:rFonts w:ascii="宋体" w:cs="宋体" w:hint="eastAsia"/>
                <w:color w:val="000000"/>
                <w:kern w:val="0"/>
                <w:sz w:val="24"/>
                <w:szCs w:val="24"/>
              </w:rPr>
              <w:t>公司是</w:t>
            </w:r>
            <w:r>
              <w:rPr>
                <w:rFonts w:ascii="宋体" w:cs="宋体"/>
                <w:color w:val="000000"/>
                <w:kern w:val="0"/>
                <w:sz w:val="24"/>
                <w:szCs w:val="24"/>
              </w:rPr>
              <w:t>IC</w:t>
            </w:r>
            <w:r>
              <w:rPr>
                <w:rFonts w:ascii="宋体" w:cs="宋体" w:hint="eastAsia"/>
                <w:color w:val="000000"/>
                <w:kern w:val="0"/>
                <w:sz w:val="24"/>
                <w:szCs w:val="24"/>
              </w:rPr>
              <w:t>设计企业，不存在产能问题，</w:t>
            </w:r>
            <w:r w:rsidR="00865FD1">
              <w:rPr>
                <w:rFonts w:ascii="宋体" w:cs="宋体" w:hint="eastAsia"/>
                <w:color w:val="000000"/>
                <w:kern w:val="0"/>
                <w:sz w:val="24"/>
                <w:szCs w:val="24"/>
              </w:rPr>
              <w:t>产品是</w:t>
            </w:r>
            <w:r>
              <w:rPr>
                <w:rFonts w:ascii="宋体" w:cs="宋体" w:hint="eastAsia"/>
                <w:color w:val="000000"/>
                <w:kern w:val="0"/>
                <w:sz w:val="24"/>
                <w:szCs w:val="24"/>
              </w:rPr>
              <w:t>外包代工</w:t>
            </w:r>
            <w:r w:rsidR="00865FD1">
              <w:rPr>
                <w:rFonts w:ascii="宋体" w:cs="宋体" w:hint="eastAsia"/>
                <w:color w:val="000000"/>
                <w:kern w:val="0"/>
                <w:sz w:val="24"/>
                <w:szCs w:val="24"/>
              </w:rPr>
              <w:t>的</w:t>
            </w:r>
            <w:r>
              <w:rPr>
                <w:rFonts w:ascii="宋体" w:cs="宋体"/>
                <w:color w:val="000000"/>
                <w:kern w:val="0"/>
                <w:sz w:val="24"/>
                <w:szCs w:val="24"/>
              </w:rPr>
              <w:t>.</w:t>
            </w:r>
          </w:p>
          <w:p w:rsidR="007E410F" w:rsidRDefault="007E410F" w:rsidP="0037666F">
            <w:pPr>
              <w:widowControl/>
              <w:shd w:val="clear" w:color="auto" w:fill="FFFFFF"/>
              <w:adjustRightInd w:val="0"/>
              <w:snapToGrid w:val="0"/>
              <w:spacing w:line="300" w:lineRule="auto"/>
              <w:rPr>
                <w:rFonts w:ascii="宋体" w:cs="宋体"/>
                <w:b/>
                <w:color w:val="000000"/>
                <w:kern w:val="0"/>
                <w:sz w:val="24"/>
                <w:szCs w:val="24"/>
              </w:rPr>
            </w:pPr>
            <w:r>
              <w:rPr>
                <w:rFonts w:ascii="宋体" w:cs="宋体"/>
                <w:b/>
                <w:color w:val="000000"/>
                <w:kern w:val="0"/>
                <w:sz w:val="24"/>
                <w:szCs w:val="24"/>
              </w:rPr>
              <w:t>Q</w:t>
            </w:r>
            <w:r>
              <w:rPr>
                <w:rFonts w:ascii="宋体" w:cs="宋体" w:hint="eastAsia"/>
                <w:b/>
                <w:color w:val="000000"/>
                <w:kern w:val="0"/>
                <w:sz w:val="24"/>
                <w:szCs w:val="24"/>
              </w:rPr>
              <w:t>：公司</w:t>
            </w:r>
            <w:r>
              <w:rPr>
                <w:rFonts w:ascii="宋体" w:cs="宋体"/>
                <w:b/>
                <w:color w:val="000000"/>
                <w:kern w:val="0"/>
                <w:sz w:val="24"/>
                <w:szCs w:val="24"/>
              </w:rPr>
              <w:t>2016</w:t>
            </w:r>
            <w:r>
              <w:rPr>
                <w:rFonts w:ascii="宋体" w:cs="宋体" w:hint="eastAsia"/>
                <w:b/>
                <w:color w:val="000000"/>
                <w:kern w:val="0"/>
                <w:sz w:val="24"/>
                <w:szCs w:val="24"/>
              </w:rPr>
              <w:t>年按国家规划</w:t>
            </w:r>
            <w:r w:rsidR="00FE446C">
              <w:rPr>
                <w:rFonts w:ascii="宋体" w:cs="宋体" w:hint="eastAsia"/>
                <w:b/>
                <w:color w:val="000000"/>
                <w:kern w:val="0"/>
                <w:sz w:val="24"/>
                <w:szCs w:val="24"/>
              </w:rPr>
              <w:t>布局内重点集成电路产业</w:t>
            </w:r>
            <w:r>
              <w:rPr>
                <w:rFonts w:ascii="宋体" w:cs="宋体" w:hint="eastAsia"/>
                <w:b/>
                <w:color w:val="000000"/>
                <w:kern w:val="0"/>
                <w:sz w:val="24"/>
                <w:szCs w:val="24"/>
              </w:rPr>
              <w:t>企业享受优惠税率吗？</w:t>
            </w:r>
          </w:p>
          <w:p w:rsidR="00FE446C" w:rsidRDefault="007E410F" w:rsidP="0037666F">
            <w:pPr>
              <w:widowControl/>
              <w:shd w:val="clear" w:color="auto" w:fill="FFFFFF"/>
              <w:adjustRightInd w:val="0"/>
              <w:snapToGrid w:val="0"/>
              <w:spacing w:line="300" w:lineRule="auto"/>
              <w:rPr>
                <w:rFonts w:ascii="宋体" w:cs="宋体" w:hint="eastAsia"/>
                <w:color w:val="000000"/>
                <w:kern w:val="0"/>
                <w:sz w:val="24"/>
                <w:szCs w:val="24"/>
              </w:rPr>
            </w:pPr>
            <w:r w:rsidRPr="00B85552">
              <w:rPr>
                <w:rFonts w:ascii="宋体" w:cs="宋体"/>
                <w:color w:val="000000"/>
                <w:kern w:val="0"/>
                <w:sz w:val="24"/>
                <w:szCs w:val="24"/>
              </w:rPr>
              <w:t xml:space="preserve">A: </w:t>
            </w:r>
            <w:r w:rsidR="00FE446C" w:rsidRPr="00FE446C">
              <w:rPr>
                <w:rFonts w:ascii="宋体" w:cs="宋体" w:hint="eastAsia"/>
                <w:color w:val="000000"/>
                <w:kern w:val="0"/>
                <w:sz w:val="24"/>
                <w:szCs w:val="24"/>
              </w:rPr>
              <w:t>2016年</w:t>
            </w:r>
            <w:r w:rsidR="00FE446C">
              <w:rPr>
                <w:rFonts w:ascii="宋体" w:cs="宋体" w:hint="eastAsia"/>
                <w:color w:val="000000"/>
                <w:kern w:val="0"/>
                <w:sz w:val="24"/>
                <w:szCs w:val="24"/>
              </w:rPr>
              <w:t>度</w:t>
            </w:r>
            <w:r w:rsidR="00FE446C" w:rsidRPr="00FE446C">
              <w:rPr>
                <w:rFonts w:ascii="宋体" w:cs="宋体" w:hint="eastAsia"/>
                <w:color w:val="000000"/>
                <w:kern w:val="0"/>
                <w:sz w:val="24"/>
                <w:szCs w:val="24"/>
              </w:rPr>
              <w:t>，公司各方面条件均已满足国家重点规划集成电路设计企业的认定要求，会按规定享受10%的企业所得税优惠税率。</w:t>
            </w:r>
          </w:p>
          <w:p w:rsidR="007E410F" w:rsidRPr="00FE446C" w:rsidRDefault="00FE446C" w:rsidP="00FE446C">
            <w:pPr>
              <w:widowControl/>
              <w:shd w:val="clear" w:color="auto" w:fill="FFFFFF"/>
              <w:adjustRightInd w:val="0"/>
              <w:snapToGrid w:val="0"/>
              <w:spacing w:line="300" w:lineRule="auto"/>
              <w:ind w:leftChars="-30" w:hangingChars="26" w:hanging="63"/>
              <w:rPr>
                <w:rFonts w:ascii="宋体" w:cs="宋体"/>
                <w:color w:val="000000"/>
                <w:kern w:val="0"/>
                <w:sz w:val="24"/>
                <w:szCs w:val="24"/>
              </w:rPr>
            </w:pPr>
            <w:r w:rsidRPr="00FC2720">
              <w:rPr>
                <w:rFonts w:ascii="宋体" w:cs="宋体"/>
                <w:b/>
                <w:color w:val="000000"/>
                <w:kern w:val="0"/>
                <w:sz w:val="24"/>
                <w:szCs w:val="24"/>
              </w:rPr>
              <w:t xml:space="preserve"> </w:t>
            </w:r>
            <w:r w:rsidR="007E410F" w:rsidRPr="00FC2720">
              <w:rPr>
                <w:rFonts w:ascii="宋体" w:cs="宋体"/>
                <w:b/>
                <w:color w:val="000000"/>
                <w:kern w:val="0"/>
                <w:sz w:val="24"/>
                <w:szCs w:val="24"/>
              </w:rPr>
              <w:t>Q:</w:t>
            </w:r>
            <w:r w:rsidR="007E410F">
              <w:rPr>
                <w:rFonts w:ascii="宋体" w:cs="宋体" w:hint="eastAsia"/>
                <w:b/>
                <w:color w:val="000000"/>
                <w:kern w:val="0"/>
                <w:sz w:val="24"/>
                <w:szCs w:val="24"/>
              </w:rPr>
              <w:t>未来</w:t>
            </w:r>
            <w:r w:rsidR="007E410F" w:rsidRPr="00FC2720">
              <w:rPr>
                <w:rFonts w:ascii="宋体" w:cs="宋体" w:hint="eastAsia"/>
                <w:b/>
                <w:color w:val="000000"/>
                <w:kern w:val="0"/>
                <w:sz w:val="24"/>
                <w:szCs w:val="24"/>
              </w:rPr>
              <w:t>公司在资本市场有什么并购规划？</w:t>
            </w:r>
          </w:p>
          <w:p w:rsidR="007E410F" w:rsidRPr="00FC2720" w:rsidRDefault="007E410F" w:rsidP="0037666F">
            <w:pPr>
              <w:widowControl/>
              <w:shd w:val="clear" w:color="auto" w:fill="FFFFFF"/>
              <w:adjustRightInd w:val="0"/>
              <w:snapToGrid w:val="0"/>
              <w:spacing w:line="300" w:lineRule="auto"/>
              <w:rPr>
                <w:rFonts w:ascii="宋体" w:cs="宋体"/>
                <w:color w:val="000000"/>
                <w:kern w:val="0"/>
                <w:sz w:val="24"/>
                <w:szCs w:val="24"/>
              </w:rPr>
            </w:pPr>
            <w:r w:rsidRPr="00FC2720">
              <w:rPr>
                <w:rFonts w:ascii="宋体" w:cs="宋体"/>
                <w:color w:val="000000"/>
                <w:kern w:val="0"/>
                <w:sz w:val="24"/>
                <w:szCs w:val="24"/>
              </w:rPr>
              <w:t>A:</w:t>
            </w:r>
            <w:r w:rsidRPr="00FC2720">
              <w:rPr>
                <w:rFonts w:ascii="宋体" w:cs="宋体" w:hint="eastAsia"/>
                <w:color w:val="000000"/>
                <w:kern w:val="0"/>
                <w:sz w:val="24"/>
                <w:szCs w:val="24"/>
              </w:rPr>
              <w:t>公司</w:t>
            </w:r>
            <w:r>
              <w:rPr>
                <w:rFonts w:ascii="宋体" w:cs="宋体" w:hint="eastAsia"/>
                <w:color w:val="000000"/>
                <w:kern w:val="0"/>
                <w:sz w:val="24"/>
                <w:szCs w:val="24"/>
              </w:rPr>
              <w:t>未来</w:t>
            </w:r>
            <w:r w:rsidRPr="00FC2720">
              <w:rPr>
                <w:rFonts w:ascii="宋体" w:cs="宋体" w:hint="eastAsia"/>
                <w:color w:val="000000"/>
                <w:kern w:val="0"/>
                <w:sz w:val="24"/>
                <w:szCs w:val="24"/>
              </w:rPr>
              <w:t>并购战略规划将由公司董事会</w:t>
            </w:r>
            <w:r>
              <w:rPr>
                <w:rFonts w:ascii="宋体" w:cs="宋体" w:hint="eastAsia"/>
                <w:color w:val="000000"/>
                <w:kern w:val="0"/>
                <w:sz w:val="24"/>
                <w:szCs w:val="24"/>
              </w:rPr>
              <w:t>共同研究</w:t>
            </w:r>
            <w:r w:rsidR="00DC1F23">
              <w:rPr>
                <w:rFonts w:ascii="宋体" w:cs="宋体" w:hint="eastAsia"/>
                <w:color w:val="000000"/>
                <w:kern w:val="0"/>
                <w:sz w:val="24"/>
                <w:szCs w:val="24"/>
              </w:rPr>
              <w:t>决定</w:t>
            </w:r>
            <w:r>
              <w:rPr>
                <w:rFonts w:ascii="宋体" w:cs="宋体" w:hint="eastAsia"/>
                <w:color w:val="000000"/>
                <w:kern w:val="0"/>
                <w:sz w:val="24"/>
                <w:szCs w:val="24"/>
              </w:rPr>
              <w:t>。</w:t>
            </w:r>
          </w:p>
        </w:tc>
      </w:tr>
      <w:tr w:rsidR="007E410F" w:rsidRPr="00974890" w:rsidTr="00FE446C">
        <w:trPr>
          <w:trHeight w:val="353"/>
        </w:trPr>
        <w:tc>
          <w:tcPr>
            <w:tcW w:w="1908" w:type="dxa"/>
            <w:vAlign w:val="center"/>
          </w:tcPr>
          <w:p w:rsidR="007E410F" w:rsidRPr="00974890" w:rsidRDefault="007E410F"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lastRenderedPageBreak/>
              <w:t>附件清单（如有）</w:t>
            </w:r>
          </w:p>
        </w:tc>
        <w:tc>
          <w:tcPr>
            <w:tcW w:w="6614" w:type="dxa"/>
          </w:tcPr>
          <w:p w:rsidR="007E410F" w:rsidRPr="00974890" w:rsidRDefault="007E410F"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t>无</w:t>
            </w:r>
          </w:p>
        </w:tc>
      </w:tr>
      <w:tr w:rsidR="007E410F" w:rsidRPr="00974890" w:rsidTr="00FE446C">
        <w:trPr>
          <w:trHeight w:val="319"/>
        </w:trPr>
        <w:tc>
          <w:tcPr>
            <w:tcW w:w="1908" w:type="dxa"/>
            <w:vAlign w:val="center"/>
          </w:tcPr>
          <w:p w:rsidR="007E410F" w:rsidRPr="00974890" w:rsidRDefault="007E410F"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t>日期</w:t>
            </w:r>
          </w:p>
        </w:tc>
        <w:tc>
          <w:tcPr>
            <w:tcW w:w="6614" w:type="dxa"/>
          </w:tcPr>
          <w:p w:rsidR="007E410F" w:rsidRPr="00974890" w:rsidRDefault="007E410F" w:rsidP="00F849C7">
            <w:pPr>
              <w:adjustRightInd w:val="0"/>
              <w:snapToGrid w:val="0"/>
              <w:spacing w:line="300" w:lineRule="auto"/>
              <w:rPr>
                <w:rFonts w:ascii="宋体"/>
                <w:bCs/>
                <w:iCs/>
                <w:color w:val="000000"/>
                <w:sz w:val="24"/>
              </w:rPr>
            </w:pPr>
            <w:smartTag w:uri="urn:schemas-microsoft-com:office:smarttags" w:element="chsdate">
              <w:smartTagPr>
                <w:attr w:name="IsROCDate" w:val="False"/>
                <w:attr w:name="IsLunarDate" w:val="False"/>
                <w:attr w:name="Day" w:val="21"/>
                <w:attr w:name="Month" w:val="03"/>
                <w:attr w:name="Year" w:val="2017"/>
              </w:smartTagPr>
              <w:r w:rsidRPr="00974890">
                <w:rPr>
                  <w:rFonts w:ascii="宋体" w:hAnsi="宋体"/>
                  <w:bCs/>
                  <w:iCs/>
                  <w:color w:val="000000"/>
                  <w:sz w:val="24"/>
                </w:rPr>
                <w:t>2017</w:t>
              </w:r>
              <w:r w:rsidRPr="00974890">
                <w:rPr>
                  <w:rFonts w:ascii="宋体" w:hAnsi="宋体" w:hint="eastAsia"/>
                  <w:bCs/>
                  <w:iCs/>
                  <w:color w:val="000000"/>
                  <w:sz w:val="24"/>
                </w:rPr>
                <w:t>年</w:t>
              </w:r>
              <w:r w:rsidRPr="00974890">
                <w:rPr>
                  <w:rFonts w:ascii="宋体" w:hAnsi="宋体"/>
                  <w:bCs/>
                  <w:iCs/>
                  <w:color w:val="000000"/>
                  <w:sz w:val="24"/>
                </w:rPr>
                <w:t>03</w:t>
              </w:r>
              <w:r w:rsidRPr="00974890">
                <w:rPr>
                  <w:rFonts w:ascii="宋体" w:hAnsi="宋体" w:hint="eastAsia"/>
                  <w:bCs/>
                  <w:iCs/>
                  <w:color w:val="000000"/>
                  <w:sz w:val="24"/>
                </w:rPr>
                <w:t>月</w:t>
              </w:r>
              <w:r>
                <w:rPr>
                  <w:rFonts w:ascii="宋体" w:hAnsi="宋体"/>
                  <w:bCs/>
                  <w:iCs/>
                  <w:color w:val="000000"/>
                  <w:sz w:val="24"/>
                </w:rPr>
                <w:t>21</w:t>
              </w:r>
              <w:r w:rsidRPr="00974890">
                <w:rPr>
                  <w:rFonts w:ascii="宋体" w:hAnsi="宋体" w:hint="eastAsia"/>
                  <w:bCs/>
                  <w:iCs/>
                  <w:color w:val="000000"/>
                  <w:sz w:val="24"/>
                </w:rPr>
                <w:t>日</w:t>
              </w:r>
            </w:smartTag>
          </w:p>
        </w:tc>
      </w:tr>
    </w:tbl>
    <w:p w:rsidR="007E410F" w:rsidRPr="00FE446C" w:rsidRDefault="007E410F" w:rsidP="002940BE">
      <w:pPr>
        <w:adjustRightInd w:val="0"/>
        <w:snapToGrid w:val="0"/>
        <w:spacing w:line="300" w:lineRule="auto"/>
        <w:rPr>
          <w:sz w:val="13"/>
          <w:szCs w:val="13"/>
        </w:rPr>
      </w:pPr>
    </w:p>
    <w:sectPr w:rsidR="007E410F" w:rsidRPr="00FE446C" w:rsidSect="00FE446C">
      <w:footerReference w:type="even" r:id="rId8"/>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A6" w:rsidRDefault="009D0AA6" w:rsidP="0001341D">
      <w:pPr>
        <w:spacing w:after="0" w:line="240" w:lineRule="auto"/>
      </w:pPr>
      <w:r>
        <w:separator/>
      </w:r>
    </w:p>
  </w:endnote>
  <w:endnote w:type="continuationSeparator" w:id="0">
    <w:p w:rsidR="009D0AA6" w:rsidRDefault="009D0AA6" w:rsidP="0001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0F" w:rsidRDefault="007E410F" w:rsidP="00E57B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410F" w:rsidRDefault="007E41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A6" w:rsidRDefault="009D0AA6" w:rsidP="0001341D">
      <w:pPr>
        <w:spacing w:after="0" w:line="240" w:lineRule="auto"/>
      </w:pPr>
      <w:r>
        <w:separator/>
      </w:r>
    </w:p>
  </w:footnote>
  <w:footnote w:type="continuationSeparator" w:id="0">
    <w:p w:rsidR="009D0AA6" w:rsidRDefault="009D0AA6" w:rsidP="0001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A4E"/>
    <w:multiLevelType w:val="hybridMultilevel"/>
    <w:tmpl w:val="A8820374"/>
    <w:lvl w:ilvl="0" w:tplc="724E85CE">
      <w:start w:val="1"/>
      <w:numFmt w:val="decimal"/>
      <w:lvlText w:val="%1、"/>
      <w:lvlJc w:val="left"/>
      <w:pPr>
        <w:tabs>
          <w:tab w:val="num" w:pos="1335"/>
        </w:tabs>
        <w:ind w:left="1335" w:hanging="855"/>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2F8B2865"/>
    <w:multiLevelType w:val="hybridMultilevel"/>
    <w:tmpl w:val="DB943DE6"/>
    <w:lvl w:ilvl="0" w:tplc="A7C48C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712211D"/>
    <w:multiLevelType w:val="hybridMultilevel"/>
    <w:tmpl w:val="D97AC3D8"/>
    <w:lvl w:ilvl="0" w:tplc="FE6E681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F594780"/>
    <w:multiLevelType w:val="hybridMultilevel"/>
    <w:tmpl w:val="CF8E368A"/>
    <w:lvl w:ilvl="0" w:tplc="91EED0DA">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6B"/>
    <w:rsid w:val="0001341D"/>
    <w:rsid w:val="0002086D"/>
    <w:rsid w:val="000660A4"/>
    <w:rsid w:val="000712A4"/>
    <w:rsid w:val="00072FE7"/>
    <w:rsid w:val="00074455"/>
    <w:rsid w:val="00093C72"/>
    <w:rsid w:val="000971D9"/>
    <w:rsid w:val="000B2112"/>
    <w:rsid w:val="000C4BC6"/>
    <w:rsid w:val="000D60C2"/>
    <w:rsid w:val="000E22C3"/>
    <w:rsid w:val="000E7865"/>
    <w:rsid w:val="000E7BE1"/>
    <w:rsid w:val="000F4889"/>
    <w:rsid w:val="0012464C"/>
    <w:rsid w:val="00137ABA"/>
    <w:rsid w:val="00145BE6"/>
    <w:rsid w:val="00154AA5"/>
    <w:rsid w:val="0016722F"/>
    <w:rsid w:val="00170D53"/>
    <w:rsid w:val="001A12CF"/>
    <w:rsid w:val="001A5037"/>
    <w:rsid w:val="001B1D4B"/>
    <w:rsid w:val="001B3AF0"/>
    <w:rsid w:val="001C4089"/>
    <w:rsid w:val="001E6D7E"/>
    <w:rsid w:val="001F6DF9"/>
    <w:rsid w:val="002401F1"/>
    <w:rsid w:val="0024287B"/>
    <w:rsid w:val="00250239"/>
    <w:rsid w:val="00252935"/>
    <w:rsid w:val="002574D7"/>
    <w:rsid w:val="00287A5A"/>
    <w:rsid w:val="002940BE"/>
    <w:rsid w:val="002B10D6"/>
    <w:rsid w:val="002D36A1"/>
    <w:rsid w:val="002D3FF4"/>
    <w:rsid w:val="002E258A"/>
    <w:rsid w:val="002E7257"/>
    <w:rsid w:val="002F105D"/>
    <w:rsid w:val="002F5FD5"/>
    <w:rsid w:val="00302CF8"/>
    <w:rsid w:val="00317633"/>
    <w:rsid w:val="00342685"/>
    <w:rsid w:val="00364412"/>
    <w:rsid w:val="0037666F"/>
    <w:rsid w:val="00386085"/>
    <w:rsid w:val="00395847"/>
    <w:rsid w:val="003B71FF"/>
    <w:rsid w:val="003D0158"/>
    <w:rsid w:val="003D1507"/>
    <w:rsid w:val="004326E8"/>
    <w:rsid w:val="004349B2"/>
    <w:rsid w:val="00436450"/>
    <w:rsid w:val="0043728F"/>
    <w:rsid w:val="004643F1"/>
    <w:rsid w:val="0048259B"/>
    <w:rsid w:val="00483E2F"/>
    <w:rsid w:val="00491C09"/>
    <w:rsid w:val="004C1E61"/>
    <w:rsid w:val="004C4F32"/>
    <w:rsid w:val="004D1BA0"/>
    <w:rsid w:val="004D1D72"/>
    <w:rsid w:val="004D5448"/>
    <w:rsid w:val="005206EB"/>
    <w:rsid w:val="00526D42"/>
    <w:rsid w:val="00531959"/>
    <w:rsid w:val="005349A2"/>
    <w:rsid w:val="005350A8"/>
    <w:rsid w:val="00592F17"/>
    <w:rsid w:val="005A7BFF"/>
    <w:rsid w:val="005B4214"/>
    <w:rsid w:val="005C4ABB"/>
    <w:rsid w:val="005C5A14"/>
    <w:rsid w:val="005F7A68"/>
    <w:rsid w:val="0062416D"/>
    <w:rsid w:val="00665937"/>
    <w:rsid w:val="006A796A"/>
    <w:rsid w:val="006B14F6"/>
    <w:rsid w:val="006C19CB"/>
    <w:rsid w:val="006D1018"/>
    <w:rsid w:val="006D2B95"/>
    <w:rsid w:val="007062E3"/>
    <w:rsid w:val="007159C3"/>
    <w:rsid w:val="00721496"/>
    <w:rsid w:val="00737058"/>
    <w:rsid w:val="00763660"/>
    <w:rsid w:val="007B0C14"/>
    <w:rsid w:val="007B60F8"/>
    <w:rsid w:val="007E3680"/>
    <w:rsid w:val="007E410F"/>
    <w:rsid w:val="007F2C0A"/>
    <w:rsid w:val="007F63E4"/>
    <w:rsid w:val="00804692"/>
    <w:rsid w:val="00825AC4"/>
    <w:rsid w:val="00863580"/>
    <w:rsid w:val="00865FD1"/>
    <w:rsid w:val="008917F7"/>
    <w:rsid w:val="00896F1C"/>
    <w:rsid w:val="008A186F"/>
    <w:rsid w:val="008B0898"/>
    <w:rsid w:val="008C3916"/>
    <w:rsid w:val="008C5966"/>
    <w:rsid w:val="008D0C34"/>
    <w:rsid w:val="008D2BAA"/>
    <w:rsid w:val="008F421B"/>
    <w:rsid w:val="008F6F5F"/>
    <w:rsid w:val="009403F5"/>
    <w:rsid w:val="00940CF7"/>
    <w:rsid w:val="009423C7"/>
    <w:rsid w:val="00950819"/>
    <w:rsid w:val="00972B1C"/>
    <w:rsid w:val="00974890"/>
    <w:rsid w:val="009816F8"/>
    <w:rsid w:val="00990FCF"/>
    <w:rsid w:val="009B2DAE"/>
    <w:rsid w:val="009D0AA6"/>
    <w:rsid w:val="009D6051"/>
    <w:rsid w:val="009E5A81"/>
    <w:rsid w:val="00A05721"/>
    <w:rsid w:val="00A37636"/>
    <w:rsid w:val="00A46ECE"/>
    <w:rsid w:val="00A74198"/>
    <w:rsid w:val="00A87798"/>
    <w:rsid w:val="00AA0B7F"/>
    <w:rsid w:val="00AA0E83"/>
    <w:rsid w:val="00AA77CE"/>
    <w:rsid w:val="00AB3BF9"/>
    <w:rsid w:val="00AE56F2"/>
    <w:rsid w:val="00AF3042"/>
    <w:rsid w:val="00B0277B"/>
    <w:rsid w:val="00B06DCD"/>
    <w:rsid w:val="00B27C59"/>
    <w:rsid w:val="00B763BB"/>
    <w:rsid w:val="00B85552"/>
    <w:rsid w:val="00BA2334"/>
    <w:rsid w:val="00BC69C8"/>
    <w:rsid w:val="00BF2E50"/>
    <w:rsid w:val="00C40110"/>
    <w:rsid w:val="00C57226"/>
    <w:rsid w:val="00C774FF"/>
    <w:rsid w:val="00C9042F"/>
    <w:rsid w:val="00C935CC"/>
    <w:rsid w:val="00CA6BAA"/>
    <w:rsid w:val="00CB4BDA"/>
    <w:rsid w:val="00CB7CD2"/>
    <w:rsid w:val="00CC159D"/>
    <w:rsid w:val="00CD4867"/>
    <w:rsid w:val="00CD5644"/>
    <w:rsid w:val="00CF25FD"/>
    <w:rsid w:val="00D06191"/>
    <w:rsid w:val="00D0757A"/>
    <w:rsid w:val="00D14D38"/>
    <w:rsid w:val="00D36139"/>
    <w:rsid w:val="00D42815"/>
    <w:rsid w:val="00D51A53"/>
    <w:rsid w:val="00D5713C"/>
    <w:rsid w:val="00D601C4"/>
    <w:rsid w:val="00D623F7"/>
    <w:rsid w:val="00D62E42"/>
    <w:rsid w:val="00D70C72"/>
    <w:rsid w:val="00D768BE"/>
    <w:rsid w:val="00DC166B"/>
    <w:rsid w:val="00DC1F23"/>
    <w:rsid w:val="00E24B81"/>
    <w:rsid w:val="00E5407F"/>
    <w:rsid w:val="00E57BB1"/>
    <w:rsid w:val="00E65513"/>
    <w:rsid w:val="00E70AAC"/>
    <w:rsid w:val="00E75C0C"/>
    <w:rsid w:val="00E852C0"/>
    <w:rsid w:val="00E92BCB"/>
    <w:rsid w:val="00E95D08"/>
    <w:rsid w:val="00EA5649"/>
    <w:rsid w:val="00EA750A"/>
    <w:rsid w:val="00ED6540"/>
    <w:rsid w:val="00ED7516"/>
    <w:rsid w:val="00F15766"/>
    <w:rsid w:val="00F15E9E"/>
    <w:rsid w:val="00F2214D"/>
    <w:rsid w:val="00F3043A"/>
    <w:rsid w:val="00F31704"/>
    <w:rsid w:val="00F351C2"/>
    <w:rsid w:val="00F61A0C"/>
    <w:rsid w:val="00F65430"/>
    <w:rsid w:val="00F7066B"/>
    <w:rsid w:val="00F849C7"/>
    <w:rsid w:val="00F93E44"/>
    <w:rsid w:val="00FA7086"/>
    <w:rsid w:val="00FB7BF1"/>
    <w:rsid w:val="00FC2720"/>
    <w:rsid w:val="00FE3214"/>
    <w:rsid w:val="00FE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1D"/>
    <w:pPr>
      <w:widowControl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341D"/>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locked/>
    <w:rsid w:val="0001341D"/>
    <w:rPr>
      <w:rFonts w:cs="Times New Roman"/>
      <w:sz w:val="18"/>
      <w:szCs w:val="18"/>
    </w:rPr>
  </w:style>
  <w:style w:type="paragraph" w:styleId="a4">
    <w:name w:val="footer"/>
    <w:basedOn w:val="a"/>
    <w:link w:val="Char0"/>
    <w:uiPriority w:val="99"/>
    <w:rsid w:val="0001341D"/>
    <w:pPr>
      <w:tabs>
        <w:tab w:val="center" w:pos="4153"/>
        <w:tab w:val="right" w:pos="8306"/>
      </w:tabs>
      <w:snapToGrid w:val="0"/>
      <w:spacing w:after="0" w:line="240" w:lineRule="auto"/>
    </w:pPr>
    <w:rPr>
      <w:sz w:val="18"/>
      <w:szCs w:val="18"/>
    </w:rPr>
  </w:style>
  <w:style w:type="character" w:customStyle="1" w:styleId="Char0">
    <w:name w:val="页脚 Char"/>
    <w:basedOn w:val="a0"/>
    <w:link w:val="a4"/>
    <w:uiPriority w:val="99"/>
    <w:locked/>
    <w:rsid w:val="0001341D"/>
    <w:rPr>
      <w:rFonts w:cs="Times New Roman"/>
      <w:sz w:val="18"/>
      <w:szCs w:val="18"/>
    </w:rPr>
  </w:style>
  <w:style w:type="paragraph" w:styleId="a5">
    <w:name w:val="List Paragraph"/>
    <w:basedOn w:val="a"/>
    <w:uiPriority w:val="99"/>
    <w:qFormat/>
    <w:rsid w:val="00A46ECE"/>
    <w:pPr>
      <w:ind w:firstLineChars="200" w:firstLine="420"/>
    </w:pPr>
  </w:style>
  <w:style w:type="character" w:customStyle="1" w:styleId="apple-converted-space">
    <w:name w:val="apple-converted-space"/>
    <w:basedOn w:val="a0"/>
    <w:uiPriority w:val="99"/>
    <w:rsid w:val="002B10D6"/>
    <w:rPr>
      <w:rFonts w:cs="Times New Roman"/>
    </w:rPr>
  </w:style>
  <w:style w:type="character" w:styleId="a6">
    <w:name w:val="page number"/>
    <w:basedOn w:val="a0"/>
    <w:uiPriority w:val="99"/>
    <w:rsid w:val="00F849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1D"/>
    <w:pPr>
      <w:widowControl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341D"/>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locked/>
    <w:rsid w:val="0001341D"/>
    <w:rPr>
      <w:rFonts w:cs="Times New Roman"/>
      <w:sz w:val="18"/>
      <w:szCs w:val="18"/>
    </w:rPr>
  </w:style>
  <w:style w:type="paragraph" w:styleId="a4">
    <w:name w:val="footer"/>
    <w:basedOn w:val="a"/>
    <w:link w:val="Char0"/>
    <w:uiPriority w:val="99"/>
    <w:rsid w:val="0001341D"/>
    <w:pPr>
      <w:tabs>
        <w:tab w:val="center" w:pos="4153"/>
        <w:tab w:val="right" w:pos="8306"/>
      </w:tabs>
      <w:snapToGrid w:val="0"/>
      <w:spacing w:after="0" w:line="240" w:lineRule="auto"/>
    </w:pPr>
    <w:rPr>
      <w:sz w:val="18"/>
      <w:szCs w:val="18"/>
    </w:rPr>
  </w:style>
  <w:style w:type="character" w:customStyle="1" w:styleId="Char0">
    <w:name w:val="页脚 Char"/>
    <w:basedOn w:val="a0"/>
    <w:link w:val="a4"/>
    <w:uiPriority w:val="99"/>
    <w:locked/>
    <w:rsid w:val="0001341D"/>
    <w:rPr>
      <w:rFonts w:cs="Times New Roman"/>
      <w:sz w:val="18"/>
      <w:szCs w:val="18"/>
    </w:rPr>
  </w:style>
  <w:style w:type="paragraph" w:styleId="a5">
    <w:name w:val="List Paragraph"/>
    <w:basedOn w:val="a"/>
    <w:uiPriority w:val="99"/>
    <w:qFormat/>
    <w:rsid w:val="00A46ECE"/>
    <w:pPr>
      <w:ind w:firstLineChars="200" w:firstLine="420"/>
    </w:pPr>
  </w:style>
  <w:style w:type="character" w:customStyle="1" w:styleId="apple-converted-space">
    <w:name w:val="apple-converted-space"/>
    <w:basedOn w:val="a0"/>
    <w:uiPriority w:val="99"/>
    <w:rsid w:val="002B10D6"/>
    <w:rPr>
      <w:rFonts w:cs="Times New Roman"/>
    </w:rPr>
  </w:style>
  <w:style w:type="character" w:styleId="a6">
    <w:name w:val="page number"/>
    <w:basedOn w:val="a0"/>
    <w:uiPriority w:val="99"/>
    <w:rsid w:val="00F849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22375">
      <w:marLeft w:val="0"/>
      <w:marRight w:val="0"/>
      <w:marTop w:val="0"/>
      <w:marBottom w:val="0"/>
      <w:divBdr>
        <w:top w:val="none" w:sz="0" w:space="0" w:color="auto"/>
        <w:left w:val="none" w:sz="0" w:space="0" w:color="auto"/>
        <w:bottom w:val="none" w:sz="0" w:space="0" w:color="auto"/>
        <w:right w:val="none" w:sz="0" w:space="0" w:color="auto"/>
      </w:divBdr>
    </w:div>
    <w:div w:id="2112122376">
      <w:marLeft w:val="0"/>
      <w:marRight w:val="0"/>
      <w:marTop w:val="0"/>
      <w:marBottom w:val="0"/>
      <w:divBdr>
        <w:top w:val="none" w:sz="0" w:space="0" w:color="auto"/>
        <w:left w:val="none" w:sz="0" w:space="0" w:color="auto"/>
        <w:bottom w:val="none" w:sz="0" w:space="0" w:color="auto"/>
        <w:right w:val="none" w:sz="0" w:space="0" w:color="auto"/>
      </w:divBdr>
      <w:divsChild>
        <w:div w:id="211212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968</Characters>
  <Application>Microsoft Office Word</Application>
  <DocSecurity>0</DocSecurity>
  <Lines>8</Lines>
  <Paragraphs>2</Paragraphs>
  <ScaleCrop>false</ScaleCrop>
  <Company>微软中国</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上海维宏电子科技股份有限公司投资者关系活动记录表</dc:title>
  <dc:creator>joker</dc:creator>
  <cp:lastModifiedBy>余滢</cp:lastModifiedBy>
  <cp:revision>3</cp:revision>
  <dcterms:created xsi:type="dcterms:W3CDTF">2017-03-22T08:21:00Z</dcterms:created>
  <dcterms:modified xsi:type="dcterms:W3CDTF">2017-03-22T08:21:00Z</dcterms:modified>
</cp:coreProperties>
</file>