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B2" w:rsidRDefault="001A6BB2" w:rsidP="00485C05">
      <w:pPr>
        <w:spacing w:beforeLines="50" w:afterLines="50" w:line="460" w:lineRule="exact"/>
        <w:rPr>
          <w:rFonts w:ascii="宋体" w:hAnsi="宋体"/>
          <w:bCs/>
          <w:iCs/>
          <w:color w:val="000000"/>
          <w:sz w:val="24"/>
          <w:szCs w:val="24"/>
        </w:rPr>
      </w:pPr>
      <w:r w:rsidRPr="001A6BB2">
        <w:rPr>
          <w:rFonts w:ascii="宋体" w:hAnsi="宋体" w:hint="eastAsia"/>
          <w:bCs/>
          <w:iCs/>
          <w:color w:val="000000"/>
          <w:sz w:val="24"/>
          <w:szCs w:val="24"/>
        </w:rPr>
        <w:t>证券代码：300545</w:t>
      </w:r>
      <w:r>
        <w:rPr>
          <w:rFonts w:ascii="宋体" w:hAnsi="宋体" w:hint="eastAsia"/>
          <w:bCs/>
          <w:iCs/>
          <w:color w:val="000000"/>
          <w:sz w:val="24"/>
          <w:szCs w:val="24"/>
        </w:rPr>
        <w:t xml:space="preserve">                                    </w:t>
      </w:r>
      <w:r w:rsidRPr="001A6BB2">
        <w:rPr>
          <w:rFonts w:ascii="宋体" w:hAnsi="宋体" w:hint="eastAsia"/>
          <w:bCs/>
          <w:iCs/>
          <w:color w:val="000000"/>
          <w:sz w:val="24"/>
          <w:szCs w:val="24"/>
        </w:rPr>
        <w:t>证券简称：联得装备</w:t>
      </w:r>
      <w:bookmarkStart w:id="0" w:name="_GoBack"/>
      <w:bookmarkEnd w:id="0"/>
      <w:r>
        <w:rPr>
          <w:rFonts w:ascii="华文细黑" w:eastAsia="华文细黑" w:hAnsi="华文细黑" w:hint="eastAsia"/>
          <w:bCs/>
          <w:iCs/>
          <w:color w:val="000000"/>
          <w:szCs w:val="21"/>
        </w:rPr>
        <w:t xml:space="preserve">  </w:t>
      </w:r>
    </w:p>
    <w:p w:rsidR="00472D68" w:rsidRDefault="00595F6F" w:rsidP="00485C05">
      <w:pPr>
        <w:spacing w:beforeLines="50" w:afterLines="50" w:line="460" w:lineRule="exact"/>
        <w:jc w:val="center"/>
        <w:rPr>
          <w:rFonts w:ascii="楷体_GB2312" w:eastAsia="楷体_GB2312" w:hAnsi="楷体_GB2312" w:cs="楷体_GB2312"/>
          <w:b/>
          <w:bCs/>
          <w:iCs/>
          <w:color w:val="000000"/>
          <w:sz w:val="30"/>
          <w:szCs w:val="30"/>
        </w:rPr>
      </w:pPr>
      <w:r>
        <w:rPr>
          <w:rFonts w:ascii="楷体_GB2312" w:eastAsia="楷体_GB2312" w:hAnsi="楷体_GB2312" w:cs="楷体_GB2312" w:hint="eastAsia"/>
          <w:b/>
          <w:bCs/>
          <w:iCs/>
          <w:color w:val="000000"/>
          <w:sz w:val="30"/>
          <w:szCs w:val="30"/>
        </w:rPr>
        <w:t>深圳市联得自动化装备股份有限公司</w:t>
      </w:r>
    </w:p>
    <w:p w:rsidR="00715169" w:rsidRDefault="00595F6F" w:rsidP="00485C05">
      <w:pPr>
        <w:spacing w:beforeLines="50" w:afterLines="50" w:line="460" w:lineRule="exact"/>
        <w:jc w:val="center"/>
        <w:rPr>
          <w:rFonts w:ascii="华文细黑" w:eastAsia="华文细黑" w:hAnsi="华文细黑"/>
          <w:b/>
          <w:bCs/>
          <w:iCs/>
          <w:color w:val="000000"/>
          <w:sz w:val="30"/>
          <w:szCs w:val="30"/>
        </w:rPr>
      </w:pPr>
      <w:r>
        <w:rPr>
          <w:rFonts w:ascii="楷体_GB2312" w:eastAsia="楷体_GB2312" w:hAnsi="楷体_GB2312" w:cs="楷体_GB2312" w:hint="eastAsia"/>
          <w:b/>
          <w:bCs/>
          <w:iCs/>
          <w:color w:val="000000"/>
          <w:sz w:val="30"/>
          <w:szCs w:val="30"/>
        </w:rPr>
        <w:t>投资者关系活动记录表</w:t>
      </w:r>
    </w:p>
    <w:p w:rsidR="00472D68" w:rsidRPr="001A6BB2" w:rsidRDefault="00715169" w:rsidP="00485C05">
      <w:pPr>
        <w:spacing w:beforeLines="50" w:afterLines="50" w:line="460" w:lineRule="exact"/>
        <w:jc w:val="right"/>
        <w:rPr>
          <w:rFonts w:ascii="宋体" w:hAnsi="宋体"/>
          <w:b/>
          <w:bCs/>
          <w:iCs/>
          <w:color w:val="000000"/>
          <w:sz w:val="24"/>
          <w:szCs w:val="24"/>
        </w:rPr>
      </w:pPr>
      <w:r>
        <w:rPr>
          <w:rFonts w:ascii="华文细黑" w:eastAsia="华文细黑" w:hAnsi="华文细黑" w:hint="eastAsia"/>
          <w:bCs/>
          <w:iCs/>
          <w:color w:val="000000"/>
          <w:szCs w:val="21"/>
        </w:rPr>
        <w:t xml:space="preserve">                     </w:t>
      </w:r>
      <w:r w:rsidR="00595F6F" w:rsidRPr="001A6BB2">
        <w:rPr>
          <w:rFonts w:ascii="宋体" w:hAnsi="宋体" w:hint="eastAsia"/>
          <w:bCs/>
          <w:iCs/>
          <w:color w:val="000000"/>
          <w:sz w:val="24"/>
          <w:szCs w:val="24"/>
        </w:rPr>
        <w:t>编号：</w:t>
      </w:r>
      <w:r w:rsidR="00895FA3">
        <w:rPr>
          <w:rFonts w:ascii="宋体" w:hAnsi="宋体" w:hint="eastAsia"/>
          <w:bCs/>
          <w:iCs/>
          <w:color w:val="000000"/>
          <w:sz w:val="24"/>
          <w:szCs w:val="24"/>
        </w:rPr>
        <w:t>2017</w:t>
      </w:r>
      <w:r w:rsidR="00595F6F" w:rsidRPr="001A6BB2">
        <w:rPr>
          <w:rFonts w:ascii="宋体" w:hAnsi="宋体" w:hint="eastAsia"/>
          <w:bCs/>
          <w:iCs/>
          <w:color w:val="000000"/>
          <w:sz w:val="24"/>
          <w:szCs w:val="24"/>
        </w:rPr>
        <w:t>-00</w:t>
      </w:r>
      <w:r w:rsidR="00895FA3">
        <w:rPr>
          <w:rFonts w:ascii="宋体" w:hAnsi="宋体" w:hint="eastAsia"/>
          <w:bCs/>
          <w:iCs/>
          <w:color w:val="000000"/>
          <w:sz w:val="24"/>
          <w:szCs w:val="24"/>
        </w:rPr>
        <w:t>1</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7229"/>
      </w:tblGrid>
      <w:tr w:rsidR="00472D68" w:rsidRPr="009B228B" w:rsidTr="001A6BB2">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rsidP="001A6BB2">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投资者关系活动类别</w:t>
            </w:r>
          </w:p>
          <w:p w:rsidR="00472D68" w:rsidRPr="009B228B" w:rsidRDefault="00472D68" w:rsidP="001A6BB2">
            <w:pPr>
              <w:spacing w:line="460" w:lineRule="exact"/>
              <w:jc w:val="center"/>
              <w:rPr>
                <w:rFonts w:ascii="宋体" w:hAnsi="宋体"/>
                <w:bCs/>
                <w:iCs/>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rsidR="00472D68" w:rsidRPr="009B228B" w:rsidRDefault="00715169" w:rsidP="001A6BB2">
            <w:pPr>
              <w:spacing w:line="460" w:lineRule="exact"/>
              <w:rPr>
                <w:rFonts w:ascii="宋体" w:hAnsi="宋体"/>
                <w:bCs/>
                <w:iCs/>
                <w:color w:val="000000"/>
                <w:sz w:val="24"/>
                <w:szCs w:val="24"/>
              </w:rPr>
            </w:pPr>
            <w:r w:rsidRPr="009B228B">
              <w:rPr>
                <w:rFonts w:ascii="宋体" w:hAnsi="宋体" w:hint="eastAsia"/>
                <w:bCs/>
                <w:iCs/>
                <w:color w:val="000000"/>
                <w:sz w:val="24"/>
                <w:szCs w:val="24"/>
              </w:rPr>
              <w:t>■</w:t>
            </w:r>
            <w:r w:rsidR="00595F6F" w:rsidRPr="009B228B">
              <w:rPr>
                <w:rFonts w:ascii="宋体" w:hAnsi="宋体" w:hint="eastAsia"/>
                <w:sz w:val="24"/>
                <w:szCs w:val="24"/>
              </w:rPr>
              <w:t xml:space="preserve">特定对象调研        </w:t>
            </w:r>
            <w:r w:rsidR="00595F6F" w:rsidRPr="009B228B">
              <w:rPr>
                <w:rFonts w:ascii="宋体" w:hAnsi="宋体" w:hint="eastAsia"/>
                <w:bCs/>
                <w:iCs/>
                <w:color w:val="000000"/>
                <w:sz w:val="24"/>
                <w:szCs w:val="24"/>
              </w:rPr>
              <w:t>□</w:t>
            </w:r>
            <w:r w:rsidR="00595F6F" w:rsidRPr="009B228B">
              <w:rPr>
                <w:rFonts w:ascii="宋体" w:hAnsi="宋体" w:hint="eastAsia"/>
                <w:sz w:val="24"/>
                <w:szCs w:val="24"/>
              </w:rPr>
              <w:t>分析师会议</w:t>
            </w:r>
          </w:p>
          <w:p w:rsidR="00472D68" w:rsidRPr="009B228B" w:rsidRDefault="00595F6F" w:rsidP="001A6BB2">
            <w:pPr>
              <w:spacing w:line="460" w:lineRule="exact"/>
              <w:rPr>
                <w:rFonts w:ascii="宋体" w:hAnsi="宋体"/>
                <w:bCs/>
                <w:iCs/>
                <w:color w:val="000000"/>
                <w:sz w:val="24"/>
                <w:szCs w:val="24"/>
              </w:rPr>
            </w:pPr>
            <w:r w:rsidRPr="009B228B">
              <w:rPr>
                <w:rFonts w:ascii="宋体" w:hAnsi="宋体" w:hint="eastAsia"/>
                <w:bCs/>
                <w:iCs/>
                <w:color w:val="000000"/>
                <w:sz w:val="24"/>
                <w:szCs w:val="24"/>
              </w:rPr>
              <w:t>□</w:t>
            </w:r>
            <w:r w:rsidRPr="009B228B">
              <w:rPr>
                <w:rFonts w:ascii="宋体" w:hAnsi="宋体" w:hint="eastAsia"/>
                <w:sz w:val="24"/>
                <w:szCs w:val="24"/>
              </w:rPr>
              <w:t xml:space="preserve">媒体采访            </w:t>
            </w:r>
            <w:r w:rsidRPr="009B228B">
              <w:rPr>
                <w:rFonts w:ascii="宋体" w:hAnsi="宋体" w:hint="eastAsia"/>
                <w:bCs/>
                <w:iCs/>
                <w:color w:val="000000"/>
                <w:sz w:val="24"/>
                <w:szCs w:val="24"/>
              </w:rPr>
              <w:t>□</w:t>
            </w:r>
            <w:r w:rsidRPr="009B228B">
              <w:rPr>
                <w:rFonts w:ascii="宋体" w:hAnsi="宋体" w:hint="eastAsia"/>
                <w:sz w:val="24"/>
                <w:szCs w:val="24"/>
              </w:rPr>
              <w:t>业绩说明会</w:t>
            </w:r>
          </w:p>
          <w:p w:rsidR="00472D68" w:rsidRPr="009B228B" w:rsidRDefault="00595F6F" w:rsidP="001A6BB2">
            <w:pPr>
              <w:spacing w:line="460" w:lineRule="exact"/>
              <w:rPr>
                <w:rFonts w:ascii="宋体" w:hAnsi="宋体"/>
                <w:bCs/>
                <w:iCs/>
                <w:color w:val="000000"/>
                <w:sz w:val="24"/>
                <w:szCs w:val="24"/>
              </w:rPr>
            </w:pPr>
            <w:r w:rsidRPr="009B228B">
              <w:rPr>
                <w:rFonts w:ascii="宋体" w:hAnsi="宋体" w:hint="eastAsia"/>
                <w:bCs/>
                <w:iCs/>
                <w:color w:val="000000"/>
                <w:sz w:val="24"/>
                <w:szCs w:val="24"/>
              </w:rPr>
              <w:t>□</w:t>
            </w:r>
            <w:r w:rsidRPr="009B228B">
              <w:rPr>
                <w:rFonts w:ascii="宋体" w:hAnsi="宋体" w:hint="eastAsia"/>
                <w:sz w:val="24"/>
                <w:szCs w:val="24"/>
              </w:rPr>
              <w:t xml:space="preserve">新闻发布会          </w:t>
            </w:r>
            <w:r w:rsidRPr="009B228B">
              <w:rPr>
                <w:rFonts w:ascii="宋体" w:hAnsi="宋体" w:hint="eastAsia"/>
                <w:bCs/>
                <w:iCs/>
                <w:color w:val="000000"/>
                <w:sz w:val="24"/>
                <w:szCs w:val="24"/>
              </w:rPr>
              <w:t>□</w:t>
            </w:r>
            <w:r w:rsidRPr="009B228B">
              <w:rPr>
                <w:rFonts w:ascii="宋体" w:hAnsi="宋体" w:hint="eastAsia"/>
                <w:sz w:val="24"/>
                <w:szCs w:val="24"/>
              </w:rPr>
              <w:t>路演活动</w:t>
            </w:r>
          </w:p>
          <w:p w:rsidR="00472D68" w:rsidRPr="009B228B" w:rsidRDefault="00595F6F" w:rsidP="001A6BB2">
            <w:pPr>
              <w:tabs>
                <w:tab w:val="left" w:pos="3045"/>
                <w:tab w:val="center" w:pos="3199"/>
              </w:tabs>
              <w:spacing w:line="460" w:lineRule="exact"/>
              <w:rPr>
                <w:rFonts w:ascii="宋体" w:hAnsi="宋体"/>
                <w:bCs/>
                <w:iCs/>
                <w:color w:val="000000"/>
                <w:sz w:val="24"/>
                <w:szCs w:val="24"/>
              </w:rPr>
            </w:pPr>
            <w:r w:rsidRPr="009B228B">
              <w:rPr>
                <w:rFonts w:ascii="宋体" w:hAnsi="宋体" w:hint="eastAsia"/>
                <w:bCs/>
                <w:iCs/>
                <w:color w:val="000000"/>
                <w:sz w:val="24"/>
                <w:szCs w:val="24"/>
              </w:rPr>
              <w:t>□</w:t>
            </w:r>
            <w:r w:rsidRPr="009B228B">
              <w:rPr>
                <w:rFonts w:ascii="宋体" w:hAnsi="宋体" w:hint="eastAsia"/>
                <w:sz w:val="24"/>
                <w:szCs w:val="24"/>
              </w:rPr>
              <w:t>现场参观</w:t>
            </w:r>
          </w:p>
          <w:p w:rsidR="00472D68" w:rsidRPr="009B228B" w:rsidRDefault="00595F6F" w:rsidP="001A6BB2">
            <w:pPr>
              <w:tabs>
                <w:tab w:val="center" w:pos="3199"/>
              </w:tabs>
              <w:spacing w:line="460" w:lineRule="exact"/>
              <w:rPr>
                <w:rFonts w:ascii="宋体" w:hAnsi="宋体"/>
                <w:bCs/>
                <w:iCs/>
                <w:color w:val="000000"/>
                <w:sz w:val="24"/>
                <w:szCs w:val="24"/>
              </w:rPr>
            </w:pPr>
            <w:r w:rsidRPr="009B228B">
              <w:rPr>
                <w:rFonts w:ascii="宋体" w:hAnsi="宋体" w:hint="eastAsia"/>
                <w:bCs/>
                <w:iCs/>
                <w:color w:val="000000"/>
                <w:sz w:val="24"/>
                <w:szCs w:val="24"/>
              </w:rPr>
              <w:t>□</w:t>
            </w:r>
            <w:r w:rsidRPr="009B228B">
              <w:rPr>
                <w:rFonts w:ascii="宋体" w:hAnsi="宋体" w:hint="eastAsia"/>
                <w:sz w:val="24"/>
                <w:szCs w:val="24"/>
              </w:rPr>
              <w:t>其他 ___________________</w:t>
            </w:r>
          </w:p>
        </w:tc>
      </w:tr>
      <w:tr w:rsidR="00472D68" w:rsidRPr="009B228B" w:rsidTr="001A6BB2">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rsidP="001A6BB2">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参与单位名称及人员姓名</w:t>
            </w:r>
          </w:p>
        </w:tc>
        <w:tc>
          <w:tcPr>
            <w:tcW w:w="7229" w:type="dxa"/>
            <w:tcBorders>
              <w:top w:val="single" w:sz="4" w:space="0" w:color="auto"/>
              <w:left w:val="single" w:sz="4" w:space="0" w:color="auto"/>
              <w:bottom w:val="single" w:sz="4" w:space="0" w:color="auto"/>
              <w:right w:val="single" w:sz="4" w:space="0" w:color="auto"/>
            </w:tcBorders>
            <w:vAlign w:val="center"/>
          </w:tcPr>
          <w:p w:rsidR="005200D7" w:rsidRPr="000C46B2" w:rsidRDefault="007C6069" w:rsidP="001A6BB2">
            <w:pPr>
              <w:spacing w:line="276" w:lineRule="auto"/>
              <w:rPr>
                <w:rFonts w:ascii="宋体" w:hAnsi="宋体" w:hint="eastAsia"/>
                <w:sz w:val="24"/>
                <w:szCs w:val="24"/>
              </w:rPr>
            </w:pPr>
            <w:r w:rsidRPr="000C46B2">
              <w:rPr>
                <w:rFonts w:ascii="宋体" w:hAnsi="宋体" w:hint="eastAsia"/>
                <w:sz w:val="24"/>
                <w:szCs w:val="24"/>
              </w:rPr>
              <w:t xml:space="preserve">方正证券 </w:t>
            </w:r>
            <w:r w:rsidR="008B4892">
              <w:rPr>
                <w:rFonts w:ascii="宋体" w:hAnsi="宋体" w:hint="eastAsia"/>
                <w:sz w:val="24"/>
                <w:szCs w:val="24"/>
              </w:rPr>
              <w:t xml:space="preserve"> </w:t>
            </w:r>
            <w:r w:rsidRPr="000C46B2">
              <w:rPr>
                <w:rFonts w:ascii="宋体" w:hAnsi="宋体" w:hint="eastAsia"/>
                <w:sz w:val="24"/>
                <w:szCs w:val="24"/>
              </w:rPr>
              <w:t xml:space="preserve"> </w:t>
            </w:r>
            <w:proofErr w:type="gramStart"/>
            <w:r w:rsidRPr="000C46B2">
              <w:rPr>
                <w:rFonts w:ascii="宋体" w:hAnsi="宋体" w:hint="eastAsia"/>
                <w:sz w:val="24"/>
                <w:szCs w:val="24"/>
              </w:rPr>
              <w:t>李疆</w:t>
            </w:r>
            <w:proofErr w:type="gramEnd"/>
            <w:r w:rsidRPr="000C46B2">
              <w:rPr>
                <w:rFonts w:ascii="宋体" w:hAnsi="宋体" w:hint="eastAsia"/>
                <w:sz w:val="24"/>
                <w:szCs w:val="24"/>
              </w:rPr>
              <w:t xml:space="preserve"> </w:t>
            </w:r>
            <w:r w:rsidR="008346B5" w:rsidRPr="000C46B2">
              <w:rPr>
                <w:rFonts w:ascii="宋体" w:hAnsi="宋体" w:hint="eastAsia"/>
                <w:sz w:val="24"/>
                <w:szCs w:val="24"/>
              </w:rPr>
              <w:t xml:space="preserve">   </w:t>
            </w:r>
            <w:proofErr w:type="gramStart"/>
            <w:r w:rsidRPr="000C46B2">
              <w:rPr>
                <w:rFonts w:ascii="宋体" w:hAnsi="宋体" w:hint="eastAsia"/>
                <w:sz w:val="24"/>
                <w:szCs w:val="24"/>
              </w:rPr>
              <w:t>李远剑</w:t>
            </w:r>
            <w:proofErr w:type="gramEnd"/>
            <w:r w:rsidRPr="000C46B2">
              <w:rPr>
                <w:rFonts w:ascii="宋体" w:hAnsi="宋体" w:hint="eastAsia"/>
                <w:sz w:val="24"/>
                <w:szCs w:val="24"/>
              </w:rPr>
              <w:t xml:space="preserve"> </w:t>
            </w:r>
            <w:r w:rsidR="008346B5" w:rsidRPr="000C46B2">
              <w:rPr>
                <w:rFonts w:ascii="宋体" w:hAnsi="宋体" w:hint="eastAsia"/>
                <w:sz w:val="24"/>
                <w:szCs w:val="24"/>
              </w:rPr>
              <w:t xml:space="preserve"> </w:t>
            </w:r>
            <w:r w:rsidRPr="000C46B2">
              <w:rPr>
                <w:rFonts w:ascii="宋体" w:hAnsi="宋体" w:hint="eastAsia"/>
                <w:sz w:val="24"/>
                <w:szCs w:val="24"/>
              </w:rPr>
              <w:t xml:space="preserve"> </w:t>
            </w:r>
            <w:r w:rsidR="00C4360C" w:rsidRPr="000C46B2">
              <w:rPr>
                <w:rFonts w:ascii="宋体" w:hAnsi="宋体" w:hint="eastAsia"/>
                <w:sz w:val="24"/>
                <w:szCs w:val="24"/>
              </w:rPr>
              <w:t>章书勤</w:t>
            </w:r>
          </w:p>
          <w:p w:rsidR="007C6069" w:rsidRPr="000C46B2" w:rsidRDefault="007C6069" w:rsidP="007C6069">
            <w:pPr>
              <w:spacing w:line="276" w:lineRule="auto"/>
              <w:rPr>
                <w:rFonts w:ascii="宋体" w:hAnsi="宋体"/>
                <w:sz w:val="24"/>
                <w:szCs w:val="24"/>
              </w:rPr>
            </w:pPr>
            <w:r w:rsidRPr="000C46B2">
              <w:rPr>
                <w:rFonts w:ascii="宋体" w:hAnsi="宋体" w:hint="eastAsia"/>
                <w:sz w:val="24"/>
                <w:szCs w:val="24"/>
              </w:rPr>
              <w:t xml:space="preserve">广证恒生  </w:t>
            </w:r>
            <w:r w:rsidR="008B4892">
              <w:rPr>
                <w:rFonts w:ascii="宋体" w:hAnsi="宋体" w:hint="eastAsia"/>
                <w:sz w:val="24"/>
                <w:szCs w:val="24"/>
              </w:rPr>
              <w:t xml:space="preserve"> </w:t>
            </w:r>
            <w:r w:rsidRPr="000C46B2">
              <w:rPr>
                <w:rFonts w:ascii="宋体" w:hAnsi="宋体" w:hint="eastAsia"/>
                <w:sz w:val="24"/>
                <w:szCs w:val="24"/>
              </w:rPr>
              <w:t>曾博文</w:t>
            </w:r>
          </w:p>
          <w:p w:rsidR="005200D7" w:rsidRPr="000C46B2" w:rsidRDefault="007C6069" w:rsidP="001A6BB2">
            <w:pPr>
              <w:spacing w:line="276" w:lineRule="auto"/>
              <w:rPr>
                <w:rFonts w:ascii="宋体" w:hAnsi="宋体" w:hint="eastAsia"/>
                <w:sz w:val="24"/>
                <w:szCs w:val="24"/>
              </w:rPr>
            </w:pPr>
            <w:r w:rsidRPr="000C46B2">
              <w:rPr>
                <w:rFonts w:ascii="宋体" w:hAnsi="宋体" w:hint="eastAsia"/>
                <w:sz w:val="24"/>
                <w:szCs w:val="24"/>
              </w:rPr>
              <w:t xml:space="preserve">华金证券  </w:t>
            </w:r>
            <w:r w:rsidR="008B4892">
              <w:rPr>
                <w:rFonts w:ascii="宋体" w:hAnsi="宋体" w:hint="eastAsia"/>
                <w:sz w:val="24"/>
                <w:szCs w:val="24"/>
              </w:rPr>
              <w:t xml:space="preserve"> </w:t>
            </w:r>
            <w:r w:rsidRPr="000C46B2">
              <w:rPr>
                <w:rFonts w:ascii="宋体" w:hAnsi="宋体" w:hint="eastAsia"/>
                <w:sz w:val="24"/>
                <w:szCs w:val="24"/>
              </w:rPr>
              <w:t>范益民</w:t>
            </w:r>
          </w:p>
          <w:p w:rsidR="007C6069" w:rsidRPr="000C46B2" w:rsidRDefault="007C6069" w:rsidP="001A6BB2">
            <w:pPr>
              <w:spacing w:line="276" w:lineRule="auto"/>
              <w:rPr>
                <w:rFonts w:ascii="宋体" w:hAnsi="宋体" w:hint="eastAsia"/>
                <w:sz w:val="24"/>
                <w:szCs w:val="24"/>
              </w:rPr>
            </w:pPr>
            <w:r w:rsidRPr="000C46B2">
              <w:rPr>
                <w:rFonts w:ascii="宋体" w:hAnsi="宋体" w:hint="eastAsia"/>
                <w:sz w:val="24"/>
                <w:szCs w:val="24"/>
              </w:rPr>
              <w:t xml:space="preserve">长城基金  </w:t>
            </w:r>
            <w:r w:rsidR="008B4892">
              <w:rPr>
                <w:rFonts w:ascii="宋体" w:hAnsi="宋体" w:hint="eastAsia"/>
                <w:sz w:val="24"/>
                <w:szCs w:val="24"/>
              </w:rPr>
              <w:t xml:space="preserve"> </w:t>
            </w:r>
            <w:proofErr w:type="gramStart"/>
            <w:r w:rsidRPr="000C46B2">
              <w:rPr>
                <w:rFonts w:ascii="宋体" w:hAnsi="宋体" w:hint="eastAsia"/>
                <w:sz w:val="24"/>
                <w:szCs w:val="24"/>
              </w:rPr>
              <w:t>谭</w:t>
            </w:r>
            <w:proofErr w:type="gramEnd"/>
            <w:r w:rsidRPr="000C46B2">
              <w:rPr>
                <w:rFonts w:ascii="宋体" w:hAnsi="宋体" w:hint="eastAsia"/>
                <w:sz w:val="24"/>
                <w:szCs w:val="24"/>
              </w:rPr>
              <w:t>小兵</w:t>
            </w:r>
          </w:p>
          <w:p w:rsidR="00C4360C" w:rsidRPr="000C46B2" w:rsidRDefault="007C6069" w:rsidP="001A6BB2">
            <w:pPr>
              <w:spacing w:line="276" w:lineRule="auto"/>
              <w:rPr>
                <w:rFonts w:ascii="宋体" w:hAnsi="宋体" w:hint="eastAsia"/>
                <w:sz w:val="24"/>
                <w:szCs w:val="24"/>
              </w:rPr>
            </w:pPr>
            <w:r w:rsidRPr="000C46B2">
              <w:rPr>
                <w:rFonts w:ascii="宋体" w:hAnsi="宋体" w:hint="eastAsia"/>
                <w:sz w:val="24"/>
                <w:szCs w:val="24"/>
              </w:rPr>
              <w:t xml:space="preserve">上投摩根基金  赵隆隆 </w:t>
            </w:r>
            <w:r w:rsidRPr="000C46B2">
              <w:rPr>
                <w:rFonts w:ascii="宋体" w:hAnsi="宋体" w:hint="eastAsia"/>
                <w:sz w:val="24"/>
                <w:szCs w:val="24"/>
              </w:rPr>
              <w:br/>
              <w:t xml:space="preserve">南方基金 </w:t>
            </w:r>
            <w:r w:rsidR="008B4892">
              <w:rPr>
                <w:rFonts w:ascii="宋体" w:hAnsi="宋体" w:hint="eastAsia"/>
                <w:sz w:val="24"/>
                <w:szCs w:val="24"/>
              </w:rPr>
              <w:t xml:space="preserve"> </w:t>
            </w:r>
            <w:r w:rsidRPr="000C46B2">
              <w:rPr>
                <w:rFonts w:ascii="宋体" w:hAnsi="宋体" w:hint="eastAsia"/>
                <w:sz w:val="24"/>
                <w:szCs w:val="24"/>
              </w:rPr>
              <w:t xml:space="preserve"> 姚万宁</w:t>
            </w:r>
            <w:r w:rsidRPr="000C46B2">
              <w:rPr>
                <w:rFonts w:ascii="宋体" w:hAnsi="宋体"/>
                <w:sz w:val="24"/>
                <w:szCs w:val="24"/>
              </w:rPr>
              <w:br/>
            </w:r>
            <w:r w:rsidRPr="000C46B2">
              <w:rPr>
                <w:rFonts w:ascii="宋体" w:hAnsi="宋体" w:hint="eastAsia"/>
                <w:sz w:val="24"/>
                <w:szCs w:val="24"/>
              </w:rPr>
              <w:t>东吴证券</w:t>
            </w:r>
            <w:r w:rsidR="00C4360C" w:rsidRPr="000C46B2">
              <w:rPr>
                <w:rFonts w:ascii="宋体" w:hAnsi="宋体" w:hint="eastAsia"/>
                <w:sz w:val="24"/>
                <w:szCs w:val="24"/>
              </w:rPr>
              <w:t xml:space="preserve">  </w:t>
            </w:r>
            <w:r w:rsidR="008B4892">
              <w:rPr>
                <w:rFonts w:ascii="宋体" w:hAnsi="宋体" w:hint="eastAsia"/>
                <w:sz w:val="24"/>
                <w:szCs w:val="24"/>
              </w:rPr>
              <w:t xml:space="preserve"> </w:t>
            </w:r>
            <w:r w:rsidR="00C4360C" w:rsidRPr="000C46B2">
              <w:rPr>
                <w:rFonts w:ascii="宋体" w:hAnsi="宋体" w:hint="eastAsia"/>
                <w:sz w:val="24"/>
                <w:szCs w:val="24"/>
              </w:rPr>
              <w:t>杨明辉</w:t>
            </w:r>
            <w:r w:rsidR="00C4360C" w:rsidRPr="000C46B2">
              <w:rPr>
                <w:rFonts w:ascii="宋体" w:hAnsi="宋体"/>
                <w:sz w:val="24"/>
                <w:szCs w:val="24"/>
              </w:rPr>
              <w:br/>
            </w:r>
            <w:r w:rsidR="00C4360C" w:rsidRPr="000C46B2">
              <w:rPr>
                <w:rFonts w:ascii="宋体" w:hAnsi="宋体" w:hint="eastAsia"/>
                <w:sz w:val="24"/>
                <w:szCs w:val="24"/>
              </w:rPr>
              <w:t xml:space="preserve">呈瑞投资  </w:t>
            </w:r>
            <w:r w:rsidR="008B4892">
              <w:rPr>
                <w:rFonts w:ascii="宋体" w:hAnsi="宋体" w:hint="eastAsia"/>
                <w:sz w:val="24"/>
                <w:szCs w:val="24"/>
              </w:rPr>
              <w:t xml:space="preserve"> </w:t>
            </w:r>
            <w:r w:rsidR="00C4360C" w:rsidRPr="000C46B2">
              <w:rPr>
                <w:rFonts w:ascii="宋体" w:hAnsi="宋体" w:hint="eastAsia"/>
                <w:sz w:val="24"/>
                <w:szCs w:val="24"/>
              </w:rPr>
              <w:t>刘青林</w:t>
            </w:r>
            <w:r w:rsidR="00C4360C" w:rsidRPr="000C46B2">
              <w:rPr>
                <w:rFonts w:ascii="宋体" w:hAnsi="宋体"/>
                <w:sz w:val="24"/>
                <w:szCs w:val="24"/>
              </w:rPr>
              <w:br/>
            </w:r>
            <w:r w:rsidR="00C4360C" w:rsidRPr="000C46B2">
              <w:rPr>
                <w:rFonts w:ascii="宋体" w:hAnsi="宋体" w:hint="eastAsia"/>
                <w:sz w:val="24"/>
                <w:szCs w:val="24"/>
              </w:rPr>
              <w:t xml:space="preserve">银河证券  </w:t>
            </w:r>
            <w:r w:rsidR="008B4892">
              <w:rPr>
                <w:rFonts w:ascii="宋体" w:hAnsi="宋体" w:hint="eastAsia"/>
                <w:sz w:val="24"/>
                <w:szCs w:val="24"/>
              </w:rPr>
              <w:t xml:space="preserve"> </w:t>
            </w:r>
            <w:proofErr w:type="gramStart"/>
            <w:r w:rsidR="00C4360C" w:rsidRPr="000C46B2">
              <w:rPr>
                <w:rFonts w:ascii="宋体" w:hAnsi="宋体" w:hint="eastAsia"/>
                <w:sz w:val="24"/>
                <w:szCs w:val="24"/>
              </w:rPr>
              <w:t>贺泽安</w:t>
            </w:r>
            <w:proofErr w:type="gramEnd"/>
          </w:p>
          <w:p w:rsidR="00C4360C" w:rsidRPr="000C46B2" w:rsidRDefault="00C4360C" w:rsidP="001A6BB2">
            <w:pPr>
              <w:spacing w:line="276" w:lineRule="auto"/>
              <w:rPr>
                <w:rFonts w:ascii="宋体" w:hAnsi="宋体" w:hint="eastAsia"/>
                <w:sz w:val="24"/>
                <w:szCs w:val="24"/>
              </w:rPr>
            </w:pPr>
            <w:r w:rsidRPr="000C46B2">
              <w:rPr>
                <w:rFonts w:ascii="宋体" w:hAnsi="宋体" w:hint="eastAsia"/>
                <w:sz w:val="24"/>
                <w:szCs w:val="24"/>
              </w:rPr>
              <w:t xml:space="preserve">摩根华鑫基金   </w:t>
            </w:r>
            <w:proofErr w:type="gramStart"/>
            <w:r w:rsidRPr="000C46B2">
              <w:rPr>
                <w:rFonts w:ascii="宋体" w:hAnsi="宋体" w:hint="eastAsia"/>
                <w:sz w:val="24"/>
                <w:szCs w:val="24"/>
              </w:rPr>
              <w:t>缪</w:t>
            </w:r>
            <w:proofErr w:type="gramEnd"/>
            <w:r w:rsidRPr="000C46B2">
              <w:rPr>
                <w:rFonts w:ascii="宋体" w:hAnsi="宋体" w:hint="eastAsia"/>
                <w:sz w:val="24"/>
                <w:szCs w:val="24"/>
              </w:rPr>
              <w:t>东航</w:t>
            </w:r>
          </w:p>
          <w:p w:rsidR="00C4360C" w:rsidRPr="000C46B2" w:rsidRDefault="00C4360C" w:rsidP="001A6BB2">
            <w:pPr>
              <w:spacing w:line="276" w:lineRule="auto"/>
              <w:rPr>
                <w:rFonts w:ascii="宋体" w:hAnsi="宋体" w:hint="eastAsia"/>
                <w:sz w:val="24"/>
                <w:szCs w:val="24"/>
              </w:rPr>
            </w:pPr>
            <w:r w:rsidRPr="000C46B2">
              <w:rPr>
                <w:rFonts w:ascii="宋体" w:hAnsi="宋体" w:hint="eastAsia"/>
                <w:sz w:val="24"/>
                <w:szCs w:val="24"/>
              </w:rPr>
              <w:t>兴</w:t>
            </w:r>
            <w:proofErr w:type="gramStart"/>
            <w:r w:rsidRPr="000C46B2">
              <w:rPr>
                <w:rFonts w:ascii="宋体" w:hAnsi="宋体" w:hint="eastAsia"/>
                <w:sz w:val="24"/>
                <w:szCs w:val="24"/>
              </w:rPr>
              <w:t>全基金</w:t>
            </w:r>
            <w:proofErr w:type="gramEnd"/>
            <w:r w:rsidRPr="000C46B2">
              <w:rPr>
                <w:rFonts w:ascii="宋体" w:hAnsi="宋体" w:hint="eastAsia"/>
                <w:sz w:val="24"/>
                <w:szCs w:val="24"/>
              </w:rPr>
              <w:t xml:space="preserve">  </w:t>
            </w:r>
            <w:r w:rsidR="008B4892">
              <w:rPr>
                <w:rFonts w:ascii="宋体" w:hAnsi="宋体" w:hint="eastAsia"/>
                <w:sz w:val="24"/>
                <w:szCs w:val="24"/>
              </w:rPr>
              <w:t xml:space="preserve"> </w:t>
            </w:r>
            <w:r w:rsidRPr="000C46B2">
              <w:rPr>
                <w:rFonts w:ascii="宋体" w:hAnsi="宋体" w:hint="eastAsia"/>
                <w:sz w:val="24"/>
                <w:szCs w:val="24"/>
              </w:rPr>
              <w:t>沈度</w:t>
            </w:r>
          </w:p>
          <w:p w:rsidR="00C4360C" w:rsidRPr="000C46B2" w:rsidRDefault="00C4360C" w:rsidP="001A6BB2">
            <w:pPr>
              <w:spacing w:line="276" w:lineRule="auto"/>
              <w:rPr>
                <w:rFonts w:ascii="宋体" w:hAnsi="宋体" w:hint="eastAsia"/>
                <w:sz w:val="24"/>
                <w:szCs w:val="24"/>
              </w:rPr>
            </w:pPr>
            <w:proofErr w:type="gramStart"/>
            <w:r w:rsidRPr="000C46B2">
              <w:rPr>
                <w:rFonts w:ascii="宋体" w:hAnsi="宋体" w:hint="eastAsia"/>
                <w:sz w:val="24"/>
                <w:szCs w:val="24"/>
              </w:rPr>
              <w:t>玖歌资本</w:t>
            </w:r>
            <w:proofErr w:type="gramEnd"/>
            <w:r w:rsidRPr="000C46B2">
              <w:rPr>
                <w:rFonts w:ascii="宋体" w:hAnsi="宋体" w:hint="eastAsia"/>
                <w:sz w:val="24"/>
                <w:szCs w:val="24"/>
              </w:rPr>
              <w:t xml:space="preserve">  </w:t>
            </w:r>
            <w:r w:rsidR="008B4892">
              <w:rPr>
                <w:rFonts w:ascii="宋体" w:hAnsi="宋体" w:hint="eastAsia"/>
                <w:sz w:val="24"/>
                <w:szCs w:val="24"/>
              </w:rPr>
              <w:t xml:space="preserve"> </w:t>
            </w:r>
            <w:r w:rsidRPr="000C46B2">
              <w:rPr>
                <w:rFonts w:ascii="宋体" w:hAnsi="宋体" w:hint="eastAsia"/>
                <w:sz w:val="24"/>
                <w:szCs w:val="24"/>
              </w:rPr>
              <w:t>范艳</w:t>
            </w:r>
            <w:r w:rsidR="00900C54" w:rsidRPr="000C46B2">
              <w:rPr>
                <w:rFonts w:ascii="宋体" w:hAnsi="宋体" w:hint="eastAsia"/>
                <w:sz w:val="24"/>
                <w:szCs w:val="24"/>
              </w:rPr>
              <w:t xml:space="preserve">  张晓静  </w:t>
            </w:r>
          </w:p>
          <w:p w:rsidR="00C4360C" w:rsidRPr="000C46B2" w:rsidRDefault="00C4360C" w:rsidP="001A6BB2">
            <w:pPr>
              <w:spacing w:line="276" w:lineRule="auto"/>
              <w:rPr>
                <w:rFonts w:ascii="宋体" w:hAnsi="宋体" w:hint="eastAsia"/>
                <w:sz w:val="24"/>
                <w:szCs w:val="24"/>
              </w:rPr>
            </w:pPr>
            <w:r w:rsidRPr="000C46B2">
              <w:rPr>
                <w:rFonts w:ascii="宋体" w:hAnsi="宋体" w:hint="eastAsia"/>
                <w:sz w:val="24"/>
                <w:szCs w:val="24"/>
              </w:rPr>
              <w:t xml:space="preserve">鹏华基金  </w:t>
            </w:r>
            <w:r w:rsidR="008B4892">
              <w:rPr>
                <w:rFonts w:ascii="宋体" w:hAnsi="宋体" w:hint="eastAsia"/>
                <w:sz w:val="24"/>
                <w:szCs w:val="24"/>
              </w:rPr>
              <w:t xml:space="preserve"> </w:t>
            </w:r>
            <w:r w:rsidRPr="000C46B2">
              <w:rPr>
                <w:rFonts w:ascii="宋体" w:hAnsi="宋体" w:hint="eastAsia"/>
                <w:sz w:val="24"/>
                <w:szCs w:val="24"/>
              </w:rPr>
              <w:t xml:space="preserve">晏楷钧 </w:t>
            </w:r>
            <w:r w:rsidR="008346B5" w:rsidRPr="000C46B2">
              <w:rPr>
                <w:rFonts w:ascii="宋体" w:hAnsi="宋体" w:hint="eastAsia"/>
                <w:sz w:val="24"/>
                <w:szCs w:val="24"/>
              </w:rPr>
              <w:t xml:space="preserve"> </w:t>
            </w:r>
            <w:r w:rsidRPr="000C46B2">
              <w:rPr>
                <w:rFonts w:ascii="宋体" w:hAnsi="宋体" w:hint="eastAsia"/>
                <w:sz w:val="24"/>
                <w:szCs w:val="24"/>
              </w:rPr>
              <w:t xml:space="preserve">柳黎  </w:t>
            </w:r>
          </w:p>
          <w:p w:rsidR="00EB0DD5" w:rsidRPr="000C46B2" w:rsidRDefault="00EB0DD5" w:rsidP="001A6BB2">
            <w:pPr>
              <w:spacing w:line="276" w:lineRule="auto"/>
              <w:rPr>
                <w:rFonts w:ascii="宋体" w:hAnsi="宋体" w:hint="eastAsia"/>
                <w:sz w:val="24"/>
                <w:szCs w:val="24"/>
              </w:rPr>
            </w:pPr>
            <w:r w:rsidRPr="000C46B2">
              <w:rPr>
                <w:rFonts w:ascii="宋体" w:hAnsi="宋体" w:hint="eastAsia"/>
                <w:sz w:val="24"/>
                <w:szCs w:val="24"/>
              </w:rPr>
              <w:t xml:space="preserve">广发证券  </w:t>
            </w:r>
            <w:r w:rsidR="008B4892">
              <w:rPr>
                <w:rFonts w:ascii="宋体" w:hAnsi="宋体" w:hint="eastAsia"/>
                <w:sz w:val="24"/>
                <w:szCs w:val="24"/>
              </w:rPr>
              <w:t xml:space="preserve"> </w:t>
            </w:r>
            <w:proofErr w:type="gramStart"/>
            <w:r w:rsidRPr="000C46B2">
              <w:rPr>
                <w:rFonts w:ascii="宋体" w:hAnsi="宋体" w:hint="eastAsia"/>
                <w:sz w:val="24"/>
                <w:szCs w:val="24"/>
              </w:rPr>
              <w:t>代川</w:t>
            </w:r>
            <w:proofErr w:type="gramEnd"/>
            <w:r w:rsidRPr="000C46B2">
              <w:rPr>
                <w:rFonts w:ascii="宋体" w:hAnsi="宋体" w:hint="eastAsia"/>
                <w:sz w:val="24"/>
                <w:szCs w:val="24"/>
              </w:rPr>
              <w:t xml:space="preserve"> </w:t>
            </w:r>
            <w:r w:rsidR="008346B5" w:rsidRPr="000C46B2">
              <w:rPr>
                <w:rFonts w:ascii="宋体" w:hAnsi="宋体" w:hint="eastAsia"/>
                <w:sz w:val="24"/>
                <w:szCs w:val="24"/>
              </w:rPr>
              <w:t xml:space="preserve"> </w:t>
            </w:r>
            <w:r w:rsidRPr="000C46B2">
              <w:rPr>
                <w:rFonts w:ascii="宋体" w:hAnsi="宋体" w:hint="eastAsia"/>
                <w:sz w:val="24"/>
                <w:szCs w:val="24"/>
              </w:rPr>
              <w:t>熊伟</w:t>
            </w:r>
          </w:p>
          <w:p w:rsidR="00EB0DD5" w:rsidRPr="000C46B2" w:rsidRDefault="00EB0DD5" w:rsidP="001A6BB2">
            <w:pPr>
              <w:spacing w:line="276" w:lineRule="auto"/>
              <w:rPr>
                <w:rFonts w:ascii="宋体" w:hAnsi="宋体" w:hint="eastAsia"/>
                <w:sz w:val="24"/>
                <w:szCs w:val="24"/>
              </w:rPr>
            </w:pPr>
            <w:r w:rsidRPr="000C46B2">
              <w:rPr>
                <w:rFonts w:ascii="宋体" w:hAnsi="宋体" w:hint="eastAsia"/>
                <w:sz w:val="24"/>
                <w:szCs w:val="24"/>
              </w:rPr>
              <w:t>信</w:t>
            </w:r>
            <w:proofErr w:type="gramStart"/>
            <w:r w:rsidRPr="000C46B2">
              <w:rPr>
                <w:rFonts w:ascii="宋体" w:hAnsi="宋体" w:hint="eastAsia"/>
                <w:sz w:val="24"/>
                <w:szCs w:val="24"/>
              </w:rPr>
              <w:t>达澳银基金</w:t>
            </w:r>
            <w:proofErr w:type="gramEnd"/>
            <w:r w:rsidRPr="000C46B2">
              <w:rPr>
                <w:rFonts w:ascii="宋体" w:hAnsi="宋体" w:hint="eastAsia"/>
                <w:sz w:val="24"/>
                <w:szCs w:val="24"/>
              </w:rPr>
              <w:t xml:space="preserve">  冯士祯</w:t>
            </w:r>
            <w:r w:rsidR="002613B9" w:rsidRPr="000C46B2">
              <w:rPr>
                <w:rFonts w:ascii="宋体" w:hAnsi="宋体" w:hint="eastAsia"/>
                <w:sz w:val="24"/>
                <w:szCs w:val="24"/>
              </w:rPr>
              <w:t xml:space="preserve"> </w:t>
            </w:r>
            <w:r w:rsidR="000B062A" w:rsidRPr="000C46B2">
              <w:rPr>
                <w:rFonts w:ascii="宋体" w:hAnsi="宋体" w:hint="eastAsia"/>
                <w:sz w:val="24"/>
                <w:szCs w:val="24"/>
              </w:rPr>
              <w:t xml:space="preserve"> </w:t>
            </w:r>
            <w:r w:rsidR="002613B9" w:rsidRPr="000C46B2">
              <w:rPr>
                <w:rFonts w:ascii="宋体" w:hAnsi="宋体" w:hint="eastAsia"/>
                <w:sz w:val="24"/>
                <w:szCs w:val="24"/>
              </w:rPr>
              <w:t>冯明远</w:t>
            </w:r>
            <w:r w:rsidR="000B062A" w:rsidRPr="000C46B2">
              <w:rPr>
                <w:rFonts w:ascii="宋体" w:hAnsi="宋体" w:hint="eastAsia"/>
                <w:sz w:val="24"/>
                <w:szCs w:val="24"/>
              </w:rPr>
              <w:t xml:space="preserve"> </w:t>
            </w:r>
            <w:r w:rsidR="002613B9" w:rsidRPr="000C46B2">
              <w:rPr>
                <w:rFonts w:ascii="宋体" w:hAnsi="宋体" w:hint="eastAsia"/>
                <w:sz w:val="24"/>
                <w:szCs w:val="24"/>
              </w:rPr>
              <w:t xml:space="preserve"> 李博 </w:t>
            </w:r>
          </w:p>
          <w:p w:rsidR="00900C54" w:rsidRPr="000C46B2" w:rsidRDefault="00EB0DD5" w:rsidP="001A6BB2">
            <w:pPr>
              <w:spacing w:line="276" w:lineRule="auto"/>
              <w:rPr>
                <w:rFonts w:ascii="宋体" w:hAnsi="宋体" w:hint="eastAsia"/>
                <w:sz w:val="24"/>
                <w:szCs w:val="24"/>
              </w:rPr>
            </w:pPr>
            <w:r w:rsidRPr="000C46B2">
              <w:rPr>
                <w:rFonts w:ascii="宋体" w:hAnsi="宋体" w:hint="eastAsia"/>
                <w:sz w:val="24"/>
                <w:szCs w:val="24"/>
              </w:rPr>
              <w:t xml:space="preserve">华创证券  </w:t>
            </w:r>
            <w:r w:rsidR="008B4892">
              <w:rPr>
                <w:rFonts w:ascii="宋体" w:hAnsi="宋体" w:hint="eastAsia"/>
                <w:sz w:val="24"/>
                <w:szCs w:val="24"/>
              </w:rPr>
              <w:t xml:space="preserve"> </w:t>
            </w:r>
            <w:r w:rsidRPr="000C46B2">
              <w:rPr>
                <w:rFonts w:ascii="宋体" w:hAnsi="宋体" w:hint="eastAsia"/>
                <w:sz w:val="24"/>
                <w:szCs w:val="24"/>
              </w:rPr>
              <w:t>张劲</w:t>
            </w:r>
            <w:r w:rsidR="00900C54" w:rsidRPr="000C46B2">
              <w:rPr>
                <w:rFonts w:ascii="宋体" w:hAnsi="宋体" w:hint="eastAsia"/>
                <w:sz w:val="24"/>
                <w:szCs w:val="24"/>
              </w:rPr>
              <w:t xml:space="preserve">骐 </w:t>
            </w:r>
            <w:r w:rsidR="008346B5" w:rsidRPr="000C46B2">
              <w:rPr>
                <w:rFonts w:ascii="宋体" w:hAnsi="宋体" w:hint="eastAsia"/>
                <w:sz w:val="24"/>
                <w:szCs w:val="24"/>
              </w:rPr>
              <w:t xml:space="preserve">  </w:t>
            </w:r>
            <w:r w:rsidR="00900C54" w:rsidRPr="000C46B2">
              <w:rPr>
                <w:rFonts w:ascii="宋体" w:hAnsi="宋体" w:hint="eastAsia"/>
                <w:sz w:val="24"/>
                <w:szCs w:val="24"/>
              </w:rPr>
              <w:t>娄湘虹</w:t>
            </w:r>
            <w:r w:rsidR="000B062A" w:rsidRPr="000C46B2">
              <w:rPr>
                <w:rFonts w:ascii="宋体" w:hAnsi="宋体" w:hint="eastAsia"/>
                <w:sz w:val="24"/>
                <w:szCs w:val="24"/>
              </w:rPr>
              <w:t xml:space="preserve">  程昊</w:t>
            </w:r>
            <w:r w:rsidR="002C0F03" w:rsidRPr="000C46B2">
              <w:rPr>
                <w:rFonts w:ascii="宋体" w:hAnsi="宋体" w:hint="eastAsia"/>
                <w:sz w:val="24"/>
                <w:szCs w:val="24"/>
              </w:rPr>
              <w:t xml:space="preserve"> 张健</w:t>
            </w:r>
          </w:p>
          <w:p w:rsidR="00900C54" w:rsidRPr="000C46B2" w:rsidRDefault="00900C54" w:rsidP="001A6BB2">
            <w:pPr>
              <w:spacing w:line="276" w:lineRule="auto"/>
              <w:rPr>
                <w:rFonts w:ascii="宋体" w:hAnsi="宋体" w:hint="eastAsia"/>
                <w:sz w:val="24"/>
                <w:szCs w:val="24"/>
              </w:rPr>
            </w:pPr>
            <w:r w:rsidRPr="000C46B2">
              <w:rPr>
                <w:rFonts w:ascii="宋体" w:hAnsi="宋体" w:hint="eastAsia"/>
                <w:sz w:val="24"/>
                <w:szCs w:val="24"/>
              </w:rPr>
              <w:t xml:space="preserve">安信证券  </w:t>
            </w:r>
            <w:r w:rsidR="008B4892">
              <w:rPr>
                <w:rFonts w:ascii="宋体" w:hAnsi="宋体" w:hint="eastAsia"/>
                <w:sz w:val="24"/>
                <w:szCs w:val="24"/>
              </w:rPr>
              <w:t xml:space="preserve"> </w:t>
            </w:r>
            <w:r w:rsidRPr="000C46B2">
              <w:rPr>
                <w:rFonts w:ascii="宋体" w:hAnsi="宋体" w:hint="eastAsia"/>
                <w:sz w:val="24"/>
                <w:szCs w:val="24"/>
              </w:rPr>
              <w:t xml:space="preserve">李倩倩  </w:t>
            </w:r>
            <w:r w:rsidR="008346B5" w:rsidRPr="000C46B2">
              <w:rPr>
                <w:rFonts w:ascii="宋体" w:hAnsi="宋体" w:hint="eastAsia"/>
                <w:sz w:val="24"/>
                <w:szCs w:val="24"/>
              </w:rPr>
              <w:t xml:space="preserve"> 赵琦</w:t>
            </w:r>
            <w:r w:rsidR="001371DB" w:rsidRPr="000C46B2">
              <w:rPr>
                <w:rFonts w:ascii="宋体" w:hAnsi="宋体" w:hint="eastAsia"/>
                <w:sz w:val="24"/>
                <w:szCs w:val="24"/>
              </w:rPr>
              <w:t xml:space="preserve"> </w:t>
            </w:r>
            <w:r w:rsidR="008346B5" w:rsidRPr="000C46B2">
              <w:rPr>
                <w:rFonts w:ascii="宋体" w:hAnsi="宋体" w:hint="eastAsia"/>
                <w:sz w:val="24"/>
                <w:szCs w:val="24"/>
              </w:rPr>
              <w:t xml:space="preserve"> 王书伟</w:t>
            </w:r>
          </w:p>
          <w:p w:rsidR="00900C54" w:rsidRPr="000C46B2" w:rsidRDefault="00900C54" w:rsidP="001A6BB2">
            <w:pPr>
              <w:spacing w:line="276" w:lineRule="auto"/>
              <w:rPr>
                <w:rFonts w:ascii="宋体" w:hAnsi="宋体" w:hint="eastAsia"/>
                <w:sz w:val="24"/>
                <w:szCs w:val="24"/>
              </w:rPr>
            </w:pPr>
            <w:proofErr w:type="gramStart"/>
            <w:r w:rsidRPr="000C46B2">
              <w:rPr>
                <w:rFonts w:ascii="宋体" w:hAnsi="宋体" w:hint="eastAsia"/>
                <w:sz w:val="24"/>
                <w:szCs w:val="24"/>
              </w:rPr>
              <w:t>深圳民森投资</w:t>
            </w:r>
            <w:proofErr w:type="gramEnd"/>
            <w:r w:rsidRPr="000C46B2">
              <w:rPr>
                <w:rFonts w:ascii="宋体" w:hAnsi="宋体" w:hint="eastAsia"/>
                <w:sz w:val="24"/>
                <w:szCs w:val="24"/>
              </w:rPr>
              <w:t xml:space="preserve">  张庭</w:t>
            </w:r>
            <w:proofErr w:type="gramStart"/>
            <w:r w:rsidRPr="000C46B2">
              <w:rPr>
                <w:rFonts w:ascii="宋体" w:hAnsi="宋体" w:hint="eastAsia"/>
                <w:sz w:val="24"/>
                <w:szCs w:val="24"/>
              </w:rPr>
              <w:t>坚</w:t>
            </w:r>
            <w:proofErr w:type="gramEnd"/>
          </w:p>
          <w:p w:rsidR="00900C54" w:rsidRPr="000C46B2" w:rsidRDefault="00900C54" w:rsidP="001A6BB2">
            <w:pPr>
              <w:spacing w:line="276" w:lineRule="auto"/>
              <w:rPr>
                <w:rFonts w:ascii="宋体" w:hAnsi="宋体" w:hint="eastAsia"/>
                <w:sz w:val="24"/>
                <w:szCs w:val="24"/>
              </w:rPr>
            </w:pPr>
            <w:r w:rsidRPr="000C46B2">
              <w:rPr>
                <w:rFonts w:ascii="宋体" w:hAnsi="宋体" w:hint="eastAsia"/>
                <w:sz w:val="24"/>
                <w:szCs w:val="24"/>
              </w:rPr>
              <w:t xml:space="preserve">渤海信托  </w:t>
            </w:r>
            <w:r w:rsidR="008B4892">
              <w:rPr>
                <w:rFonts w:ascii="宋体" w:hAnsi="宋体" w:hint="eastAsia"/>
                <w:sz w:val="24"/>
                <w:szCs w:val="24"/>
              </w:rPr>
              <w:t xml:space="preserve"> </w:t>
            </w:r>
            <w:proofErr w:type="gramStart"/>
            <w:r w:rsidRPr="000C46B2">
              <w:rPr>
                <w:rFonts w:ascii="宋体" w:hAnsi="宋体" w:hint="eastAsia"/>
                <w:sz w:val="24"/>
                <w:szCs w:val="24"/>
              </w:rPr>
              <w:t>竺</w:t>
            </w:r>
            <w:proofErr w:type="gramEnd"/>
            <w:r w:rsidRPr="000C46B2">
              <w:rPr>
                <w:rFonts w:ascii="宋体" w:hAnsi="宋体" w:hint="eastAsia"/>
                <w:sz w:val="24"/>
                <w:szCs w:val="24"/>
              </w:rPr>
              <w:t>艺</w:t>
            </w:r>
            <w:r w:rsidR="00C4360C" w:rsidRPr="000C46B2">
              <w:rPr>
                <w:rFonts w:ascii="宋体" w:hAnsi="宋体" w:hint="eastAsia"/>
                <w:sz w:val="24"/>
                <w:szCs w:val="24"/>
              </w:rPr>
              <w:t xml:space="preserve">   </w:t>
            </w:r>
            <w:r w:rsidRPr="000C46B2">
              <w:rPr>
                <w:rFonts w:ascii="宋体" w:hAnsi="宋体"/>
                <w:sz w:val="24"/>
                <w:szCs w:val="24"/>
              </w:rPr>
              <w:br/>
            </w:r>
            <w:r w:rsidRPr="000C46B2">
              <w:rPr>
                <w:rFonts w:ascii="宋体" w:hAnsi="宋体" w:hint="eastAsia"/>
                <w:sz w:val="24"/>
                <w:szCs w:val="24"/>
              </w:rPr>
              <w:t xml:space="preserve">国泰君安 </w:t>
            </w:r>
            <w:r w:rsidR="008B4892">
              <w:rPr>
                <w:rFonts w:ascii="宋体" w:hAnsi="宋体" w:hint="eastAsia"/>
                <w:sz w:val="24"/>
                <w:szCs w:val="24"/>
              </w:rPr>
              <w:t xml:space="preserve"> </w:t>
            </w:r>
            <w:r w:rsidRPr="000C46B2">
              <w:rPr>
                <w:rFonts w:ascii="宋体" w:hAnsi="宋体" w:hint="eastAsia"/>
                <w:sz w:val="24"/>
                <w:szCs w:val="24"/>
              </w:rPr>
              <w:t xml:space="preserve"> 廖思童</w:t>
            </w:r>
            <w:r w:rsidR="00C4360C" w:rsidRPr="000C46B2">
              <w:rPr>
                <w:rFonts w:ascii="宋体" w:hAnsi="宋体" w:hint="eastAsia"/>
                <w:sz w:val="24"/>
                <w:szCs w:val="24"/>
              </w:rPr>
              <w:t xml:space="preserve">  </w:t>
            </w:r>
          </w:p>
          <w:p w:rsidR="008346B5" w:rsidRPr="000C46B2" w:rsidRDefault="00900C54" w:rsidP="001A6BB2">
            <w:pPr>
              <w:spacing w:line="276" w:lineRule="auto"/>
              <w:rPr>
                <w:rFonts w:ascii="宋体" w:hAnsi="宋体" w:hint="eastAsia"/>
                <w:sz w:val="24"/>
                <w:szCs w:val="24"/>
              </w:rPr>
            </w:pPr>
            <w:r w:rsidRPr="000C46B2">
              <w:rPr>
                <w:rFonts w:ascii="宋体" w:hAnsi="宋体" w:hint="eastAsia"/>
                <w:sz w:val="24"/>
                <w:szCs w:val="24"/>
              </w:rPr>
              <w:t>博</w:t>
            </w:r>
            <w:r w:rsidR="008346B5" w:rsidRPr="000C46B2">
              <w:rPr>
                <w:rFonts w:ascii="宋体" w:hAnsi="宋体" w:hint="eastAsia"/>
                <w:sz w:val="24"/>
                <w:szCs w:val="24"/>
              </w:rPr>
              <w:t xml:space="preserve">时基金  </w:t>
            </w:r>
            <w:r w:rsidR="008B4892">
              <w:rPr>
                <w:rFonts w:ascii="宋体" w:hAnsi="宋体" w:hint="eastAsia"/>
                <w:sz w:val="24"/>
                <w:szCs w:val="24"/>
              </w:rPr>
              <w:t xml:space="preserve"> </w:t>
            </w:r>
            <w:r w:rsidR="008346B5" w:rsidRPr="000C46B2">
              <w:rPr>
                <w:rFonts w:ascii="宋体" w:hAnsi="宋体" w:hint="eastAsia"/>
                <w:sz w:val="24"/>
                <w:szCs w:val="24"/>
              </w:rPr>
              <w:t>郭晓林  黄继辰</w:t>
            </w:r>
          </w:p>
          <w:p w:rsidR="008346B5" w:rsidRPr="000C46B2" w:rsidRDefault="008346B5" w:rsidP="001A6BB2">
            <w:pPr>
              <w:spacing w:line="276" w:lineRule="auto"/>
              <w:rPr>
                <w:rFonts w:ascii="宋体" w:hAnsi="宋体" w:hint="eastAsia"/>
                <w:sz w:val="24"/>
                <w:szCs w:val="24"/>
              </w:rPr>
            </w:pPr>
            <w:r w:rsidRPr="000C46B2">
              <w:rPr>
                <w:rFonts w:ascii="宋体" w:hAnsi="宋体" w:hint="eastAsia"/>
                <w:sz w:val="24"/>
                <w:szCs w:val="24"/>
              </w:rPr>
              <w:t xml:space="preserve">广发基金  </w:t>
            </w:r>
            <w:r w:rsidR="008B4892">
              <w:rPr>
                <w:rFonts w:ascii="宋体" w:hAnsi="宋体" w:hint="eastAsia"/>
                <w:sz w:val="24"/>
                <w:szCs w:val="24"/>
              </w:rPr>
              <w:t xml:space="preserve"> </w:t>
            </w:r>
            <w:r w:rsidRPr="000C46B2">
              <w:rPr>
                <w:rFonts w:ascii="宋体" w:hAnsi="宋体" w:hint="eastAsia"/>
                <w:sz w:val="24"/>
                <w:szCs w:val="24"/>
              </w:rPr>
              <w:t>陈书炎</w:t>
            </w:r>
          </w:p>
          <w:p w:rsidR="008346B5" w:rsidRPr="000C46B2" w:rsidRDefault="008346B5" w:rsidP="001A6BB2">
            <w:pPr>
              <w:spacing w:line="276" w:lineRule="auto"/>
              <w:rPr>
                <w:rFonts w:ascii="宋体" w:hAnsi="宋体" w:hint="eastAsia"/>
                <w:sz w:val="24"/>
                <w:szCs w:val="24"/>
              </w:rPr>
            </w:pPr>
            <w:r w:rsidRPr="000C46B2">
              <w:rPr>
                <w:rFonts w:ascii="宋体" w:hAnsi="宋体" w:hint="eastAsia"/>
                <w:sz w:val="24"/>
                <w:szCs w:val="24"/>
              </w:rPr>
              <w:t xml:space="preserve">中金公司 </w:t>
            </w:r>
            <w:r w:rsidR="008B4892">
              <w:rPr>
                <w:rFonts w:ascii="宋体" w:hAnsi="宋体" w:hint="eastAsia"/>
                <w:sz w:val="24"/>
                <w:szCs w:val="24"/>
              </w:rPr>
              <w:t xml:space="preserve"> </w:t>
            </w:r>
            <w:r w:rsidRPr="000C46B2">
              <w:rPr>
                <w:rFonts w:ascii="宋体" w:hAnsi="宋体" w:hint="eastAsia"/>
                <w:sz w:val="24"/>
                <w:szCs w:val="24"/>
              </w:rPr>
              <w:t xml:space="preserve"> 韩庆</w:t>
            </w:r>
          </w:p>
          <w:p w:rsidR="008346B5" w:rsidRPr="000C46B2" w:rsidRDefault="008346B5" w:rsidP="001A6BB2">
            <w:pPr>
              <w:spacing w:line="276" w:lineRule="auto"/>
              <w:rPr>
                <w:rFonts w:ascii="宋体" w:hAnsi="宋体" w:hint="eastAsia"/>
                <w:sz w:val="24"/>
                <w:szCs w:val="24"/>
              </w:rPr>
            </w:pPr>
            <w:r w:rsidRPr="000C46B2">
              <w:rPr>
                <w:rFonts w:ascii="宋体" w:hAnsi="宋体" w:hint="eastAsia"/>
                <w:sz w:val="24"/>
                <w:szCs w:val="24"/>
              </w:rPr>
              <w:t>上海</w:t>
            </w:r>
            <w:proofErr w:type="gramStart"/>
            <w:r w:rsidRPr="000C46B2">
              <w:rPr>
                <w:rFonts w:ascii="宋体" w:hAnsi="宋体" w:hint="eastAsia"/>
                <w:sz w:val="24"/>
                <w:szCs w:val="24"/>
              </w:rPr>
              <w:t>启石</w:t>
            </w:r>
            <w:r w:rsidR="000B062A" w:rsidRPr="000C46B2">
              <w:rPr>
                <w:rFonts w:ascii="宋体" w:hAnsi="宋体" w:hint="eastAsia"/>
                <w:sz w:val="24"/>
                <w:szCs w:val="24"/>
              </w:rPr>
              <w:t>资产</w:t>
            </w:r>
            <w:proofErr w:type="gramEnd"/>
            <w:r w:rsidR="00C4360C" w:rsidRPr="000C46B2">
              <w:rPr>
                <w:rFonts w:ascii="宋体" w:hAnsi="宋体" w:hint="eastAsia"/>
                <w:sz w:val="24"/>
                <w:szCs w:val="24"/>
              </w:rPr>
              <w:t xml:space="preserve"> </w:t>
            </w:r>
            <w:r w:rsidRPr="000C46B2">
              <w:rPr>
                <w:rFonts w:ascii="宋体" w:hAnsi="宋体" w:hint="eastAsia"/>
                <w:sz w:val="24"/>
                <w:szCs w:val="24"/>
              </w:rPr>
              <w:t xml:space="preserve"> </w:t>
            </w:r>
            <w:r w:rsidR="008B4892">
              <w:rPr>
                <w:rFonts w:ascii="宋体" w:hAnsi="宋体" w:hint="eastAsia"/>
                <w:sz w:val="24"/>
                <w:szCs w:val="24"/>
              </w:rPr>
              <w:t xml:space="preserve"> </w:t>
            </w:r>
            <w:r w:rsidRPr="000C46B2">
              <w:rPr>
                <w:rFonts w:ascii="宋体" w:hAnsi="宋体" w:hint="eastAsia"/>
                <w:sz w:val="24"/>
                <w:szCs w:val="24"/>
              </w:rPr>
              <w:t>王永财</w:t>
            </w:r>
          </w:p>
          <w:p w:rsidR="008346B5" w:rsidRPr="000C46B2" w:rsidRDefault="008346B5" w:rsidP="001A6BB2">
            <w:pPr>
              <w:spacing w:line="276" w:lineRule="auto"/>
              <w:rPr>
                <w:rFonts w:ascii="宋体" w:hAnsi="宋体" w:hint="eastAsia"/>
                <w:sz w:val="24"/>
                <w:szCs w:val="24"/>
              </w:rPr>
            </w:pPr>
            <w:r w:rsidRPr="000C46B2">
              <w:rPr>
                <w:rFonts w:ascii="宋体" w:hAnsi="宋体" w:hint="eastAsia"/>
                <w:sz w:val="24"/>
                <w:szCs w:val="24"/>
              </w:rPr>
              <w:t xml:space="preserve">华泰保险  </w:t>
            </w:r>
            <w:r w:rsidR="008B4892">
              <w:rPr>
                <w:rFonts w:ascii="宋体" w:hAnsi="宋体" w:hint="eastAsia"/>
                <w:sz w:val="24"/>
                <w:szCs w:val="24"/>
              </w:rPr>
              <w:t xml:space="preserve"> </w:t>
            </w:r>
            <w:r w:rsidRPr="000C46B2">
              <w:rPr>
                <w:rFonts w:ascii="宋体" w:hAnsi="宋体" w:hint="eastAsia"/>
                <w:sz w:val="24"/>
                <w:szCs w:val="24"/>
              </w:rPr>
              <w:t>刘诚霖</w:t>
            </w:r>
          </w:p>
          <w:p w:rsidR="008346B5" w:rsidRPr="000C46B2" w:rsidRDefault="002613B9" w:rsidP="001A6BB2">
            <w:pPr>
              <w:spacing w:line="276" w:lineRule="auto"/>
              <w:rPr>
                <w:rFonts w:ascii="宋体" w:hAnsi="宋体" w:hint="eastAsia"/>
                <w:sz w:val="24"/>
                <w:szCs w:val="24"/>
              </w:rPr>
            </w:pPr>
            <w:r w:rsidRPr="000C46B2">
              <w:rPr>
                <w:rFonts w:ascii="宋体" w:hAnsi="宋体" w:hint="eastAsia"/>
                <w:sz w:val="24"/>
                <w:szCs w:val="24"/>
              </w:rPr>
              <w:lastRenderedPageBreak/>
              <w:t>平安养老保险</w:t>
            </w:r>
            <w:r w:rsidR="008B4892">
              <w:rPr>
                <w:rFonts w:ascii="宋体" w:hAnsi="宋体" w:hint="eastAsia"/>
                <w:sz w:val="24"/>
                <w:szCs w:val="24"/>
              </w:rPr>
              <w:t xml:space="preserve"> </w:t>
            </w:r>
            <w:r w:rsidRPr="000C46B2">
              <w:rPr>
                <w:rFonts w:ascii="宋体" w:hAnsi="宋体" w:hint="eastAsia"/>
                <w:sz w:val="24"/>
                <w:szCs w:val="24"/>
              </w:rPr>
              <w:t xml:space="preserve">  陈超</w:t>
            </w:r>
          </w:p>
          <w:p w:rsidR="002613B9" w:rsidRPr="000C46B2" w:rsidRDefault="002613B9" w:rsidP="001A6BB2">
            <w:pPr>
              <w:spacing w:line="276" w:lineRule="auto"/>
              <w:rPr>
                <w:rFonts w:ascii="宋体" w:hAnsi="宋体" w:hint="eastAsia"/>
                <w:sz w:val="24"/>
                <w:szCs w:val="24"/>
              </w:rPr>
            </w:pPr>
            <w:r w:rsidRPr="000C46B2">
              <w:rPr>
                <w:rFonts w:ascii="宋体" w:hAnsi="宋体" w:hint="eastAsia"/>
                <w:sz w:val="24"/>
                <w:szCs w:val="24"/>
              </w:rPr>
              <w:t xml:space="preserve">易方达基金 </w:t>
            </w:r>
            <w:r w:rsidR="008B4892">
              <w:rPr>
                <w:rFonts w:ascii="宋体" w:hAnsi="宋体" w:hint="eastAsia"/>
                <w:sz w:val="24"/>
                <w:szCs w:val="24"/>
              </w:rPr>
              <w:t xml:space="preserve"> </w:t>
            </w:r>
            <w:r w:rsidRPr="000C46B2">
              <w:rPr>
                <w:rFonts w:ascii="宋体" w:hAnsi="宋体" w:hint="eastAsia"/>
                <w:sz w:val="24"/>
                <w:szCs w:val="24"/>
              </w:rPr>
              <w:t xml:space="preserve"> 何崇恺</w:t>
            </w:r>
          </w:p>
          <w:p w:rsidR="002613B9" w:rsidRPr="000C46B2" w:rsidRDefault="002613B9" w:rsidP="001A6BB2">
            <w:pPr>
              <w:spacing w:line="276" w:lineRule="auto"/>
              <w:rPr>
                <w:rFonts w:ascii="宋体" w:hAnsi="宋体" w:hint="eastAsia"/>
                <w:sz w:val="24"/>
                <w:szCs w:val="24"/>
              </w:rPr>
            </w:pPr>
            <w:r w:rsidRPr="000C46B2">
              <w:rPr>
                <w:rFonts w:ascii="宋体" w:hAnsi="宋体" w:hint="eastAsia"/>
                <w:sz w:val="24"/>
                <w:szCs w:val="24"/>
              </w:rPr>
              <w:t xml:space="preserve">中泰证券   </w:t>
            </w:r>
            <w:r w:rsidR="008B4892">
              <w:rPr>
                <w:rFonts w:ascii="宋体" w:hAnsi="宋体" w:hint="eastAsia"/>
                <w:sz w:val="24"/>
                <w:szCs w:val="24"/>
              </w:rPr>
              <w:t xml:space="preserve"> </w:t>
            </w:r>
            <w:r w:rsidRPr="000C46B2">
              <w:rPr>
                <w:rFonts w:ascii="宋体" w:hAnsi="宋体" w:hint="eastAsia"/>
                <w:sz w:val="24"/>
                <w:szCs w:val="24"/>
              </w:rPr>
              <w:t>周梦缘</w:t>
            </w:r>
          </w:p>
          <w:p w:rsidR="002613B9" w:rsidRPr="000C46B2" w:rsidRDefault="002613B9" w:rsidP="001A6BB2">
            <w:pPr>
              <w:spacing w:line="276" w:lineRule="auto"/>
              <w:rPr>
                <w:rFonts w:ascii="宋体" w:hAnsi="宋体" w:hint="eastAsia"/>
                <w:sz w:val="24"/>
                <w:szCs w:val="24"/>
              </w:rPr>
            </w:pPr>
            <w:proofErr w:type="gramStart"/>
            <w:r w:rsidRPr="000C46B2">
              <w:rPr>
                <w:rFonts w:ascii="宋体" w:hAnsi="宋体" w:hint="eastAsia"/>
                <w:sz w:val="24"/>
                <w:szCs w:val="24"/>
              </w:rPr>
              <w:t>天弘基金</w:t>
            </w:r>
            <w:proofErr w:type="gramEnd"/>
            <w:r w:rsidRPr="000C46B2">
              <w:rPr>
                <w:rFonts w:ascii="宋体" w:hAnsi="宋体" w:hint="eastAsia"/>
                <w:sz w:val="24"/>
                <w:szCs w:val="24"/>
              </w:rPr>
              <w:t xml:space="preserve">  </w:t>
            </w:r>
            <w:r w:rsidR="008B4892">
              <w:rPr>
                <w:rFonts w:ascii="宋体" w:hAnsi="宋体" w:hint="eastAsia"/>
                <w:sz w:val="24"/>
                <w:szCs w:val="24"/>
              </w:rPr>
              <w:t xml:space="preserve"> </w:t>
            </w:r>
            <w:r w:rsidRPr="000C46B2">
              <w:rPr>
                <w:rFonts w:ascii="宋体" w:hAnsi="宋体" w:hint="eastAsia"/>
                <w:sz w:val="24"/>
                <w:szCs w:val="24"/>
              </w:rPr>
              <w:t xml:space="preserve"> 张寓</w:t>
            </w:r>
          </w:p>
          <w:p w:rsidR="002613B9" w:rsidRPr="000C46B2" w:rsidRDefault="002613B9" w:rsidP="001A6BB2">
            <w:pPr>
              <w:spacing w:line="276" w:lineRule="auto"/>
              <w:rPr>
                <w:rFonts w:ascii="宋体" w:hAnsi="宋体" w:hint="eastAsia"/>
                <w:sz w:val="24"/>
                <w:szCs w:val="24"/>
              </w:rPr>
            </w:pPr>
            <w:r w:rsidRPr="000C46B2">
              <w:rPr>
                <w:rFonts w:ascii="宋体" w:hAnsi="宋体" w:hint="eastAsia"/>
                <w:sz w:val="24"/>
                <w:szCs w:val="24"/>
              </w:rPr>
              <w:t xml:space="preserve">天风证券 </w:t>
            </w:r>
            <w:r w:rsidR="008B4892">
              <w:rPr>
                <w:rFonts w:ascii="宋体" w:hAnsi="宋体" w:hint="eastAsia"/>
                <w:sz w:val="24"/>
                <w:szCs w:val="24"/>
              </w:rPr>
              <w:t xml:space="preserve"> </w:t>
            </w:r>
            <w:r w:rsidRPr="000C46B2">
              <w:rPr>
                <w:rFonts w:ascii="宋体" w:hAnsi="宋体" w:hint="eastAsia"/>
                <w:sz w:val="24"/>
                <w:szCs w:val="24"/>
              </w:rPr>
              <w:t xml:space="preserve">  曾帅 </w:t>
            </w:r>
          </w:p>
          <w:p w:rsidR="002613B9" w:rsidRPr="000C46B2" w:rsidRDefault="000B062A" w:rsidP="001A6BB2">
            <w:pPr>
              <w:spacing w:line="276" w:lineRule="auto"/>
              <w:rPr>
                <w:rFonts w:ascii="宋体" w:hAnsi="宋体" w:hint="eastAsia"/>
                <w:sz w:val="24"/>
                <w:szCs w:val="24"/>
              </w:rPr>
            </w:pPr>
            <w:r w:rsidRPr="000C46B2">
              <w:rPr>
                <w:rFonts w:ascii="宋体" w:hAnsi="宋体" w:hint="eastAsia"/>
                <w:sz w:val="24"/>
                <w:szCs w:val="24"/>
              </w:rPr>
              <w:t>南</w:t>
            </w:r>
            <w:proofErr w:type="gramStart"/>
            <w:r w:rsidRPr="000C46B2">
              <w:rPr>
                <w:rFonts w:ascii="宋体" w:hAnsi="宋体" w:hint="eastAsia"/>
                <w:sz w:val="24"/>
                <w:szCs w:val="24"/>
              </w:rPr>
              <w:t xml:space="preserve">土资产 </w:t>
            </w:r>
            <w:r w:rsidR="008B4892">
              <w:rPr>
                <w:rFonts w:ascii="宋体" w:hAnsi="宋体" w:hint="eastAsia"/>
                <w:sz w:val="24"/>
                <w:szCs w:val="24"/>
              </w:rPr>
              <w:t xml:space="preserve"> </w:t>
            </w:r>
            <w:r w:rsidRPr="000C46B2">
              <w:rPr>
                <w:rFonts w:ascii="宋体" w:hAnsi="宋体" w:hint="eastAsia"/>
                <w:sz w:val="24"/>
                <w:szCs w:val="24"/>
              </w:rPr>
              <w:t xml:space="preserve">  季国</w:t>
            </w:r>
            <w:proofErr w:type="gramEnd"/>
            <w:r w:rsidRPr="000C46B2">
              <w:rPr>
                <w:rFonts w:ascii="宋体" w:hAnsi="宋体" w:hint="eastAsia"/>
                <w:sz w:val="24"/>
                <w:szCs w:val="24"/>
              </w:rPr>
              <w:t>峰</w:t>
            </w:r>
          </w:p>
          <w:p w:rsidR="000B062A" w:rsidRDefault="000B062A" w:rsidP="001A6BB2">
            <w:pPr>
              <w:spacing w:line="276" w:lineRule="auto"/>
              <w:rPr>
                <w:rFonts w:ascii="宋体" w:hAnsi="宋体" w:hint="eastAsia"/>
                <w:sz w:val="24"/>
                <w:szCs w:val="24"/>
              </w:rPr>
            </w:pPr>
            <w:r w:rsidRPr="000C46B2">
              <w:rPr>
                <w:rFonts w:ascii="宋体" w:hAnsi="宋体" w:hint="eastAsia"/>
                <w:sz w:val="24"/>
                <w:szCs w:val="24"/>
              </w:rPr>
              <w:t xml:space="preserve">诺安基金  </w:t>
            </w:r>
            <w:r w:rsidR="008B4892">
              <w:rPr>
                <w:rFonts w:ascii="宋体" w:hAnsi="宋体" w:hint="eastAsia"/>
                <w:sz w:val="24"/>
                <w:szCs w:val="24"/>
              </w:rPr>
              <w:t xml:space="preserve"> </w:t>
            </w:r>
            <w:r w:rsidRPr="000C46B2">
              <w:rPr>
                <w:rFonts w:ascii="宋体" w:hAnsi="宋体" w:hint="eastAsia"/>
                <w:sz w:val="24"/>
                <w:szCs w:val="24"/>
              </w:rPr>
              <w:t xml:space="preserve"> 丁云波</w:t>
            </w:r>
          </w:p>
          <w:p w:rsidR="008F7048" w:rsidRPr="009B228B" w:rsidRDefault="00C4360C" w:rsidP="001A6BB2">
            <w:pPr>
              <w:spacing w:line="276" w:lineRule="auto"/>
              <w:rPr>
                <w:rFonts w:ascii="宋体" w:hAnsi="宋体"/>
                <w:sz w:val="24"/>
                <w:szCs w:val="24"/>
              </w:rPr>
            </w:pPr>
            <w:r>
              <w:rPr>
                <w:rFonts w:ascii="宋体" w:hAnsi="宋体" w:hint="eastAsia"/>
                <w:sz w:val="24"/>
                <w:szCs w:val="24"/>
              </w:rPr>
              <w:t xml:space="preserve">                                                                                                                         </w:t>
            </w:r>
            <w:r w:rsidR="008F7048" w:rsidRPr="005200D7">
              <w:rPr>
                <w:rFonts w:ascii="宋体" w:hAnsi="宋体" w:hint="eastAsia"/>
                <w:sz w:val="24"/>
                <w:szCs w:val="24"/>
              </w:rPr>
              <w:t>(以上排名不分先后)</w:t>
            </w:r>
          </w:p>
        </w:tc>
      </w:tr>
      <w:tr w:rsidR="00472D68" w:rsidRPr="009B228B" w:rsidTr="001A6BB2">
        <w:trPr>
          <w:trHeight w:val="808"/>
        </w:trPr>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rsidP="001A6BB2">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lastRenderedPageBreak/>
              <w:t>时间</w:t>
            </w:r>
          </w:p>
        </w:tc>
        <w:tc>
          <w:tcPr>
            <w:tcW w:w="7229" w:type="dxa"/>
            <w:tcBorders>
              <w:top w:val="single" w:sz="4" w:space="0" w:color="auto"/>
              <w:left w:val="single" w:sz="4" w:space="0" w:color="auto"/>
              <w:bottom w:val="single" w:sz="4" w:space="0" w:color="auto"/>
              <w:right w:val="single" w:sz="4" w:space="0" w:color="auto"/>
            </w:tcBorders>
            <w:vAlign w:val="center"/>
          </w:tcPr>
          <w:p w:rsidR="00472D68" w:rsidRPr="009B228B" w:rsidRDefault="00895FA3" w:rsidP="001A6BB2">
            <w:pPr>
              <w:spacing w:line="460" w:lineRule="exact"/>
              <w:rPr>
                <w:rFonts w:ascii="宋体" w:hAnsi="宋体"/>
                <w:bCs/>
                <w:iCs/>
                <w:color w:val="000000"/>
                <w:sz w:val="24"/>
                <w:szCs w:val="24"/>
              </w:rPr>
            </w:pPr>
            <w:r>
              <w:rPr>
                <w:rFonts w:ascii="宋体" w:hAnsi="宋体" w:hint="eastAsia"/>
                <w:bCs/>
                <w:iCs/>
                <w:color w:val="000000"/>
                <w:sz w:val="24"/>
                <w:szCs w:val="24"/>
              </w:rPr>
              <w:t>2017年04月28</w:t>
            </w:r>
            <w:r w:rsidR="00715169" w:rsidRPr="009B228B">
              <w:rPr>
                <w:rFonts w:ascii="宋体" w:hAnsi="宋体" w:hint="eastAsia"/>
                <w:bCs/>
                <w:iCs/>
                <w:color w:val="000000"/>
                <w:sz w:val="24"/>
                <w:szCs w:val="24"/>
              </w:rPr>
              <w:t>日下午</w:t>
            </w:r>
            <w:r>
              <w:rPr>
                <w:rFonts w:ascii="宋体" w:hAnsi="宋体" w:hint="eastAsia"/>
                <w:bCs/>
                <w:iCs/>
                <w:color w:val="000000"/>
                <w:sz w:val="24"/>
                <w:szCs w:val="24"/>
              </w:rPr>
              <w:t>3</w:t>
            </w:r>
            <w:r w:rsidR="00715169" w:rsidRPr="009B228B">
              <w:rPr>
                <w:rFonts w:ascii="宋体" w:hAnsi="宋体" w:hint="eastAsia"/>
                <w:bCs/>
                <w:iCs/>
                <w:color w:val="000000"/>
                <w:sz w:val="24"/>
                <w:szCs w:val="24"/>
              </w:rPr>
              <w:t>:00</w:t>
            </w:r>
            <w:r w:rsidR="00EE5511">
              <w:rPr>
                <w:rFonts w:ascii="宋体" w:hAnsi="宋体" w:hint="eastAsia"/>
                <w:bCs/>
                <w:iCs/>
                <w:color w:val="000000"/>
                <w:sz w:val="24"/>
                <w:szCs w:val="24"/>
              </w:rPr>
              <w:t>-4：30</w:t>
            </w:r>
          </w:p>
        </w:tc>
      </w:tr>
      <w:tr w:rsidR="00472D68" w:rsidRPr="009B228B" w:rsidTr="001A6BB2">
        <w:trPr>
          <w:trHeight w:val="1213"/>
        </w:trPr>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rsidP="001A6BB2">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地点</w:t>
            </w:r>
          </w:p>
        </w:tc>
        <w:tc>
          <w:tcPr>
            <w:tcW w:w="7229" w:type="dxa"/>
            <w:tcBorders>
              <w:top w:val="single" w:sz="4" w:space="0" w:color="auto"/>
              <w:left w:val="single" w:sz="4" w:space="0" w:color="auto"/>
              <w:bottom w:val="single" w:sz="4" w:space="0" w:color="auto"/>
              <w:right w:val="single" w:sz="4" w:space="0" w:color="auto"/>
            </w:tcBorders>
            <w:vAlign w:val="center"/>
          </w:tcPr>
          <w:p w:rsidR="00472D68" w:rsidRPr="009B228B" w:rsidRDefault="00715169" w:rsidP="00C94ADA">
            <w:pPr>
              <w:spacing w:line="460" w:lineRule="exact"/>
              <w:rPr>
                <w:rFonts w:ascii="宋体" w:hAnsi="宋体"/>
                <w:bCs/>
                <w:iCs/>
                <w:color w:val="000000"/>
                <w:sz w:val="24"/>
                <w:szCs w:val="24"/>
              </w:rPr>
            </w:pPr>
            <w:r w:rsidRPr="009B228B">
              <w:rPr>
                <w:rFonts w:ascii="宋体" w:hAnsi="宋体" w:hint="eastAsia"/>
                <w:bCs/>
                <w:iCs/>
                <w:color w:val="000000"/>
                <w:sz w:val="24"/>
                <w:szCs w:val="24"/>
              </w:rPr>
              <w:t>深圳市宝安区大浪街道大浪社区同富邨工业园A区3栋1-4层公司</w:t>
            </w:r>
            <w:r w:rsidR="00C94ADA" w:rsidRPr="009B228B">
              <w:rPr>
                <w:rFonts w:ascii="宋体" w:hAnsi="宋体" w:hint="eastAsia"/>
                <w:bCs/>
                <w:iCs/>
                <w:color w:val="000000"/>
                <w:sz w:val="24"/>
                <w:szCs w:val="24"/>
              </w:rPr>
              <w:t>1</w:t>
            </w:r>
            <w:r w:rsidRPr="009B228B">
              <w:rPr>
                <w:rFonts w:ascii="宋体" w:hAnsi="宋体" w:hint="eastAsia"/>
                <w:bCs/>
                <w:iCs/>
                <w:color w:val="000000"/>
                <w:sz w:val="24"/>
                <w:szCs w:val="24"/>
              </w:rPr>
              <w:t>号会议室</w:t>
            </w:r>
          </w:p>
        </w:tc>
      </w:tr>
      <w:tr w:rsidR="00472D68" w:rsidRPr="009B228B" w:rsidTr="001A6BB2">
        <w:trPr>
          <w:trHeight w:val="2120"/>
        </w:trPr>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rsidP="001A6BB2">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上市公司接待人员姓名</w:t>
            </w:r>
          </w:p>
        </w:tc>
        <w:tc>
          <w:tcPr>
            <w:tcW w:w="7229" w:type="dxa"/>
            <w:tcBorders>
              <w:top w:val="single" w:sz="4" w:space="0" w:color="auto"/>
              <w:left w:val="single" w:sz="4" w:space="0" w:color="auto"/>
              <w:bottom w:val="single" w:sz="4" w:space="0" w:color="auto"/>
              <w:right w:val="single" w:sz="4" w:space="0" w:color="auto"/>
            </w:tcBorders>
            <w:vAlign w:val="center"/>
          </w:tcPr>
          <w:p w:rsidR="00000CE8" w:rsidRPr="00000CE8" w:rsidRDefault="00000CE8" w:rsidP="001A6BB2">
            <w:pPr>
              <w:spacing w:line="360" w:lineRule="auto"/>
              <w:rPr>
                <w:sz w:val="24"/>
                <w:szCs w:val="24"/>
              </w:rPr>
            </w:pPr>
            <w:r w:rsidRPr="00000CE8">
              <w:rPr>
                <w:rFonts w:hint="eastAsia"/>
                <w:sz w:val="24"/>
                <w:szCs w:val="24"/>
              </w:rPr>
              <w:t>董事长、总经理：聂泉</w:t>
            </w:r>
          </w:p>
          <w:p w:rsidR="008F7048" w:rsidRPr="00000CE8" w:rsidRDefault="001A6BB2" w:rsidP="001A6BB2">
            <w:pPr>
              <w:spacing w:line="360" w:lineRule="auto"/>
              <w:rPr>
                <w:sz w:val="24"/>
                <w:szCs w:val="24"/>
              </w:rPr>
            </w:pPr>
            <w:r w:rsidRPr="00000CE8">
              <w:rPr>
                <w:rFonts w:hint="eastAsia"/>
                <w:sz w:val="24"/>
                <w:szCs w:val="24"/>
              </w:rPr>
              <w:t>董事、</w:t>
            </w:r>
            <w:proofErr w:type="gramStart"/>
            <w:r w:rsidRPr="00000CE8">
              <w:rPr>
                <w:rFonts w:hint="eastAsia"/>
                <w:sz w:val="24"/>
                <w:szCs w:val="24"/>
              </w:rPr>
              <w:t>董秘兼</w:t>
            </w:r>
            <w:proofErr w:type="gramEnd"/>
            <w:r w:rsidRPr="00000CE8">
              <w:rPr>
                <w:rFonts w:hint="eastAsia"/>
                <w:sz w:val="24"/>
                <w:szCs w:val="24"/>
              </w:rPr>
              <w:t>财务总监：</w:t>
            </w:r>
            <w:r w:rsidR="008F7048" w:rsidRPr="00000CE8">
              <w:rPr>
                <w:rFonts w:hint="eastAsia"/>
                <w:sz w:val="24"/>
                <w:szCs w:val="24"/>
              </w:rPr>
              <w:t>钟辉</w:t>
            </w:r>
          </w:p>
          <w:p w:rsidR="00472D68" w:rsidRPr="00000CE8" w:rsidRDefault="008F7048" w:rsidP="001A6BB2">
            <w:pPr>
              <w:spacing w:line="360" w:lineRule="auto"/>
              <w:rPr>
                <w:sz w:val="24"/>
                <w:szCs w:val="24"/>
              </w:rPr>
            </w:pPr>
            <w:r w:rsidRPr="00000CE8">
              <w:rPr>
                <w:rFonts w:hint="eastAsia"/>
                <w:sz w:val="24"/>
                <w:szCs w:val="24"/>
              </w:rPr>
              <w:t>证券事务代表</w:t>
            </w:r>
            <w:r w:rsidR="001A6BB2" w:rsidRPr="00000CE8">
              <w:rPr>
                <w:rFonts w:hint="eastAsia"/>
                <w:sz w:val="24"/>
                <w:szCs w:val="24"/>
              </w:rPr>
              <w:t>：</w:t>
            </w:r>
            <w:r w:rsidRPr="00000CE8">
              <w:rPr>
                <w:rFonts w:hint="eastAsia"/>
                <w:sz w:val="24"/>
                <w:szCs w:val="24"/>
              </w:rPr>
              <w:t>杨晓芬</w:t>
            </w:r>
          </w:p>
          <w:p w:rsidR="00895FA3" w:rsidRPr="00895FA3" w:rsidRDefault="00895FA3" w:rsidP="001A6BB2">
            <w:pPr>
              <w:spacing w:line="360" w:lineRule="auto"/>
              <w:rPr>
                <w:highlight w:val="yellow"/>
              </w:rPr>
            </w:pPr>
            <w:r w:rsidRPr="00000CE8">
              <w:rPr>
                <w:rFonts w:hint="eastAsia"/>
                <w:sz w:val="24"/>
                <w:szCs w:val="24"/>
              </w:rPr>
              <w:t>证券事务专员：郑焕杰</w:t>
            </w:r>
          </w:p>
        </w:tc>
      </w:tr>
      <w:tr w:rsidR="00472D68" w:rsidRPr="009B228B" w:rsidTr="001A6BB2">
        <w:trPr>
          <w:trHeight w:val="3190"/>
        </w:trPr>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投资者关系活动主要内容介绍</w:t>
            </w:r>
          </w:p>
          <w:p w:rsidR="00472D68" w:rsidRPr="009B228B" w:rsidRDefault="00472D68">
            <w:pPr>
              <w:spacing w:line="460" w:lineRule="exact"/>
              <w:jc w:val="center"/>
              <w:rPr>
                <w:rFonts w:ascii="宋体" w:hAnsi="宋体"/>
                <w:bCs/>
                <w:iCs/>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tcPr>
          <w:p w:rsidR="00D86F48" w:rsidRPr="00566935" w:rsidRDefault="00D86F48" w:rsidP="00D86F48">
            <w:pPr>
              <w:spacing w:line="360" w:lineRule="auto"/>
              <w:rPr>
                <w:rFonts w:ascii="宋体" w:hAnsi="宋体"/>
                <w:b/>
                <w:bCs/>
                <w:iCs/>
                <w:color w:val="000000"/>
                <w:sz w:val="28"/>
                <w:szCs w:val="28"/>
              </w:rPr>
            </w:pPr>
            <w:r w:rsidRPr="00566935">
              <w:rPr>
                <w:rFonts w:ascii="宋体" w:hAnsi="宋体" w:hint="eastAsia"/>
                <w:b/>
                <w:bCs/>
                <w:iCs/>
                <w:color w:val="000000"/>
                <w:sz w:val="28"/>
                <w:szCs w:val="28"/>
              </w:rPr>
              <w:t>一、介绍公司基本情况</w:t>
            </w:r>
          </w:p>
          <w:p w:rsidR="00D86F48" w:rsidRPr="001A6BB2" w:rsidRDefault="00D86F48" w:rsidP="00D86F48">
            <w:pPr>
              <w:spacing w:line="360" w:lineRule="auto"/>
              <w:ind w:firstLineChars="200" w:firstLine="480"/>
              <w:rPr>
                <w:rFonts w:ascii="宋体" w:hAnsi="宋体"/>
                <w:bCs/>
                <w:iCs/>
                <w:color w:val="000000"/>
                <w:sz w:val="24"/>
                <w:szCs w:val="24"/>
              </w:rPr>
            </w:pPr>
            <w:r w:rsidRPr="001A6BB2">
              <w:rPr>
                <w:rFonts w:ascii="宋体" w:hAnsi="宋体" w:hint="eastAsia"/>
                <w:bCs/>
                <w:iCs/>
                <w:color w:val="000000"/>
                <w:sz w:val="24"/>
                <w:szCs w:val="24"/>
              </w:rPr>
              <w:t>本公司是一家国内领先的电子专用设备与解决方案供应商，公司拥有完整的研发、制造、销售和服务体系，致力于为电子工业提供专业化、高性能的前端设备和解决方案。</w:t>
            </w:r>
          </w:p>
          <w:p w:rsidR="00D86F48" w:rsidRPr="001A6BB2" w:rsidRDefault="00D86F48" w:rsidP="00D86F48">
            <w:pPr>
              <w:spacing w:line="360" w:lineRule="auto"/>
              <w:ind w:firstLineChars="200" w:firstLine="480"/>
              <w:rPr>
                <w:rFonts w:ascii="宋体" w:hAnsi="宋体"/>
                <w:bCs/>
                <w:iCs/>
                <w:color w:val="000000"/>
                <w:sz w:val="24"/>
                <w:szCs w:val="24"/>
              </w:rPr>
            </w:pPr>
            <w:r w:rsidRPr="001A6BB2">
              <w:rPr>
                <w:rFonts w:ascii="宋体" w:hAnsi="宋体" w:hint="eastAsia"/>
                <w:bCs/>
                <w:iCs/>
                <w:color w:val="000000"/>
                <w:sz w:val="24"/>
                <w:szCs w:val="24"/>
              </w:rPr>
              <w:t>公司目前产品主要为平板显示模组组装设备，可广泛应用于平板显示器件中显示模组以及触摸屏等相关零组件的模组组装生产过程中，借助模组组装设备生产的平板显示器件及相关零组件，是包括智能手机、移动电脑、平板电视、液晶显示器在内的新兴消费类电子产品和其他需要显示功能的终端产品中不可或缺的组成部分。</w:t>
            </w:r>
          </w:p>
          <w:p w:rsidR="00D86F48" w:rsidRPr="001A6BB2" w:rsidRDefault="00D86F48" w:rsidP="00D86F48">
            <w:pPr>
              <w:spacing w:line="360" w:lineRule="auto"/>
              <w:ind w:firstLineChars="200" w:firstLine="480"/>
              <w:rPr>
                <w:rFonts w:ascii="宋体" w:hAnsi="宋体"/>
                <w:bCs/>
                <w:iCs/>
                <w:color w:val="000000"/>
                <w:sz w:val="24"/>
                <w:szCs w:val="24"/>
              </w:rPr>
            </w:pPr>
            <w:r w:rsidRPr="001A6BB2">
              <w:rPr>
                <w:rFonts w:ascii="宋体" w:hAnsi="宋体" w:hint="eastAsia"/>
                <w:bCs/>
                <w:iCs/>
                <w:color w:val="000000"/>
                <w:sz w:val="24"/>
                <w:szCs w:val="24"/>
              </w:rPr>
              <w:t>经过多年发展和积累，公司已经成为国内平板显示行业前端领域少数几家具备全自动模组组装设备研发和制造能力的公司之一，涵盖平板显示模组组装生产阶段的各项关键程序，为平板显示行业模组组装提供定制化、一站</w:t>
            </w:r>
            <w:proofErr w:type="gramStart"/>
            <w:r w:rsidRPr="001A6BB2">
              <w:rPr>
                <w:rFonts w:ascii="宋体" w:hAnsi="宋体" w:hint="eastAsia"/>
                <w:bCs/>
                <w:iCs/>
                <w:color w:val="000000"/>
                <w:sz w:val="24"/>
                <w:szCs w:val="24"/>
              </w:rPr>
              <w:t>式配套</w:t>
            </w:r>
            <w:proofErr w:type="gramEnd"/>
            <w:r w:rsidRPr="001A6BB2">
              <w:rPr>
                <w:rFonts w:ascii="宋体" w:hAnsi="宋体" w:hint="eastAsia"/>
                <w:bCs/>
                <w:iCs/>
                <w:color w:val="000000"/>
                <w:sz w:val="24"/>
                <w:szCs w:val="24"/>
              </w:rPr>
              <w:t>设备、技术的供应和服务。</w:t>
            </w:r>
          </w:p>
          <w:p w:rsidR="00D86F48" w:rsidRPr="009B228B" w:rsidRDefault="00D86F48" w:rsidP="00D86F48">
            <w:pPr>
              <w:spacing w:line="360" w:lineRule="auto"/>
              <w:ind w:firstLineChars="200" w:firstLine="480"/>
              <w:rPr>
                <w:rFonts w:ascii="宋体" w:hAnsi="宋体"/>
                <w:bCs/>
                <w:iCs/>
                <w:color w:val="000000"/>
                <w:sz w:val="24"/>
                <w:szCs w:val="24"/>
              </w:rPr>
            </w:pPr>
            <w:r w:rsidRPr="001A6BB2">
              <w:rPr>
                <w:rFonts w:ascii="宋体" w:hAnsi="宋体" w:hint="eastAsia"/>
                <w:bCs/>
                <w:iCs/>
                <w:color w:val="000000"/>
                <w:sz w:val="24"/>
                <w:szCs w:val="24"/>
              </w:rPr>
              <w:lastRenderedPageBreak/>
              <w:t>公司在国内平板显示器件及相关零组件生产设备制造领域具有领先的市场地位，公司品牌已经具有较高市场认可度和美誉度，并具有优质、稳定的下游客户资源，公司与富士康、欧菲光、信利国际、京东方、深天马、蓝思科技、超声电子、南玻、长信科技、胜利精密、</w:t>
            </w:r>
            <w:proofErr w:type="gramStart"/>
            <w:r w:rsidRPr="001A6BB2">
              <w:rPr>
                <w:rFonts w:ascii="宋体" w:hAnsi="宋体" w:hint="eastAsia"/>
                <w:bCs/>
                <w:iCs/>
                <w:color w:val="000000"/>
                <w:sz w:val="24"/>
                <w:szCs w:val="24"/>
              </w:rPr>
              <w:t>宇顺电子</w:t>
            </w:r>
            <w:proofErr w:type="gramEnd"/>
            <w:r w:rsidRPr="001A6BB2">
              <w:rPr>
                <w:rFonts w:ascii="宋体" w:hAnsi="宋体" w:hint="eastAsia"/>
                <w:bCs/>
                <w:iCs/>
                <w:color w:val="000000"/>
                <w:sz w:val="24"/>
                <w:szCs w:val="24"/>
              </w:rPr>
              <w:t>、华为、苹果等平板显示行业知名厂商建立良好、稳定的合作伙伴关系。</w:t>
            </w:r>
          </w:p>
          <w:p w:rsidR="001A6BB2" w:rsidRPr="001A6BB2" w:rsidRDefault="001A6BB2" w:rsidP="00D86F48">
            <w:pPr>
              <w:spacing w:line="360" w:lineRule="auto"/>
              <w:ind w:firstLineChars="200" w:firstLine="480"/>
              <w:rPr>
                <w:rFonts w:ascii="宋体" w:hAnsi="宋体"/>
                <w:bCs/>
                <w:iCs/>
                <w:color w:val="000000"/>
                <w:sz w:val="24"/>
                <w:szCs w:val="24"/>
              </w:rPr>
            </w:pPr>
          </w:p>
          <w:p w:rsidR="00D86F48" w:rsidRPr="00566935" w:rsidRDefault="00D86F48" w:rsidP="00D86F48">
            <w:pPr>
              <w:spacing w:line="360" w:lineRule="auto"/>
              <w:rPr>
                <w:rFonts w:ascii="宋体" w:hAnsi="宋体"/>
                <w:b/>
                <w:bCs/>
                <w:iCs/>
                <w:color w:val="000000"/>
                <w:sz w:val="28"/>
                <w:szCs w:val="28"/>
              </w:rPr>
            </w:pPr>
            <w:r w:rsidRPr="00566935">
              <w:rPr>
                <w:rFonts w:ascii="宋体" w:hAnsi="宋体" w:hint="eastAsia"/>
                <w:b/>
                <w:bCs/>
                <w:iCs/>
                <w:color w:val="000000"/>
                <w:sz w:val="28"/>
                <w:szCs w:val="28"/>
              </w:rPr>
              <w:t>二、交流提问环节</w:t>
            </w:r>
          </w:p>
          <w:p w:rsidR="002C4438" w:rsidRPr="002C4438" w:rsidRDefault="00CA630C" w:rsidP="00571C21">
            <w:pPr>
              <w:spacing w:line="360" w:lineRule="auto"/>
              <w:ind w:firstLineChars="200" w:firstLine="480"/>
              <w:rPr>
                <w:rFonts w:ascii="宋体" w:hAnsi="宋体"/>
                <w:bCs/>
                <w:iCs/>
                <w:color w:val="000000"/>
                <w:sz w:val="24"/>
                <w:szCs w:val="24"/>
              </w:rPr>
            </w:pPr>
            <w:r w:rsidRPr="00000CE8">
              <w:rPr>
                <w:rFonts w:ascii="宋体" w:hAnsi="宋体" w:hint="eastAsia"/>
                <w:bCs/>
                <w:iCs/>
                <w:color w:val="000000"/>
                <w:sz w:val="24"/>
                <w:szCs w:val="24"/>
              </w:rPr>
              <w:t>来访人员询问了公司发展战略规划、行业发展状况、人才激励</w:t>
            </w:r>
            <w:r w:rsidR="00D86F48" w:rsidRPr="00000CE8">
              <w:rPr>
                <w:rFonts w:ascii="宋体" w:hAnsi="宋体" w:hint="eastAsia"/>
                <w:bCs/>
                <w:iCs/>
                <w:color w:val="000000"/>
                <w:sz w:val="24"/>
                <w:szCs w:val="24"/>
              </w:rPr>
              <w:t>情况和业务开展情况等方面</w:t>
            </w:r>
            <w:r w:rsidRPr="00000CE8">
              <w:rPr>
                <w:rFonts w:ascii="宋体" w:hAnsi="宋体" w:hint="eastAsia"/>
                <w:bCs/>
                <w:iCs/>
                <w:color w:val="000000"/>
                <w:sz w:val="24"/>
                <w:szCs w:val="24"/>
              </w:rPr>
              <w:t>的</w:t>
            </w:r>
            <w:r w:rsidR="00D86F48" w:rsidRPr="00000CE8">
              <w:rPr>
                <w:rFonts w:ascii="宋体" w:hAnsi="宋体" w:hint="eastAsia"/>
                <w:bCs/>
                <w:iCs/>
                <w:color w:val="000000"/>
                <w:sz w:val="24"/>
                <w:szCs w:val="24"/>
              </w:rPr>
              <w:t>内容，</w:t>
            </w:r>
            <w:r w:rsidR="00D86F48" w:rsidRPr="001A6BB2">
              <w:rPr>
                <w:rFonts w:ascii="宋体" w:hAnsi="宋体" w:hint="eastAsia"/>
                <w:bCs/>
                <w:iCs/>
                <w:color w:val="000000"/>
                <w:sz w:val="24"/>
                <w:szCs w:val="24"/>
              </w:rPr>
              <w:t>会议中主要问题及回复如下：</w:t>
            </w:r>
          </w:p>
          <w:p w:rsidR="001A6BB2" w:rsidRPr="00566935" w:rsidRDefault="00CB261E" w:rsidP="00566935">
            <w:pPr>
              <w:widowControl/>
              <w:spacing w:before="100" w:beforeAutospacing="1" w:after="100" w:afterAutospacing="1"/>
              <w:jc w:val="left"/>
              <w:rPr>
                <w:rFonts w:ascii="宋体" w:hAnsi="宋体" w:cs="Tahoma"/>
                <w:b/>
                <w:kern w:val="0"/>
                <w:sz w:val="24"/>
                <w:szCs w:val="24"/>
              </w:rPr>
            </w:pPr>
            <w:r w:rsidRPr="00566935">
              <w:rPr>
                <w:rFonts w:ascii="宋体" w:hAnsi="宋体" w:cs="Tahoma" w:hint="eastAsia"/>
                <w:b/>
                <w:kern w:val="0"/>
                <w:sz w:val="24"/>
                <w:szCs w:val="24"/>
              </w:rPr>
              <w:t>1</w:t>
            </w:r>
            <w:r w:rsidR="001A6BB2" w:rsidRPr="00566935">
              <w:rPr>
                <w:rFonts w:ascii="宋体" w:hAnsi="宋体" w:cs="Tahoma" w:hint="eastAsia"/>
                <w:b/>
                <w:kern w:val="0"/>
                <w:sz w:val="24"/>
                <w:szCs w:val="24"/>
              </w:rPr>
              <w:t>、</w:t>
            </w:r>
            <w:r w:rsidR="00895FA3" w:rsidRPr="00566935">
              <w:rPr>
                <w:rFonts w:ascii="宋体" w:hAnsi="宋体" w:cs="Tahoma" w:hint="eastAsia"/>
                <w:b/>
                <w:kern w:val="0"/>
                <w:sz w:val="24"/>
                <w:szCs w:val="24"/>
              </w:rPr>
              <w:t>最近的员工数量变化？</w:t>
            </w:r>
          </w:p>
          <w:p w:rsidR="001A6BB2" w:rsidRPr="009B228B" w:rsidRDefault="00895FA3" w:rsidP="001A6BB2">
            <w:pPr>
              <w:spacing w:line="360" w:lineRule="auto"/>
              <w:ind w:firstLineChars="200" w:firstLine="480"/>
              <w:rPr>
                <w:rFonts w:ascii="宋体" w:hAnsi="宋体"/>
                <w:sz w:val="24"/>
                <w:szCs w:val="24"/>
              </w:rPr>
            </w:pPr>
            <w:r>
              <w:rPr>
                <w:rFonts w:ascii="宋体" w:hAnsi="宋体" w:hint="eastAsia"/>
                <w:sz w:val="24"/>
                <w:szCs w:val="24"/>
              </w:rPr>
              <w:t>公司一直坚持“</w:t>
            </w:r>
            <w:r w:rsidRPr="00895FA3">
              <w:rPr>
                <w:rFonts w:ascii="宋体" w:hAnsi="宋体"/>
                <w:sz w:val="24"/>
                <w:szCs w:val="24"/>
              </w:rPr>
              <w:t>人才联科技，创新得发展</w:t>
            </w:r>
            <w:r w:rsidR="003771F5">
              <w:rPr>
                <w:rFonts w:ascii="宋体" w:hAnsi="宋体" w:hint="eastAsia"/>
                <w:sz w:val="24"/>
                <w:szCs w:val="24"/>
              </w:rPr>
              <w:t>”的</w:t>
            </w:r>
            <w:r>
              <w:rPr>
                <w:rFonts w:ascii="宋体" w:hAnsi="宋体" w:hint="eastAsia"/>
                <w:sz w:val="24"/>
                <w:szCs w:val="24"/>
              </w:rPr>
              <w:t>理念</w:t>
            </w:r>
            <w:r w:rsidR="003771F5">
              <w:rPr>
                <w:rFonts w:ascii="宋体" w:hAnsi="宋体" w:hint="eastAsia"/>
                <w:sz w:val="24"/>
                <w:szCs w:val="24"/>
              </w:rPr>
              <w:t>,</w:t>
            </w:r>
            <w:r w:rsidR="00CA3857" w:rsidRPr="00CA3857">
              <w:rPr>
                <w:rFonts w:ascii="宋体" w:hAnsi="宋体" w:cs="Tahoma" w:hint="eastAsia"/>
                <w:kern w:val="0"/>
                <w:sz w:val="24"/>
                <w:szCs w:val="24"/>
              </w:rPr>
              <w:t xml:space="preserve"> 自成立以来</w:t>
            </w:r>
            <w:r w:rsidR="00CA630C">
              <w:rPr>
                <w:rFonts w:ascii="宋体" w:hAnsi="宋体" w:cs="Tahoma" w:hint="eastAsia"/>
                <w:kern w:val="0"/>
                <w:sz w:val="24"/>
                <w:szCs w:val="24"/>
              </w:rPr>
              <w:t>，</w:t>
            </w:r>
            <w:r w:rsidR="00CA3857" w:rsidRPr="00CA3857">
              <w:rPr>
                <w:rFonts w:ascii="宋体" w:hAnsi="宋体" w:cs="Tahoma" w:hint="eastAsia"/>
                <w:kern w:val="0"/>
                <w:sz w:val="24"/>
                <w:szCs w:val="24"/>
              </w:rPr>
              <w:t>一直关注技术、管理、市场营销人才的内部培养和外部引进</w:t>
            </w:r>
            <w:r w:rsidR="00CA3857">
              <w:rPr>
                <w:rFonts w:ascii="宋体" w:hAnsi="宋体" w:hint="eastAsia"/>
                <w:sz w:val="24"/>
                <w:szCs w:val="24"/>
              </w:rPr>
              <w:t>。</w:t>
            </w:r>
            <w:r w:rsidR="003771F5">
              <w:rPr>
                <w:rFonts w:ascii="宋体" w:hAnsi="宋体" w:hint="eastAsia"/>
                <w:sz w:val="24"/>
                <w:szCs w:val="24"/>
              </w:rPr>
              <w:t>公司近期</w:t>
            </w:r>
            <w:r w:rsidR="00CA3857">
              <w:rPr>
                <w:rFonts w:ascii="宋体" w:hAnsi="宋体" w:hint="eastAsia"/>
                <w:sz w:val="24"/>
                <w:szCs w:val="24"/>
              </w:rPr>
              <w:t>加大了人才引进的力度，</w:t>
            </w:r>
            <w:r w:rsidR="003771F5">
              <w:rPr>
                <w:rFonts w:ascii="宋体" w:hAnsi="宋体" w:hint="eastAsia"/>
                <w:sz w:val="24"/>
                <w:szCs w:val="24"/>
              </w:rPr>
              <w:t>员工数量</w:t>
            </w:r>
            <w:r w:rsidR="00393D34">
              <w:rPr>
                <w:rFonts w:ascii="宋体" w:hAnsi="宋体" w:hint="eastAsia"/>
                <w:sz w:val="24"/>
                <w:szCs w:val="24"/>
              </w:rPr>
              <w:t>大幅提升</w:t>
            </w:r>
            <w:r w:rsidR="00CA630C">
              <w:rPr>
                <w:rFonts w:ascii="宋体" w:hAnsi="宋体" w:hint="eastAsia"/>
                <w:sz w:val="24"/>
                <w:szCs w:val="24"/>
              </w:rPr>
              <w:t>，</w:t>
            </w:r>
            <w:r w:rsidR="002B4242">
              <w:rPr>
                <w:rFonts w:ascii="宋体" w:hAnsi="宋体" w:hint="eastAsia"/>
                <w:sz w:val="24"/>
                <w:szCs w:val="24"/>
              </w:rPr>
              <w:t>员工总人数由上年同期的510人增加到目前的821人，增加的人数主要为工程</w:t>
            </w:r>
            <w:r w:rsidR="00CA630C">
              <w:rPr>
                <w:rFonts w:ascii="宋体" w:hAnsi="宋体" w:hint="eastAsia"/>
                <w:sz w:val="24"/>
                <w:szCs w:val="24"/>
              </w:rPr>
              <w:t>技术</w:t>
            </w:r>
            <w:r w:rsidR="00000CE8">
              <w:rPr>
                <w:rFonts w:ascii="宋体" w:hAnsi="宋体" w:hint="eastAsia"/>
                <w:sz w:val="24"/>
                <w:szCs w:val="24"/>
              </w:rPr>
              <w:t>性岗位</w:t>
            </w:r>
            <w:r w:rsidR="00CA3857">
              <w:rPr>
                <w:rFonts w:ascii="宋体" w:hAnsi="宋体" w:hint="eastAsia"/>
                <w:sz w:val="24"/>
                <w:szCs w:val="24"/>
              </w:rPr>
              <w:t>员工</w:t>
            </w:r>
            <w:r w:rsidR="003771F5">
              <w:rPr>
                <w:rFonts w:ascii="宋体" w:hAnsi="宋体" w:hint="eastAsia"/>
                <w:sz w:val="24"/>
                <w:szCs w:val="24"/>
              </w:rPr>
              <w:t>。</w:t>
            </w:r>
          </w:p>
          <w:p w:rsidR="00472D68" w:rsidRPr="009B228B" w:rsidRDefault="00472D68" w:rsidP="00C94ADA">
            <w:pPr>
              <w:spacing w:line="360" w:lineRule="auto"/>
              <w:rPr>
                <w:rFonts w:ascii="宋体" w:hAnsi="宋体"/>
                <w:bCs/>
                <w:iCs/>
                <w:color w:val="000000"/>
                <w:sz w:val="24"/>
                <w:szCs w:val="24"/>
              </w:rPr>
            </w:pPr>
          </w:p>
          <w:p w:rsidR="003771F5" w:rsidRPr="00566935" w:rsidRDefault="00CB261E" w:rsidP="00566935">
            <w:pPr>
              <w:widowControl/>
              <w:spacing w:before="100" w:beforeAutospacing="1" w:after="100" w:afterAutospacing="1"/>
              <w:jc w:val="left"/>
              <w:rPr>
                <w:rFonts w:ascii="宋体" w:hAnsi="宋体" w:cs="Tahoma"/>
                <w:b/>
                <w:kern w:val="0"/>
                <w:sz w:val="24"/>
                <w:szCs w:val="24"/>
              </w:rPr>
            </w:pPr>
            <w:r w:rsidRPr="00566935">
              <w:rPr>
                <w:rFonts w:ascii="宋体" w:hAnsi="宋体" w:cs="Tahoma" w:hint="eastAsia"/>
                <w:b/>
                <w:kern w:val="0"/>
                <w:sz w:val="24"/>
                <w:szCs w:val="24"/>
              </w:rPr>
              <w:t>2</w:t>
            </w:r>
            <w:r w:rsidR="00D86F48" w:rsidRPr="00566935">
              <w:rPr>
                <w:rFonts w:ascii="宋体" w:hAnsi="宋体" w:cs="Tahoma" w:hint="eastAsia"/>
                <w:b/>
                <w:kern w:val="0"/>
                <w:sz w:val="24"/>
                <w:szCs w:val="24"/>
              </w:rPr>
              <w:t>、</w:t>
            </w:r>
            <w:r w:rsidR="003771F5" w:rsidRPr="00566935">
              <w:rPr>
                <w:rFonts w:ascii="宋体" w:hAnsi="宋体" w:cs="Tahoma" w:hint="eastAsia"/>
                <w:b/>
                <w:kern w:val="0"/>
                <w:sz w:val="24"/>
                <w:szCs w:val="24"/>
              </w:rPr>
              <w:t>未来公司的发展战略，是否会</w:t>
            </w:r>
            <w:proofErr w:type="gramStart"/>
            <w:r w:rsidR="003771F5" w:rsidRPr="00566935">
              <w:rPr>
                <w:rFonts w:ascii="宋体" w:hAnsi="宋体" w:cs="Tahoma" w:hint="eastAsia"/>
                <w:b/>
                <w:kern w:val="0"/>
                <w:sz w:val="24"/>
                <w:szCs w:val="24"/>
              </w:rPr>
              <w:t>往前制程设备</w:t>
            </w:r>
            <w:proofErr w:type="gramEnd"/>
            <w:r w:rsidR="003771F5" w:rsidRPr="00566935">
              <w:rPr>
                <w:rFonts w:ascii="宋体" w:hAnsi="宋体" w:cs="Tahoma" w:hint="eastAsia"/>
                <w:b/>
                <w:kern w:val="0"/>
                <w:sz w:val="24"/>
                <w:szCs w:val="24"/>
              </w:rPr>
              <w:t>布局？通过什么方式布局？</w:t>
            </w:r>
          </w:p>
          <w:p w:rsidR="003771F5" w:rsidRPr="00CA630C" w:rsidRDefault="00CA630C" w:rsidP="00CA630C">
            <w:pPr>
              <w:spacing w:line="360" w:lineRule="auto"/>
              <w:ind w:firstLineChars="200" w:firstLine="480"/>
              <w:rPr>
                <w:rFonts w:ascii="宋体" w:hAnsi="宋体" w:cs="Tahoma"/>
                <w:kern w:val="0"/>
                <w:sz w:val="24"/>
                <w:szCs w:val="24"/>
              </w:rPr>
            </w:pPr>
            <w:r>
              <w:rPr>
                <w:rFonts w:ascii="宋体" w:hAnsi="宋体" w:cs="Tahoma" w:hint="eastAsia"/>
                <w:kern w:val="0"/>
                <w:sz w:val="24"/>
                <w:szCs w:val="24"/>
              </w:rPr>
              <w:t>公司是</w:t>
            </w:r>
            <w:r w:rsidRPr="00CA630C">
              <w:rPr>
                <w:rFonts w:ascii="宋体" w:hAnsi="宋体" w:cs="Tahoma"/>
                <w:kern w:val="0"/>
                <w:sz w:val="24"/>
                <w:szCs w:val="24"/>
              </w:rPr>
              <w:t>一家国内领先的电子专用设备与解决方案供应商，公司拥有完整的研发，制造，销售和服务体系，致力于提供专业化，高性能的电子专用设备和解决方案。</w:t>
            </w:r>
            <w:r w:rsidR="003771F5" w:rsidRPr="00CA630C">
              <w:rPr>
                <w:rFonts w:ascii="宋体" w:hAnsi="宋体" w:cs="Tahoma" w:hint="eastAsia"/>
                <w:kern w:val="0"/>
                <w:sz w:val="24"/>
                <w:szCs w:val="24"/>
              </w:rPr>
              <w:t>公司</w:t>
            </w:r>
            <w:r>
              <w:rPr>
                <w:rFonts w:ascii="宋体" w:hAnsi="宋体" w:cs="Tahoma" w:hint="eastAsia"/>
                <w:kern w:val="0"/>
                <w:sz w:val="24"/>
                <w:szCs w:val="24"/>
              </w:rPr>
              <w:t>在稳固和提升原有设备技术的基础上，</w:t>
            </w:r>
            <w:r w:rsidR="003771F5" w:rsidRPr="00CA630C">
              <w:rPr>
                <w:rFonts w:ascii="宋体" w:hAnsi="宋体" w:cs="Tahoma" w:hint="eastAsia"/>
                <w:kern w:val="0"/>
                <w:sz w:val="24"/>
                <w:szCs w:val="24"/>
              </w:rPr>
              <w:t>有计划</w:t>
            </w:r>
            <w:proofErr w:type="gramStart"/>
            <w:r w:rsidR="003771F5" w:rsidRPr="00CA630C">
              <w:rPr>
                <w:rFonts w:ascii="宋体" w:hAnsi="宋体" w:cs="Tahoma" w:hint="eastAsia"/>
                <w:kern w:val="0"/>
                <w:sz w:val="24"/>
                <w:szCs w:val="24"/>
              </w:rPr>
              <w:t>往前制程设备</w:t>
            </w:r>
            <w:proofErr w:type="gramEnd"/>
            <w:r w:rsidR="003771F5" w:rsidRPr="00CA630C">
              <w:rPr>
                <w:rFonts w:ascii="宋体" w:hAnsi="宋体" w:cs="Tahoma" w:hint="eastAsia"/>
                <w:kern w:val="0"/>
                <w:sz w:val="24"/>
                <w:szCs w:val="24"/>
              </w:rPr>
              <w:t>方面布局，</w:t>
            </w:r>
            <w:r w:rsidR="003E00DA" w:rsidRPr="00CA630C">
              <w:rPr>
                <w:rFonts w:ascii="宋体" w:hAnsi="宋体" w:cs="Tahoma" w:hint="eastAsia"/>
                <w:kern w:val="0"/>
                <w:sz w:val="24"/>
                <w:szCs w:val="24"/>
              </w:rPr>
              <w:t>例如</w:t>
            </w:r>
            <w:r w:rsidR="003771F5" w:rsidRPr="00CA630C">
              <w:rPr>
                <w:rFonts w:ascii="宋体" w:hAnsi="宋体" w:cs="Tahoma" w:hint="eastAsia"/>
                <w:kern w:val="0"/>
                <w:sz w:val="24"/>
                <w:szCs w:val="24"/>
              </w:rPr>
              <w:t>投资设立</w:t>
            </w:r>
            <w:r>
              <w:rPr>
                <w:rFonts w:ascii="宋体" w:hAnsi="宋体" w:cs="Tahoma" w:hint="eastAsia"/>
                <w:kern w:val="0"/>
                <w:sz w:val="24"/>
                <w:szCs w:val="24"/>
              </w:rPr>
              <w:t>日本子公司</w:t>
            </w:r>
            <w:r w:rsidR="003E00DA" w:rsidRPr="00CA630C">
              <w:rPr>
                <w:rFonts w:ascii="宋体" w:hAnsi="宋体" w:cs="Tahoma" w:hint="eastAsia"/>
                <w:kern w:val="0"/>
                <w:sz w:val="24"/>
                <w:szCs w:val="24"/>
              </w:rPr>
              <w:t>作为</w:t>
            </w:r>
            <w:r>
              <w:rPr>
                <w:rFonts w:ascii="宋体" w:hAnsi="宋体" w:cs="Tahoma" w:hint="eastAsia"/>
                <w:kern w:val="0"/>
                <w:sz w:val="24"/>
                <w:szCs w:val="24"/>
              </w:rPr>
              <w:t>联</w:t>
            </w:r>
            <w:proofErr w:type="gramStart"/>
            <w:r>
              <w:rPr>
                <w:rFonts w:ascii="宋体" w:hAnsi="宋体" w:cs="Tahoma" w:hint="eastAsia"/>
                <w:kern w:val="0"/>
                <w:sz w:val="24"/>
                <w:szCs w:val="24"/>
              </w:rPr>
              <w:t>得</w:t>
            </w:r>
            <w:r w:rsidR="003771F5" w:rsidRPr="00CA630C">
              <w:rPr>
                <w:rFonts w:ascii="宋体" w:hAnsi="宋体" w:cs="Tahoma" w:hint="eastAsia"/>
                <w:kern w:val="0"/>
                <w:sz w:val="24"/>
                <w:szCs w:val="24"/>
              </w:rPr>
              <w:t>海外</w:t>
            </w:r>
            <w:proofErr w:type="gramEnd"/>
            <w:r w:rsidR="003771F5" w:rsidRPr="00CA630C">
              <w:rPr>
                <w:rFonts w:ascii="宋体" w:hAnsi="宋体" w:cs="Tahoma" w:hint="eastAsia"/>
                <w:kern w:val="0"/>
                <w:sz w:val="24"/>
                <w:szCs w:val="24"/>
              </w:rPr>
              <w:t>研发机构</w:t>
            </w:r>
            <w:r w:rsidR="003E00DA" w:rsidRPr="00CA630C">
              <w:rPr>
                <w:rFonts w:ascii="宋体" w:hAnsi="宋体" w:cs="Tahoma" w:hint="eastAsia"/>
                <w:kern w:val="0"/>
                <w:sz w:val="24"/>
                <w:szCs w:val="24"/>
              </w:rPr>
              <w:t>，为公司</w:t>
            </w:r>
            <w:proofErr w:type="gramStart"/>
            <w:r w:rsidR="003E00DA" w:rsidRPr="00CA630C">
              <w:rPr>
                <w:rFonts w:ascii="宋体" w:hAnsi="宋体" w:cs="Tahoma" w:hint="eastAsia"/>
                <w:kern w:val="0"/>
                <w:sz w:val="24"/>
                <w:szCs w:val="24"/>
              </w:rPr>
              <w:t>前制程设备</w:t>
            </w:r>
            <w:proofErr w:type="gramEnd"/>
            <w:r w:rsidR="003E00DA" w:rsidRPr="00CA630C">
              <w:rPr>
                <w:rFonts w:ascii="宋体" w:hAnsi="宋体" w:cs="Tahoma" w:hint="eastAsia"/>
                <w:kern w:val="0"/>
                <w:sz w:val="24"/>
                <w:szCs w:val="24"/>
              </w:rPr>
              <w:t>的布局迈好第一步</w:t>
            </w:r>
            <w:r w:rsidR="003771F5" w:rsidRPr="00CA630C">
              <w:rPr>
                <w:rFonts w:ascii="宋体" w:hAnsi="宋体" w:cs="Tahoma" w:hint="eastAsia"/>
                <w:kern w:val="0"/>
                <w:sz w:val="24"/>
                <w:szCs w:val="24"/>
              </w:rPr>
              <w:t>。</w:t>
            </w:r>
          </w:p>
          <w:p w:rsidR="00D86F48" w:rsidRPr="009B228B" w:rsidRDefault="00CB261E" w:rsidP="00D86F48">
            <w:pPr>
              <w:widowControl/>
              <w:spacing w:before="100" w:beforeAutospacing="1" w:after="100" w:afterAutospacing="1"/>
              <w:jc w:val="left"/>
              <w:rPr>
                <w:rFonts w:ascii="宋体" w:hAnsi="宋体" w:cs="Tahoma"/>
                <w:b/>
                <w:kern w:val="0"/>
                <w:sz w:val="24"/>
                <w:szCs w:val="24"/>
              </w:rPr>
            </w:pPr>
            <w:r w:rsidRPr="009B228B">
              <w:rPr>
                <w:rFonts w:ascii="宋体" w:hAnsi="宋体" w:cs="Tahoma" w:hint="eastAsia"/>
                <w:b/>
                <w:kern w:val="0"/>
                <w:sz w:val="24"/>
                <w:szCs w:val="24"/>
              </w:rPr>
              <w:t>3</w:t>
            </w:r>
            <w:r w:rsidR="00D86F48" w:rsidRPr="009B228B">
              <w:rPr>
                <w:rFonts w:ascii="宋体" w:hAnsi="宋体" w:cs="Tahoma" w:hint="eastAsia"/>
                <w:b/>
                <w:kern w:val="0"/>
                <w:sz w:val="24"/>
                <w:szCs w:val="24"/>
              </w:rPr>
              <w:t>、</w:t>
            </w:r>
            <w:r w:rsidR="003E00DA">
              <w:rPr>
                <w:rFonts w:ascii="宋体" w:hAnsi="宋体" w:cs="Tahoma" w:hint="eastAsia"/>
                <w:b/>
                <w:kern w:val="0"/>
                <w:sz w:val="24"/>
                <w:szCs w:val="24"/>
              </w:rPr>
              <w:t>公司开拓海外市场的战略布局</w:t>
            </w:r>
            <w:r w:rsidR="00D86F48" w:rsidRPr="009B228B">
              <w:rPr>
                <w:rFonts w:ascii="宋体" w:hAnsi="宋体" w:cs="Tahoma" w:hint="eastAsia"/>
                <w:b/>
                <w:kern w:val="0"/>
                <w:sz w:val="24"/>
                <w:szCs w:val="24"/>
              </w:rPr>
              <w:t>？</w:t>
            </w:r>
          </w:p>
          <w:p w:rsidR="003E00DA" w:rsidRPr="003E00DA" w:rsidRDefault="003E00DA" w:rsidP="003E00DA">
            <w:pPr>
              <w:widowControl/>
              <w:spacing w:before="100" w:beforeAutospacing="1" w:after="100" w:afterAutospacing="1" w:line="360" w:lineRule="auto"/>
              <w:ind w:firstLineChars="200" w:firstLine="480"/>
              <w:jc w:val="left"/>
              <w:rPr>
                <w:rFonts w:ascii="宋体" w:hAnsi="宋体" w:cs="Tahoma"/>
                <w:kern w:val="0"/>
                <w:sz w:val="24"/>
                <w:szCs w:val="24"/>
              </w:rPr>
            </w:pPr>
            <w:r w:rsidRPr="003E00DA">
              <w:rPr>
                <w:rFonts w:ascii="宋体" w:hAnsi="宋体" w:cs="Tahoma" w:hint="eastAsia"/>
                <w:kern w:val="0"/>
                <w:sz w:val="24"/>
                <w:szCs w:val="24"/>
              </w:rPr>
              <w:t>投资设立日本子公司作为海外研发中心，</w:t>
            </w:r>
            <w:r w:rsidRPr="003E00DA">
              <w:rPr>
                <w:rFonts w:ascii="宋体" w:hAnsi="宋体" w:cs="Tahoma"/>
                <w:kern w:val="0"/>
                <w:sz w:val="24"/>
                <w:szCs w:val="24"/>
              </w:rPr>
              <w:t>引进国际先进应用技术，</w:t>
            </w:r>
            <w:r w:rsidRPr="003E00DA">
              <w:rPr>
                <w:rFonts w:ascii="宋体" w:hAnsi="宋体" w:cs="Tahoma" w:hint="eastAsia"/>
                <w:kern w:val="0"/>
                <w:sz w:val="24"/>
                <w:szCs w:val="24"/>
              </w:rPr>
              <w:t>引进高端研发人员，充分</w:t>
            </w:r>
            <w:r w:rsidRPr="003E00DA">
              <w:rPr>
                <w:rFonts w:ascii="宋体" w:hAnsi="宋体" w:cs="Tahoma"/>
                <w:kern w:val="0"/>
                <w:sz w:val="24"/>
                <w:szCs w:val="24"/>
              </w:rPr>
              <w:t>利用日本全资子公司构建一个参与国</w:t>
            </w:r>
            <w:r w:rsidRPr="003E00DA">
              <w:rPr>
                <w:rFonts w:ascii="宋体" w:hAnsi="宋体" w:cs="Tahoma"/>
                <w:kern w:val="0"/>
                <w:sz w:val="24"/>
                <w:szCs w:val="24"/>
              </w:rPr>
              <w:lastRenderedPageBreak/>
              <w:t>际化竞争和吸收先进技术的广阔平台，整合国际优质资源，拓展</w:t>
            </w:r>
            <w:r w:rsidRPr="003E00DA">
              <w:rPr>
                <w:rFonts w:ascii="宋体" w:hAnsi="宋体" w:cs="Tahoma" w:hint="eastAsia"/>
                <w:kern w:val="0"/>
                <w:sz w:val="24"/>
                <w:szCs w:val="24"/>
              </w:rPr>
              <w:t>国际</w:t>
            </w:r>
            <w:r w:rsidRPr="003E00DA">
              <w:rPr>
                <w:rFonts w:ascii="宋体" w:hAnsi="宋体" w:cs="Tahoma"/>
                <w:kern w:val="0"/>
                <w:sz w:val="24"/>
                <w:szCs w:val="24"/>
              </w:rPr>
              <w:t>业务</w:t>
            </w:r>
            <w:r w:rsidRPr="003E00DA">
              <w:rPr>
                <w:rFonts w:ascii="宋体" w:hAnsi="宋体" w:cs="Tahoma" w:hint="eastAsia"/>
                <w:kern w:val="0"/>
                <w:sz w:val="24"/>
                <w:szCs w:val="24"/>
              </w:rPr>
              <w:t>，</w:t>
            </w:r>
            <w:r w:rsidRPr="003E00DA">
              <w:rPr>
                <w:rFonts w:ascii="宋体" w:hAnsi="宋体" w:cs="Tahoma"/>
                <w:kern w:val="0"/>
                <w:sz w:val="24"/>
                <w:szCs w:val="24"/>
              </w:rPr>
              <w:t>以实现公司海外发展的战略规划。</w:t>
            </w:r>
          </w:p>
          <w:p w:rsidR="00CB261E" w:rsidRPr="009B228B" w:rsidRDefault="00CB261E" w:rsidP="00CB261E">
            <w:pPr>
              <w:spacing w:line="360" w:lineRule="auto"/>
              <w:rPr>
                <w:rFonts w:ascii="宋体" w:hAnsi="宋体"/>
                <w:b/>
                <w:sz w:val="24"/>
              </w:rPr>
            </w:pPr>
            <w:r w:rsidRPr="009B228B">
              <w:rPr>
                <w:rFonts w:ascii="宋体" w:hAnsi="宋体" w:hint="eastAsia"/>
                <w:b/>
                <w:sz w:val="24"/>
              </w:rPr>
              <w:t>4、</w:t>
            </w:r>
            <w:r w:rsidR="003E00DA" w:rsidRPr="003E00DA">
              <w:rPr>
                <w:rFonts w:ascii="宋体" w:hAnsi="宋体" w:hint="eastAsia"/>
                <w:b/>
                <w:sz w:val="24"/>
              </w:rPr>
              <w:t>与</w:t>
            </w:r>
            <w:proofErr w:type="gramStart"/>
            <w:r w:rsidR="003E00DA" w:rsidRPr="003E00DA">
              <w:rPr>
                <w:rFonts w:ascii="宋体" w:hAnsi="宋体" w:hint="eastAsia"/>
                <w:b/>
                <w:sz w:val="24"/>
              </w:rPr>
              <w:t>鑫</w:t>
            </w:r>
            <w:proofErr w:type="gramEnd"/>
            <w:r w:rsidR="003E00DA" w:rsidRPr="003E00DA">
              <w:rPr>
                <w:rFonts w:ascii="宋体" w:hAnsi="宋体" w:hint="eastAsia"/>
                <w:b/>
                <w:sz w:val="24"/>
              </w:rPr>
              <w:t>三力相比竞争优势如何？</w:t>
            </w:r>
          </w:p>
          <w:p w:rsidR="003E00DA" w:rsidRPr="003E00DA" w:rsidRDefault="003E00DA" w:rsidP="003E00DA">
            <w:pPr>
              <w:widowControl/>
              <w:spacing w:before="100" w:beforeAutospacing="1" w:after="100" w:afterAutospacing="1" w:line="360" w:lineRule="auto"/>
              <w:ind w:firstLineChars="200" w:firstLine="480"/>
              <w:jc w:val="left"/>
              <w:rPr>
                <w:rFonts w:ascii="宋体" w:hAnsi="宋体" w:cs="Tahoma"/>
                <w:kern w:val="0"/>
                <w:sz w:val="24"/>
                <w:szCs w:val="24"/>
              </w:rPr>
            </w:pPr>
            <w:r w:rsidRPr="003E00DA">
              <w:rPr>
                <w:rFonts w:ascii="宋体" w:hAnsi="宋体" w:cs="Tahoma" w:hint="eastAsia"/>
                <w:kern w:val="0"/>
                <w:sz w:val="24"/>
                <w:szCs w:val="24"/>
              </w:rPr>
              <w:t>本公司自设立以来始终致力于平板显示器件及相关零组件的研发、生产与销售，经过多年的积累与突破形成了独有的核心竞争优势，集中体现在研发和创新优势、核心技术优势、质量和品牌优势、行业经验优势、客户资源优势和综合服务优势。本公司竞争优势有力推动经营规模的逐步扩张及品牌影响力的稳步提升，促进公司快速、平稳、健康发展。</w:t>
            </w:r>
          </w:p>
          <w:p w:rsidR="00D86F48" w:rsidRPr="009B228B" w:rsidRDefault="00D86F48" w:rsidP="00D86F48">
            <w:pPr>
              <w:widowControl/>
              <w:spacing w:before="100" w:beforeAutospacing="1" w:after="100" w:afterAutospacing="1"/>
              <w:jc w:val="left"/>
              <w:rPr>
                <w:rFonts w:ascii="宋体" w:hAnsi="宋体" w:cs="Tahoma"/>
                <w:b/>
                <w:kern w:val="0"/>
                <w:sz w:val="24"/>
                <w:szCs w:val="24"/>
              </w:rPr>
            </w:pPr>
            <w:r w:rsidRPr="009B228B">
              <w:rPr>
                <w:rFonts w:ascii="宋体" w:hAnsi="宋体" w:cs="Tahoma"/>
                <w:b/>
                <w:kern w:val="0"/>
                <w:sz w:val="24"/>
                <w:szCs w:val="24"/>
              </w:rPr>
              <w:t>5</w:t>
            </w:r>
            <w:r w:rsidRPr="009B228B">
              <w:rPr>
                <w:rFonts w:ascii="宋体" w:hAnsi="宋体" w:cs="Tahoma" w:hint="eastAsia"/>
                <w:b/>
                <w:kern w:val="0"/>
                <w:sz w:val="24"/>
                <w:szCs w:val="24"/>
              </w:rPr>
              <w:t>、</w:t>
            </w:r>
            <w:r w:rsidR="00D022C1">
              <w:rPr>
                <w:rFonts w:ascii="宋体" w:hAnsi="宋体" w:cs="Tahoma" w:hint="eastAsia"/>
                <w:b/>
                <w:kern w:val="0"/>
                <w:sz w:val="24"/>
                <w:szCs w:val="24"/>
              </w:rPr>
              <w:t>公司的新产品和新客户的拓展情况</w:t>
            </w:r>
            <w:r w:rsidRPr="009B228B">
              <w:rPr>
                <w:rFonts w:ascii="宋体" w:hAnsi="宋体" w:cs="Tahoma" w:hint="eastAsia"/>
                <w:b/>
                <w:kern w:val="0"/>
                <w:sz w:val="24"/>
                <w:szCs w:val="24"/>
              </w:rPr>
              <w:t>？</w:t>
            </w:r>
          </w:p>
          <w:p w:rsidR="006065DF" w:rsidRDefault="006065DF" w:rsidP="006065DF">
            <w:pPr>
              <w:spacing w:line="360" w:lineRule="auto"/>
              <w:ind w:firstLineChars="200" w:firstLine="480"/>
              <w:rPr>
                <w:rFonts w:ascii="宋体" w:hAnsi="宋体" w:cs="Tahoma"/>
                <w:kern w:val="0"/>
                <w:sz w:val="24"/>
                <w:szCs w:val="24"/>
              </w:rPr>
            </w:pPr>
            <w:r>
              <w:rPr>
                <w:rFonts w:ascii="宋体" w:hAnsi="宋体" w:cs="Tahoma" w:hint="eastAsia"/>
                <w:kern w:val="0"/>
                <w:sz w:val="24"/>
                <w:szCs w:val="24"/>
              </w:rPr>
              <w:t>新产品方面，公司</w:t>
            </w:r>
            <w:r w:rsidR="00D022C1" w:rsidRPr="00D022C1">
              <w:rPr>
                <w:rFonts w:ascii="宋体" w:hAnsi="宋体" w:cs="Tahoma" w:hint="eastAsia"/>
                <w:kern w:val="0"/>
                <w:sz w:val="24"/>
                <w:szCs w:val="24"/>
              </w:rPr>
              <w:t>通过</w:t>
            </w:r>
            <w:r>
              <w:rPr>
                <w:rFonts w:ascii="宋体" w:hAnsi="宋体" w:cs="Tahoma" w:hint="eastAsia"/>
                <w:kern w:val="0"/>
                <w:sz w:val="24"/>
                <w:szCs w:val="24"/>
              </w:rPr>
              <w:t>不断地加大研发投入力度</w:t>
            </w:r>
            <w:r w:rsidR="00D022C1" w:rsidRPr="00D022C1">
              <w:rPr>
                <w:rFonts w:ascii="宋体" w:hAnsi="宋体" w:cs="Tahoma" w:hint="eastAsia"/>
                <w:kern w:val="0"/>
                <w:sz w:val="24"/>
                <w:szCs w:val="24"/>
              </w:rPr>
              <w:t>，</w:t>
            </w:r>
            <w:r w:rsidR="00393D34">
              <w:rPr>
                <w:rFonts w:ascii="宋体" w:hAnsi="宋体" w:cs="Tahoma" w:hint="eastAsia"/>
                <w:kern w:val="0"/>
                <w:sz w:val="24"/>
                <w:szCs w:val="24"/>
              </w:rPr>
              <w:t>基于</w:t>
            </w:r>
            <w:r w:rsidR="00D022C1" w:rsidRPr="00D022C1">
              <w:rPr>
                <w:rFonts w:ascii="宋体" w:hAnsi="宋体" w:cs="Tahoma" w:hint="eastAsia"/>
                <w:kern w:val="0"/>
                <w:sz w:val="24"/>
                <w:szCs w:val="24"/>
              </w:rPr>
              <w:t>AMOLED</w:t>
            </w:r>
            <w:r w:rsidR="00571C21">
              <w:rPr>
                <w:rFonts w:ascii="宋体" w:hAnsi="宋体" w:cs="Tahoma" w:hint="eastAsia"/>
                <w:kern w:val="0"/>
                <w:sz w:val="24"/>
                <w:szCs w:val="24"/>
              </w:rPr>
              <w:t>技术</w:t>
            </w:r>
            <w:r w:rsidR="00393D34">
              <w:rPr>
                <w:rFonts w:ascii="宋体" w:hAnsi="宋体" w:cs="Tahoma" w:hint="eastAsia"/>
                <w:kern w:val="0"/>
                <w:sz w:val="24"/>
                <w:szCs w:val="24"/>
              </w:rPr>
              <w:t>应用</w:t>
            </w:r>
            <w:r w:rsidR="00D022C1" w:rsidRPr="00D022C1">
              <w:rPr>
                <w:rFonts w:ascii="宋体" w:hAnsi="宋体" w:cs="Tahoma" w:hint="eastAsia"/>
                <w:kern w:val="0"/>
                <w:sz w:val="24"/>
                <w:szCs w:val="24"/>
              </w:rPr>
              <w:t>的全自动COF bonding 和全自动</w:t>
            </w:r>
            <w:proofErr w:type="gramStart"/>
            <w:r w:rsidR="00D022C1" w:rsidRPr="00D022C1">
              <w:rPr>
                <w:rFonts w:ascii="宋体" w:hAnsi="宋体" w:cs="Tahoma" w:hint="eastAsia"/>
                <w:kern w:val="0"/>
                <w:sz w:val="24"/>
                <w:szCs w:val="24"/>
              </w:rPr>
              <w:t>封点胶</w:t>
            </w:r>
            <w:proofErr w:type="gramEnd"/>
            <w:r w:rsidR="00D022C1" w:rsidRPr="00D022C1">
              <w:rPr>
                <w:rFonts w:ascii="宋体" w:hAnsi="宋体" w:cs="Tahoma" w:hint="eastAsia"/>
                <w:kern w:val="0"/>
                <w:sz w:val="24"/>
                <w:szCs w:val="24"/>
              </w:rPr>
              <w:t>的开发项目已进入样机试制阶段。</w:t>
            </w:r>
          </w:p>
          <w:p w:rsidR="00D022C1" w:rsidRDefault="00D022C1" w:rsidP="006065DF">
            <w:pPr>
              <w:spacing w:line="360" w:lineRule="auto"/>
              <w:ind w:firstLineChars="200" w:firstLine="480"/>
              <w:rPr>
                <w:rFonts w:ascii="宋体" w:hAnsi="宋体" w:cs="Tahoma"/>
                <w:kern w:val="0"/>
                <w:sz w:val="24"/>
                <w:szCs w:val="24"/>
              </w:rPr>
            </w:pPr>
            <w:r w:rsidRPr="00D022C1">
              <w:rPr>
                <w:rFonts w:ascii="宋体" w:hAnsi="宋体" w:cs="Tahoma" w:hint="eastAsia"/>
                <w:kern w:val="0"/>
                <w:sz w:val="24"/>
                <w:szCs w:val="24"/>
              </w:rPr>
              <w:t>新客户拓展方面，公司</w:t>
            </w:r>
            <w:r w:rsidR="00F93C9B">
              <w:rPr>
                <w:rFonts w:ascii="宋体" w:hAnsi="宋体" w:cs="Tahoma" w:hint="eastAsia"/>
                <w:kern w:val="0"/>
                <w:sz w:val="24"/>
                <w:szCs w:val="24"/>
              </w:rPr>
              <w:t>将通过</w:t>
            </w:r>
            <w:r w:rsidRPr="00D022C1">
              <w:rPr>
                <w:rFonts w:ascii="宋体" w:hAnsi="宋体" w:cs="Tahoma" w:hint="eastAsia"/>
                <w:kern w:val="0"/>
                <w:sz w:val="24"/>
                <w:szCs w:val="24"/>
              </w:rPr>
              <w:t>加强产品研发、丰富现有产品线，通过产品和服务的多元化</w:t>
            </w:r>
            <w:r w:rsidR="00F93C9B">
              <w:rPr>
                <w:rFonts w:ascii="宋体" w:hAnsi="宋体" w:cs="Tahoma" w:hint="eastAsia"/>
                <w:kern w:val="0"/>
                <w:sz w:val="24"/>
                <w:szCs w:val="24"/>
              </w:rPr>
              <w:t>，</w:t>
            </w:r>
            <w:r w:rsidRPr="00D022C1">
              <w:rPr>
                <w:rFonts w:ascii="宋体" w:hAnsi="宋体" w:cs="Tahoma" w:hint="eastAsia"/>
                <w:kern w:val="0"/>
                <w:sz w:val="24"/>
                <w:szCs w:val="24"/>
              </w:rPr>
              <w:t>满足多层次、多样化的客户需求，</w:t>
            </w:r>
            <w:r w:rsidR="00571C21">
              <w:rPr>
                <w:rFonts w:ascii="宋体" w:hAnsi="宋体" w:cs="Tahoma" w:hint="eastAsia"/>
                <w:kern w:val="0"/>
                <w:sz w:val="24"/>
                <w:szCs w:val="24"/>
              </w:rPr>
              <w:t>提升客户满意度，积累</w:t>
            </w:r>
            <w:r w:rsidR="00F93C9B">
              <w:rPr>
                <w:rFonts w:ascii="宋体" w:hAnsi="宋体" w:cs="Tahoma" w:hint="eastAsia"/>
                <w:kern w:val="0"/>
                <w:sz w:val="24"/>
                <w:szCs w:val="24"/>
              </w:rPr>
              <w:t>丰富的客户资源</w:t>
            </w:r>
            <w:r w:rsidR="00555578">
              <w:rPr>
                <w:rFonts w:ascii="宋体" w:hAnsi="宋体" w:cs="Tahoma" w:hint="eastAsia"/>
                <w:kern w:val="0"/>
                <w:sz w:val="24"/>
                <w:szCs w:val="24"/>
              </w:rPr>
              <w:t>，新增客户有武汉华显、</w:t>
            </w:r>
            <w:proofErr w:type="gramStart"/>
            <w:r w:rsidR="00555578">
              <w:rPr>
                <w:rFonts w:ascii="宋体" w:hAnsi="宋体" w:cs="Tahoma" w:hint="eastAsia"/>
                <w:kern w:val="0"/>
                <w:sz w:val="24"/>
                <w:szCs w:val="24"/>
              </w:rPr>
              <w:t>深圳柔宇等</w:t>
            </w:r>
            <w:proofErr w:type="gramEnd"/>
            <w:r w:rsidR="00555578">
              <w:rPr>
                <w:rFonts w:ascii="宋体" w:hAnsi="宋体" w:cs="Tahoma" w:hint="eastAsia"/>
                <w:kern w:val="0"/>
                <w:sz w:val="24"/>
                <w:szCs w:val="24"/>
              </w:rPr>
              <w:t>知名企业。</w:t>
            </w:r>
          </w:p>
          <w:p w:rsidR="006065DF" w:rsidRPr="006065DF" w:rsidRDefault="006065DF" w:rsidP="006065DF">
            <w:pPr>
              <w:widowControl/>
              <w:spacing w:before="100" w:beforeAutospacing="1" w:after="100" w:afterAutospacing="1"/>
              <w:jc w:val="left"/>
              <w:rPr>
                <w:rFonts w:ascii="宋体" w:hAnsi="宋体" w:cs="Tahoma"/>
                <w:b/>
                <w:kern w:val="0"/>
                <w:sz w:val="24"/>
                <w:szCs w:val="24"/>
              </w:rPr>
            </w:pPr>
            <w:r>
              <w:rPr>
                <w:rFonts w:ascii="宋体" w:hAnsi="宋体" w:cs="Tahoma" w:hint="eastAsia"/>
                <w:b/>
                <w:kern w:val="0"/>
                <w:sz w:val="24"/>
                <w:szCs w:val="24"/>
              </w:rPr>
              <w:t>6、</w:t>
            </w:r>
            <w:r w:rsidRPr="006065DF">
              <w:rPr>
                <w:rFonts w:ascii="宋体" w:hAnsi="宋体" w:cs="Tahoma" w:hint="eastAsia"/>
                <w:b/>
                <w:kern w:val="0"/>
                <w:sz w:val="24"/>
                <w:szCs w:val="24"/>
              </w:rPr>
              <w:t>产品定价策略？产品的市场竞争力？如何看待行业竞争？</w:t>
            </w:r>
          </w:p>
          <w:p w:rsidR="006065DF" w:rsidRDefault="006065DF" w:rsidP="006065DF">
            <w:pPr>
              <w:spacing w:line="360" w:lineRule="auto"/>
              <w:ind w:firstLineChars="200" w:firstLine="480"/>
              <w:rPr>
                <w:rFonts w:ascii="宋体" w:hAnsi="宋体" w:cs="Tahoma"/>
                <w:kern w:val="0"/>
                <w:sz w:val="24"/>
                <w:szCs w:val="24"/>
              </w:rPr>
            </w:pPr>
            <w:r>
              <w:rPr>
                <w:rFonts w:ascii="宋体" w:hAnsi="宋体" w:cs="Tahoma" w:hint="eastAsia"/>
                <w:kern w:val="0"/>
                <w:sz w:val="24"/>
                <w:szCs w:val="24"/>
              </w:rPr>
              <w:t>公司</w:t>
            </w:r>
            <w:r w:rsidR="00F93C9B">
              <w:rPr>
                <w:rFonts w:ascii="宋体" w:hAnsi="宋体" w:cs="Tahoma" w:hint="eastAsia"/>
                <w:kern w:val="0"/>
                <w:sz w:val="24"/>
                <w:szCs w:val="24"/>
              </w:rPr>
              <w:t>采用</w:t>
            </w:r>
            <w:r>
              <w:rPr>
                <w:rFonts w:ascii="宋体" w:hAnsi="宋体" w:cs="Tahoma" w:hint="eastAsia"/>
                <w:kern w:val="0"/>
                <w:sz w:val="24"/>
                <w:szCs w:val="24"/>
              </w:rPr>
              <w:t>的产品定价策略是成本加成定价法。</w:t>
            </w:r>
          </w:p>
          <w:p w:rsidR="006065DF" w:rsidRDefault="006065DF" w:rsidP="006065DF">
            <w:pPr>
              <w:spacing w:line="360" w:lineRule="auto"/>
              <w:ind w:firstLineChars="200" w:firstLine="480"/>
              <w:rPr>
                <w:rFonts w:ascii="宋体" w:hAnsi="宋体"/>
                <w:sz w:val="24"/>
                <w:szCs w:val="24"/>
              </w:rPr>
            </w:pPr>
            <w:r w:rsidRPr="009B228B">
              <w:rPr>
                <w:rFonts w:ascii="宋体" w:hAnsi="宋体" w:hint="eastAsia"/>
                <w:sz w:val="24"/>
                <w:szCs w:val="24"/>
              </w:rPr>
              <w:t>与国内同行相比</w:t>
            </w:r>
            <w:r>
              <w:rPr>
                <w:rFonts w:ascii="宋体" w:hAnsi="宋体" w:hint="eastAsia"/>
                <w:sz w:val="24"/>
                <w:szCs w:val="24"/>
              </w:rPr>
              <w:t>，公司产品的市场竞争力主要体现在：</w:t>
            </w:r>
            <w:r w:rsidRPr="009B228B">
              <w:rPr>
                <w:rFonts w:ascii="宋体" w:hAnsi="宋体" w:hint="eastAsia"/>
                <w:sz w:val="24"/>
                <w:szCs w:val="24"/>
              </w:rPr>
              <w:t>（1）研发和创新优势；（2）核心技术优势；（3）质量和品牌优势；（4）行业经验优势；（5）客户资源优势；（6）综合服务优势。</w:t>
            </w:r>
          </w:p>
          <w:p w:rsidR="006065DF" w:rsidRDefault="00D96753" w:rsidP="006065DF">
            <w:pPr>
              <w:spacing w:line="360" w:lineRule="auto"/>
              <w:ind w:firstLineChars="200" w:firstLine="480"/>
              <w:rPr>
                <w:rFonts w:ascii="宋体" w:hAnsi="宋体"/>
                <w:sz w:val="24"/>
                <w:szCs w:val="24"/>
              </w:rPr>
            </w:pPr>
            <w:r>
              <w:rPr>
                <w:rFonts w:ascii="宋体" w:hAnsi="宋体" w:hint="eastAsia"/>
                <w:sz w:val="24"/>
                <w:szCs w:val="24"/>
              </w:rPr>
              <w:t>企业间良性的竞争将有利于推动行业的进一步发展。随着下游产品的快速升级，新</w:t>
            </w:r>
            <w:r w:rsidR="001371DB">
              <w:rPr>
                <w:rFonts w:ascii="宋体" w:hAnsi="宋体" w:hint="eastAsia"/>
                <w:sz w:val="24"/>
                <w:szCs w:val="24"/>
              </w:rPr>
              <w:t>增</w:t>
            </w:r>
            <w:r>
              <w:rPr>
                <w:rFonts w:ascii="宋体" w:hAnsi="宋体" w:hint="eastAsia"/>
                <w:sz w:val="24"/>
                <w:szCs w:val="24"/>
              </w:rPr>
              <w:t>竞争对手进入</w:t>
            </w:r>
            <w:r w:rsidR="001371DB">
              <w:rPr>
                <w:rFonts w:ascii="宋体" w:hAnsi="宋体" w:hint="eastAsia"/>
                <w:sz w:val="24"/>
                <w:szCs w:val="24"/>
              </w:rPr>
              <w:t>市场</w:t>
            </w:r>
            <w:r>
              <w:rPr>
                <w:rFonts w:ascii="宋体" w:hAnsi="宋体" w:hint="eastAsia"/>
                <w:sz w:val="24"/>
                <w:szCs w:val="24"/>
              </w:rPr>
              <w:t>，未来本行业的竞争将愈加激烈，而且更多集中在技术研发方面的竞争</w:t>
            </w:r>
            <w:r w:rsidR="0067033F">
              <w:rPr>
                <w:rFonts w:ascii="宋体" w:hAnsi="宋体" w:hint="eastAsia"/>
                <w:sz w:val="24"/>
                <w:szCs w:val="24"/>
              </w:rPr>
              <w:t>。公司管理层</w:t>
            </w:r>
            <w:r>
              <w:rPr>
                <w:rFonts w:ascii="宋体" w:hAnsi="宋体" w:hint="eastAsia"/>
                <w:sz w:val="24"/>
                <w:szCs w:val="24"/>
              </w:rPr>
              <w:t>已为此做好战略规划</w:t>
            </w:r>
            <w:r w:rsidR="0067033F">
              <w:rPr>
                <w:rFonts w:ascii="宋体" w:hAnsi="宋体" w:hint="eastAsia"/>
                <w:sz w:val="24"/>
                <w:szCs w:val="24"/>
              </w:rPr>
              <w:t>，不断加大研发投入和</w:t>
            </w:r>
            <w:r>
              <w:rPr>
                <w:rFonts w:ascii="宋体" w:hAnsi="宋体" w:hint="eastAsia"/>
                <w:sz w:val="24"/>
                <w:szCs w:val="24"/>
              </w:rPr>
              <w:t>人才引进</w:t>
            </w:r>
            <w:r w:rsidR="0067033F">
              <w:rPr>
                <w:rFonts w:ascii="宋体" w:hAnsi="宋体" w:hint="eastAsia"/>
                <w:sz w:val="24"/>
                <w:szCs w:val="24"/>
              </w:rPr>
              <w:t>力度，进一步稳固和</w:t>
            </w:r>
            <w:r w:rsidR="0067033F">
              <w:rPr>
                <w:rFonts w:ascii="宋体" w:hAnsi="宋体" w:hint="eastAsia"/>
                <w:sz w:val="24"/>
                <w:szCs w:val="24"/>
              </w:rPr>
              <w:lastRenderedPageBreak/>
              <w:t>提升公司的</w:t>
            </w:r>
            <w:r w:rsidR="001371DB">
              <w:rPr>
                <w:rFonts w:ascii="宋体" w:hAnsi="宋体" w:hint="eastAsia"/>
                <w:sz w:val="24"/>
                <w:szCs w:val="24"/>
              </w:rPr>
              <w:t>行业</w:t>
            </w:r>
            <w:r w:rsidR="0067033F">
              <w:rPr>
                <w:rFonts w:ascii="宋体" w:hAnsi="宋体" w:hint="eastAsia"/>
                <w:sz w:val="24"/>
                <w:szCs w:val="24"/>
              </w:rPr>
              <w:t>竞争力。</w:t>
            </w:r>
          </w:p>
          <w:p w:rsidR="0067033F" w:rsidRPr="006065DF" w:rsidRDefault="0067033F" w:rsidP="0067033F">
            <w:pPr>
              <w:widowControl/>
              <w:spacing w:before="100" w:beforeAutospacing="1" w:after="100" w:afterAutospacing="1"/>
              <w:jc w:val="left"/>
              <w:rPr>
                <w:rFonts w:ascii="宋体" w:hAnsi="宋体" w:cs="Tahoma"/>
                <w:b/>
                <w:kern w:val="0"/>
                <w:sz w:val="24"/>
                <w:szCs w:val="24"/>
              </w:rPr>
            </w:pPr>
            <w:r>
              <w:rPr>
                <w:rFonts w:ascii="宋体" w:hAnsi="宋体" w:cs="Tahoma" w:hint="eastAsia"/>
                <w:b/>
                <w:kern w:val="0"/>
                <w:sz w:val="24"/>
                <w:szCs w:val="24"/>
              </w:rPr>
              <w:t>7、股权激励进展及后续激励计划</w:t>
            </w:r>
            <w:r w:rsidR="00A16EE6">
              <w:rPr>
                <w:rFonts w:ascii="宋体" w:hAnsi="宋体" w:cs="Tahoma" w:hint="eastAsia"/>
                <w:b/>
                <w:kern w:val="0"/>
                <w:sz w:val="24"/>
                <w:szCs w:val="24"/>
              </w:rPr>
              <w:t>如何</w:t>
            </w:r>
            <w:r w:rsidRPr="006065DF">
              <w:rPr>
                <w:rFonts w:ascii="宋体" w:hAnsi="宋体" w:cs="Tahoma" w:hint="eastAsia"/>
                <w:b/>
                <w:kern w:val="0"/>
                <w:sz w:val="24"/>
                <w:szCs w:val="24"/>
              </w:rPr>
              <w:t>？</w:t>
            </w:r>
            <w:r>
              <w:rPr>
                <w:rFonts w:ascii="宋体" w:hAnsi="宋体" w:cs="Tahoma" w:hint="eastAsia"/>
                <w:b/>
                <w:kern w:val="0"/>
                <w:sz w:val="24"/>
                <w:szCs w:val="24"/>
              </w:rPr>
              <w:t>人才战略</w:t>
            </w:r>
            <w:r w:rsidR="00A16EE6">
              <w:rPr>
                <w:rFonts w:ascii="宋体" w:hAnsi="宋体" w:cs="Tahoma" w:hint="eastAsia"/>
                <w:b/>
                <w:kern w:val="0"/>
                <w:sz w:val="24"/>
                <w:szCs w:val="24"/>
              </w:rPr>
              <w:t>如何</w:t>
            </w:r>
            <w:r>
              <w:rPr>
                <w:rFonts w:ascii="宋体" w:hAnsi="宋体" w:cs="Tahoma" w:hint="eastAsia"/>
                <w:b/>
                <w:kern w:val="0"/>
                <w:sz w:val="24"/>
                <w:szCs w:val="24"/>
              </w:rPr>
              <w:t>？</w:t>
            </w:r>
          </w:p>
          <w:p w:rsidR="0067033F" w:rsidRPr="00CA3857" w:rsidRDefault="00BA7891" w:rsidP="00BA7891">
            <w:pPr>
              <w:spacing w:line="360" w:lineRule="auto"/>
              <w:ind w:firstLineChars="200" w:firstLine="480"/>
              <w:rPr>
                <w:rFonts w:ascii="宋体" w:hAnsi="宋体" w:cs="Tahoma"/>
                <w:kern w:val="0"/>
                <w:sz w:val="24"/>
                <w:szCs w:val="24"/>
              </w:rPr>
            </w:pPr>
            <w:r w:rsidRPr="00CA3857">
              <w:rPr>
                <w:rFonts w:ascii="宋体" w:hAnsi="宋体" w:cs="Tahoma" w:hint="eastAsia"/>
                <w:kern w:val="0"/>
                <w:sz w:val="24"/>
                <w:szCs w:val="24"/>
              </w:rPr>
              <w:t>公司股权激励议案已于2017年04月25日通过股东大会决议，目前</w:t>
            </w:r>
            <w:r w:rsidR="00A61080">
              <w:rPr>
                <w:rFonts w:ascii="宋体" w:hAnsi="宋体" w:cs="Tahoma" w:hint="eastAsia"/>
                <w:kern w:val="0"/>
                <w:sz w:val="24"/>
                <w:szCs w:val="24"/>
              </w:rPr>
              <w:t>仍</w:t>
            </w:r>
            <w:r w:rsidRPr="00CA3857">
              <w:rPr>
                <w:rFonts w:ascii="宋体" w:hAnsi="宋体" w:cs="Tahoma" w:hint="eastAsia"/>
                <w:kern w:val="0"/>
                <w:sz w:val="24"/>
                <w:szCs w:val="24"/>
              </w:rPr>
              <w:t>处于</w:t>
            </w:r>
            <w:r w:rsidR="001371DB">
              <w:rPr>
                <w:rFonts w:ascii="宋体" w:hAnsi="宋体" w:cs="Tahoma" w:hint="eastAsia"/>
                <w:kern w:val="0"/>
                <w:sz w:val="24"/>
                <w:szCs w:val="24"/>
              </w:rPr>
              <w:t>待</w:t>
            </w:r>
            <w:r w:rsidRPr="00CA3857">
              <w:rPr>
                <w:rFonts w:ascii="宋体" w:hAnsi="宋体" w:cs="Tahoma" w:hint="eastAsia"/>
                <w:kern w:val="0"/>
                <w:sz w:val="24"/>
                <w:szCs w:val="24"/>
              </w:rPr>
              <w:t>授予、</w:t>
            </w:r>
            <w:r w:rsidR="00A61080">
              <w:rPr>
                <w:rFonts w:ascii="宋体" w:hAnsi="宋体" w:cs="Tahoma" w:hint="eastAsia"/>
                <w:kern w:val="0"/>
                <w:sz w:val="24"/>
                <w:szCs w:val="24"/>
              </w:rPr>
              <w:t>授予</w:t>
            </w:r>
            <w:r w:rsidRPr="00CA3857">
              <w:rPr>
                <w:rFonts w:ascii="宋体" w:hAnsi="宋体" w:cs="Tahoma" w:hint="eastAsia"/>
                <w:kern w:val="0"/>
                <w:sz w:val="24"/>
                <w:szCs w:val="24"/>
              </w:rPr>
              <w:t>登记等相关程序办理阶段。公司本次限制性股票预留部分15.95万份，占本次限制性股票总量的16.79%，</w:t>
            </w:r>
            <w:r w:rsidR="00A61080">
              <w:rPr>
                <w:rFonts w:ascii="宋体" w:hAnsi="宋体" w:cs="Tahoma" w:hint="eastAsia"/>
                <w:kern w:val="0"/>
                <w:sz w:val="24"/>
                <w:szCs w:val="24"/>
              </w:rPr>
              <w:t>作为</w:t>
            </w:r>
            <w:r w:rsidRPr="00CA3857">
              <w:rPr>
                <w:rFonts w:ascii="宋体" w:hAnsi="宋体" w:cs="Tahoma" w:hint="eastAsia"/>
                <w:kern w:val="0"/>
                <w:sz w:val="24"/>
                <w:szCs w:val="24"/>
              </w:rPr>
              <w:t>后续</w:t>
            </w:r>
            <w:r w:rsidR="00A61080">
              <w:rPr>
                <w:rFonts w:ascii="宋体" w:hAnsi="宋体" w:cs="Tahoma" w:hint="eastAsia"/>
                <w:kern w:val="0"/>
                <w:sz w:val="24"/>
                <w:szCs w:val="24"/>
              </w:rPr>
              <w:t>引进人才及保留人才的一大激励政策</w:t>
            </w:r>
            <w:r w:rsidRPr="00CA3857">
              <w:rPr>
                <w:rFonts w:ascii="宋体" w:hAnsi="宋体" w:cs="Tahoma" w:hint="eastAsia"/>
                <w:kern w:val="0"/>
                <w:sz w:val="24"/>
                <w:szCs w:val="24"/>
              </w:rPr>
              <w:t>。</w:t>
            </w:r>
          </w:p>
          <w:p w:rsidR="00472D68" w:rsidRDefault="00CA3857" w:rsidP="00CA3857">
            <w:pPr>
              <w:spacing w:line="360" w:lineRule="auto"/>
              <w:ind w:firstLineChars="200" w:firstLine="480"/>
              <w:rPr>
                <w:rFonts w:ascii="宋体" w:hAnsi="宋体" w:cs="Tahoma"/>
                <w:kern w:val="0"/>
                <w:sz w:val="24"/>
                <w:szCs w:val="24"/>
              </w:rPr>
            </w:pPr>
            <w:r w:rsidRPr="00CA3857">
              <w:rPr>
                <w:rFonts w:ascii="宋体" w:hAnsi="宋体" w:cs="Tahoma" w:hint="eastAsia"/>
                <w:kern w:val="0"/>
                <w:sz w:val="24"/>
                <w:szCs w:val="24"/>
              </w:rPr>
              <w:t>公司主要从事平板显示器件及相关零组件生产设备制造，所处行业为典型的技术密集型行业。公司自成立以来一直关注技术、管理、市场营销人才的内部培养和外部引进，从而能在高效管理下开发契合市场需求的技术和产品并迅速实现工业化生产和销售。公司核心竞争优势的取得在很大程度上依赖于优秀的技术、管理和销售团队。公司拟在未来通过内部培养和外部引进相结合的方式，加大人才队伍储备和建设力度</w:t>
            </w:r>
            <w:r>
              <w:rPr>
                <w:rFonts w:ascii="宋体" w:hAnsi="宋体" w:cs="Tahoma" w:hint="eastAsia"/>
                <w:kern w:val="0"/>
                <w:sz w:val="24"/>
                <w:szCs w:val="24"/>
              </w:rPr>
              <w:t>。</w:t>
            </w:r>
          </w:p>
          <w:p w:rsidR="00393D34" w:rsidRDefault="00393D34" w:rsidP="00393D34">
            <w:pPr>
              <w:widowControl/>
              <w:spacing w:before="100" w:beforeAutospacing="1" w:after="100" w:afterAutospacing="1"/>
              <w:jc w:val="left"/>
              <w:rPr>
                <w:rFonts w:ascii="宋体" w:hAnsi="宋体" w:cs="Tahoma"/>
                <w:b/>
                <w:kern w:val="0"/>
                <w:sz w:val="24"/>
                <w:szCs w:val="24"/>
              </w:rPr>
            </w:pPr>
            <w:r>
              <w:rPr>
                <w:rFonts w:ascii="宋体" w:hAnsi="宋体" w:cs="Tahoma" w:hint="eastAsia"/>
                <w:b/>
                <w:kern w:val="0"/>
                <w:sz w:val="24"/>
                <w:szCs w:val="24"/>
              </w:rPr>
              <w:t>8、</w:t>
            </w:r>
            <w:r w:rsidRPr="00393D34">
              <w:rPr>
                <w:rFonts w:ascii="宋体" w:hAnsi="宋体" w:cs="Tahoma" w:hint="eastAsia"/>
                <w:b/>
                <w:kern w:val="0"/>
                <w:sz w:val="24"/>
                <w:szCs w:val="24"/>
              </w:rPr>
              <w:t>“公司公告拟向核心业务骨干147 人授予95 万份限制性股票”，会有怎么样效应？拟何时完成？</w:t>
            </w:r>
          </w:p>
          <w:p w:rsidR="004F45A7" w:rsidRPr="005D3884" w:rsidRDefault="004F45A7" w:rsidP="005D3884">
            <w:pPr>
              <w:spacing w:line="360" w:lineRule="auto"/>
              <w:ind w:firstLineChars="200" w:firstLine="480"/>
              <w:rPr>
                <w:rFonts w:ascii="宋体" w:hAnsi="宋体" w:cs="Tahoma"/>
                <w:kern w:val="0"/>
                <w:sz w:val="24"/>
                <w:szCs w:val="24"/>
              </w:rPr>
            </w:pPr>
            <w:r w:rsidRPr="005D3884">
              <w:rPr>
                <w:rFonts w:ascii="宋体" w:hAnsi="宋体" w:cs="Tahoma"/>
                <w:kern w:val="0"/>
                <w:sz w:val="24"/>
                <w:szCs w:val="24"/>
              </w:rPr>
              <w:t>本公司所处的行业处于快速发展的阶段，因此核心技术人才和关键管理人员对本公司的发展至关重要，</w:t>
            </w:r>
            <w:r w:rsidRPr="005D3884">
              <w:rPr>
                <w:rFonts w:ascii="宋体" w:hAnsi="宋体" w:cs="Tahoma" w:hint="eastAsia"/>
                <w:kern w:val="0"/>
                <w:sz w:val="24"/>
                <w:szCs w:val="24"/>
              </w:rPr>
              <w:t>虽然</w:t>
            </w:r>
            <w:r w:rsidRPr="005D3884">
              <w:rPr>
                <w:rFonts w:ascii="宋体" w:hAnsi="宋体" w:cs="Tahoma"/>
                <w:kern w:val="0"/>
                <w:sz w:val="24"/>
                <w:szCs w:val="24"/>
              </w:rPr>
              <w:t>公司已拥有一支较强的技术</w:t>
            </w:r>
            <w:r w:rsidRPr="005D3884">
              <w:rPr>
                <w:rFonts w:ascii="宋体" w:hAnsi="宋体" w:cs="Tahoma" w:hint="eastAsia"/>
                <w:kern w:val="0"/>
                <w:sz w:val="24"/>
                <w:szCs w:val="24"/>
              </w:rPr>
              <w:t>、管理、销售</w:t>
            </w:r>
            <w:r w:rsidRPr="005D3884">
              <w:rPr>
                <w:rFonts w:ascii="宋体" w:hAnsi="宋体" w:cs="Tahoma"/>
                <w:kern w:val="0"/>
                <w:sz w:val="24"/>
                <w:szCs w:val="24"/>
              </w:rPr>
              <w:t>团队，</w:t>
            </w:r>
            <w:r w:rsidRPr="005D3884">
              <w:rPr>
                <w:rFonts w:ascii="宋体" w:hAnsi="宋体" w:cs="Tahoma" w:hint="eastAsia"/>
                <w:kern w:val="0"/>
                <w:sz w:val="24"/>
                <w:szCs w:val="24"/>
              </w:rPr>
              <w:t>但</w:t>
            </w:r>
            <w:r w:rsidR="00393D34">
              <w:rPr>
                <w:rFonts w:ascii="宋体" w:hAnsi="宋体" w:cs="Tahoma" w:hint="eastAsia"/>
                <w:kern w:val="0"/>
                <w:sz w:val="24"/>
                <w:szCs w:val="24"/>
              </w:rPr>
              <w:t>股权激励计划的实施措施，将进一步</w:t>
            </w:r>
            <w:r w:rsidR="00393D34" w:rsidRPr="00393D34">
              <w:rPr>
                <w:rFonts w:ascii="宋体" w:hAnsi="宋体" w:cs="Tahoma" w:hint="eastAsia"/>
                <w:kern w:val="0"/>
                <w:sz w:val="24"/>
                <w:szCs w:val="24"/>
              </w:rPr>
              <w:t>降低公司人才流动的风险，</w:t>
            </w:r>
            <w:r w:rsidRPr="005D3884">
              <w:rPr>
                <w:rFonts w:ascii="宋体" w:hAnsi="宋体" w:cs="Tahoma" w:hint="eastAsia"/>
                <w:kern w:val="0"/>
                <w:sz w:val="24"/>
                <w:szCs w:val="24"/>
              </w:rPr>
              <w:t>充分调动公司员工的积极性，提高公司的核心研发、管理和业务</w:t>
            </w:r>
            <w:r w:rsidR="00393D34" w:rsidRPr="00393D34">
              <w:rPr>
                <w:rFonts w:ascii="宋体" w:hAnsi="宋体" w:cs="Tahoma" w:hint="eastAsia"/>
                <w:kern w:val="0"/>
                <w:sz w:val="24"/>
                <w:szCs w:val="24"/>
              </w:rPr>
              <w:t>开拓能力，</w:t>
            </w:r>
            <w:r w:rsidR="00393D34">
              <w:rPr>
                <w:rFonts w:ascii="宋体" w:hAnsi="宋体" w:cs="Tahoma" w:hint="eastAsia"/>
                <w:kern w:val="0"/>
                <w:sz w:val="24"/>
                <w:szCs w:val="24"/>
              </w:rPr>
              <w:t>最终实现公司业绩</w:t>
            </w:r>
            <w:r w:rsidRPr="005D3884">
              <w:rPr>
                <w:rFonts w:ascii="宋体" w:hAnsi="宋体" w:cs="Tahoma" w:hint="eastAsia"/>
                <w:kern w:val="0"/>
                <w:sz w:val="24"/>
                <w:szCs w:val="24"/>
              </w:rPr>
              <w:t>稳步、健康增长</w:t>
            </w:r>
            <w:r w:rsidR="00393D34">
              <w:rPr>
                <w:rFonts w:ascii="宋体" w:hAnsi="宋体" w:cs="Tahoma" w:hint="eastAsia"/>
                <w:kern w:val="0"/>
                <w:sz w:val="24"/>
                <w:szCs w:val="24"/>
              </w:rPr>
              <w:t>。</w:t>
            </w:r>
          </w:p>
          <w:p w:rsidR="00393D34" w:rsidRPr="005D3884" w:rsidRDefault="00393D34" w:rsidP="005D3884">
            <w:pPr>
              <w:spacing w:line="360" w:lineRule="auto"/>
              <w:ind w:firstLineChars="200" w:firstLine="480"/>
              <w:rPr>
                <w:rFonts w:ascii="宋体" w:hAnsi="宋体" w:cs="Tahoma"/>
                <w:kern w:val="0"/>
                <w:sz w:val="24"/>
                <w:szCs w:val="24"/>
              </w:rPr>
            </w:pPr>
            <w:r w:rsidRPr="00393D34">
              <w:rPr>
                <w:rFonts w:ascii="宋体" w:hAnsi="宋体" w:cs="Tahoma" w:hint="eastAsia"/>
                <w:kern w:val="0"/>
                <w:sz w:val="24"/>
                <w:szCs w:val="24"/>
              </w:rPr>
              <w:t>按照相关规定，本次限制性股票计划将在未来的两个月内完成</w:t>
            </w:r>
            <w:r w:rsidR="004F45A7" w:rsidRPr="005D3884">
              <w:rPr>
                <w:rFonts w:ascii="宋体" w:hAnsi="宋体" w:cs="Tahoma" w:hint="eastAsia"/>
                <w:kern w:val="0"/>
                <w:sz w:val="24"/>
                <w:szCs w:val="24"/>
              </w:rPr>
              <w:t>实施</w:t>
            </w:r>
            <w:r>
              <w:rPr>
                <w:rFonts w:ascii="宋体" w:hAnsi="宋体" w:cs="Tahoma" w:hint="eastAsia"/>
                <w:kern w:val="0"/>
                <w:sz w:val="24"/>
                <w:szCs w:val="24"/>
              </w:rPr>
              <w:t>。</w:t>
            </w:r>
          </w:p>
          <w:p w:rsidR="00393D34" w:rsidRDefault="00393D34" w:rsidP="00393D34">
            <w:pPr>
              <w:widowControl/>
              <w:spacing w:before="100" w:beforeAutospacing="1" w:after="100" w:afterAutospacing="1"/>
              <w:jc w:val="left"/>
              <w:rPr>
                <w:rFonts w:ascii="宋体" w:hAnsi="宋体" w:cs="Tahoma"/>
                <w:b/>
                <w:kern w:val="0"/>
                <w:sz w:val="24"/>
                <w:szCs w:val="24"/>
              </w:rPr>
            </w:pPr>
            <w:r w:rsidRPr="00393D34">
              <w:rPr>
                <w:rFonts w:ascii="宋体" w:hAnsi="宋体" w:cs="Tahoma" w:hint="eastAsia"/>
                <w:b/>
                <w:kern w:val="0"/>
                <w:sz w:val="24"/>
                <w:szCs w:val="24"/>
              </w:rPr>
              <w:t>9、下游需求及竞争态势对公司的发展的影响？</w:t>
            </w:r>
          </w:p>
          <w:p w:rsidR="009615DC" w:rsidRDefault="00376C7C" w:rsidP="005D3884">
            <w:pPr>
              <w:spacing w:line="360" w:lineRule="auto"/>
              <w:ind w:firstLineChars="200" w:firstLine="480"/>
              <w:rPr>
                <w:rFonts w:ascii="宋体" w:hAnsi="宋体" w:cs="Tahoma"/>
                <w:kern w:val="0"/>
                <w:sz w:val="24"/>
                <w:szCs w:val="24"/>
              </w:rPr>
            </w:pPr>
            <w:r w:rsidRPr="005D3884">
              <w:rPr>
                <w:rFonts w:ascii="宋体" w:hAnsi="宋体" w:cs="Tahoma"/>
                <w:kern w:val="0"/>
                <w:sz w:val="24"/>
                <w:szCs w:val="24"/>
              </w:rPr>
              <w:t>下游市场需求的</w:t>
            </w:r>
            <w:r w:rsidR="005D3884" w:rsidRPr="005D3884">
              <w:rPr>
                <w:rFonts w:ascii="宋体" w:hAnsi="宋体" w:cs="Tahoma" w:hint="eastAsia"/>
                <w:kern w:val="0"/>
                <w:sz w:val="24"/>
                <w:szCs w:val="24"/>
              </w:rPr>
              <w:t>多样化</w:t>
            </w:r>
            <w:r w:rsidR="0065136A">
              <w:rPr>
                <w:rFonts w:ascii="宋体" w:hAnsi="宋体" w:cs="Tahoma" w:hint="eastAsia"/>
                <w:kern w:val="0"/>
                <w:sz w:val="24"/>
                <w:szCs w:val="24"/>
              </w:rPr>
              <w:t>和持续</w:t>
            </w:r>
            <w:r w:rsidR="00A16EE6">
              <w:rPr>
                <w:rFonts w:ascii="宋体" w:hAnsi="宋体" w:cs="Tahoma" w:hint="eastAsia"/>
                <w:kern w:val="0"/>
                <w:sz w:val="24"/>
                <w:szCs w:val="24"/>
              </w:rPr>
              <w:t>性</w:t>
            </w:r>
            <w:r w:rsidR="0065136A">
              <w:rPr>
                <w:rFonts w:ascii="宋体" w:hAnsi="宋体" w:cs="Tahoma" w:hint="eastAsia"/>
                <w:kern w:val="0"/>
                <w:sz w:val="24"/>
                <w:szCs w:val="24"/>
              </w:rPr>
              <w:t>增长</w:t>
            </w:r>
            <w:r w:rsidR="009615DC">
              <w:rPr>
                <w:rFonts w:ascii="宋体" w:hAnsi="宋体" w:cs="Tahoma" w:hint="eastAsia"/>
                <w:kern w:val="0"/>
                <w:sz w:val="24"/>
                <w:szCs w:val="24"/>
              </w:rPr>
              <w:t>,</w:t>
            </w:r>
            <w:r w:rsidR="007568CD" w:rsidRPr="005D3884">
              <w:rPr>
                <w:rFonts w:ascii="宋体" w:hAnsi="宋体" w:cs="Tahoma" w:hint="eastAsia"/>
                <w:kern w:val="0"/>
                <w:sz w:val="24"/>
                <w:szCs w:val="24"/>
              </w:rPr>
              <w:t>一方面</w:t>
            </w:r>
            <w:r w:rsidRPr="005D3884">
              <w:rPr>
                <w:rFonts w:ascii="宋体" w:hAnsi="宋体" w:cs="Tahoma" w:hint="eastAsia"/>
                <w:kern w:val="0"/>
                <w:sz w:val="24"/>
                <w:szCs w:val="24"/>
              </w:rPr>
              <w:t>有利于公司</w:t>
            </w:r>
            <w:r w:rsidRPr="005D3884">
              <w:rPr>
                <w:rFonts w:ascii="宋体" w:hAnsi="宋体" w:cs="Tahoma"/>
                <w:kern w:val="0"/>
                <w:sz w:val="24"/>
                <w:szCs w:val="24"/>
              </w:rPr>
              <w:t>扩大平板显示器件及相关零组件生产设备</w:t>
            </w:r>
            <w:r w:rsidRPr="005D3884">
              <w:rPr>
                <w:rFonts w:ascii="宋体" w:hAnsi="宋体" w:cs="Tahoma" w:hint="eastAsia"/>
                <w:kern w:val="0"/>
                <w:sz w:val="24"/>
                <w:szCs w:val="24"/>
              </w:rPr>
              <w:t>的生产规模，</w:t>
            </w:r>
            <w:r w:rsidR="007568CD" w:rsidRPr="005D3884">
              <w:rPr>
                <w:rFonts w:ascii="宋体" w:hAnsi="宋体" w:cs="Tahoma" w:hint="eastAsia"/>
                <w:kern w:val="0"/>
                <w:sz w:val="24"/>
                <w:szCs w:val="24"/>
              </w:rPr>
              <w:t>另一方面有利于</w:t>
            </w:r>
            <w:r w:rsidRPr="005D3884">
              <w:rPr>
                <w:rFonts w:ascii="宋体" w:hAnsi="宋体" w:cs="Tahoma" w:hint="eastAsia"/>
                <w:kern w:val="0"/>
                <w:sz w:val="24"/>
                <w:szCs w:val="24"/>
              </w:rPr>
              <w:t>推动公司</w:t>
            </w:r>
            <w:r w:rsidRPr="005D3884">
              <w:rPr>
                <w:rFonts w:ascii="宋体" w:hAnsi="宋体" w:cs="Tahoma"/>
                <w:kern w:val="0"/>
                <w:sz w:val="24"/>
                <w:szCs w:val="24"/>
              </w:rPr>
              <w:t>平板显示器件及相关零组件生产设备</w:t>
            </w:r>
            <w:r w:rsidRPr="005D3884">
              <w:rPr>
                <w:rFonts w:ascii="宋体" w:hAnsi="宋体" w:cs="Tahoma" w:hint="eastAsia"/>
                <w:kern w:val="0"/>
                <w:sz w:val="24"/>
                <w:szCs w:val="24"/>
              </w:rPr>
              <w:t>技术进一步升级。</w:t>
            </w:r>
          </w:p>
          <w:p w:rsidR="0065136A" w:rsidRDefault="0065136A" w:rsidP="0065136A">
            <w:pPr>
              <w:spacing w:line="360" w:lineRule="auto"/>
              <w:ind w:firstLineChars="200" w:firstLine="480"/>
              <w:rPr>
                <w:rFonts w:ascii="宋体" w:hAnsi="宋体"/>
                <w:sz w:val="24"/>
                <w:szCs w:val="24"/>
              </w:rPr>
            </w:pPr>
            <w:r>
              <w:rPr>
                <w:rFonts w:ascii="宋体" w:hAnsi="宋体" w:hint="eastAsia"/>
                <w:sz w:val="24"/>
                <w:szCs w:val="24"/>
              </w:rPr>
              <w:lastRenderedPageBreak/>
              <w:t>日益激烈的行业竞争态势将促进公司</w:t>
            </w:r>
            <w:r w:rsidR="00A16EE6" w:rsidRPr="005D3884">
              <w:rPr>
                <w:rFonts w:ascii="宋体" w:hAnsi="宋体" w:cs="Tahoma"/>
                <w:kern w:val="0"/>
                <w:sz w:val="24"/>
                <w:szCs w:val="24"/>
              </w:rPr>
              <w:t>平板显示器件及相关零组件生产设备</w:t>
            </w:r>
            <w:r w:rsidR="00A16EE6" w:rsidRPr="005D3884">
              <w:rPr>
                <w:rFonts w:ascii="宋体" w:hAnsi="宋体" w:cs="Tahoma" w:hint="eastAsia"/>
                <w:kern w:val="0"/>
                <w:sz w:val="24"/>
                <w:szCs w:val="24"/>
              </w:rPr>
              <w:t>技术</w:t>
            </w:r>
            <w:r>
              <w:rPr>
                <w:rFonts w:ascii="宋体" w:hAnsi="宋体" w:hint="eastAsia"/>
                <w:sz w:val="24"/>
                <w:szCs w:val="24"/>
              </w:rPr>
              <w:t>的</w:t>
            </w:r>
            <w:r w:rsidR="00A16EE6">
              <w:rPr>
                <w:rFonts w:ascii="宋体" w:hAnsi="宋体" w:hint="eastAsia"/>
                <w:sz w:val="24"/>
                <w:szCs w:val="24"/>
              </w:rPr>
              <w:t>不断革新，加快公司技术升级</w:t>
            </w:r>
            <w:r>
              <w:rPr>
                <w:rFonts w:ascii="宋体" w:hAnsi="宋体" w:hint="eastAsia"/>
                <w:sz w:val="24"/>
                <w:szCs w:val="24"/>
              </w:rPr>
              <w:t>的步伐，</w:t>
            </w:r>
            <w:r w:rsidR="00A16EE6">
              <w:rPr>
                <w:rFonts w:ascii="宋体" w:hAnsi="宋体" w:hint="eastAsia"/>
                <w:sz w:val="24"/>
                <w:szCs w:val="24"/>
              </w:rPr>
              <w:t>促使公司的综合实力的提升。</w:t>
            </w:r>
          </w:p>
          <w:p w:rsidR="00393D34" w:rsidRPr="007568CD" w:rsidRDefault="005D3884" w:rsidP="005D3884">
            <w:pPr>
              <w:spacing w:line="360" w:lineRule="auto"/>
              <w:ind w:firstLineChars="200" w:firstLine="480"/>
              <w:rPr>
                <w:rFonts w:ascii="宋体" w:hAnsi="宋体" w:cs="Tahoma"/>
                <w:kern w:val="0"/>
                <w:sz w:val="24"/>
                <w:szCs w:val="24"/>
              </w:rPr>
            </w:pPr>
            <w:r>
              <w:rPr>
                <w:rFonts w:ascii="宋体" w:hAnsi="宋体" w:cs="Tahoma" w:hint="eastAsia"/>
                <w:kern w:val="0"/>
                <w:sz w:val="24"/>
                <w:szCs w:val="24"/>
              </w:rPr>
              <w:t>公司</w:t>
            </w:r>
            <w:r w:rsidR="00571C21">
              <w:rPr>
                <w:rFonts w:ascii="宋体" w:hAnsi="宋体" w:cs="Tahoma" w:hint="eastAsia"/>
                <w:kern w:val="0"/>
                <w:sz w:val="24"/>
                <w:szCs w:val="24"/>
              </w:rPr>
              <w:t>将</w:t>
            </w:r>
            <w:r>
              <w:rPr>
                <w:rFonts w:ascii="宋体" w:hAnsi="宋体" w:cs="Tahoma" w:hint="eastAsia"/>
                <w:kern w:val="0"/>
                <w:sz w:val="24"/>
                <w:szCs w:val="24"/>
              </w:rPr>
              <w:t>积极把握住行业发展机会，</w:t>
            </w:r>
            <w:r w:rsidR="00566935">
              <w:rPr>
                <w:rFonts w:ascii="宋体" w:hAnsi="宋体" w:cs="Tahoma" w:hint="eastAsia"/>
                <w:kern w:val="0"/>
                <w:sz w:val="24"/>
                <w:szCs w:val="24"/>
              </w:rPr>
              <w:t>高度关注</w:t>
            </w:r>
            <w:r>
              <w:rPr>
                <w:rFonts w:ascii="宋体" w:hAnsi="宋体" w:cs="Tahoma" w:hint="eastAsia"/>
                <w:kern w:val="0"/>
                <w:sz w:val="24"/>
                <w:szCs w:val="24"/>
              </w:rPr>
              <w:t>下游市场需要和竞</w:t>
            </w:r>
            <w:r w:rsidR="00571C21">
              <w:rPr>
                <w:rFonts w:ascii="宋体" w:hAnsi="宋体" w:cs="Tahoma" w:hint="eastAsia"/>
                <w:kern w:val="0"/>
                <w:sz w:val="24"/>
                <w:szCs w:val="24"/>
              </w:rPr>
              <w:t>争态势的变化</w:t>
            </w:r>
            <w:r w:rsidR="00566935">
              <w:rPr>
                <w:rFonts w:ascii="宋体" w:hAnsi="宋体" w:cs="Tahoma" w:hint="eastAsia"/>
                <w:kern w:val="0"/>
                <w:sz w:val="24"/>
                <w:szCs w:val="24"/>
              </w:rPr>
              <w:t>，</w:t>
            </w:r>
            <w:r w:rsidR="00571C21">
              <w:rPr>
                <w:rFonts w:ascii="宋体" w:hAnsi="宋体" w:cs="Tahoma" w:hint="eastAsia"/>
                <w:kern w:val="0"/>
                <w:sz w:val="24"/>
                <w:szCs w:val="24"/>
              </w:rPr>
              <w:t>及时调整发展战略，提高经营管理能力，提升公司的核心竞争力</w:t>
            </w:r>
            <w:r w:rsidR="00566935">
              <w:rPr>
                <w:rFonts w:ascii="宋体" w:hAnsi="宋体" w:cs="Tahoma" w:hint="eastAsia"/>
                <w:kern w:val="0"/>
                <w:sz w:val="24"/>
                <w:szCs w:val="24"/>
              </w:rPr>
              <w:t>，扩大公司品牌影响力</w:t>
            </w:r>
            <w:r w:rsidR="00571C21">
              <w:rPr>
                <w:rFonts w:ascii="宋体" w:hAnsi="宋体" w:cs="Tahoma" w:hint="eastAsia"/>
                <w:kern w:val="0"/>
                <w:sz w:val="24"/>
                <w:szCs w:val="24"/>
              </w:rPr>
              <w:t>，实现公司业务的稳定、高速增长</w:t>
            </w:r>
            <w:r>
              <w:rPr>
                <w:rFonts w:ascii="宋体" w:hAnsi="宋体" w:cs="Tahoma" w:hint="eastAsia"/>
                <w:kern w:val="0"/>
                <w:sz w:val="24"/>
                <w:szCs w:val="24"/>
              </w:rPr>
              <w:t>。</w:t>
            </w:r>
          </w:p>
          <w:p w:rsidR="007568CD" w:rsidRDefault="007568CD" w:rsidP="007568CD">
            <w:pPr>
              <w:widowControl/>
              <w:spacing w:before="100" w:beforeAutospacing="1" w:after="100" w:afterAutospacing="1"/>
              <w:jc w:val="left"/>
              <w:rPr>
                <w:rFonts w:ascii="宋体" w:hAnsi="宋体" w:cs="Tahoma"/>
                <w:b/>
                <w:kern w:val="0"/>
                <w:sz w:val="24"/>
                <w:szCs w:val="24"/>
              </w:rPr>
            </w:pPr>
            <w:r>
              <w:rPr>
                <w:rFonts w:ascii="宋体" w:hAnsi="宋体" w:cs="Tahoma" w:hint="eastAsia"/>
                <w:b/>
                <w:kern w:val="0"/>
                <w:sz w:val="24"/>
                <w:szCs w:val="24"/>
              </w:rPr>
              <w:t>10、</w:t>
            </w:r>
            <w:r w:rsidRPr="007568CD">
              <w:rPr>
                <w:rFonts w:ascii="宋体" w:hAnsi="宋体" w:cs="Tahoma" w:hint="eastAsia"/>
                <w:b/>
                <w:kern w:val="0"/>
                <w:sz w:val="24"/>
                <w:szCs w:val="24"/>
              </w:rPr>
              <w:t>公司2016</w:t>
            </w:r>
            <w:r w:rsidR="00A16EE6">
              <w:rPr>
                <w:rFonts w:ascii="宋体" w:hAnsi="宋体" w:cs="Tahoma" w:hint="eastAsia"/>
                <w:b/>
                <w:kern w:val="0"/>
                <w:sz w:val="24"/>
                <w:szCs w:val="24"/>
              </w:rPr>
              <w:t>年毛利率相对于此前由大幅下滑，主要原因是什么</w:t>
            </w:r>
            <w:r w:rsidRPr="007568CD">
              <w:rPr>
                <w:rFonts w:ascii="宋体" w:hAnsi="宋体" w:cs="Tahoma" w:hint="eastAsia"/>
                <w:b/>
                <w:kern w:val="0"/>
                <w:sz w:val="24"/>
                <w:szCs w:val="24"/>
              </w:rPr>
              <w:t>？</w:t>
            </w:r>
          </w:p>
          <w:p w:rsidR="00121249" w:rsidRDefault="00C66614" w:rsidP="00A16EE6">
            <w:pPr>
              <w:spacing w:line="360" w:lineRule="auto"/>
              <w:ind w:firstLineChars="200" w:firstLine="480"/>
              <w:rPr>
                <w:rFonts w:ascii="宋体" w:hAnsi="宋体" w:cs="Tahoma" w:hint="eastAsia"/>
                <w:kern w:val="0"/>
                <w:sz w:val="24"/>
                <w:szCs w:val="24"/>
              </w:rPr>
            </w:pPr>
            <w:r w:rsidRPr="0065136A">
              <w:rPr>
                <w:rFonts w:ascii="宋体" w:hAnsi="宋体" w:cs="Tahoma" w:hint="eastAsia"/>
                <w:kern w:val="0"/>
                <w:sz w:val="24"/>
                <w:szCs w:val="24"/>
              </w:rPr>
              <w:t>受国内宏观经济环境以及市场竞争加剧、成本上升等因素影响，虽然公司采取一系列措施严控成本、降低费用，但是2016年公司产品综合毛利率与2015年同期相比下滑。</w:t>
            </w:r>
          </w:p>
          <w:p w:rsidR="002C0F03" w:rsidRDefault="002C0F03" w:rsidP="00A16EE6">
            <w:pPr>
              <w:spacing w:line="360" w:lineRule="auto"/>
              <w:ind w:firstLineChars="200" w:firstLine="480"/>
              <w:rPr>
                <w:rFonts w:ascii="宋体" w:hAnsi="宋体" w:cs="Tahoma"/>
                <w:kern w:val="0"/>
                <w:sz w:val="24"/>
                <w:szCs w:val="24"/>
              </w:rPr>
            </w:pPr>
          </w:p>
          <w:p w:rsidR="002C0F03" w:rsidRPr="002C0F03" w:rsidRDefault="002C0F03" w:rsidP="002C0F03">
            <w:pPr>
              <w:spacing w:line="360" w:lineRule="auto"/>
              <w:ind w:firstLineChars="200" w:firstLine="482"/>
              <w:rPr>
                <w:rFonts w:ascii="宋体" w:hAnsi="宋体" w:cs="Tahoma"/>
                <w:b/>
                <w:kern w:val="0"/>
                <w:sz w:val="24"/>
                <w:szCs w:val="24"/>
              </w:rPr>
            </w:pPr>
            <w:r w:rsidRPr="002C0F03">
              <w:rPr>
                <w:rFonts w:ascii="宋体" w:hAnsi="宋体" w:cs="Tahoma" w:hint="eastAsia"/>
                <w:b/>
                <w:kern w:val="0"/>
                <w:sz w:val="24"/>
                <w:szCs w:val="24"/>
              </w:rPr>
              <w:t>接待过程中，公司与投资者进行了充分的交流与沟通，并严格</w:t>
            </w:r>
            <w:r>
              <w:rPr>
                <w:rFonts w:ascii="宋体" w:hAnsi="宋体" w:cs="Tahoma" w:hint="eastAsia"/>
                <w:b/>
                <w:kern w:val="0"/>
                <w:sz w:val="24"/>
                <w:szCs w:val="24"/>
              </w:rPr>
              <w:t>按照</w:t>
            </w:r>
            <w:r w:rsidRPr="002C0F03">
              <w:rPr>
                <w:rFonts w:ascii="宋体" w:hAnsi="宋体" w:cs="Tahoma" w:hint="eastAsia"/>
                <w:b/>
                <w:kern w:val="0"/>
                <w:sz w:val="24"/>
                <w:szCs w:val="24"/>
              </w:rPr>
              <w:t>公司《信息披露管理制度》等规定，保证信息披露的真实、准确、完整、及时、公平。没有出现未公开重大信息泄露等情况，同时已按深圳证券交易所要求签署调研《承诺书》。</w:t>
            </w:r>
          </w:p>
        </w:tc>
      </w:tr>
      <w:tr w:rsidR="00472D68" w:rsidRPr="009B228B" w:rsidTr="001A6BB2">
        <w:trPr>
          <w:trHeight w:val="1350"/>
        </w:trPr>
        <w:tc>
          <w:tcPr>
            <w:tcW w:w="1844" w:type="dxa"/>
            <w:tcBorders>
              <w:top w:val="single" w:sz="4" w:space="0" w:color="auto"/>
              <w:left w:val="single" w:sz="4" w:space="0" w:color="auto"/>
              <w:bottom w:val="single" w:sz="4" w:space="0" w:color="auto"/>
              <w:right w:val="single" w:sz="4" w:space="0" w:color="auto"/>
            </w:tcBorders>
            <w:vAlign w:val="center"/>
          </w:tcPr>
          <w:p w:rsidR="009E3C83" w:rsidRPr="009B228B" w:rsidRDefault="00595F6F">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lastRenderedPageBreak/>
              <w:t>附件清单</w:t>
            </w:r>
          </w:p>
          <w:p w:rsidR="00472D68" w:rsidRPr="009B228B" w:rsidRDefault="00595F6F">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（如有）</w:t>
            </w:r>
          </w:p>
        </w:tc>
        <w:tc>
          <w:tcPr>
            <w:tcW w:w="7229" w:type="dxa"/>
            <w:tcBorders>
              <w:top w:val="single" w:sz="4" w:space="0" w:color="auto"/>
              <w:left w:val="single" w:sz="4" w:space="0" w:color="auto"/>
              <w:bottom w:val="single" w:sz="4" w:space="0" w:color="auto"/>
              <w:right w:val="single" w:sz="4" w:space="0" w:color="auto"/>
            </w:tcBorders>
          </w:tcPr>
          <w:p w:rsidR="00472D68" w:rsidRPr="009B228B" w:rsidRDefault="00472D68">
            <w:pPr>
              <w:spacing w:line="460" w:lineRule="exact"/>
              <w:rPr>
                <w:rFonts w:ascii="宋体" w:hAnsi="宋体"/>
                <w:bCs/>
                <w:iCs/>
                <w:color w:val="000000"/>
                <w:sz w:val="24"/>
                <w:szCs w:val="24"/>
              </w:rPr>
            </w:pPr>
          </w:p>
        </w:tc>
      </w:tr>
      <w:tr w:rsidR="00472D68" w:rsidRPr="009B228B" w:rsidTr="001A6BB2">
        <w:tc>
          <w:tcPr>
            <w:tcW w:w="1844" w:type="dxa"/>
            <w:tcBorders>
              <w:top w:val="single" w:sz="4" w:space="0" w:color="auto"/>
              <w:left w:val="single" w:sz="4" w:space="0" w:color="auto"/>
              <w:bottom w:val="single" w:sz="4" w:space="0" w:color="auto"/>
              <w:right w:val="single" w:sz="4" w:space="0" w:color="auto"/>
            </w:tcBorders>
            <w:vAlign w:val="center"/>
          </w:tcPr>
          <w:p w:rsidR="00472D68" w:rsidRPr="009B228B" w:rsidRDefault="00595F6F">
            <w:pPr>
              <w:spacing w:line="460" w:lineRule="exact"/>
              <w:jc w:val="center"/>
              <w:rPr>
                <w:rFonts w:ascii="宋体" w:hAnsi="宋体"/>
                <w:bCs/>
                <w:iCs/>
                <w:color w:val="000000"/>
                <w:sz w:val="24"/>
                <w:szCs w:val="24"/>
              </w:rPr>
            </w:pPr>
            <w:r w:rsidRPr="009B228B">
              <w:rPr>
                <w:rFonts w:ascii="宋体" w:hAnsi="宋体" w:hint="eastAsia"/>
                <w:bCs/>
                <w:iCs/>
                <w:color w:val="000000"/>
                <w:sz w:val="24"/>
                <w:szCs w:val="24"/>
              </w:rPr>
              <w:t>日期</w:t>
            </w:r>
          </w:p>
        </w:tc>
        <w:tc>
          <w:tcPr>
            <w:tcW w:w="7229" w:type="dxa"/>
            <w:tcBorders>
              <w:top w:val="single" w:sz="4" w:space="0" w:color="auto"/>
              <w:left w:val="single" w:sz="4" w:space="0" w:color="auto"/>
              <w:bottom w:val="single" w:sz="4" w:space="0" w:color="auto"/>
              <w:right w:val="single" w:sz="4" w:space="0" w:color="auto"/>
            </w:tcBorders>
          </w:tcPr>
          <w:p w:rsidR="00472D68" w:rsidRPr="009B228B" w:rsidRDefault="00CA3857" w:rsidP="00CA3857">
            <w:pPr>
              <w:spacing w:line="460" w:lineRule="exact"/>
              <w:rPr>
                <w:rFonts w:ascii="宋体" w:hAnsi="宋体"/>
                <w:bCs/>
                <w:iCs/>
                <w:color w:val="000000"/>
                <w:sz w:val="24"/>
                <w:szCs w:val="24"/>
              </w:rPr>
            </w:pPr>
            <w:r>
              <w:rPr>
                <w:rFonts w:ascii="宋体" w:hAnsi="宋体" w:hint="eastAsia"/>
                <w:bCs/>
                <w:iCs/>
                <w:color w:val="000000"/>
                <w:sz w:val="24"/>
                <w:szCs w:val="24"/>
              </w:rPr>
              <w:t>2017</w:t>
            </w:r>
            <w:r w:rsidR="00AE44CE" w:rsidRPr="009B228B">
              <w:rPr>
                <w:rFonts w:ascii="宋体" w:hAnsi="宋体" w:hint="eastAsia"/>
                <w:bCs/>
                <w:iCs/>
                <w:color w:val="000000"/>
                <w:sz w:val="24"/>
                <w:szCs w:val="24"/>
              </w:rPr>
              <w:t>年</w:t>
            </w:r>
            <w:r>
              <w:rPr>
                <w:rFonts w:ascii="宋体" w:hAnsi="宋体" w:hint="eastAsia"/>
                <w:bCs/>
                <w:iCs/>
                <w:color w:val="000000"/>
                <w:sz w:val="24"/>
                <w:szCs w:val="24"/>
              </w:rPr>
              <w:t>04</w:t>
            </w:r>
            <w:r w:rsidR="00AE44CE" w:rsidRPr="009B228B">
              <w:rPr>
                <w:rFonts w:ascii="宋体" w:hAnsi="宋体" w:hint="eastAsia"/>
                <w:bCs/>
                <w:iCs/>
                <w:color w:val="000000"/>
                <w:sz w:val="24"/>
                <w:szCs w:val="24"/>
              </w:rPr>
              <w:t>月</w:t>
            </w:r>
            <w:r>
              <w:rPr>
                <w:rFonts w:ascii="宋体" w:hAnsi="宋体" w:hint="eastAsia"/>
                <w:bCs/>
                <w:iCs/>
                <w:color w:val="000000"/>
                <w:sz w:val="24"/>
                <w:szCs w:val="24"/>
              </w:rPr>
              <w:t>28</w:t>
            </w:r>
            <w:r w:rsidR="00AE44CE" w:rsidRPr="009B228B">
              <w:rPr>
                <w:rFonts w:ascii="宋体" w:hAnsi="宋体" w:hint="eastAsia"/>
                <w:bCs/>
                <w:iCs/>
                <w:color w:val="000000"/>
                <w:sz w:val="24"/>
                <w:szCs w:val="24"/>
              </w:rPr>
              <w:t>日</w:t>
            </w:r>
          </w:p>
        </w:tc>
      </w:tr>
    </w:tbl>
    <w:p w:rsidR="00472D68" w:rsidRDefault="00472D68" w:rsidP="00566935"/>
    <w:sectPr w:rsidR="00472D68" w:rsidSect="00472D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56" w:rsidRDefault="00AF1656" w:rsidP="00472D68">
      <w:r>
        <w:separator/>
      </w:r>
    </w:p>
  </w:endnote>
  <w:endnote w:type="continuationSeparator" w:id="1">
    <w:p w:rsidR="00AF1656" w:rsidRDefault="00AF1656" w:rsidP="00472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56" w:rsidRDefault="00AF1656" w:rsidP="00472D68">
      <w:r>
        <w:separator/>
      </w:r>
    </w:p>
  </w:footnote>
  <w:footnote w:type="continuationSeparator" w:id="1">
    <w:p w:rsidR="00AF1656" w:rsidRDefault="00AF1656" w:rsidP="00472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87F74"/>
    <w:multiLevelType w:val="hybridMultilevel"/>
    <w:tmpl w:val="C026078E"/>
    <w:lvl w:ilvl="0" w:tplc="42C02B68">
      <w:start w:val="1"/>
      <w:numFmt w:val="decimal"/>
      <w:lvlText w:val="%1、"/>
      <w:lvlJc w:val="left"/>
      <w:pPr>
        <w:ind w:left="643"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BA5153"/>
    <w:rsid w:val="00000CE8"/>
    <w:rsid w:val="000579ED"/>
    <w:rsid w:val="000646F6"/>
    <w:rsid w:val="000B062A"/>
    <w:rsid w:val="000C46B2"/>
    <w:rsid w:val="00121249"/>
    <w:rsid w:val="001371DB"/>
    <w:rsid w:val="001A6BB2"/>
    <w:rsid w:val="001F140C"/>
    <w:rsid w:val="00204FAC"/>
    <w:rsid w:val="002613B9"/>
    <w:rsid w:val="002B4242"/>
    <w:rsid w:val="002C0F03"/>
    <w:rsid w:val="002C3094"/>
    <w:rsid w:val="002C4438"/>
    <w:rsid w:val="00323561"/>
    <w:rsid w:val="00366CBA"/>
    <w:rsid w:val="00376C7C"/>
    <w:rsid w:val="003771F5"/>
    <w:rsid w:val="00387E0B"/>
    <w:rsid w:val="00393D34"/>
    <w:rsid w:val="003B09B6"/>
    <w:rsid w:val="003E00DA"/>
    <w:rsid w:val="00465CB9"/>
    <w:rsid w:val="00472D68"/>
    <w:rsid w:val="00485C05"/>
    <w:rsid w:val="00493462"/>
    <w:rsid w:val="004F45A7"/>
    <w:rsid w:val="005200D7"/>
    <w:rsid w:val="005271BB"/>
    <w:rsid w:val="0053779E"/>
    <w:rsid w:val="00555578"/>
    <w:rsid w:val="00566935"/>
    <w:rsid w:val="00571C21"/>
    <w:rsid w:val="00595F6F"/>
    <w:rsid w:val="005B2093"/>
    <w:rsid w:val="005D3884"/>
    <w:rsid w:val="005F623C"/>
    <w:rsid w:val="006065DF"/>
    <w:rsid w:val="00615D8C"/>
    <w:rsid w:val="0065136A"/>
    <w:rsid w:val="006601FC"/>
    <w:rsid w:val="0067033F"/>
    <w:rsid w:val="00671F4F"/>
    <w:rsid w:val="00680F72"/>
    <w:rsid w:val="006C2CF6"/>
    <w:rsid w:val="006C5324"/>
    <w:rsid w:val="00715169"/>
    <w:rsid w:val="007568CD"/>
    <w:rsid w:val="00764099"/>
    <w:rsid w:val="007B0763"/>
    <w:rsid w:val="007C6069"/>
    <w:rsid w:val="007C7565"/>
    <w:rsid w:val="007D039E"/>
    <w:rsid w:val="008141BF"/>
    <w:rsid w:val="008346B5"/>
    <w:rsid w:val="00895FA3"/>
    <w:rsid w:val="008B4892"/>
    <w:rsid w:val="008C7560"/>
    <w:rsid w:val="008E36D4"/>
    <w:rsid w:val="008F7048"/>
    <w:rsid w:val="00900C54"/>
    <w:rsid w:val="00906BF2"/>
    <w:rsid w:val="00917D29"/>
    <w:rsid w:val="009329D7"/>
    <w:rsid w:val="009615DC"/>
    <w:rsid w:val="00963118"/>
    <w:rsid w:val="009739B1"/>
    <w:rsid w:val="009B228B"/>
    <w:rsid w:val="009E3C83"/>
    <w:rsid w:val="00A126EC"/>
    <w:rsid w:val="00A16EE6"/>
    <w:rsid w:val="00A61080"/>
    <w:rsid w:val="00A93168"/>
    <w:rsid w:val="00AD3EEF"/>
    <w:rsid w:val="00AE44CE"/>
    <w:rsid w:val="00AF1656"/>
    <w:rsid w:val="00BA7891"/>
    <w:rsid w:val="00BD1B56"/>
    <w:rsid w:val="00BF78AB"/>
    <w:rsid w:val="00C21361"/>
    <w:rsid w:val="00C4360C"/>
    <w:rsid w:val="00C66614"/>
    <w:rsid w:val="00C94ADA"/>
    <w:rsid w:val="00CA3857"/>
    <w:rsid w:val="00CA630C"/>
    <w:rsid w:val="00CB1D00"/>
    <w:rsid w:val="00CB261E"/>
    <w:rsid w:val="00D022C1"/>
    <w:rsid w:val="00D86F48"/>
    <w:rsid w:val="00D96753"/>
    <w:rsid w:val="00DC6198"/>
    <w:rsid w:val="00E16B01"/>
    <w:rsid w:val="00E361C5"/>
    <w:rsid w:val="00E45D59"/>
    <w:rsid w:val="00EA612E"/>
    <w:rsid w:val="00EB0DD5"/>
    <w:rsid w:val="00EE5511"/>
    <w:rsid w:val="00F25FE2"/>
    <w:rsid w:val="00F8095D"/>
    <w:rsid w:val="00F93C9B"/>
    <w:rsid w:val="00FC4CAC"/>
    <w:rsid w:val="1DBA5153"/>
    <w:rsid w:val="5A584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D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2D68"/>
    <w:pPr>
      <w:tabs>
        <w:tab w:val="center" w:pos="4153"/>
        <w:tab w:val="right" w:pos="8306"/>
      </w:tabs>
      <w:snapToGrid w:val="0"/>
      <w:jc w:val="left"/>
    </w:pPr>
    <w:rPr>
      <w:sz w:val="18"/>
    </w:rPr>
  </w:style>
  <w:style w:type="paragraph" w:styleId="a4">
    <w:name w:val="header"/>
    <w:basedOn w:val="a"/>
    <w:rsid w:val="00472D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1A6BB2"/>
    <w:pPr>
      <w:ind w:firstLineChars="200" w:firstLine="420"/>
    </w:pPr>
    <w:rPr>
      <w:rFonts w:ascii="等线" w:eastAsia="等线" w:hAnsi="等线" w:cs="等线"/>
      <w:szCs w:val="21"/>
    </w:rPr>
  </w:style>
  <w:style w:type="paragraph" w:customStyle="1" w:styleId="a6">
    <w:name w:val="正文段落"/>
    <w:link w:val="Char"/>
    <w:qFormat/>
    <w:rsid w:val="004F45A7"/>
    <w:pPr>
      <w:spacing w:beforeLines="50" w:afterLines="50" w:line="360" w:lineRule="auto"/>
      <w:ind w:firstLineChars="200" w:firstLine="200"/>
      <w:jc w:val="both"/>
    </w:pPr>
    <w:rPr>
      <w:rFonts w:ascii="Times New Roman" w:hAnsi="Times New Roman"/>
      <w:kern w:val="2"/>
      <w:sz w:val="24"/>
      <w:szCs w:val="24"/>
    </w:rPr>
  </w:style>
  <w:style w:type="character" w:customStyle="1" w:styleId="Char">
    <w:name w:val="正文段落 Char"/>
    <w:link w:val="a6"/>
    <w:rsid w:val="004F45A7"/>
    <w:rPr>
      <w:rFonts w:ascii="Times New Roman" w:hAnsi="Times New Roman"/>
      <w:kern w:val="2"/>
      <w:sz w:val="24"/>
      <w:szCs w:val="24"/>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3083</Words>
  <Characters>556</Characters>
  <Application>Microsoft Office Word</Application>
  <DocSecurity>0</DocSecurity>
  <Lines>4</Lines>
  <Paragraphs>7</Paragraphs>
  <ScaleCrop>false</ScaleCrop>
  <Company>微软中国</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cp:lastModifiedBy>john</cp:lastModifiedBy>
  <cp:revision>22</cp:revision>
  <dcterms:created xsi:type="dcterms:W3CDTF">2017-04-27T09:23:00Z</dcterms:created>
  <dcterms:modified xsi:type="dcterms:W3CDTF">2017-04-28T11:20:00Z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