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5E14F4">
        <w:rPr>
          <w:rFonts w:ascii="宋体" w:hAnsi="宋体"/>
          <w:bCs/>
          <w:iCs/>
          <w:sz w:val="24"/>
          <w:szCs w:val="24"/>
        </w:rPr>
        <w:t>7</w:t>
      </w:r>
      <w:r>
        <w:rPr>
          <w:rFonts w:ascii="宋体" w:hAnsi="宋体" w:hint="eastAsia"/>
          <w:bCs/>
          <w:iCs/>
          <w:sz w:val="24"/>
          <w:szCs w:val="24"/>
        </w:rPr>
        <w:t>-00</w:t>
      </w:r>
      <w:r w:rsidR="0007090B">
        <w:rPr>
          <w:rFonts w:ascii="宋体" w:hAnsi="宋体"/>
          <w:bCs/>
          <w:iCs/>
          <w:sz w:val="24"/>
          <w:szCs w:val="24"/>
        </w:rPr>
        <w:t>8</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945C3C"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945C3C">
              <w:rPr>
                <w:rFonts w:ascii="宋体" w:hAnsi="宋体" w:hint="eastAsia"/>
                <w:bCs/>
                <w:iCs/>
                <w:sz w:val="24"/>
                <w:szCs w:val="24"/>
              </w:rPr>
              <w:t xml:space="preserve">  </w:t>
            </w:r>
            <w:r w:rsidR="00945C3C"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00945C3C">
              <w:rPr>
                <w:rFonts w:ascii="宋体" w:hAnsi="宋体"/>
                <w:sz w:val="24"/>
                <w:szCs w:val="24"/>
              </w:rPr>
              <w:t xml:space="preserve">  </w:t>
            </w:r>
            <w:r w:rsidRPr="00F7661A">
              <w:rPr>
                <w:rFonts w:ascii="宋体" w:hAnsi="宋体" w:hint="eastAsia"/>
                <w:sz w:val="24"/>
                <w:szCs w:val="24"/>
              </w:rPr>
              <w:t xml:space="preserve">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77509A" w:rsidRPr="0077509A" w:rsidRDefault="00501E74" w:rsidP="00293BCC">
            <w:pPr>
              <w:autoSpaceDE w:val="0"/>
              <w:autoSpaceDN w:val="0"/>
              <w:adjustRightInd w:val="0"/>
              <w:spacing w:line="336" w:lineRule="auto"/>
              <w:jc w:val="left"/>
              <w:rPr>
                <w:rFonts w:ascii="宋体" w:hAnsi="宋体" w:hint="eastAsia"/>
                <w:sz w:val="24"/>
                <w:szCs w:val="24"/>
              </w:rPr>
            </w:pPr>
            <w:r>
              <w:rPr>
                <w:rFonts w:ascii="宋体" w:hAnsi="宋体" w:hint="eastAsia"/>
                <w:sz w:val="24"/>
                <w:szCs w:val="24"/>
              </w:rPr>
              <w:t>东方证券</w:t>
            </w:r>
            <w:r>
              <w:rPr>
                <w:rFonts w:ascii="宋体" w:hAnsi="宋体"/>
                <w:sz w:val="24"/>
                <w:szCs w:val="24"/>
              </w:rPr>
              <w:t>资管</w:t>
            </w:r>
            <w:r>
              <w:rPr>
                <w:rFonts w:ascii="宋体" w:hAnsi="宋体" w:hint="eastAsia"/>
                <w:sz w:val="24"/>
                <w:szCs w:val="24"/>
              </w:rPr>
              <w:t xml:space="preserve"> 李澄</w:t>
            </w:r>
            <w:r>
              <w:rPr>
                <w:rFonts w:ascii="宋体" w:hAnsi="宋体"/>
                <w:sz w:val="24"/>
                <w:szCs w:val="24"/>
              </w:rPr>
              <w:t>清；嘉实基金</w:t>
            </w:r>
            <w:r>
              <w:rPr>
                <w:rFonts w:ascii="宋体" w:hAnsi="宋体" w:hint="eastAsia"/>
                <w:sz w:val="24"/>
                <w:szCs w:val="24"/>
              </w:rPr>
              <w:t xml:space="preserve"> 归</w:t>
            </w:r>
            <w:r>
              <w:rPr>
                <w:rFonts w:ascii="宋体" w:hAnsi="宋体"/>
                <w:sz w:val="24"/>
                <w:szCs w:val="24"/>
              </w:rPr>
              <w:t>凯；银华基金</w:t>
            </w:r>
            <w:r>
              <w:rPr>
                <w:rFonts w:ascii="宋体" w:hAnsi="宋体" w:hint="eastAsia"/>
                <w:sz w:val="24"/>
                <w:szCs w:val="24"/>
              </w:rPr>
              <w:t xml:space="preserve"> 穆森</w:t>
            </w:r>
            <w:r>
              <w:rPr>
                <w:rFonts w:ascii="宋体" w:hAnsi="宋体"/>
                <w:sz w:val="24"/>
                <w:szCs w:val="24"/>
              </w:rPr>
              <w:t>；弘毅投资</w:t>
            </w:r>
            <w:r>
              <w:rPr>
                <w:rFonts w:ascii="宋体" w:hAnsi="宋体" w:hint="eastAsia"/>
                <w:sz w:val="24"/>
                <w:szCs w:val="24"/>
              </w:rPr>
              <w:t xml:space="preserve"> 何帅</w:t>
            </w:r>
            <w:r>
              <w:rPr>
                <w:rFonts w:ascii="宋体" w:hAnsi="宋体"/>
                <w:sz w:val="24"/>
                <w:szCs w:val="24"/>
              </w:rPr>
              <w:t>；</w:t>
            </w:r>
            <w:r>
              <w:rPr>
                <w:rFonts w:ascii="宋体" w:hAnsi="宋体" w:hint="eastAsia"/>
                <w:sz w:val="24"/>
                <w:szCs w:val="24"/>
              </w:rPr>
              <w:t>拾贝投资 张望</w:t>
            </w:r>
            <w:r>
              <w:rPr>
                <w:rFonts w:ascii="宋体" w:hAnsi="宋体"/>
                <w:sz w:val="24"/>
                <w:szCs w:val="24"/>
              </w:rPr>
              <w:t>；格林基金</w:t>
            </w:r>
            <w:r>
              <w:rPr>
                <w:rFonts w:ascii="宋体" w:hAnsi="宋体" w:hint="eastAsia"/>
                <w:sz w:val="24"/>
                <w:szCs w:val="24"/>
              </w:rPr>
              <w:t xml:space="preserve"> 曹</w:t>
            </w:r>
            <w:r>
              <w:rPr>
                <w:rFonts w:ascii="宋体" w:hAnsi="宋体"/>
                <w:sz w:val="24"/>
                <w:szCs w:val="24"/>
              </w:rPr>
              <w:t>晋文；北信瑞丰</w:t>
            </w:r>
            <w:r>
              <w:rPr>
                <w:rFonts w:ascii="宋体" w:hAnsi="宋体" w:hint="eastAsia"/>
                <w:sz w:val="24"/>
                <w:szCs w:val="24"/>
              </w:rPr>
              <w:t xml:space="preserve"> 王</w:t>
            </w:r>
            <w:r>
              <w:rPr>
                <w:rFonts w:ascii="宋体" w:hAnsi="宋体"/>
                <w:sz w:val="24"/>
                <w:szCs w:val="24"/>
              </w:rPr>
              <w:t>洋；华泰资管</w:t>
            </w:r>
            <w:r>
              <w:rPr>
                <w:rFonts w:ascii="宋体" w:hAnsi="宋体" w:hint="eastAsia"/>
                <w:sz w:val="24"/>
                <w:szCs w:val="24"/>
              </w:rPr>
              <w:t xml:space="preserve"> 赵小燕</w:t>
            </w:r>
            <w:r>
              <w:rPr>
                <w:rFonts w:ascii="宋体" w:hAnsi="宋体"/>
                <w:sz w:val="24"/>
                <w:szCs w:val="24"/>
              </w:rPr>
              <w:t>；信达证券资管</w:t>
            </w:r>
            <w:r>
              <w:rPr>
                <w:rFonts w:ascii="宋体" w:hAnsi="宋体" w:hint="eastAsia"/>
                <w:sz w:val="24"/>
                <w:szCs w:val="24"/>
              </w:rPr>
              <w:t xml:space="preserve"> 程</w:t>
            </w:r>
            <w:r>
              <w:rPr>
                <w:rFonts w:ascii="宋体" w:hAnsi="宋体"/>
                <w:sz w:val="24"/>
                <w:szCs w:val="24"/>
              </w:rPr>
              <w:t>媛媛；</w:t>
            </w:r>
            <w:r w:rsidR="00945C3C">
              <w:rPr>
                <w:rFonts w:ascii="宋体" w:hAnsi="宋体" w:hint="eastAsia"/>
                <w:sz w:val="24"/>
                <w:szCs w:val="24"/>
              </w:rPr>
              <w:t>源乐晟</w:t>
            </w:r>
            <w:r w:rsidR="00945C3C">
              <w:rPr>
                <w:rFonts w:ascii="宋体" w:hAnsi="宋体"/>
                <w:sz w:val="24"/>
                <w:szCs w:val="24"/>
              </w:rPr>
              <w:t>资管</w:t>
            </w:r>
            <w:r w:rsidR="00945C3C">
              <w:rPr>
                <w:rFonts w:ascii="宋体" w:hAnsi="宋体" w:hint="eastAsia"/>
                <w:sz w:val="24"/>
                <w:szCs w:val="24"/>
              </w:rPr>
              <w:t xml:space="preserve"> 何</w:t>
            </w:r>
            <w:r w:rsidR="00945C3C">
              <w:rPr>
                <w:rFonts w:ascii="宋体" w:hAnsi="宋体"/>
                <w:sz w:val="24"/>
                <w:szCs w:val="24"/>
              </w:rPr>
              <w:t>益臻；光大证券</w:t>
            </w:r>
            <w:r w:rsidR="00945C3C">
              <w:rPr>
                <w:rFonts w:ascii="宋体" w:hAnsi="宋体" w:hint="eastAsia"/>
                <w:sz w:val="24"/>
                <w:szCs w:val="24"/>
              </w:rPr>
              <w:t xml:space="preserve"> 师</w:t>
            </w:r>
            <w:r w:rsidR="00945C3C">
              <w:rPr>
                <w:rFonts w:ascii="宋体" w:hAnsi="宋体"/>
                <w:sz w:val="24"/>
                <w:szCs w:val="24"/>
              </w:rPr>
              <w:t>克克</w:t>
            </w:r>
            <w:r w:rsidR="00945C3C">
              <w:rPr>
                <w:rFonts w:ascii="宋体" w:hAnsi="宋体" w:hint="eastAsia"/>
                <w:sz w:val="24"/>
                <w:szCs w:val="24"/>
              </w:rPr>
              <w:t>、</w:t>
            </w:r>
            <w:r w:rsidR="00945C3C">
              <w:rPr>
                <w:rFonts w:ascii="宋体" w:hAnsi="宋体"/>
                <w:sz w:val="24"/>
                <w:szCs w:val="24"/>
              </w:rPr>
              <w:t>刘锐、韩晨、魏天野；国泰君安</w:t>
            </w:r>
            <w:r w:rsidR="00945C3C">
              <w:rPr>
                <w:rFonts w:ascii="宋体" w:hAnsi="宋体" w:hint="eastAsia"/>
                <w:sz w:val="24"/>
                <w:szCs w:val="24"/>
              </w:rPr>
              <w:t xml:space="preserve"> 史鑫</w:t>
            </w:r>
            <w:r w:rsidR="00945C3C">
              <w:rPr>
                <w:rFonts w:ascii="宋体" w:hAnsi="宋体"/>
                <w:sz w:val="24"/>
                <w:szCs w:val="24"/>
              </w:rPr>
              <w:t>；</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501E74">
              <w:rPr>
                <w:rFonts w:ascii="宋体" w:hAnsi="宋体" w:hint="eastAsia"/>
                <w:bCs/>
                <w:iCs/>
                <w:sz w:val="24"/>
                <w:szCs w:val="24"/>
              </w:rPr>
              <w:t>5</w:t>
            </w:r>
            <w:r w:rsidR="00F637C9">
              <w:rPr>
                <w:rFonts w:ascii="宋体" w:hAnsi="宋体" w:hint="eastAsia"/>
                <w:bCs/>
                <w:iCs/>
                <w:sz w:val="24"/>
                <w:szCs w:val="24"/>
              </w:rPr>
              <w:t>月</w:t>
            </w:r>
            <w:r w:rsidR="00501E74">
              <w:rPr>
                <w:rFonts w:ascii="宋体" w:hAnsi="宋体" w:hint="eastAsia"/>
                <w:bCs/>
                <w:iCs/>
                <w:sz w:val="24"/>
                <w:szCs w:val="24"/>
              </w:rPr>
              <w:t>11</w:t>
            </w:r>
            <w:r w:rsidR="00F637C9">
              <w:rPr>
                <w:rFonts w:ascii="宋体" w:hAnsi="宋体" w:hint="eastAsia"/>
                <w:bCs/>
                <w:iCs/>
                <w:sz w:val="24"/>
                <w:szCs w:val="24"/>
              </w:rPr>
              <w:t>日</w:t>
            </w:r>
            <w:r w:rsidR="00501E74">
              <w:rPr>
                <w:rFonts w:ascii="宋体" w:hAnsi="宋体" w:hint="eastAsia"/>
                <w:bCs/>
                <w:iCs/>
                <w:sz w:val="24"/>
                <w:szCs w:val="24"/>
              </w:rPr>
              <w:t>下</w:t>
            </w:r>
            <w:r w:rsidR="00A70C43">
              <w:rPr>
                <w:rFonts w:ascii="宋体" w:hAnsi="宋体" w:hint="eastAsia"/>
                <w:bCs/>
                <w:iCs/>
                <w:sz w:val="24"/>
                <w:szCs w:val="24"/>
              </w:rPr>
              <w:t>午</w:t>
            </w:r>
            <w:r w:rsidR="00501E74">
              <w:rPr>
                <w:rFonts w:ascii="宋体" w:hAnsi="宋体" w:hint="eastAsia"/>
                <w:bCs/>
                <w:iCs/>
                <w:sz w:val="24"/>
                <w:szCs w:val="24"/>
              </w:rPr>
              <w:t>14</w:t>
            </w:r>
            <w:r w:rsidR="00C20F83">
              <w:rPr>
                <w:rFonts w:ascii="宋体" w:hAnsi="宋体" w:hint="eastAsia"/>
                <w:bCs/>
                <w:iCs/>
                <w:sz w:val="24"/>
                <w:szCs w:val="24"/>
              </w:rPr>
              <w:t>:0</w:t>
            </w:r>
            <w:r w:rsidR="00CE708E">
              <w:rPr>
                <w:rFonts w:ascii="宋体" w:hAnsi="宋体" w:hint="eastAsia"/>
                <w:bCs/>
                <w:iCs/>
                <w:sz w:val="24"/>
                <w:szCs w:val="24"/>
              </w:rPr>
              <w:t>0</w:t>
            </w:r>
            <w:r w:rsidR="00501E74">
              <w:rPr>
                <w:rFonts w:ascii="宋体" w:hAnsi="宋体"/>
                <w:bCs/>
                <w:iCs/>
                <w:sz w:val="24"/>
                <w:szCs w:val="24"/>
              </w:rPr>
              <w:t>-17</w:t>
            </w:r>
            <w:r w:rsidR="002E207C">
              <w:rPr>
                <w:rFonts w:ascii="宋体" w:hAnsi="宋体" w:hint="eastAsia"/>
                <w:bCs/>
                <w:iCs/>
                <w:sz w:val="24"/>
                <w:szCs w:val="24"/>
              </w:rPr>
              <w:t>:3</w:t>
            </w:r>
            <w:r w:rsidR="006936AB">
              <w:rPr>
                <w:rFonts w:ascii="宋体" w:hAnsi="宋体" w:hint="eastAsia"/>
                <w:bCs/>
                <w:iCs/>
                <w:sz w:val="24"/>
                <w:szCs w:val="24"/>
              </w:rPr>
              <w:t>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501E74" w:rsidP="00277432">
            <w:pPr>
              <w:spacing w:line="480" w:lineRule="atLeast"/>
              <w:rPr>
                <w:rFonts w:ascii="宋体" w:hAnsi="宋体" w:hint="eastAsia"/>
                <w:bCs/>
                <w:iCs/>
                <w:sz w:val="24"/>
                <w:szCs w:val="24"/>
              </w:rPr>
            </w:pPr>
            <w:r>
              <w:rPr>
                <w:rFonts w:ascii="宋体" w:hAnsi="宋体" w:hint="eastAsia"/>
                <w:bCs/>
                <w:iCs/>
                <w:sz w:val="24"/>
                <w:szCs w:val="24"/>
              </w:rPr>
              <w:t>中材科技总部</w:t>
            </w:r>
            <w:r>
              <w:rPr>
                <w:rFonts w:ascii="宋体" w:hAnsi="宋体"/>
                <w:bCs/>
                <w:iCs/>
                <w:sz w:val="24"/>
                <w:szCs w:val="24"/>
              </w:rPr>
              <w:t>会议室</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945C3C" w:rsidP="00C20F83">
            <w:pPr>
              <w:spacing w:line="480" w:lineRule="atLeast"/>
              <w:jc w:val="center"/>
              <w:rPr>
                <w:rFonts w:ascii="宋体" w:hAnsi="宋体" w:hint="eastAsia"/>
                <w:bCs/>
                <w:iCs/>
                <w:sz w:val="24"/>
                <w:szCs w:val="24"/>
              </w:rPr>
            </w:pPr>
            <w:r>
              <w:rPr>
                <w:rFonts w:ascii="宋体" w:hAnsi="宋体" w:hint="eastAsia"/>
                <w:bCs/>
                <w:iCs/>
                <w:sz w:val="24"/>
                <w:szCs w:val="24"/>
              </w:rPr>
              <w:t>证券事务代表 贺扬</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hint="eastAsia"/>
                <w:sz w:val="24"/>
              </w:rPr>
              <w:t>1、</w:t>
            </w:r>
            <w:r w:rsidRPr="00951EF3">
              <w:rPr>
                <w:rFonts w:ascii="华文楷体" w:eastAsia="华文楷体" w:hAnsi="华文楷体"/>
                <w:sz w:val="24"/>
              </w:rPr>
              <w:t>叶片形势如何？</w:t>
            </w:r>
            <w:r w:rsidRPr="00951EF3">
              <w:rPr>
                <w:rFonts w:ascii="华文楷体" w:eastAsia="华文楷体" w:hAnsi="华文楷体" w:hint="eastAsia"/>
                <w:sz w:val="24"/>
              </w:rPr>
              <w:t>订单</w:t>
            </w:r>
            <w:r w:rsidRPr="00951EF3">
              <w:rPr>
                <w:rFonts w:ascii="华文楷体" w:eastAsia="华文楷体" w:hAnsi="华文楷体"/>
                <w:sz w:val="24"/>
              </w:rPr>
              <w:t>情况，利润情况？</w:t>
            </w:r>
          </w:p>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hint="eastAsia"/>
                <w:sz w:val="24"/>
              </w:rPr>
              <w:t>答</w:t>
            </w:r>
            <w:r w:rsidRPr="00951EF3">
              <w:rPr>
                <w:rFonts w:ascii="华文楷体" w:eastAsia="华文楷体" w:hAnsi="华文楷体"/>
                <w:sz w:val="24"/>
              </w:rPr>
              <w:t>：</w:t>
            </w:r>
            <w:r w:rsidRPr="00951EF3">
              <w:rPr>
                <w:rFonts w:ascii="华文楷体" w:eastAsia="华文楷体" w:hAnsi="华文楷体" w:hint="eastAsia"/>
                <w:sz w:val="24"/>
              </w:rPr>
              <w:t>从</w:t>
            </w:r>
            <w:r w:rsidRPr="00951EF3">
              <w:rPr>
                <w:rFonts w:ascii="华文楷体" w:eastAsia="华文楷体" w:hAnsi="华文楷体"/>
                <w:sz w:val="24"/>
              </w:rPr>
              <w:t>上半年形势来看，短期的</w:t>
            </w:r>
            <w:r w:rsidRPr="00951EF3">
              <w:rPr>
                <w:rFonts w:ascii="华文楷体" w:eastAsia="华文楷体" w:hAnsi="华文楷体" w:hint="eastAsia"/>
                <w:sz w:val="24"/>
              </w:rPr>
              <w:t>政策及</w:t>
            </w:r>
            <w:r w:rsidRPr="00951EF3">
              <w:rPr>
                <w:rFonts w:ascii="华文楷体" w:eastAsia="华文楷体" w:hAnsi="华文楷体"/>
                <w:sz w:val="24"/>
              </w:rPr>
              <w:t>季节性</w:t>
            </w:r>
            <w:r w:rsidRPr="00951EF3">
              <w:rPr>
                <w:rFonts w:ascii="华文楷体" w:eastAsia="华文楷体" w:hAnsi="华文楷体" w:hint="eastAsia"/>
                <w:sz w:val="24"/>
              </w:rPr>
              <w:t>扰动</w:t>
            </w:r>
            <w:r w:rsidRPr="00951EF3">
              <w:rPr>
                <w:rFonts w:ascii="华文楷体" w:eastAsia="华文楷体" w:hAnsi="华文楷体"/>
                <w:sz w:val="24"/>
              </w:rPr>
              <w:t>因素较明显，对</w:t>
            </w:r>
            <w:r w:rsidRPr="00951EF3">
              <w:rPr>
                <w:rFonts w:ascii="华文楷体" w:eastAsia="华文楷体" w:hAnsi="华文楷体" w:hint="eastAsia"/>
                <w:sz w:val="24"/>
              </w:rPr>
              <w:t>公司业绩</w:t>
            </w:r>
            <w:r w:rsidRPr="00951EF3">
              <w:rPr>
                <w:rFonts w:ascii="华文楷体" w:eastAsia="华文楷体" w:hAnsi="华文楷体"/>
                <w:sz w:val="24"/>
              </w:rPr>
              <w:t>造成了一定影响。</w:t>
            </w:r>
            <w:r w:rsidRPr="00951EF3">
              <w:rPr>
                <w:rFonts w:ascii="华文楷体" w:eastAsia="华文楷体" w:hAnsi="华文楷体" w:hint="eastAsia"/>
                <w:sz w:val="24"/>
              </w:rPr>
              <w:t>预计</w:t>
            </w:r>
            <w:r w:rsidRPr="00951EF3">
              <w:rPr>
                <w:rFonts w:ascii="华文楷体" w:eastAsia="华文楷体" w:hAnsi="华文楷体"/>
                <w:sz w:val="24"/>
              </w:rPr>
              <w:t>上半年叶片出货有一定的下滑</w:t>
            </w:r>
            <w:r w:rsidRPr="00951EF3">
              <w:rPr>
                <w:rFonts w:ascii="华文楷体" w:eastAsia="华文楷体" w:hAnsi="华文楷体" w:hint="eastAsia"/>
                <w:sz w:val="24"/>
              </w:rPr>
              <w:t>，销售</w:t>
            </w:r>
            <w:r w:rsidRPr="00951EF3">
              <w:rPr>
                <w:rFonts w:ascii="华文楷体" w:eastAsia="华文楷体" w:hAnsi="华文楷体"/>
                <w:sz w:val="24"/>
              </w:rPr>
              <w:t>均价方面有所提高，主要受</w:t>
            </w:r>
            <w:r w:rsidRPr="00951EF3">
              <w:rPr>
                <w:rFonts w:ascii="华文楷体" w:eastAsia="华文楷体" w:hAnsi="华文楷体" w:hint="eastAsia"/>
                <w:sz w:val="24"/>
              </w:rPr>
              <w:t>今年</w:t>
            </w:r>
            <w:r w:rsidRPr="00951EF3">
              <w:rPr>
                <w:rFonts w:ascii="华文楷体" w:eastAsia="华文楷体" w:hAnsi="华文楷体"/>
                <w:sz w:val="24"/>
              </w:rPr>
              <w:t>产品结构调整（</w:t>
            </w:r>
            <w:r w:rsidRPr="00951EF3">
              <w:rPr>
                <w:rFonts w:ascii="华文楷体" w:eastAsia="华文楷体" w:hAnsi="华文楷体" w:hint="eastAsia"/>
                <w:sz w:val="24"/>
              </w:rPr>
              <w:t>出货</w:t>
            </w:r>
            <w:r w:rsidRPr="00951EF3">
              <w:rPr>
                <w:rFonts w:ascii="华文楷体" w:eastAsia="华文楷体" w:hAnsi="华文楷体"/>
                <w:sz w:val="24"/>
              </w:rPr>
              <w:t>以大叶型为主）</w:t>
            </w:r>
            <w:r w:rsidRPr="00951EF3">
              <w:rPr>
                <w:rFonts w:ascii="华文楷体" w:eastAsia="华文楷体" w:hAnsi="华文楷体" w:hint="eastAsia"/>
                <w:sz w:val="24"/>
              </w:rPr>
              <w:t>所致</w:t>
            </w:r>
            <w:r w:rsidRPr="00951EF3">
              <w:rPr>
                <w:rFonts w:ascii="华文楷体" w:eastAsia="华文楷体" w:hAnsi="华文楷体"/>
                <w:sz w:val="24"/>
              </w:rPr>
              <w:t>。</w:t>
            </w:r>
            <w:r w:rsidRPr="00951EF3">
              <w:rPr>
                <w:rFonts w:ascii="华文楷体" w:eastAsia="华文楷体" w:hAnsi="华文楷体" w:hint="eastAsia"/>
                <w:sz w:val="24"/>
              </w:rPr>
              <w:t>对于</w:t>
            </w:r>
            <w:r w:rsidRPr="00951EF3">
              <w:rPr>
                <w:rFonts w:ascii="华文楷体" w:eastAsia="华文楷体" w:hAnsi="华文楷体"/>
                <w:sz w:val="24"/>
              </w:rPr>
              <w:t>全年的形势，公司依然维持之前</w:t>
            </w:r>
            <w:r w:rsidRPr="00951EF3">
              <w:rPr>
                <w:rFonts w:ascii="华文楷体" w:eastAsia="华文楷体" w:hAnsi="华文楷体" w:hint="eastAsia"/>
                <w:sz w:val="24"/>
              </w:rPr>
              <w:t>判断</w:t>
            </w:r>
            <w:r w:rsidRPr="00951EF3">
              <w:rPr>
                <w:rFonts w:ascii="华文楷体" w:eastAsia="华文楷体" w:hAnsi="华文楷体"/>
                <w:sz w:val="24"/>
              </w:rPr>
              <w:t>，整体较去年平稳，下半年形势</w:t>
            </w:r>
            <w:r w:rsidRPr="00951EF3">
              <w:rPr>
                <w:rFonts w:ascii="华文楷体" w:eastAsia="华文楷体" w:hAnsi="华文楷体" w:hint="eastAsia"/>
                <w:sz w:val="24"/>
              </w:rPr>
              <w:t>会比</w:t>
            </w:r>
            <w:r w:rsidRPr="00951EF3">
              <w:rPr>
                <w:rFonts w:ascii="华文楷体" w:eastAsia="华文楷体" w:hAnsi="华文楷体"/>
                <w:sz w:val="24"/>
              </w:rPr>
              <w:t>上半年好。</w:t>
            </w:r>
          </w:p>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hint="eastAsia"/>
                <w:sz w:val="24"/>
              </w:rPr>
              <w:t>中长期</w:t>
            </w:r>
            <w:r w:rsidRPr="00951EF3">
              <w:rPr>
                <w:rFonts w:ascii="华文楷体" w:eastAsia="华文楷体" w:hAnsi="华文楷体"/>
                <w:sz w:val="24"/>
              </w:rPr>
              <w:t>来看，</w:t>
            </w:r>
            <w:r w:rsidRPr="00951EF3">
              <w:rPr>
                <w:rFonts w:ascii="华文楷体" w:eastAsia="华文楷体" w:hAnsi="华文楷体" w:hint="eastAsia"/>
                <w:sz w:val="24"/>
              </w:rPr>
              <w:t>风电</w:t>
            </w:r>
            <w:r w:rsidRPr="00951EF3">
              <w:rPr>
                <w:rFonts w:ascii="华文楷体" w:eastAsia="华文楷体" w:hAnsi="华文楷体"/>
                <w:sz w:val="24"/>
              </w:rPr>
              <w:t>作为最具</w:t>
            </w:r>
            <w:r w:rsidRPr="00951EF3">
              <w:rPr>
                <w:rFonts w:ascii="华文楷体" w:eastAsia="华文楷体" w:hAnsi="华文楷体" w:hint="eastAsia"/>
                <w:sz w:val="24"/>
              </w:rPr>
              <w:t>市场</w:t>
            </w:r>
            <w:r w:rsidRPr="00951EF3">
              <w:rPr>
                <w:rFonts w:ascii="华文楷体" w:eastAsia="华文楷体" w:hAnsi="华文楷体"/>
                <w:sz w:val="24"/>
              </w:rPr>
              <w:t>价值的可再生能源，未来发展前景</w:t>
            </w:r>
            <w:r w:rsidRPr="00951EF3">
              <w:rPr>
                <w:rFonts w:ascii="华文楷体" w:eastAsia="华文楷体" w:hAnsi="华文楷体" w:hint="eastAsia"/>
                <w:sz w:val="24"/>
              </w:rPr>
              <w:t>光明</w:t>
            </w:r>
            <w:r w:rsidRPr="00951EF3">
              <w:rPr>
                <w:rFonts w:ascii="华文楷体" w:eastAsia="华文楷体" w:hAnsi="华文楷体"/>
                <w:sz w:val="24"/>
              </w:rPr>
              <w:t>。</w:t>
            </w:r>
            <w:r w:rsidRPr="00951EF3">
              <w:rPr>
                <w:rFonts w:ascii="华文楷体" w:eastAsia="华文楷体" w:hAnsi="华文楷体" w:hint="eastAsia"/>
                <w:sz w:val="24"/>
              </w:rPr>
              <w:t>十三五</w:t>
            </w:r>
            <w:r w:rsidRPr="00951EF3">
              <w:rPr>
                <w:rFonts w:ascii="华文楷体" w:eastAsia="华文楷体" w:hAnsi="华文楷体"/>
                <w:sz w:val="24"/>
              </w:rPr>
              <w:t>期间，</w:t>
            </w:r>
            <w:r w:rsidRPr="00951EF3">
              <w:rPr>
                <w:rFonts w:ascii="华文楷体" w:eastAsia="华文楷体" w:hAnsi="华文楷体" w:hint="eastAsia"/>
                <w:sz w:val="24"/>
              </w:rPr>
              <w:t>中国</w:t>
            </w:r>
            <w:r w:rsidRPr="00951EF3">
              <w:rPr>
                <w:rFonts w:ascii="华文楷体" w:eastAsia="华文楷体" w:hAnsi="华文楷体"/>
                <w:sz w:val="24"/>
              </w:rPr>
              <w:t>风电</w:t>
            </w:r>
            <w:r w:rsidRPr="00951EF3">
              <w:rPr>
                <w:rFonts w:ascii="华文楷体" w:eastAsia="华文楷体" w:hAnsi="华文楷体" w:hint="eastAsia"/>
                <w:sz w:val="24"/>
              </w:rPr>
              <w:t>新增</w:t>
            </w:r>
            <w:r w:rsidRPr="00951EF3">
              <w:rPr>
                <w:rFonts w:ascii="华文楷体" w:eastAsia="华文楷体" w:hAnsi="华文楷体"/>
                <w:sz w:val="24"/>
              </w:rPr>
              <w:t>装机依然会维持高位</w:t>
            </w:r>
            <w:r w:rsidRPr="00951EF3">
              <w:rPr>
                <w:rFonts w:ascii="华文楷体" w:eastAsia="华文楷体" w:hAnsi="华文楷体" w:hint="eastAsia"/>
                <w:sz w:val="24"/>
              </w:rPr>
              <w:t>（平均</w:t>
            </w:r>
            <w:r w:rsidRPr="00951EF3">
              <w:rPr>
                <w:rFonts w:ascii="华文楷体" w:eastAsia="华文楷体" w:hAnsi="华文楷体"/>
                <w:sz w:val="24"/>
              </w:rPr>
              <w:t>每年</w:t>
            </w:r>
            <w:r w:rsidRPr="00951EF3">
              <w:rPr>
                <w:rFonts w:ascii="华文楷体" w:eastAsia="华文楷体" w:hAnsi="华文楷体" w:hint="eastAsia"/>
                <w:sz w:val="24"/>
              </w:rPr>
              <w:t>20</w:t>
            </w:r>
            <w:r w:rsidRPr="00951EF3">
              <w:rPr>
                <w:rFonts w:ascii="华文楷体" w:eastAsia="华文楷体" w:hAnsi="华文楷体"/>
                <w:sz w:val="24"/>
              </w:rPr>
              <w:t>GW</w:t>
            </w:r>
            <w:r w:rsidRPr="00951EF3">
              <w:rPr>
                <w:rFonts w:ascii="华文楷体" w:eastAsia="华文楷体" w:hAnsi="华文楷体" w:hint="eastAsia"/>
                <w:sz w:val="24"/>
              </w:rPr>
              <w:t>）</w:t>
            </w:r>
            <w:r w:rsidRPr="00951EF3">
              <w:rPr>
                <w:rFonts w:ascii="华文楷体" w:eastAsia="华文楷体" w:hAnsi="华文楷体"/>
                <w:sz w:val="24"/>
              </w:rPr>
              <w:t>，在全球</w:t>
            </w:r>
            <w:r w:rsidRPr="00951EF3">
              <w:rPr>
                <w:rFonts w:ascii="华文楷体" w:eastAsia="华文楷体" w:hAnsi="华文楷体" w:hint="eastAsia"/>
                <w:sz w:val="24"/>
              </w:rPr>
              <w:t>保持</w:t>
            </w:r>
            <w:r w:rsidRPr="00951EF3">
              <w:rPr>
                <w:rFonts w:ascii="华文楷体" w:eastAsia="华文楷体" w:hAnsi="华文楷体"/>
                <w:sz w:val="24"/>
              </w:rPr>
              <w:t>领先地位，</w:t>
            </w:r>
            <w:r w:rsidRPr="00951EF3">
              <w:rPr>
                <w:rFonts w:ascii="华文楷体" w:eastAsia="华文楷体" w:hAnsi="华文楷体" w:hint="eastAsia"/>
                <w:sz w:val="24"/>
              </w:rPr>
              <w:t>是极具</w:t>
            </w:r>
            <w:r w:rsidRPr="00951EF3">
              <w:rPr>
                <w:rFonts w:ascii="华文楷体" w:eastAsia="华文楷体" w:hAnsi="华文楷体"/>
                <w:sz w:val="24"/>
              </w:rPr>
              <w:t>优势的</w:t>
            </w:r>
            <w:r w:rsidRPr="00951EF3">
              <w:rPr>
                <w:rFonts w:ascii="华文楷体" w:eastAsia="华文楷体" w:hAnsi="华文楷体"/>
                <w:sz w:val="24"/>
              </w:rPr>
              <w:lastRenderedPageBreak/>
              <w:t>市场。</w:t>
            </w:r>
            <w:r w:rsidRPr="00951EF3">
              <w:rPr>
                <w:rFonts w:ascii="华文楷体" w:eastAsia="华文楷体" w:hAnsi="华文楷体" w:hint="eastAsia"/>
                <w:sz w:val="24"/>
              </w:rPr>
              <w:t>这</w:t>
            </w:r>
            <w:r w:rsidRPr="00951EF3">
              <w:rPr>
                <w:rFonts w:ascii="华文楷体" w:eastAsia="华文楷体" w:hAnsi="华文楷体"/>
                <w:sz w:val="24"/>
              </w:rPr>
              <w:t>对</w:t>
            </w:r>
            <w:r w:rsidRPr="00951EF3">
              <w:rPr>
                <w:rFonts w:ascii="华文楷体" w:eastAsia="华文楷体" w:hAnsi="华文楷体" w:hint="eastAsia"/>
                <w:sz w:val="24"/>
              </w:rPr>
              <w:t>公司自身</w:t>
            </w:r>
            <w:r w:rsidRPr="00951EF3">
              <w:rPr>
                <w:rFonts w:ascii="华文楷体" w:eastAsia="华文楷体" w:hAnsi="华文楷体"/>
                <w:sz w:val="24"/>
              </w:rPr>
              <w:t>亦是</w:t>
            </w:r>
            <w:r w:rsidRPr="00951EF3">
              <w:rPr>
                <w:rFonts w:ascii="华文楷体" w:eastAsia="华文楷体" w:hAnsi="华文楷体" w:hint="eastAsia"/>
                <w:sz w:val="24"/>
              </w:rPr>
              <w:t>极为</w:t>
            </w:r>
            <w:r w:rsidRPr="00951EF3">
              <w:rPr>
                <w:rFonts w:ascii="华文楷体" w:eastAsia="华文楷体" w:hAnsi="华文楷体"/>
                <w:sz w:val="24"/>
              </w:rPr>
              <w:t>有利，</w:t>
            </w:r>
            <w:r w:rsidRPr="00951EF3">
              <w:rPr>
                <w:rFonts w:ascii="华文楷体" w:eastAsia="华文楷体" w:hAnsi="华文楷体" w:hint="eastAsia"/>
                <w:sz w:val="24"/>
              </w:rPr>
              <w:t>具备质量</w:t>
            </w:r>
            <w:r w:rsidRPr="00951EF3">
              <w:rPr>
                <w:rFonts w:ascii="华文楷体" w:eastAsia="华文楷体" w:hAnsi="华文楷体"/>
                <w:sz w:val="24"/>
              </w:rPr>
              <w:t>、</w:t>
            </w:r>
            <w:r w:rsidRPr="00951EF3">
              <w:rPr>
                <w:rFonts w:ascii="华文楷体" w:eastAsia="华文楷体" w:hAnsi="华文楷体" w:hint="eastAsia"/>
                <w:sz w:val="24"/>
              </w:rPr>
              <w:t>技术</w:t>
            </w:r>
            <w:r w:rsidRPr="00951EF3">
              <w:rPr>
                <w:rFonts w:ascii="华文楷体" w:eastAsia="华文楷体" w:hAnsi="华文楷体"/>
                <w:sz w:val="24"/>
              </w:rPr>
              <w:t>、成本</w:t>
            </w:r>
            <w:r w:rsidRPr="00951EF3">
              <w:rPr>
                <w:rFonts w:ascii="华文楷体" w:eastAsia="华文楷体" w:hAnsi="华文楷体" w:hint="eastAsia"/>
                <w:sz w:val="24"/>
              </w:rPr>
              <w:t>、</w:t>
            </w:r>
            <w:r w:rsidRPr="00951EF3">
              <w:rPr>
                <w:rFonts w:ascii="华文楷体" w:eastAsia="华文楷体" w:hAnsi="华文楷体"/>
                <w:sz w:val="24"/>
              </w:rPr>
              <w:t>交付以及</w:t>
            </w:r>
            <w:r w:rsidRPr="00951EF3">
              <w:rPr>
                <w:rFonts w:ascii="华文楷体" w:eastAsia="华文楷体" w:hAnsi="华文楷体" w:hint="eastAsia"/>
                <w:sz w:val="24"/>
              </w:rPr>
              <w:t>服务</w:t>
            </w:r>
            <w:r w:rsidRPr="00951EF3">
              <w:rPr>
                <w:rFonts w:ascii="华文楷体" w:eastAsia="华文楷体" w:hAnsi="华文楷体"/>
                <w:sz w:val="24"/>
              </w:rPr>
              <w:t>等综合实力</w:t>
            </w:r>
            <w:r w:rsidRPr="00951EF3">
              <w:rPr>
                <w:rFonts w:ascii="华文楷体" w:eastAsia="华文楷体" w:hAnsi="华文楷体" w:hint="eastAsia"/>
                <w:sz w:val="24"/>
              </w:rPr>
              <w:t>的</w:t>
            </w:r>
            <w:r w:rsidRPr="00951EF3">
              <w:rPr>
                <w:rFonts w:ascii="华文楷体" w:eastAsia="华文楷体" w:hAnsi="华文楷体"/>
                <w:sz w:val="24"/>
              </w:rPr>
              <w:t>企业将引领市场。</w:t>
            </w:r>
            <w:r w:rsidRPr="00951EF3">
              <w:rPr>
                <w:rFonts w:ascii="华文楷体" w:eastAsia="华文楷体" w:hAnsi="华文楷体" w:hint="eastAsia"/>
                <w:sz w:val="24"/>
              </w:rPr>
              <w:t>中材叶片多年</w:t>
            </w:r>
            <w:r w:rsidRPr="00951EF3">
              <w:rPr>
                <w:rFonts w:ascii="华文楷体" w:eastAsia="华文楷体" w:hAnsi="华文楷体"/>
                <w:sz w:val="24"/>
              </w:rPr>
              <w:t>来，一直</w:t>
            </w:r>
            <w:r w:rsidRPr="00951EF3">
              <w:rPr>
                <w:rFonts w:ascii="华文楷体" w:eastAsia="华文楷体" w:hAnsi="华文楷体" w:hint="eastAsia"/>
                <w:sz w:val="24"/>
              </w:rPr>
              <w:t>努力</w:t>
            </w:r>
            <w:r w:rsidRPr="00951EF3">
              <w:rPr>
                <w:rFonts w:ascii="华文楷体" w:eastAsia="华文楷体" w:hAnsi="华文楷体"/>
                <w:sz w:val="24"/>
              </w:rPr>
              <w:t>提升公司的综合实力，</w:t>
            </w:r>
            <w:r w:rsidRPr="00951EF3">
              <w:rPr>
                <w:rFonts w:ascii="华文楷体" w:eastAsia="华文楷体" w:hAnsi="华文楷体" w:hint="eastAsia"/>
                <w:sz w:val="24"/>
              </w:rPr>
              <w:t>在</w:t>
            </w:r>
            <w:r w:rsidRPr="00951EF3">
              <w:rPr>
                <w:rFonts w:ascii="华文楷体" w:eastAsia="华文楷体" w:hAnsi="华文楷体"/>
                <w:sz w:val="24"/>
              </w:rPr>
              <w:t>质量、技术</w:t>
            </w:r>
            <w:r w:rsidRPr="00951EF3">
              <w:rPr>
                <w:rFonts w:ascii="华文楷体" w:eastAsia="华文楷体" w:hAnsi="华文楷体" w:hint="eastAsia"/>
                <w:sz w:val="24"/>
              </w:rPr>
              <w:t>进步、</w:t>
            </w:r>
            <w:r w:rsidRPr="00951EF3">
              <w:rPr>
                <w:rFonts w:ascii="华文楷体" w:eastAsia="华文楷体" w:hAnsi="华文楷体"/>
                <w:sz w:val="24"/>
              </w:rPr>
              <w:t>产能分布以及客户服务方面</w:t>
            </w:r>
            <w:r w:rsidRPr="00951EF3">
              <w:rPr>
                <w:rFonts w:ascii="华文楷体" w:eastAsia="华文楷体" w:hAnsi="华文楷体" w:hint="eastAsia"/>
                <w:sz w:val="24"/>
              </w:rPr>
              <w:t>有着</w:t>
            </w:r>
            <w:r w:rsidRPr="00951EF3">
              <w:rPr>
                <w:rFonts w:ascii="华文楷体" w:eastAsia="华文楷体" w:hAnsi="华文楷体"/>
                <w:sz w:val="24"/>
              </w:rPr>
              <w:t>突出的优势，</w:t>
            </w:r>
            <w:r w:rsidRPr="00951EF3">
              <w:rPr>
                <w:rFonts w:ascii="华文楷体" w:eastAsia="华文楷体" w:hAnsi="华文楷体" w:hint="eastAsia"/>
                <w:sz w:val="24"/>
              </w:rPr>
              <w:t>为</w:t>
            </w:r>
            <w:r w:rsidRPr="00951EF3">
              <w:rPr>
                <w:rFonts w:ascii="华文楷体" w:eastAsia="华文楷体" w:hAnsi="华文楷体"/>
                <w:sz w:val="24"/>
              </w:rPr>
              <w:t>客户创造价值。</w:t>
            </w:r>
            <w:r w:rsidRPr="00951EF3">
              <w:rPr>
                <w:rFonts w:ascii="华文楷体" w:eastAsia="华文楷体" w:hAnsi="华文楷体" w:hint="eastAsia"/>
                <w:sz w:val="24"/>
              </w:rPr>
              <w:t>同时</w:t>
            </w:r>
            <w:r w:rsidRPr="00951EF3">
              <w:rPr>
                <w:rFonts w:ascii="华文楷体" w:eastAsia="华文楷体" w:hAnsi="华文楷体"/>
                <w:sz w:val="24"/>
              </w:rPr>
              <w:t>，公司</w:t>
            </w:r>
            <w:r w:rsidRPr="00951EF3">
              <w:rPr>
                <w:rFonts w:ascii="华文楷体" w:eastAsia="华文楷体" w:hAnsi="华文楷体" w:hint="eastAsia"/>
                <w:sz w:val="24"/>
              </w:rPr>
              <w:t>一直</w:t>
            </w:r>
            <w:r w:rsidRPr="00951EF3">
              <w:rPr>
                <w:rFonts w:ascii="华文楷体" w:eastAsia="华文楷体" w:hAnsi="华文楷体"/>
                <w:sz w:val="24"/>
              </w:rPr>
              <w:t>致力</w:t>
            </w:r>
            <w:r w:rsidRPr="00951EF3">
              <w:rPr>
                <w:rFonts w:ascii="华文楷体" w:eastAsia="华文楷体" w:hAnsi="华文楷体" w:hint="eastAsia"/>
                <w:sz w:val="24"/>
              </w:rPr>
              <w:t>于</w:t>
            </w:r>
            <w:r w:rsidRPr="00951EF3">
              <w:rPr>
                <w:rFonts w:ascii="华文楷体" w:eastAsia="华文楷体" w:hAnsi="华文楷体"/>
                <w:sz w:val="24"/>
              </w:rPr>
              <w:t>打造国际化</w:t>
            </w:r>
            <w:r w:rsidRPr="00951EF3">
              <w:rPr>
                <w:rFonts w:ascii="华文楷体" w:eastAsia="华文楷体" w:hAnsi="华文楷体" w:hint="eastAsia"/>
                <w:sz w:val="24"/>
              </w:rPr>
              <w:t>品牌</w:t>
            </w:r>
            <w:r w:rsidRPr="00951EF3">
              <w:rPr>
                <w:rFonts w:ascii="华文楷体" w:eastAsia="华文楷体" w:hAnsi="华文楷体"/>
                <w:sz w:val="24"/>
              </w:rPr>
              <w:t>的叶片公司，</w:t>
            </w:r>
            <w:r w:rsidRPr="00951EF3">
              <w:rPr>
                <w:rFonts w:ascii="华文楷体" w:eastAsia="华文楷体" w:hAnsi="华文楷体" w:hint="eastAsia"/>
                <w:sz w:val="24"/>
              </w:rPr>
              <w:t>公司</w:t>
            </w:r>
            <w:r w:rsidRPr="00951EF3">
              <w:rPr>
                <w:rFonts w:ascii="华文楷体" w:eastAsia="华文楷体" w:hAnsi="华文楷体"/>
                <w:sz w:val="24"/>
              </w:rPr>
              <w:t>过去也做了</w:t>
            </w:r>
            <w:r w:rsidRPr="00951EF3">
              <w:rPr>
                <w:rFonts w:ascii="华文楷体" w:eastAsia="华文楷体" w:hAnsi="华文楷体" w:hint="eastAsia"/>
                <w:sz w:val="24"/>
              </w:rPr>
              <w:t>大量</w:t>
            </w:r>
            <w:r w:rsidRPr="00951EF3">
              <w:rPr>
                <w:rFonts w:ascii="华文楷体" w:eastAsia="华文楷体" w:hAnsi="华文楷体"/>
                <w:sz w:val="24"/>
              </w:rPr>
              <w:t>的</w:t>
            </w:r>
            <w:r w:rsidRPr="00951EF3">
              <w:rPr>
                <w:rFonts w:ascii="华文楷体" w:eastAsia="华文楷体" w:hAnsi="华文楷体" w:hint="eastAsia"/>
                <w:sz w:val="24"/>
              </w:rPr>
              <w:t>国际化工作，也</w:t>
            </w:r>
            <w:r w:rsidRPr="00951EF3">
              <w:rPr>
                <w:rFonts w:ascii="华文楷体" w:eastAsia="华文楷体" w:hAnsi="华文楷体"/>
                <w:sz w:val="24"/>
              </w:rPr>
              <w:t>取得了一定的成效。</w:t>
            </w:r>
            <w:r w:rsidRPr="00951EF3">
              <w:rPr>
                <w:rFonts w:ascii="华文楷体" w:eastAsia="华文楷体" w:hAnsi="华文楷体" w:hint="eastAsia"/>
                <w:sz w:val="24"/>
              </w:rPr>
              <w:t>2</w:t>
            </w:r>
            <w:r w:rsidRPr="00951EF3">
              <w:rPr>
                <w:rFonts w:ascii="华文楷体" w:eastAsia="华文楷体" w:hAnsi="华文楷体"/>
                <w:sz w:val="24"/>
              </w:rPr>
              <w:t>016</w:t>
            </w:r>
            <w:r w:rsidRPr="00951EF3">
              <w:rPr>
                <w:rFonts w:ascii="华文楷体" w:eastAsia="华文楷体" w:hAnsi="华文楷体" w:hint="eastAsia"/>
                <w:sz w:val="24"/>
              </w:rPr>
              <w:t>年叶片</w:t>
            </w:r>
            <w:r w:rsidRPr="00951EF3">
              <w:rPr>
                <w:rFonts w:ascii="华文楷体" w:eastAsia="华文楷体" w:hAnsi="华文楷体"/>
                <w:sz w:val="24"/>
              </w:rPr>
              <w:t>出口</w:t>
            </w:r>
            <w:r w:rsidRPr="00951EF3">
              <w:rPr>
                <w:rFonts w:ascii="华文楷体" w:eastAsia="华文楷体" w:hAnsi="华文楷体" w:hint="eastAsia"/>
                <w:sz w:val="24"/>
              </w:rPr>
              <w:t>业务</w:t>
            </w:r>
            <w:r w:rsidRPr="00951EF3">
              <w:rPr>
                <w:rFonts w:ascii="华文楷体" w:eastAsia="华文楷体" w:hAnsi="华文楷体"/>
                <w:sz w:val="24"/>
              </w:rPr>
              <w:t>实现了较快的增长。</w:t>
            </w:r>
            <w:r w:rsidRPr="00951EF3">
              <w:rPr>
                <w:rFonts w:ascii="华文楷体" w:eastAsia="华文楷体" w:hAnsi="华文楷体" w:hint="eastAsia"/>
                <w:sz w:val="24"/>
              </w:rPr>
              <w:t>同时</w:t>
            </w:r>
            <w:r w:rsidRPr="00951EF3">
              <w:rPr>
                <w:rFonts w:ascii="华文楷体" w:eastAsia="华文楷体" w:hAnsi="华文楷体"/>
                <w:sz w:val="24"/>
              </w:rPr>
              <w:t>，公司与国际主流整机厂商</w:t>
            </w:r>
            <w:r w:rsidRPr="00951EF3">
              <w:rPr>
                <w:rFonts w:ascii="华文楷体" w:eastAsia="华文楷体" w:hAnsi="华文楷体" w:hint="eastAsia"/>
                <w:sz w:val="24"/>
              </w:rPr>
              <w:t>建立</w:t>
            </w:r>
            <w:r w:rsidRPr="00951EF3">
              <w:rPr>
                <w:rFonts w:ascii="华文楷体" w:eastAsia="华文楷体" w:hAnsi="华文楷体"/>
                <w:sz w:val="24"/>
              </w:rPr>
              <w:t>了大量的联系，也取得</w:t>
            </w:r>
            <w:r w:rsidRPr="00951EF3">
              <w:rPr>
                <w:rFonts w:ascii="华文楷体" w:eastAsia="华文楷体" w:hAnsi="华文楷体" w:hint="eastAsia"/>
                <w:sz w:val="24"/>
              </w:rPr>
              <w:t>一定</w:t>
            </w:r>
            <w:r w:rsidRPr="00951EF3">
              <w:rPr>
                <w:rFonts w:ascii="华文楷体" w:eastAsia="华文楷体" w:hAnsi="华文楷体"/>
                <w:sz w:val="24"/>
              </w:rPr>
              <w:t>的成效。今年</w:t>
            </w:r>
            <w:r w:rsidRPr="00951EF3">
              <w:rPr>
                <w:rFonts w:ascii="华文楷体" w:eastAsia="华文楷体" w:hAnsi="华文楷体" w:hint="eastAsia"/>
                <w:sz w:val="24"/>
              </w:rPr>
              <w:t>公司</w:t>
            </w:r>
            <w:r w:rsidRPr="00951EF3">
              <w:rPr>
                <w:rFonts w:ascii="华文楷体" w:eastAsia="华文楷体" w:hAnsi="华文楷体"/>
                <w:sz w:val="24"/>
              </w:rPr>
              <w:t>这一块儿也取得了突破性进展，</w:t>
            </w:r>
            <w:r w:rsidRPr="00951EF3">
              <w:rPr>
                <w:rFonts w:ascii="华文楷体" w:eastAsia="华文楷体" w:hAnsi="华文楷体" w:hint="eastAsia"/>
                <w:sz w:val="24"/>
              </w:rPr>
              <w:t>与</w:t>
            </w:r>
            <w:r w:rsidRPr="00951EF3">
              <w:rPr>
                <w:rFonts w:ascii="华文楷体" w:eastAsia="华文楷体" w:hAnsi="华文楷体"/>
                <w:sz w:val="24"/>
              </w:rPr>
              <w:t>国际一流主机厂商</w:t>
            </w:r>
            <w:r w:rsidRPr="00951EF3">
              <w:rPr>
                <w:rFonts w:ascii="华文楷体" w:eastAsia="华文楷体" w:hAnsi="华文楷体" w:hint="eastAsia"/>
                <w:sz w:val="24"/>
              </w:rPr>
              <w:t>建立</w:t>
            </w:r>
            <w:r w:rsidRPr="00951EF3">
              <w:rPr>
                <w:rFonts w:ascii="华文楷体" w:eastAsia="华文楷体" w:hAnsi="华文楷体"/>
                <w:sz w:val="24"/>
              </w:rPr>
              <w:t>合作，</w:t>
            </w:r>
            <w:r w:rsidRPr="00951EF3">
              <w:rPr>
                <w:rFonts w:ascii="华文楷体" w:eastAsia="华文楷体" w:hAnsi="华文楷体" w:hint="eastAsia"/>
                <w:sz w:val="24"/>
              </w:rPr>
              <w:t>预计</w:t>
            </w:r>
            <w:r w:rsidRPr="00951EF3">
              <w:rPr>
                <w:rFonts w:ascii="华文楷体" w:eastAsia="华文楷体" w:hAnsi="华文楷体"/>
                <w:sz w:val="24"/>
              </w:rPr>
              <w:t>上半年能够实现销售。</w:t>
            </w:r>
            <w:r w:rsidRPr="00951EF3">
              <w:rPr>
                <w:rFonts w:ascii="华文楷体" w:eastAsia="华文楷体" w:hAnsi="华文楷体" w:hint="eastAsia"/>
                <w:sz w:val="24"/>
              </w:rPr>
              <w:t>对于</w:t>
            </w:r>
            <w:r w:rsidRPr="00951EF3">
              <w:rPr>
                <w:rFonts w:ascii="华文楷体" w:eastAsia="华文楷体" w:hAnsi="华文楷体"/>
                <w:sz w:val="24"/>
              </w:rPr>
              <w:t>公司来说，国内市场是基础，是公司</w:t>
            </w:r>
            <w:r w:rsidRPr="00951EF3">
              <w:rPr>
                <w:rFonts w:ascii="华文楷体" w:eastAsia="华文楷体" w:hAnsi="华文楷体" w:hint="eastAsia"/>
                <w:sz w:val="24"/>
              </w:rPr>
              <w:t>必须</w:t>
            </w:r>
            <w:r w:rsidRPr="00951EF3">
              <w:rPr>
                <w:rFonts w:ascii="华文楷体" w:eastAsia="华文楷体" w:hAnsi="华文楷体"/>
                <w:sz w:val="24"/>
              </w:rPr>
              <w:t>守住的。国际市场是增量，也是未来公司</w:t>
            </w:r>
            <w:r w:rsidRPr="00951EF3">
              <w:rPr>
                <w:rFonts w:ascii="华文楷体" w:eastAsia="华文楷体" w:hAnsi="华文楷体" w:hint="eastAsia"/>
                <w:sz w:val="24"/>
              </w:rPr>
              <w:t>需要</w:t>
            </w:r>
            <w:r w:rsidRPr="00951EF3">
              <w:rPr>
                <w:rFonts w:ascii="华文楷体" w:eastAsia="华文楷体" w:hAnsi="华文楷体"/>
                <w:sz w:val="24"/>
              </w:rPr>
              <w:t>重点发展</w:t>
            </w:r>
            <w:r w:rsidRPr="00951EF3">
              <w:rPr>
                <w:rFonts w:ascii="华文楷体" w:eastAsia="华文楷体" w:hAnsi="华文楷体" w:hint="eastAsia"/>
                <w:sz w:val="24"/>
              </w:rPr>
              <w:t>和</w:t>
            </w:r>
            <w:r w:rsidRPr="00951EF3">
              <w:rPr>
                <w:rFonts w:ascii="华文楷体" w:eastAsia="华文楷体" w:hAnsi="华文楷体"/>
                <w:sz w:val="24"/>
              </w:rPr>
              <w:t>突破的领域</w:t>
            </w:r>
            <w:r w:rsidRPr="00951EF3">
              <w:rPr>
                <w:rFonts w:ascii="华文楷体" w:eastAsia="华文楷体" w:hAnsi="华文楷体" w:hint="eastAsia"/>
                <w:sz w:val="24"/>
              </w:rPr>
              <w:t>。</w:t>
            </w:r>
          </w:p>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hint="eastAsia"/>
                <w:sz w:val="24"/>
              </w:rPr>
              <w:t>利润</w:t>
            </w:r>
            <w:r w:rsidRPr="00951EF3">
              <w:rPr>
                <w:rFonts w:ascii="华文楷体" w:eastAsia="华文楷体" w:hAnsi="华文楷体"/>
                <w:sz w:val="24"/>
              </w:rPr>
              <w:t>情况</w:t>
            </w:r>
            <w:r w:rsidRPr="00951EF3">
              <w:rPr>
                <w:rFonts w:ascii="华文楷体" w:eastAsia="华文楷体" w:hAnsi="华文楷体" w:hint="eastAsia"/>
                <w:sz w:val="24"/>
              </w:rPr>
              <w:t>，</w:t>
            </w:r>
            <w:r w:rsidRPr="00951EF3">
              <w:rPr>
                <w:rFonts w:ascii="华文楷体" w:eastAsia="华文楷体" w:hAnsi="华文楷体"/>
                <w:sz w:val="24"/>
              </w:rPr>
              <w:t>公司</w:t>
            </w:r>
            <w:r w:rsidRPr="00951EF3">
              <w:rPr>
                <w:rFonts w:ascii="华文楷体" w:eastAsia="华文楷体" w:hAnsi="华文楷体" w:hint="eastAsia"/>
                <w:sz w:val="24"/>
              </w:rPr>
              <w:t>一季度</w:t>
            </w:r>
            <w:r w:rsidRPr="00951EF3">
              <w:rPr>
                <w:rFonts w:ascii="华文楷体" w:eastAsia="华文楷体" w:hAnsi="华文楷体"/>
                <w:sz w:val="24"/>
              </w:rPr>
              <w:t>毛利率有所下滑。</w:t>
            </w:r>
            <w:r w:rsidRPr="00951EF3">
              <w:rPr>
                <w:rFonts w:ascii="华文楷体" w:eastAsia="华文楷体" w:hAnsi="华文楷体" w:hint="eastAsia"/>
                <w:sz w:val="24"/>
              </w:rPr>
              <w:t>主要原因</w:t>
            </w:r>
            <w:r w:rsidRPr="00951EF3">
              <w:rPr>
                <w:rFonts w:ascii="华文楷体" w:eastAsia="华文楷体" w:hAnsi="华文楷体"/>
                <w:sz w:val="24"/>
              </w:rPr>
              <w:t>：</w:t>
            </w:r>
            <w:r w:rsidRPr="00951EF3">
              <w:rPr>
                <w:rFonts w:ascii="华文楷体" w:eastAsia="华文楷体" w:hAnsi="华文楷体" w:hint="eastAsia"/>
                <w:sz w:val="24"/>
              </w:rPr>
              <w:t>1）</w:t>
            </w:r>
            <w:r w:rsidRPr="00951EF3">
              <w:rPr>
                <w:rFonts w:ascii="华文楷体" w:eastAsia="华文楷体" w:hAnsi="华文楷体"/>
                <w:sz w:val="24"/>
              </w:rPr>
              <w:t>季节性原因。春节</w:t>
            </w:r>
            <w:r w:rsidRPr="00951EF3">
              <w:rPr>
                <w:rFonts w:ascii="华文楷体" w:eastAsia="华文楷体" w:hAnsi="华文楷体" w:hint="eastAsia"/>
                <w:sz w:val="24"/>
              </w:rPr>
              <w:t>前后</w:t>
            </w:r>
            <w:r w:rsidRPr="00951EF3">
              <w:rPr>
                <w:rFonts w:ascii="华文楷体" w:eastAsia="华文楷体" w:hAnsi="华文楷体"/>
                <w:sz w:val="24"/>
              </w:rPr>
              <w:t>淡季</w:t>
            </w:r>
            <w:r w:rsidRPr="00951EF3">
              <w:rPr>
                <w:rFonts w:ascii="华文楷体" w:eastAsia="华文楷体" w:hAnsi="华文楷体" w:hint="eastAsia"/>
                <w:sz w:val="24"/>
              </w:rPr>
              <w:t>，</w:t>
            </w:r>
            <w:r w:rsidRPr="00951EF3">
              <w:rPr>
                <w:rFonts w:ascii="华文楷体" w:eastAsia="华文楷体" w:hAnsi="华文楷体"/>
                <w:sz w:val="24"/>
              </w:rPr>
              <w:t>员工</w:t>
            </w:r>
            <w:r w:rsidRPr="00951EF3">
              <w:rPr>
                <w:rFonts w:ascii="华文楷体" w:eastAsia="华文楷体" w:hAnsi="华文楷体" w:hint="eastAsia"/>
                <w:sz w:val="24"/>
              </w:rPr>
              <w:t>、</w:t>
            </w:r>
            <w:r w:rsidRPr="00951EF3">
              <w:rPr>
                <w:rFonts w:ascii="华文楷体" w:eastAsia="华文楷体" w:hAnsi="华文楷体"/>
                <w:sz w:val="24"/>
              </w:rPr>
              <w:t>生产线及</w:t>
            </w:r>
            <w:r w:rsidRPr="00951EF3">
              <w:rPr>
                <w:rFonts w:ascii="华文楷体" w:eastAsia="华文楷体" w:hAnsi="华文楷体" w:hint="eastAsia"/>
                <w:sz w:val="24"/>
              </w:rPr>
              <w:t>技术</w:t>
            </w:r>
            <w:r w:rsidRPr="00951EF3">
              <w:rPr>
                <w:rFonts w:ascii="华文楷体" w:eastAsia="华文楷体" w:hAnsi="华文楷体"/>
                <w:sz w:val="24"/>
              </w:rPr>
              <w:t>调整集中在一季度</w:t>
            </w:r>
            <w:r w:rsidRPr="00951EF3">
              <w:rPr>
                <w:rFonts w:ascii="华文楷体" w:eastAsia="华文楷体" w:hAnsi="华文楷体" w:hint="eastAsia"/>
                <w:sz w:val="24"/>
              </w:rPr>
              <w:t>，</w:t>
            </w:r>
            <w:r w:rsidRPr="00951EF3">
              <w:rPr>
                <w:rFonts w:ascii="华文楷体" w:eastAsia="华文楷体" w:hAnsi="华文楷体"/>
                <w:sz w:val="24"/>
              </w:rPr>
              <w:t>毛利率会低一些；</w:t>
            </w:r>
            <w:r w:rsidRPr="00951EF3">
              <w:rPr>
                <w:rFonts w:ascii="华文楷体" w:eastAsia="华文楷体" w:hAnsi="华文楷体" w:hint="eastAsia"/>
                <w:sz w:val="24"/>
              </w:rPr>
              <w:t>2）</w:t>
            </w:r>
            <w:r w:rsidRPr="00951EF3">
              <w:rPr>
                <w:rFonts w:ascii="华文楷体" w:eastAsia="华文楷体" w:hAnsi="华文楷体"/>
                <w:sz w:val="24"/>
              </w:rPr>
              <w:t>受整体市场结构转变</w:t>
            </w:r>
            <w:r w:rsidRPr="00951EF3">
              <w:rPr>
                <w:rFonts w:ascii="华文楷体" w:eastAsia="华文楷体" w:hAnsi="华文楷体" w:hint="eastAsia"/>
                <w:sz w:val="24"/>
              </w:rPr>
              <w:t>（西北</w:t>
            </w:r>
            <w:r w:rsidRPr="00951EF3">
              <w:rPr>
                <w:rFonts w:ascii="华文楷体" w:eastAsia="华文楷体" w:hAnsi="华文楷体"/>
                <w:sz w:val="24"/>
              </w:rPr>
              <w:t>向东南转移</w:t>
            </w:r>
            <w:r w:rsidRPr="00951EF3">
              <w:rPr>
                <w:rFonts w:ascii="华文楷体" w:eastAsia="华文楷体" w:hAnsi="华文楷体" w:hint="eastAsia"/>
                <w:sz w:val="24"/>
              </w:rPr>
              <w:t>）</w:t>
            </w:r>
            <w:r w:rsidRPr="00951EF3">
              <w:rPr>
                <w:rFonts w:ascii="华文楷体" w:eastAsia="华文楷体" w:hAnsi="华文楷体"/>
                <w:sz w:val="24"/>
              </w:rPr>
              <w:t>，</w:t>
            </w:r>
            <w:r w:rsidRPr="00951EF3">
              <w:rPr>
                <w:rFonts w:ascii="华文楷体" w:eastAsia="华文楷体" w:hAnsi="华文楷体" w:hint="eastAsia"/>
                <w:sz w:val="24"/>
              </w:rPr>
              <w:t>公司在</w:t>
            </w:r>
            <w:r w:rsidRPr="00951EF3">
              <w:rPr>
                <w:rFonts w:ascii="华文楷体" w:eastAsia="华文楷体" w:hAnsi="华文楷体"/>
                <w:sz w:val="24"/>
              </w:rPr>
              <w:t>东南</w:t>
            </w:r>
            <w:r w:rsidRPr="00951EF3">
              <w:rPr>
                <w:rFonts w:ascii="华文楷体" w:eastAsia="华文楷体" w:hAnsi="华文楷体" w:hint="eastAsia"/>
                <w:sz w:val="24"/>
              </w:rPr>
              <w:t>区域</w:t>
            </w:r>
            <w:r w:rsidRPr="00951EF3">
              <w:rPr>
                <w:rFonts w:ascii="华文楷体" w:eastAsia="华文楷体" w:hAnsi="华文楷体"/>
                <w:sz w:val="24"/>
              </w:rPr>
              <w:t>布局</w:t>
            </w:r>
            <w:r w:rsidRPr="00951EF3">
              <w:rPr>
                <w:rFonts w:ascii="华文楷体" w:eastAsia="华文楷体" w:hAnsi="华文楷体" w:hint="eastAsia"/>
                <w:sz w:val="24"/>
              </w:rPr>
              <w:t>的阜宁</w:t>
            </w:r>
            <w:r w:rsidRPr="00951EF3">
              <w:rPr>
                <w:rFonts w:ascii="华文楷体" w:eastAsia="华文楷体" w:hAnsi="华文楷体"/>
                <w:sz w:val="24"/>
              </w:rPr>
              <w:t>及萍乡工厂产能</w:t>
            </w:r>
            <w:r w:rsidRPr="00951EF3">
              <w:rPr>
                <w:rFonts w:ascii="华文楷体" w:eastAsia="华文楷体" w:hAnsi="华文楷体" w:hint="eastAsia"/>
                <w:sz w:val="24"/>
              </w:rPr>
              <w:t>还处于</w:t>
            </w:r>
            <w:r w:rsidRPr="00951EF3">
              <w:rPr>
                <w:rFonts w:ascii="华文楷体" w:eastAsia="华文楷体" w:hAnsi="华文楷体"/>
                <w:sz w:val="24"/>
              </w:rPr>
              <w:t>爬坡阶段，</w:t>
            </w:r>
            <w:r w:rsidRPr="00951EF3">
              <w:rPr>
                <w:rFonts w:ascii="华文楷体" w:eastAsia="华文楷体" w:hAnsi="华文楷体" w:hint="eastAsia"/>
                <w:sz w:val="24"/>
              </w:rPr>
              <w:t>对</w:t>
            </w:r>
            <w:r w:rsidRPr="00951EF3">
              <w:rPr>
                <w:rFonts w:ascii="华文楷体" w:eastAsia="华文楷体" w:hAnsi="华文楷体"/>
                <w:sz w:val="24"/>
              </w:rPr>
              <w:t>毛利率有一定影响</w:t>
            </w:r>
            <w:r w:rsidRPr="00951EF3">
              <w:rPr>
                <w:rFonts w:ascii="华文楷体" w:eastAsia="华文楷体" w:hAnsi="华文楷体" w:hint="eastAsia"/>
                <w:sz w:val="24"/>
              </w:rPr>
              <w:t>；3）大叶型</w:t>
            </w:r>
            <w:r w:rsidRPr="00951EF3">
              <w:rPr>
                <w:rFonts w:ascii="华文楷体" w:eastAsia="华文楷体" w:hAnsi="华文楷体"/>
                <w:sz w:val="24"/>
              </w:rPr>
              <w:t>材料及工艺体系稳定需要一定时间。总体</w:t>
            </w:r>
            <w:r w:rsidRPr="00951EF3">
              <w:rPr>
                <w:rFonts w:ascii="华文楷体" w:eastAsia="华文楷体" w:hAnsi="华文楷体" w:hint="eastAsia"/>
                <w:sz w:val="24"/>
              </w:rPr>
              <w:t>来看</w:t>
            </w:r>
            <w:r w:rsidRPr="00951EF3">
              <w:rPr>
                <w:rFonts w:ascii="华文楷体" w:eastAsia="华文楷体" w:hAnsi="华文楷体"/>
                <w:sz w:val="24"/>
              </w:rPr>
              <w:t>，随着产能释放</w:t>
            </w:r>
            <w:r w:rsidRPr="00951EF3">
              <w:rPr>
                <w:rFonts w:ascii="华文楷体" w:eastAsia="华文楷体" w:hAnsi="华文楷体" w:hint="eastAsia"/>
                <w:sz w:val="24"/>
              </w:rPr>
              <w:t>，</w:t>
            </w:r>
            <w:r w:rsidRPr="00951EF3">
              <w:rPr>
                <w:rFonts w:ascii="华文楷体" w:eastAsia="华文楷体" w:hAnsi="华文楷体"/>
                <w:sz w:val="24"/>
              </w:rPr>
              <w:t>材料工艺体系提升，未来毛利率</w:t>
            </w:r>
            <w:r w:rsidRPr="00951EF3">
              <w:rPr>
                <w:rFonts w:ascii="华文楷体" w:eastAsia="华文楷体" w:hAnsi="华文楷体" w:hint="eastAsia"/>
                <w:sz w:val="24"/>
              </w:rPr>
              <w:t>会提升</w:t>
            </w:r>
            <w:r w:rsidRPr="00951EF3">
              <w:rPr>
                <w:rFonts w:ascii="华文楷体" w:eastAsia="华文楷体" w:hAnsi="华文楷体"/>
                <w:sz w:val="24"/>
              </w:rPr>
              <w:t>。</w:t>
            </w:r>
          </w:p>
          <w:p w:rsidR="00501E74" w:rsidRPr="00951EF3" w:rsidRDefault="00501E74" w:rsidP="00501E74">
            <w:pPr>
              <w:ind w:firstLineChars="200" w:firstLine="480"/>
              <w:rPr>
                <w:rFonts w:ascii="华文楷体" w:eastAsia="华文楷体" w:hAnsi="华文楷体"/>
                <w:sz w:val="24"/>
              </w:rPr>
            </w:pPr>
          </w:p>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hint="eastAsia"/>
                <w:sz w:val="24"/>
              </w:rPr>
              <w:t>2、玻纤</w:t>
            </w:r>
            <w:r w:rsidRPr="00951EF3">
              <w:rPr>
                <w:rFonts w:ascii="华文楷体" w:eastAsia="华文楷体" w:hAnsi="华文楷体"/>
                <w:sz w:val="24"/>
              </w:rPr>
              <w:t>情况？</w:t>
            </w:r>
          </w:p>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hint="eastAsia"/>
                <w:sz w:val="24"/>
              </w:rPr>
              <w:t>答</w:t>
            </w:r>
            <w:r w:rsidRPr="00951EF3">
              <w:rPr>
                <w:rFonts w:ascii="华文楷体" w:eastAsia="华文楷体" w:hAnsi="华文楷体"/>
                <w:sz w:val="24"/>
              </w:rPr>
              <w:t>：</w:t>
            </w:r>
            <w:r w:rsidRPr="00951EF3">
              <w:rPr>
                <w:rFonts w:ascii="华文楷体" w:eastAsia="华文楷体" w:hAnsi="华文楷体" w:hint="eastAsia"/>
                <w:sz w:val="24"/>
              </w:rPr>
              <w:t>玻纤</w:t>
            </w:r>
            <w:r w:rsidRPr="00951EF3">
              <w:rPr>
                <w:rFonts w:ascii="华文楷体" w:eastAsia="华文楷体" w:hAnsi="华文楷体"/>
                <w:sz w:val="24"/>
              </w:rPr>
              <w:t>业务形势较好，</w:t>
            </w:r>
            <w:r w:rsidRPr="00951EF3">
              <w:rPr>
                <w:rFonts w:ascii="华文楷体" w:eastAsia="华文楷体" w:hAnsi="华文楷体" w:hint="eastAsia"/>
                <w:sz w:val="24"/>
              </w:rPr>
              <w:t>受益于募投</w:t>
            </w:r>
            <w:r w:rsidRPr="00951EF3">
              <w:rPr>
                <w:rFonts w:ascii="华文楷体" w:eastAsia="华文楷体" w:hAnsi="华文楷体"/>
                <w:sz w:val="24"/>
              </w:rPr>
              <w:t>项目新生产线建成产</w:t>
            </w:r>
            <w:r w:rsidRPr="00951EF3">
              <w:rPr>
                <w:rFonts w:ascii="华文楷体" w:eastAsia="华文楷体" w:hAnsi="华文楷体"/>
                <w:sz w:val="24"/>
              </w:rPr>
              <w:lastRenderedPageBreak/>
              <w:t>能释放，产品成本及</w:t>
            </w:r>
            <w:r w:rsidRPr="00951EF3">
              <w:rPr>
                <w:rFonts w:ascii="华文楷体" w:eastAsia="华文楷体" w:hAnsi="华文楷体" w:hint="eastAsia"/>
                <w:sz w:val="24"/>
              </w:rPr>
              <w:t>出货</w:t>
            </w:r>
            <w:r w:rsidRPr="00951EF3">
              <w:rPr>
                <w:rFonts w:ascii="华文楷体" w:eastAsia="华文楷体" w:hAnsi="华文楷体"/>
                <w:sz w:val="24"/>
              </w:rPr>
              <w:t>情况均有较大幅度的改善</w:t>
            </w:r>
            <w:r w:rsidRPr="00951EF3">
              <w:rPr>
                <w:rFonts w:ascii="华文楷体" w:eastAsia="华文楷体" w:hAnsi="华文楷体" w:hint="eastAsia"/>
                <w:sz w:val="24"/>
              </w:rPr>
              <w:t>。</w:t>
            </w:r>
            <w:r w:rsidRPr="00951EF3">
              <w:rPr>
                <w:rFonts w:ascii="华文楷体" w:eastAsia="华文楷体" w:hAnsi="华文楷体"/>
                <w:sz w:val="24"/>
              </w:rPr>
              <w:t>同时，下游行业回暖</w:t>
            </w:r>
            <w:r w:rsidRPr="00951EF3">
              <w:rPr>
                <w:rFonts w:ascii="华文楷体" w:eastAsia="华文楷体" w:hAnsi="华文楷体" w:hint="eastAsia"/>
                <w:sz w:val="24"/>
              </w:rPr>
              <w:t>带动</w:t>
            </w:r>
            <w:r w:rsidRPr="00951EF3">
              <w:rPr>
                <w:rFonts w:ascii="华文楷体" w:eastAsia="华文楷体" w:hAnsi="华文楷体"/>
                <w:sz w:val="24"/>
              </w:rPr>
              <w:t>价格有所回升</w:t>
            </w:r>
            <w:r w:rsidRPr="00951EF3">
              <w:rPr>
                <w:rFonts w:ascii="华文楷体" w:eastAsia="华文楷体" w:hAnsi="华文楷体" w:hint="eastAsia"/>
                <w:sz w:val="24"/>
              </w:rPr>
              <w:t>。</w:t>
            </w:r>
            <w:r w:rsidRPr="00951EF3">
              <w:rPr>
                <w:rFonts w:ascii="华文楷体" w:eastAsia="华文楷体" w:hAnsi="华文楷体"/>
                <w:sz w:val="24"/>
              </w:rPr>
              <w:t>一季度</w:t>
            </w:r>
            <w:r w:rsidRPr="00951EF3">
              <w:rPr>
                <w:rFonts w:ascii="华文楷体" w:eastAsia="华文楷体" w:hAnsi="华文楷体" w:hint="eastAsia"/>
                <w:sz w:val="24"/>
              </w:rPr>
              <w:t>实现</w:t>
            </w:r>
            <w:r w:rsidRPr="00951EF3">
              <w:rPr>
                <w:rFonts w:ascii="华文楷体" w:eastAsia="华文楷体" w:hAnsi="华文楷体"/>
                <w:sz w:val="24"/>
              </w:rPr>
              <w:t>收入</w:t>
            </w:r>
            <w:r w:rsidRPr="00951EF3">
              <w:rPr>
                <w:rFonts w:ascii="华文楷体" w:eastAsia="华文楷体" w:hAnsi="华文楷体" w:hint="eastAsia"/>
                <w:sz w:val="24"/>
              </w:rPr>
              <w:t>同比</w:t>
            </w:r>
            <w:r w:rsidRPr="00951EF3">
              <w:rPr>
                <w:rFonts w:ascii="华文楷体" w:eastAsia="华文楷体" w:hAnsi="华文楷体"/>
                <w:sz w:val="24"/>
              </w:rPr>
              <w:t>增长</w:t>
            </w:r>
            <w:r w:rsidRPr="00951EF3">
              <w:rPr>
                <w:rFonts w:ascii="华文楷体" w:eastAsia="华文楷体" w:hAnsi="华文楷体" w:hint="eastAsia"/>
                <w:sz w:val="24"/>
              </w:rPr>
              <w:t>40</w:t>
            </w:r>
            <w:r w:rsidRPr="00951EF3">
              <w:rPr>
                <w:rFonts w:ascii="华文楷体" w:eastAsia="华文楷体" w:hAnsi="华文楷体"/>
                <w:sz w:val="24"/>
              </w:rPr>
              <w:t>%，净利润同比增</w:t>
            </w:r>
            <w:r w:rsidRPr="00951EF3">
              <w:rPr>
                <w:rFonts w:ascii="华文楷体" w:eastAsia="华文楷体" w:hAnsi="华文楷体" w:hint="eastAsia"/>
                <w:sz w:val="24"/>
              </w:rPr>
              <w:t>200</w:t>
            </w:r>
            <w:r w:rsidRPr="00951EF3">
              <w:rPr>
                <w:rFonts w:ascii="华文楷体" w:eastAsia="华文楷体" w:hAnsi="华文楷体"/>
                <w:sz w:val="24"/>
              </w:rPr>
              <w:t>%</w:t>
            </w:r>
            <w:r w:rsidRPr="00951EF3">
              <w:rPr>
                <w:rFonts w:ascii="华文楷体" w:eastAsia="华文楷体" w:hAnsi="华文楷体" w:hint="eastAsia"/>
                <w:sz w:val="24"/>
              </w:rPr>
              <w:t>以上</w:t>
            </w:r>
            <w:r w:rsidRPr="00951EF3">
              <w:rPr>
                <w:rFonts w:ascii="华文楷体" w:eastAsia="华文楷体" w:hAnsi="华文楷体"/>
                <w:sz w:val="24"/>
              </w:rPr>
              <w:t>。</w:t>
            </w:r>
            <w:r w:rsidRPr="00951EF3">
              <w:rPr>
                <w:rFonts w:ascii="华文楷体" w:eastAsia="华文楷体" w:hAnsi="华文楷体" w:hint="eastAsia"/>
                <w:sz w:val="24"/>
              </w:rPr>
              <w:t>预计玻纤</w:t>
            </w:r>
            <w:r w:rsidRPr="00951EF3">
              <w:rPr>
                <w:rFonts w:ascii="华文楷体" w:eastAsia="华文楷体" w:hAnsi="华文楷体"/>
                <w:sz w:val="24"/>
              </w:rPr>
              <w:t>业务全年均会有较好表现。</w:t>
            </w:r>
          </w:p>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hint="eastAsia"/>
                <w:sz w:val="24"/>
              </w:rPr>
              <w:t>3、2.4亿</w:t>
            </w:r>
            <w:r w:rsidRPr="00951EF3">
              <w:rPr>
                <w:rFonts w:ascii="华文楷体" w:eastAsia="华文楷体" w:hAnsi="华文楷体"/>
                <w:sz w:val="24"/>
              </w:rPr>
              <w:t>平米</w:t>
            </w:r>
            <w:r w:rsidRPr="00951EF3">
              <w:rPr>
                <w:rFonts w:ascii="华文楷体" w:eastAsia="华文楷体" w:hAnsi="华文楷体" w:hint="eastAsia"/>
                <w:sz w:val="24"/>
              </w:rPr>
              <w:t>锂电池隔膜</w:t>
            </w:r>
            <w:r w:rsidRPr="00951EF3">
              <w:rPr>
                <w:rFonts w:ascii="华文楷体" w:eastAsia="华文楷体" w:hAnsi="华文楷体"/>
                <w:sz w:val="24"/>
              </w:rPr>
              <w:t>生产线</w:t>
            </w:r>
            <w:r w:rsidRPr="00951EF3">
              <w:rPr>
                <w:rFonts w:ascii="华文楷体" w:eastAsia="华文楷体" w:hAnsi="华文楷体" w:hint="eastAsia"/>
                <w:sz w:val="24"/>
              </w:rPr>
              <w:t>建设</w:t>
            </w:r>
            <w:r w:rsidRPr="00951EF3">
              <w:rPr>
                <w:rFonts w:ascii="华文楷体" w:eastAsia="华文楷体" w:hAnsi="华文楷体"/>
                <w:sz w:val="24"/>
              </w:rPr>
              <w:t>情况？</w:t>
            </w:r>
          </w:p>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hint="eastAsia"/>
                <w:sz w:val="24"/>
              </w:rPr>
              <w:t>答</w:t>
            </w:r>
            <w:r w:rsidRPr="00951EF3">
              <w:rPr>
                <w:rFonts w:ascii="华文楷体" w:eastAsia="华文楷体" w:hAnsi="华文楷体"/>
                <w:sz w:val="24"/>
              </w:rPr>
              <w:t>：</w:t>
            </w:r>
            <w:r w:rsidRPr="00951EF3">
              <w:rPr>
                <w:rFonts w:ascii="华文楷体" w:eastAsia="华文楷体" w:hAnsi="华文楷体" w:hint="eastAsia"/>
                <w:sz w:val="24"/>
              </w:rPr>
              <w:t>新建2.4亿平米锂电池隔膜项目厂房土建工作完成，生产线完成初步搭建，部分进口装备预计本月能到厂安装。其中1.2亿平米今年下半年建成投产，另外1.2亿平米明年上半年建成投产。整体建设情况良好。</w:t>
            </w:r>
          </w:p>
          <w:p w:rsidR="00501E74" w:rsidRPr="00951EF3" w:rsidRDefault="00501E74" w:rsidP="00501E74">
            <w:pPr>
              <w:ind w:firstLineChars="200" w:firstLine="480"/>
              <w:rPr>
                <w:rFonts w:ascii="华文楷体" w:eastAsia="华文楷体" w:hAnsi="华文楷体"/>
                <w:color w:val="222222"/>
                <w:sz w:val="24"/>
                <w:szCs w:val="21"/>
                <w:shd w:val="clear" w:color="auto" w:fill="FFFFFF"/>
              </w:rPr>
            </w:pPr>
            <w:r w:rsidRPr="00951EF3">
              <w:rPr>
                <w:rFonts w:ascii="华文楷体" w:eastAsia="华文楷体" w:hAnsi="华文楷体" w:hint="eastAsia"/>
                <w:sz w:val="24"/>
              </w:rPr>
              <w:t>4、</w:t>
            </w:r>
            <w:r w:rsidRPr="00951EF3">
              <w:rPr>
                <w:rFonts w:ascii="华文楷体" w:eastAsia="华文楷体" w:hAnsi="华文楷体" w:hint="eastAsia"/>
                <w:color w:val="222222"/>
                <w:sz w:val="24"/>
                <w:szCs w:val="21"/>
                <w:shd w:val="clear" w:color="auto" w:fill="FFFFFF"/>
              </w:rPr>
              <w:t>近期上市</w:t>
            </w:r>
            <w:r w:rsidRPr="00951EF3">
              <w:rPr>
                <w:rFonts w:ascii="华文楷体" w:eastAsia="华文楷体" w:hAnsi="华文楷体"/>
                <w:color w:val="222222"/>
                <w:sz w:val="24"/>
                <w:szCs w:val="21"/>
                <w:shd w:val="clear" w:color="auto" w:fill="FFFFFF"/>
              </w:rPr>
              <w:t>公司并购锂膜企业较多，整体湿法膜</w:t>
            </w:r>
            <w:r w:rsidRPr="00951EF3">
              <w:rPr>
                <w:rFonts w:ascii="华文楷体" w:eastAsia="华文楷体" w:hAnsi="华文楷体" w:hint="eastAsia"/>
                <w:color w:val="222222"/>
                <w:sz w:val="24"/>
                <w:szCs w:val="21"/>
                <w:shd w:val="clear" w:color="auto" w:fill="FFFFFF"/>
              </w:rPr>
              <w:t>也在</w:t>
            </w:r>
            <w:r w:rsidRPr="00951EF3">
              <w:rPr>
                <w:rFonts w:ascii="华文楷体" w:eastAsia="华文楷体" w:hAnsi="华文楷体"/>
                <w:color w:val="222222"/>
                <w:sz w:val="24"/>
                <w:szCs w:val="21"/>
                <w:shd w:val="clear" w:color="auto" w:fill="FFFFFF"/>
              </w:rPr>
              <w:t>释放，</w:t>
            </w:r>
            <w:r w:rsidRPr="00951EF3">
              <w:rPr>
                <w:rFonts w:ascii="华文楷体" w:eastAsia="华文楷体" w:hAnsi="华文楷体" w:hint="eastAsia"/>
                <w:color w:val="222222"/>
                <w:sz w:val="24"/>
                <w:szCs w:val="21"/>
                <w:shd w:val="clear" w:color="auto" w:fill="FFFFFF"/>
              </w:rPr>
              <w:t>未来今年会不会像几年前的叶片一样面临同业竞争所带来的产能过剩？</w:t>
            </w:r>
          </w:p>
          <w:p w:rsidR="00501E74" w:rsidRPr="00951EF3" w:rsidRDefault="00501E74" w:rsidP="00501E74">
            <w:pPr>
              <w:ind w:firstLineChars="200" w:firstLine="480"/>
              <w:rPr>
                <w:rFonts w:ascii="华文楷体" w:eastAsia="华文楷体" w:hAnsi="华文楷体"/>
                <w:color w:val="222222"/>
                <w:sz w:val="24"/>
                <w:szCs w:val="21"/>
                <w:shd w:val="clear" w:color="auto" w:fill="FFFFFF"/>
              </w:rPr>
            </w:pPr>
            <w:r w:rsidRPr="00951EF3">
              <w:rPr>
                <w:rFonts w:ascii="华文楷体" w:eastAsia="华文楷体" w:hAnsi="华文楷体" w:hint="eastAsia"/>
                <w:color w:val="222222"/>
                <w:sz w:val="24"/>
                <w:szCs w:val="21"/>
                <w:shd w:val="clear" w:color="auto" w:fill="FFFFFF"/>
              </w:rPr>
              <w:t>答</w:t>
            </w:r>
            <w:r w:rsidRPr="00951EF3">
              <w:rPr>
                <w:rFonts w:ascii="华文楷体" w:eastAsia="华文楷体" w:hAnsi="华文楷体"/>
                <w:color w:val="222222"/>
                <w:sz w:val="24"/>
                <w:szCs w:val="21"/>
                <w:shd w:val="clear" w:color="auto" w:fill="FFFFFF"/>
              </w:rPr>
              <w:t>：</w:t>
            </w:r>
            <w:r w:rsidRPr="00951EF3">
              <w:rPr>
                <w:rFonts w:ascii="华文楷体" w:eastAsia="华文楷体" w:hAnsi="华文楷体" w:hint="eastAsia"/>
                <w:color w:val="222222"/>
                <w:sz w:val="24"/>
                <w:szCs w:val="21"/>
                <w:shd w:val="clear" w:color="auto" w:fill="FFFFFF"/>
              </w:rPr>
              <w:t>公司正全力推进2.4亿平米锂电池隔膜生产线建设项目，如新生产线达预先设定技术参数，预计公司锂膜业务将实现较大增长。 目前来看，行业供需情况较好。如未来产能大规模释放，将会有一定冲击。具备技术、规模及成本等综合优势的企业将最终胜出。谢谢。</w:t>
            </w:r>
          </w:p>
          <w:p w:rsidR="00501E74" w:rsidRPr="00951EF3" w:rsidRDefault="00501E74" w:rsidP="00501E74">
            <w:pPr>
              <w:ind w:firstLineChars="200" w:firstLine="480"/>
              <w:rPr>
                <w:rFonts w:ascii="华文楷体" w:eastAsia="华文楷体" w:hAnsi="华文楷体"/>
                <w:color w:val="222222"/>
                <w:sz w:val="24"/>
                <w:szCs w:val="21"/>
                <w:shd w:val="clear" w:color="auto" w:fill="FFFFFF"/>
              </w:rPr>
            </w:pPr>
            <w:r w:rsidRPr="00951EF3">
              <w:rPr>
                <w:rFonts w:ascii="华文楷体" w:eastAsia="华文楷体" w:hAnsi="华文楷体" w:hint="eastAsia"/>
                <w:color w:val="222222"/>
                <w:sz w:val="24"/>
                <w:szCs w:val="21"/>
                <w:shd w:val="clear" w:color="auto" w:fill="FFFFFF"/>
              </w:rPr>
              <w:t>5、气瓶</w:t>
            </w:r>
            <w:r w:rsidRPr="00951EF3">
              <w:rPr>
                <w:rFonts w:ascii="华文楷体" w:eastAsia="华文楷体" w:hAnsi="华文楷体"/>
                <w:color w:val="222222"/>
                <w:sz w:val="24"/>
                <w:szCs w:val="21"/>
                <w:shd w:val="clear" w:color="auto" w:fill="FFFFFF"/>
              </w:rPr>
              <w:t>业务情况？</w:t>
            </w:r>
          </w:p>
          <w:p w:rsidR="00501E74" w:rsidRPr="00951EF3" w:rsidRDefault="00501E74" w:rsidP="00501E74">
            <w:pPr>
              <w:ind w:firstLineChars="200" w:firstLine="480"/>
              <w:rPr>
                <w:rFonts w:ascii="华文楷体" w:eastAsia="华文楷体" w:hAnsi="华文楷体"/>
                <w:color w:val="222222"/>
                <w:sz w:val="24"/>
                <w:szCs w:val="21"/>
                <w:shd w:val="clear" w:color="auto" w:fill="FFFFFF"/>
              </w:rPr>
            </w:pPr>
            <w:r w:rsidRPr="00951EF3">
              <w:rPr>
                <w:rFonts w:ascii="华文楷体" w:eastAsia="华文楷体" w:hAnsi="华文楷体" w:hint="eastAsia"/>
                <w:color w:val="222222"/>
                <w:sz w:val="24"/>
                <w:szCs w:val="21"/>
                <w:shd w:val="clear" w:color="auto" w:fill="FFFFFF"/>
              </w:rPr>
              <w:t>答</w:t>
            </w:r>
            <w:r w:rsidRPr="00951EF3">
              <w:rPr>
                <w:rFonts w:ascii="华文楷体" w:eastAsia="华文楷体" w:hAnsi="华文楷体"/>
                <w:color w:val="222222"/>
                <w:sz w:val="24"/>
                <w:szCs w:val="21"/>
                <w:shd w:val="clear" w:color="auto" w:fill="FFFFFF"/>
              </w:rPr>
              <w:t>：</w:t>
            </w:r>
            <w:r w:rsidRPr="00951EF3">
              <w:rPr>
                <w:rFonts w:ascii="华文楷体" w:eastAsia="华文楷体" w:hAnsi="华文楷体" w:hint="eastAsia"/>
                <w:color w:val="222222"/>
                <w:sz w:val="24"/>
                <w:szCs w:val="21"/>
                <w:shd w:val="clear" w:color="auto" w:fill="FFFFFF"/>
              </w:rPr>
              <w:t>公司气瓶业务已于去年完成业务及资产整合，生产基地转移至成都，</w:t>
            </w:r>
            <w:r w:rsidRPr="00951EF3">
              <w:rPr>
                <w:rFonts w:ascii="华文楷体" w:eastAsia="华文楷体" w:hAnsi="华文楷体"/>
                <w:color w:val="222222"/>
                <w:sz w:val="24"/>
                <w:szCs w:val="21"/>
                <w:shd w:val="clear" w:color="auto" w:fill="FFFFFF"/>
              </w:rPr>
              <w:t>整体经营效率有较大提升</w:t>
            </w:r>
            <w:r w:rsidRPr="00951EF3">
              <w:rPr>
                <w:rFonts w:ascii="华文楷体" w:eastAsia="华文楷体" w:hAnsi="华文楷体" w:hint="eastAsia"/>
                <w:color w:val="222222"/>
                <w:sz w:val="24"/>
                <w:szCs w:val="21"/>
                <w:shd w:val="clear" w:color="auto" w:fill="FFFFFF"/>
              </w:rPr>
              <w:t>。同时</w:t>
            </w:r>
            <w:r w:rsidRPr="00951EF3">
              <w:rPr>
                <w:rFonts w:ascii="华文楷体" w:eastAsia="华文楷体" w:hAnsi="华文楷体"/>
                <w:color w:val="222222"/>
                <w:sz w:val="24"/>
                <w:szCs w:val="21"/>
                <w:shd w:val="clear" w:color="auto" w:fill="FFFFFF"/>
              </w:rPr>
              <w:t>行业回暖，</w:t>
            </w:r>
            <w:r w:rsidRPr="00951EF3">
              <w:rPr>
                <w:rFonts w:ascii="华文楷体" w:eastAsia="华文楷体" w:hAnsi="华文楷体" w:hint="eastAsia"/>
                <w:color w:val="222222"/>
                <w:sz w:val="24"/>
                <w:szCs w:val="21"/>
                <w:shd w:val="clear" w:color="auto" w:fill="FFFFFF"/>
              </w:rPr>
              <w:t>需求</w:t>
            </w:r>
            <w:r w:rsidRPr="00951EF3">
              <w:rPr>
                <w:rFonts w:ascii="华文楷体" w:eastAsia="华文楷体" w:hAnsi="华文楷体"/>
                <w:color w:val="222222"/>
                <w:sz w:val="24"/>
                <w:szCs w:val="21"/>
                <w:shd w:val="clear" w:color="auto" w:fill="FFFFFF"/>
              </w:rPr>
              <w:t>有所回升，</w:t>
            </w:r>
            <w:r w:rsidRPr="00951EF3">
              <w:rPr>
                <w:rFonts w:ascii="华文楷体" w:eastAsia="华文楷体" w:hAnsi="华文楷体" w:hint="eastAsia"/>
                <w:color w:val="222222"/>
                <w:sz w:val="24"/>
                <w:szCs w:val="21"/>
                <w:shd w:val="clear" w:color="auto" w:fill="FFFFFF"/>
              </w:rPr>
              <w:t>一季度</w:t>
            </w:r>
            <w:r w:rsidRPr="00951EF3">
              <w:rPr>
                <w:rFonts w:ascii="华文楷体" w:eastAsia="华文楷体" w:hAnsi="华文楷体"/>
                <w:color w:val="222222"/>
                <w:sz w:val="24"/>
                <w:szCs w:val="21"/>
                <w:shd w:val="clear" w:color="auto" w:fill="FFFFFF"/>
              </w:rPr>
              <w:t>已实现</w:t>
            </w:r>
            <w:r w:rsidRPr="00951EF3">
              <w:rPr>
                <w:rFonts w:ascii="华文楷体" w:eastAsia="华文楷体" w:hAnsi="华文楷体" w:hint="eastAsia"/>
                <w:color w:val="222222"/>
                <w:sz w:val="24"/>
                <w:szCs w:val="21"/>
                <w:shd w:val="clear" w:color="auto" w:fill="FFFFFF"/>
              </w:rPr>
              <w:t>盈利。</w:t>
            </w:r>
          </w:p>
          <w:p w:rsidR="00501E74" w:rsidRPr="00951EF3" w:rsidRDefault="00501E74" w:rsidP="00501E74">
            <w:pPr>
              <w:ind w:firstLineChars="200" w:firstLine="480"/>
              <w:rPr>
                <w:rFonts w:ascii="华文楷体" w:eastAsia="华文楷体" w:hAnsi="华文楷体"/>
                <w:sz w:val="24"/>
              </w:rPr>
            </w:pPr>
            <w:r w:rsidRPr="00951EF3">
              <w:rPr>
                <w:rFonts w:ascii="华文楷体" w:eastAsia="华文楷体" w:hAnsi="华文楷体"/>
                <w:sz w:val="24"/>
              </w:rPr>
              <w:t>6</w:t>
            </w:r>
            <w:r w:rsidRPr="00951EF3">
              <w:rPr>
                <w:rFonts w:ascii="华文楷体" w:eastAsia="华文楷体" w:hAnsi="华文楷体" w:hint="eastAsia"/>
                <w:sz w:val="24"/>
              </w:rPr>
              <w:t>、两材合并</w:t>
            </w:r>
            <w:r w:rsidRPr="00951EF3">
              <w:rPr>
                <w:rFonts w:ascii="华文楷体" w:eastAsia="华文楷体" w:hAnsi="华文楷体"/>
                <w:sz w:val="24"/>
              </w:rPr>
              <w:t>有进展吗？</w:t>
            </w:r>
          </w:p>
          <w:p w:rsidR="00B11CC2" w:rsidRPr="00501E74" w:rsidRDefault="00501E74" w:rsidP="00501E74">
            <w:pPr>
              <w:ind w:firstLineChars="200" w:firstLine="480"/>
              <w:rPr>
                <w:rFonts w:ascii="华文楷体" w:eastAsia="华文楷体" w:hAnsi="华文楷体" w:hint="eastAsia"/>
                <w:sz w:val="24"/>
              </w:rPr>
            </w:pPr>
            <w:r w:rsidRPr="00951EF3">
              <w:rPr>
                <w:rFonts w:ascii="华文楷体" w:eastAsia="华文楷体" w:hAnsi="华文楷体" w:hint="eastAsia"/>
                <w:sz w:val="24"/>
              </w:rPr>
              <w:lastRenderedPageBreak/>
              <w:t>答</w:t>
            </w:r>
            <w:r w:rsidRPr="00951EF3">
              <w:rPr>
                <w:rFonts w:ascii="华文楷体" w:eastAsia="华文楷体" w:hAnsi="华文楷体"/>
                <w:sz w:val="24"/>
              </w:rPr>
              <w:t>：</w:t>
            </w:r>
            <w:r w:rsidRPr="00951EF3">
              <w:rPr>
                <w:rFonts w:ascii="华文楷体" w:eastAsia="华文楷体" w:hAnsi="华文楷体" w:hint="eastAsia"/>
                <w:sz w:val="24"/>
              </w:rPr>
              <w:t>目前</w:t>
            </w:r>
            <w:r w:rsidRPr="00951EF3">
              <w:rPr>
                <w:rFonts w:ascii="华文楷体" w:eastAsia="华文楷体" w:hAnsi="华文楷体"/>
                <w:sz w:val="24"/>
              </w:rPr>
              <w:t>尚未收到上级单位关于业务整合的通知，</w:t>
            </w:r>
            <w:r>
              <w:rPr>
                <w:rFonts w:ascii="华文楷体" w:eastAsia="华文楷体" w:hAnsi="华文楷体" w:hint="eastAsia"/>
                <w:sz w:val="24"/>
              </w:rPr>
              <w:t>目前在</w:t>
            </w:r>
            <w:r>
              <w:rPr>
                <w:rFonts w:ascii="华文楷体" w:eastAsia="华文楷体" w:hAnsi="华文楷体"/>
                <w:sz w:val="24"/>
              </w:rPr>
              <w:t>推进相关业务的市场工作整合</w:t>
            </w:r>
            <w:r w:rsidRPr="00951EF3">
              <w:rPr>
                <w:rFonts w:ascii="华文楷体" w:eastAsia="华文楷体" w:hAnsi="华文楷体"/>
                <w:sz w:val="24"/>
              </w:rPr>
              <w:t>。</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501E74">
              <w:rPr>
                <w:rFonts w:ascii="宋体" w:hAnsi="宋体" w:hint="eastAsia"/>
                <w:bCs/>
                <w:iCs/>
                <w:sz w:val="24"/>
                <w:szCs w:val="24"/>
              </w:rPr>
              <w:t>5</w:t>
            </w:r>
            <w:r w:rsidR="00F637C9">
              <w:rPr>
                <w:rFonts w:ascii="宋体" w:hAnsi="宋体" w:hint="eastAsia"/>
                <w:bCs/>
                <w:iCs/>
                <w:sz w:val="24"/>
                <w:szCs w:val="24"/>
              </w:rPr>
              <w:t>月</w:t>
            </w:r>
            <w:r w:rsidR="00501E74">
              <w:rPr>
                <w:rFonts w:ascii="宋体" w:hAnsi="宋体" w:hint="eastAsia"/>
                <w:bCs/>
                <w:iCs/>
                <w:sz w:val="24"/>
                <w:szCs w:val="24"/>
              </w:rPr>
              <w:t>11</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A5" w:rsidRDefault="006345A5" w:rsidP="00F637C9">
      <w:r>
        <w:separator/>
      </w:r>
    </w:p>
  </w:endnote>
  <w:endnote w:type="continuationSeparator" w:id="0">
    <w:p w:rsidR="006345A5" w:rsidRDefault="006345A5"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A5" w:rsidRDefault="006345A5" w:rsidP="00F637C9">
      <w:r>
        <w:separator/>
      </w:r>
    </w:p>
  </w:footnote>
  <w:footnote w:type="continuationSeparator" w:id="0">
    <w:p w:rsidR="006345A5" w:rsidRDefault="006345A5"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D2B23"/>
    <w:multiLevelType w:val="hybridMultilevel"/>
    <w:tmpl w:val="F27E6932"/>
    <w:lvl w:ilvl="0" w:tplc="697648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1B13F0"/>
    <w:multiLevelType w:val="hybridMultilevel"/>
    <w:tmpl w:val="3B48A682"/>
    <w:lvl w:ilvl="0" w:tplc="99A000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4911"/>
    <w:rsid w:val="00037425"/>
    <w:rsid w:val="000515DD"/>
    <w:rsid w:val="00055B2B"/>
    <w:rsid w:val="0007090B"/>
    <w:rsid w:val="000740D7"/>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52FA"/>
    <w:rsid w:val="001F5719"/>
    <w:rsid w:val="0021028C"/>
    <w:rsid w:val="00216B84"/>
    <w:rsid w:val="00226620"/>
    <w:rsid w:val="0023182B"/>
    <w:rsid w:val="00243634"/>
    <w:rsid w:val="00243DEA"/>
    <w:rsid w:val="00245537"/>
    <w:rsid w:val="002733EF"/>
    <w:rsid w:val="0027700D"/>
    <w:rsid w:val="00277432"/>
    <w:rsid w:val="0028049D"/>
    <w:rsid w:val="002810FB"/>
    <w:rsid w:val="00283B19"/>
    <w:rsid w:val="002869D9"/>
    <w:rsid w:val="002921E3"/>
    <w:rsid w:val="00293BCC"/>
    <w:rsid w:val="002A5E9A"/>
    <w:rsid w:val="002A7671"/>
    <w:rsid w:val="002A7F45"/>
    <w:rsid w:val="002D6007"/>
    <w:rsid w:val="002E207C"/>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94CC6"/>
    <w:rsid w:val="003B53CC"/>
    <w:rsid w:val="003B60DB"/>
    <w:rsid w:val="003D06A2"/>
    <w:rsid w:val="003D0726"/>
    <w:rsid w:val="003E3FCF"/>
    <w:rsid w:val="003E5B1C"/>
    <w:rsid w:val="003E6426"/>
    <w:rsid w:val="003E6DE4"/>
    <w:rsid w:val="003F1AA7"/>
    <w:rsid w:val="003F6863"/>
    <w:rsid w:val="00420113"/>
    <w:rsid w:val="004343EA"/>
    <w:rsid w:val="00444731"/>
    <w:rsid w:val="0044635C"/>
    <w:rsid w:val="00462AFF"/>
    <w:rsid w:val="00463115"/>
    <w:rsid w:val="004750E4"/>
    <w:rsid w:val="00484D1F"/>
    <w:rsid w:val="00485135"/>
    <w:rsid w:val="004908AD"/>
    <w:rsid w:val="00491C05"/>
    <w:rsid w:val="004A22E5"/>
    <w:rsid w:val="004A60BC"/>
    <w:rsid w:val="004A7E00"/>
    <w:rsid w:val="004B01BA"/>
    <w:rsid w:val="004C2AA3"/>
    <w:rsid w:val="004C4AB6"/>
    <w:rsid w:val="004C6522"/>
    <w:rsid w:val="004D45E4"/>
    <w:rsid w:val="004E04B2"/>
    <w:rsid w:val="00501E74"/>
    <w:rsid w:val="0050365E"/>
    <w:rsid w:val="005045D7"/>
    <w:rsid w:val="00520C88"/>
    <w:rsid w:val="00524727"/>
    <w:rsid w:val="00526718"/>
    <w:rsid w:val="00544B07"/>
    <w:rsid w:val="00556E73"/>
    <w:rsid w:val="00566B3E"/>
    <w:rsid w:val="0057249E"/>
    <w:rsid w:val="00573C0E"/>
    <w:rsid w:val="00582E45"/>
    <w:rsid w:val="00592A31"/>
    <w:rsid w:val="005948C5"/>
    <w:rsid w:val="00595209"/>
    <w:rsid w:val="005A2EA1"/>
    <w:rsid w:val="005A7B90"/>
    <w:rsid w:val="005A7DBA"/>
    <w:rsid w:val="005A7FCB"/>
    <w:rsid w:val="005B5983"/>
    <w:rsid w:val="005C6D21"/>
    <w:rsid w:val="005E14F4"/>
    <w:rsid w:val="005E65D5"/>
    <w:rsid w:val="00602816"/>
    <w:rsid w:val="006031F9"/>
    <w:rsid w:val="00613662"/>
    <w:rsid w:val="00615DD7"/>
    <w:rsid w:val="00616D7A"/>
    <w:rsid w:val="00627841"/>
    <w:rsid w:val="00632D0A"/>
    <w:rsid w:val="006345A5"/>
    <w:rsid w:val="00635DF9"/>
    <w:rsid w:val="00642E4F"/>
    <w:rsid w:val="0064547A"/>
    <w:rsid w:val="00653A66"/>
    <w:rsid w:val="0066320A"/>
    <w:rsid w:val="006657EE"/>
    <w:rsid w:val="006675CA"/>
    <w:rsid w:val="00670BD4"/>
    <w:rsid w:val="00681729"/>
    <w:rsid w:val="006936AB"/>
    <w:rsid w:val="006A2B92"/>
    <w:rsid w:val="006B233A"/>
    <w:rsid w:val="006E780C"/>
    <w:rsid w:val="006F529A"/>
    <w:rsid w:val="00701EF7"/>
    <w:rsid w:val="007227D6"/>
    <w:rsid w:val="00731F43"/>
    <w:rsid w:val="00734EFE"/>
    <w:rsid w:val="007450A1"/>
    <w:rsid w:val="007505C6"/>
    <w:rsid w:val="007517D3"/>
    <w:rsid w:val="00766276"/>
    <w:rsid w:val="00767DB4"/>
    <w:rsid w:val="0077367A"/>
    <w:rsid w:val="0077509A"/>
    <w:rsid w:val="007821C1"/>
    <w:rsid w:val="007962E4"/>
    <w:rsid w:val="007A230B"/>
    <w:rsid w:val="007C289A"/>
    <w:rsid w:val="007C5F6C"/>
    <w:rsid w:val="007D10C1"/>
    <w:rsid w:val="007D43D4"/>
    <w:rsid w:val="007D5B6D"/>
    <w:rsid w:val="007D7079"/>
    <w:rsid w:val="007E1131"/>
    <w:rsid w:val="007F5513"/>
    <w:rsid w:val="007F59E0"/>
    <w:rsid w:val="007F7BC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45C3C"/>
    <w:rsid w:val="009461BD"/>
    <w:rsid w:val="009528CC"/>
    <w:rsid w:val="0095386A"/>
    <w:rsid w:val="00970D61"/>
    <w:rsid w:val="0097555B"/>
    <w:rsid w:val="00977B76"/>
    <w:rsid w:val="00984E5F"/>
    <w:rsid w:val="009B66C8"/>
    <w:rsid w:val="009C654F"/>
    <w:rsid w:val="009C68EA"/>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3534"/>
    <w:rsid w:val="00A90390"/>
    <w:rsid w:val="00A91A1B"/>
    <w:rsid w:val="00A9781C"/>
    <w:rsid w:val="00A97E8B"/>
    <w:rsid w:val="00AA072D"/>
    <w:rsid w:val="00AB2C32"/>
    <w:rsid w:val="00AB7868"/>
    <w:rsid w:val="00AC438B"/>
    <w:rsid w:val="00AC6251"/>
    <w:rsid w:val="00AD099C"/>
    <w:rsid w:val="00AE379E"/>
    <w:rsid w:val="00B0081F"/>
    <w:rsid w:val="00B04F3E"/>
    <w:rsid w:val="00B11CC2"/>
    <w:rsid w:val="00B17F3B"/>
    <w:rsid w:val="00B2107D"/>
    <w:rsid w:val="00B561D5"/>
    <w:rsid w:val="00B6035C"/>
    <w:rsid w:val="00B6296D"/>
    <w:rsid w:val="00B7125C"/>
    <w:rsid w:val="00B76C6E"/>
    <w:rsid w:val="00B77F47"/>
    <w:rsid w:val="00BA05EE"/>
    <w:rsid w:val="00BA394C"/>
    <w:rsid w:val="00BA685A"/>
    <w:rsid w:val="00BC0CE6"/>
    <w:rsid w:val="00BC35E9"/>
    <w:rsid w:val="00BD4354"/>
    <w:rsid w:val="00BE011F"/>
    <w:rsid w:val="00BE206F"/>
    <w:rsid w:val="00BF323B"/>
    <w:rsid w:val="00BF7DD1"/>
    <w:rsid w:val="00C00FDB"/>
    <w:rsid w:val="00C10A89"/>
    <w:rsid w:val="00C20F83"/>
    <w:rsid w:val="00C2102B"/>
    <w:rsid w:val="00C23277"/>
    <w:rsid w:val="00C24AF1"/>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E708E"/>
    <w:rsid w:val="00CF2503"/>
    <w:rsid w:val="00D05C29"/>
    <w:rsid w:val="00D10E3F"/>
    <w:rsid w:val="00D16189"/>
    <w:rsid w:val="00D305B5"/>
    <w:rsid w:val="00D33730"/>
    <w:rsid w:val="00D45B0D"/>
    <w:rsid w:val="00D53908"/>
    <w:rsid w:val="00D55E82"/>
    <w:rsid w:val="00D6139B"/>
    <w:rsid w:val="00D62BF9"/>
    <w:rsid w:val="00D72BE5"/>
    <w:rsid w:val="00D742DA"/>
    <w:rsid w:val="00D75893"/>
    <w:rsid w:val="00D81949"/>
    <w:rsid w:val="00D91CF5"/>
    <w:rsid w:val="00DC1E4A"/>
    <w:rsid w:val="00DC666D"/>
    <w:rsid w:val="00DC7A19"/>
    <w:rsid w:val="00DF0AC4"/>
    <w:rsid w:val="00DF14D4"/>
    <w:rsid w:val="00DF41B1"/>
    <w:rsid w:val="00DF59E0"/>
    <w:rsid w:val="00E02D88"/>
    <w:rsid w:val="00E0507F"/>
    <w:rsid w:val="00E104CC"/>
    <w:rsid w:val="00E14800"/>
    <w:rsid w:val="00E30EA8"/>
    <w:rsid w:val="00E411D7"/>
    <w:rsid w:val="00E41F21"/>
    <w:rsid w:val="00E43B35"/>
    <w:rsid w:val="00E5450C"/>
    <w:rsid w:val="00E56B0E"/>
    <w:rsid w:val="00E74E3F"/>
    <w:rsid w:val="00E9041A"/>
    <w:rsid w:val="00E934D7"/>
    <w:rsid w:val="00E95177"/>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97F29"/>
    <w:rsid w:val="00FB1689"/>
    <w:rsid w:val="00FC0ACC"/>
    <w:rsid w:val="00FC5C51"/>
    <w:rsid w:val="00FC7E60"/>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character" w:customStyle="1" w:styleId="fl">
    <w:name w:val="fl"/>
    <w:basedOn w:val="a0"/>
    <w:rsid w:val="007F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4</Pages>
  <Words>259</Words>
  <Characters>1482</Characters>
  <Application>Microsoft Office Word</Application>
  <DocSecurity>0</DocSecurity>
  <Lines>12</Lines>
  <Paragraphs>3</Paragraphs>
  <ScaleCrop>false</ScaleCrop>
  <Company>www.dadighost.com</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Haven</cp:lastModifiedBy>
  <cp:revision>52</cp:revision>
  <dcterms:created xsi:type="dcterms:W3CDTF">2015-01-23T06:28:00Z</dcterms:created>
  <dcterms:modified xsi:type="dcterms:W3CDTF">2017-05-12T07:49:00Z</dcterms:modified>
</cp:coreProperties>
</file>