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C9" w:rsidRPr="00F7661A" w:rsidRDefault="00F637C9" w:rsidP="00AA072D">
      <w:pPr>
        <w:spacing w:beforeLines="50" w:before="156" w:afterLines="50" w:after="156" w:line="400" w:lineRule="exact"/>
        <w:ind w:firstLineChars="300" w:firstLine="720"/>
        <w:rPr>
          <w:rFonts w:ascii="宋体" w:hAnsi="宋体"/>
          <w:bCs/>
          <w:iCs/>
          <w:sz w:val="24"/>
        </w:rPr>
      </w:pPr>
      <w:r w:rsidRPr="00F7661A">
        <w:rPr>
          <w:rFonts w:ascii="宋体" w:hAnsi="宋体" w:hint="eastAsia"/>
          <w:bCs/>
          <w:iCs/>
          <w:sz w:val="24"/>
        </w:rPr>
        <w:t>证券代码：</w:t>
      </w:r>
      <w:r>
        <w:rPr>
          <w:rFonts w:ascii="宋体" w:hAnsi="宋体" w:hint="eastAsia"/>
          <w:bCs/>
          <w:iCs/>
          <w:sz w:val="24"/>
        </w:rPr>
        <w:t xml:space="preserve">002080                        </w:t>
      </w:r>
      <w:r w:rsidRPr="00F7661A">
        <w:rPr>
          <w:rFonts w:ascii="宋体" w:hAnsi="宋体" w:hint="eastAsia"/>
          <w:bCs/>
          <w:iCs/>
          <w:sz w:val="24"/>
        </w:rPr>
        <w:t>证券简称：</w:t>
      </w:r>
      <w:r>
        <w:rPr>
          <w:rFonts w:ascii="宋体" w:hAnsi="宋体" w:hint="eastAsia"/>
          <w:bCs/>
          <w:iCs/>
          <w:sz w:val="24"/>
        </w:rPr>
        <w:t>中材科技</w:t>
      </w:r>
    </w:p>
    <w:p w:rsidR="00F637C9" w:rsidRPr="00F7661A" w:rsidRDefault="00F637C9" w:rsidP="00AA072D">
      <w:pPr>
        <w:spacing w:beforeLines="50" w:before="156" w:afterLines="50" w:after="156" w:line="400" w:lineRule="exact"/>
        <w:jc w:val="center"/>
        <w:rPr>
          <w:rFonts w:ascii="宋体" w:hAnsi="宋体"/>
          <w:b/>
          <w:bCs/>
          <w:iCs/>
          <w:sz w:val="24"/>
          <w:szCs w:val="24"/>
        </w:rPr>
      </w:pPr>
      <w:r>
        <w:rPr>
          <w:rFonts w:ascii="宋体" w:hAnsi="宋体" w:hint="eastAsia"/>
          <w:b/>
          <w:bCs/>
          <w:iCs/>
          <w:sz w:val="24"/>
          <w:szCs w:val="24"/>
        </w:rPr>
        <w:t>中材科技</w:t>
      </w:r>
      <w:r w:rsidRPr="00F7661A">
        <w:rPr>
          <w:rFonts w:ascii="宋体" w:hAnsi="宋体" w:hint="eastAsia"/>
          <w:b/>
          <w:bCs/>
          <w:iCs/>
          <w:sz w:val="24"/>
          <w:szCs w:val="24"/>
        </w:rPr>
        <w:t>股份有限公司投资者关系活动记录表</w:t>
      </w:r>
    </w:p>
    <w:p w:rsidR="00F637C9" w:rsidRPr="00F7661A" w:rsidRDefault="00F637C9" w:rsidP="00F637C9">
      <w:pPr>
        <w:spacing w:line="400" w:lineRule="exact"/>
        <w:rPr>
          <w:rFonts w:ascii="宋体" w:hAnsi="宋体"/>
          <w:bCs/>
          <w:iCs/>
          <w:sz w:val="24"/>
          <w:szCs w:val="24"/>
        </w:rPr>
      </w:pPr>
      <w:r w:rsidRPr="00F7661A">
        <w:rPr>
          <w:rFonts w:ascii="宋体" w:hAnsi="宋体" w:hint="eastAsia"/>
          <w:bCs/>
          <w:iCs/>
          <w:sz w:val="24"/>
          <w:szCs w:val="24"/>
        </w:rPr>
        <w:t xml:space="preserve">                                                      编号：</w:t>
      </w:r>
      <w:r>
        <w:rPr>
          <w:rFonts w:ascii="宋体" w:hAnsi="宋体" w:hint="eastAsia"/>
          <w:bCs/>
          <w:iCs/>
          <w:sz w:val="24"/>
          <w:szCs w:val="24"/>
        </w:rPr>
        <w:t>201</w:t>
      </w:r>
      <w:r w:rsidR="005E14F4">
        <w:rPr>
          <w:rFonts w:ascii="宋体" w:hAnsi="宋体"/>
          <w:bCs/>
          <w:iCs/>
          <w:sz w:val="24"/>
          <w:szCs w:val="24"/>
        </w:rPr>
        <w:t>7</w:t>
      </w:r>
      <w:r w:rsidR="0027739D">
        <w:rPr>
          <w:rFonts w:ascii="宋体" w:hAnsi="宋体" w:hint="eastAsia"/>
          <w:bCs/>
          <w:iCs/>
          <w:sz w:val="24"/>
          <w:szCs w:val="24"/>
        </w:rPr>
        <w:t>-011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F637C9" w:rsidRPr="00F7661A" w:rsidTr="00250A39">
        <w:tc>
          <w:tcPr>
            <w:tcW w:w="1908" w:type="dxa"/>
            <w:shd w:val="clear" w:color="auto" w:fill="auto"/>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投资者关系活动类别</w:t>
            </w:r>
          </w:p>
          <w:p w:rsidR="00F637C9" w:rsidRPr="00F7661A" w:rsidRDefault="00F637C9" w:rsidP="00250A39">
            <w:pPr>
              <w:spacing w:line="480" w:lineRule="atLeast"/>
              <w:rPr>
                <w:rFonts w:ascii="宋体" w:hAnsi="宋体"/>
                <w:b/>
                <w:bCs/>
                <w:iCs/>
                <w:sz w:val="24"/>
                <w:szCs w:val="24"/>
              </w:rPr>
            </w:pPr>
          </w:p>
        </w:tc>
        <w:tc>
          <w:tcPr>
            <w:tcW w:w="6614" w:type="dxa"/>
            <w:shd w:val="clear" w:color="auto" w:fill="auto"/>
          </w:tcPr>
          <w:p w:rsidR="00F637C9" w:rsidRPr="00F7661A" w:rsidRDefault="00945C3C" w:rsidP="00250A39">
            <w:pPr>
              <w:spacing w:line="480" w:lineRule="atLeast"/>
              <w:rPr>
                <w:rFonts w:ascii="宋体" w:hAnsi="宋体"/>
                <w:bCs/>
                <w:iCs/>
                <w:sz w:val="24"/>
                <w:szCs w:val="24"/>
              </w:rPr>
            </w:pPr>
            <w:r>
              <w:rPr>
                <w:rFonts w:ascii="宋体" w:hAnsi="宋体" w:hint="eastAsia"/>
                <w:bCs/>
                <w:iCs/>
                <w:sz w:val="24"/>
                <w:szCs w:val="24"/>
              </w:rPr>
              <w:t>√</w:t>
            </w:r>
            <w:r w:rsidR="00F637C9" w:rsidRPr="00F7661A">
              <w:rPr>
                <w:rFonts w:ascii="宋体" w:hAnsi="宋体" w:hint="eastAsia"/>
                <w:sz w:val="24"/>
                <w:szCs w:val="24"/>
              </w:rPr>
              <w:t xml:space="preserve">特定对象调研        </w:t>
            </w:r>
            <w:r w:rsidR="00F637C9" w:rsidRPr="00F7661A">
              <w:rPr>
                <w:rFonts w:ascii="宋体" w:hAnsi="宋体" w:hint="eastAsia"/>
                <w:bCs/>
                <w:iCs/>
                <w:sz w:val="24"/>
                <w:szCs w:val="24"/>
              </w:rPr>
              <w:t>□</w:t>
            </w:r>
            <w:r w:rsidR="00F637C9" w:rsidRPr="00F7661A">
              <w:rPr>
                <w:rFonts w:ascii="宋体" w:hAnsi="宋体" w:hint="eastAsia"/>
                <w:sz w:val="24"/>
                <w:szCs w:val="24"/>
              </w:rPr>
              <w:t>分析师会议</w:t>
            </w:r>
          </w:p>
          <w:p w:rsidR="00F637C9" w:rsidRPr="00F7661A" w:rsidRDefault="00F637C9" w:rsidP="00250A39">
            <w:pPr>
              <w:spacing w:line="480" w:lineRule="atLeast"/>
              <w:rPr>
                <w:rFonts w:ascii="宋体" w:hAnsi="宋体"/>
                <w:bCs/>
                <w:iCs/>
                <w:sz w:val="24"/>
                <w:szCs w:val="24"/>
              </w:rPr>
            </w:pPr>
            <w:r w:rsidRPr="00F7661A">
              <w:rPr>
                <w:rFonts w:ascii="宋体" w:hAnsi="宋体" w:hint="eastAsia"/>
                <w:bCs/>
                <w:iCs/>
                <w:sz w:val="24"/>
                <w:szCs w:val="24"/>
              </w:rPr>
              <w:t>□</w:t>
            </w:r>
            <w:r w:rsidRPr="00F7661A">
              <w:rPr>
                <w:rFonts w:ascii="宋体" w:hAnsi="宋体" w:hint="eastAsia"/>
                <w:sz w:val="24"/>
                <w:szCs w:val="24"/>
              </w:rPr>
              <w:t xml:space="preserve">媒体采访            </w:t>
            </w:r>
            <w:r w:rsidR="00945C3C" w:rsidRPr="00F7661A">
              <w:rPr>
                <w:rFonts w:ascii="宋体" w:hAnsi="宋体" w:hint="eastAsia"/>
                <w:bCs/>
                <w:iCs/>
                <w:sz w:val="24"/>
                <w:szCs w:val="24"/>
              </w:rPr>
              <w:t>□</w:t>
            </w:r>
            <w:r w:rsidRPr="00F7661A">
              <w:rPr>
                <w:rFonts w:ascii="宋体" w:hAnsi="宋体" w:hint="eastAsia"/>
                <w:sz w:val="24"/>
                <w:szCs w:val="24"/>
              </w:rPr>
              <w:t>业绩说明会</w:t>
            </w:r>
          </w:p>
          <w:p w:rsidR="00F637C9" w:rsidRPr="00F7661A" w:rsidRDefault="00F637C9" w:rsidP="00250A39">
            <w:pPr>
              <w:spacing w:line="480" w:lineRule="atLeast"/>
              <w:rPr>
                <w:rFonts w:ascii="宋体" w:hAnsi="宋体"/>
                <w:bCs/>
                <w:iCs/>
                <w:sz w:val="24"/>
                <w:szCs w:val="24"/>
              </w:rPr>
            </w:pPr>
            <w:r w:rsidRPr="00F7661A">
              <w:rPr>
                <w:rFonts w:ascii="宋体" w:hAnsi="宋体" w:hint="eastAsia"/>
                <w:bCs/>
                <w:iCs/>
                <w:sz w:val="24"/>
                <w:szCs w:val="24"/>
              </w:rPr>
              <w:t>□</w:t>
            </w:r>
            <w:r w:rsidRPr="00F7661A">
              <w:rPr>
                <w:rFonts w:ascii="宋体" w:hAnsi="宋体" w:hint="eastAsia"/>
                <w:sz w:val="24"/>
                <w:szCs w:val="24"/>
              </w:rPr>
              <w:t xml:space="preserve">新闻发布会         </w:t>
            </w:r>
            <w:r w:rsidR="00A73BF9">
              <w:rPr>
                <w:rFonts w:ascii="宋体" w:hAnsi="宋体"/>
                <w:sz w:val="24"/>
                <w:szCs w:val="24"/>
              </w:rPr>
              <w:t xml:space="preserve"> </w:t>
            </w:r>
            <w:r w:rsidRPr="00F7661A">
              <w:rPr>
                <w:rFonts w:ascii="宋体" w:hAnsi="宋体" w:hint="eastAsia"/>
                <w:bCs/>
                <w:iCs/>
                <w:sz w:val="24"/>
                <w:szCs w:val="24"/>
              </w:rPr>
              <w:t>□</w:t>
            </w:r>
            <w:r w:rsidRPr="00F7661A">
              <w:rPr>
                <w:rFonts w:ascii="宋体" w:hAnsi="宋体" w:hint="eastAsia"/>
                <w:sz w:val="24"/>
                <w:szCs w:val="24"/>
              </w:rPr>
              <w:t>路演活动</w:t>
            </w:r>
          </w:p>
          <w:p w:rsidR="00F637C9" w:rsidRPr="00F7661A" w:rsidRDefault="00D55E82" w:rsidP="00250A39">
            <w:pPr>
              <w:tabs>
                <w:tab w:val="left" w:pos="3045"/>
                <w:tab w:val="center" w:pos="3199"/>
              </w:tabs>
              <w:spacing w:line="480" w:lineRule="atLeast"/>
              <w:rPr>
                <w:rFonts w:ascii="宋体" w:hAnsi="宋体"/>
                <w:bCs/>
                <w:iCs/>
                <w:sz w:val="24"/>
                <w:szCs w:val="24"/>
              </w:rPr>
            </w:pPr>
            <w:r w:rsidRPr="00F7661A">
              <w:rPr>
                <w:rFonts w:ascii="宋体" w:hAnsi="宋体" w:hint="eastAsia"/>
                <w:bCs/>
                <w:iCs/>
                <w:sz w:val="24"/>
                <w:szCs w:val="24"/>
              </w:rPr>
              <w:t>□</w:t>
            </w:r>
            <w:r w:rsidR="00F637C9" w:rsidRPr="00F7661A">
              <w:rPr>
                <w:rFonts w:ascii="宋体" w:hAnsi="宋体" w:hint="eastAsia"/>
                <w:sz w:val="24"/>
                <w:szCs w:val="24"/>
              </w:rPr>
              <w:t>现场参观</w:t>
            </w:r>
            <w:r w:rsidR="00F637C9" w:rsidRPr="00F7661A">
              <w:rPr>
                <w:rFonts w:ascii="宋体" w:hAnsi="宋体"/>
                <w:bCs/>
                <w:iCs/>
                <w:sz w:val="24"/>
                <w:szCs w:val="24"/>
              </w:rPr>
              <w:tab/>
            </w:r>
          </w:p>
          <w:p w:rsidR="00F637C9" w:rsidRPr="00F7661A" w:rsidRDefault="00F637C9" w:rsidP="00250A39">
            <w:pPr>
              <w:tabs>
                <w:tab w:val="center" w:pos="3199"/>
              </w:tabs>
              <w:spacing w:line="480" w:lineRule="atLeast"/>
              <w:rPr>
                <w:rFonts w:ascii="宋体" w:hAnsi="宋体"/>
                <w:bCs/>
                <w:iCs/>
                <w:sz w:val="24"/>
                <w:szCs w:val="24"/>
              </w:rPr>
            </w:pPr>
            <w:r w:rsidRPr="00F7661A">
              <w:rPr>
                <w:rFonts w:ascii="宋体" w:hAnsi="宋体" w:hint="eastAsia"/>
                <w:bCs/>
                <w:iCs/>
                <w:sz w:val="24"/>
                <w:szCs w:val="24"/>
              </w:rPr>
              <w:t>□</w:t>
            </w:r>
            <w:r w:rsidRPr="00F7661A">
              <w:rPr>
                <w:rFonts w:ascii="宋体" w:hAnsi="宋体" w:hint="eastAsia"/>
                <w:sz w:val="24"/>
                <w:szCs w:val="24"/>
              </w:rPr>
              <w:t>其他 （</w:t>
            </w:r>
            <w:r w:rsidRPr="00F7661A">
              <w:rPr>
                <w:rFonts w:ascii="宋体" w:hAnsi="宋体" w:hint="eastAsia"/>
                <w:sz w:val="24"/>
                <w:szCs w:val="24"/>
                <w:u w:val="single"/>
              </w:rPr>
              <w:t>请文字说明其他活动内容）</w:t>
            </w:r>
          </w:p>
        </w:tc>
      </w:tr>
      <w:tr w:rsidR="0027739D" w:rsidRPr="00F7661A" w:rsidTr="00932626">
        <w:tc>
          <w:tcPr>
            <w:tcW w:w="1908" w:type="dxa"/>
            <w:shd w:val="clear" w:color="auto" w:fill="auto"/>
          </w:tcPr>
          <w:p w:rsidR="0027739D" w:rsidRPr="00F7661A" w:rsidRDefault="0027739D" w:rsidP="0027739D">
            <w:pPr>
              <w:spacing w:line="480" w:lineRule="atLeast"/>
              <w:rPr>
                <w:rFonts w:ascii="宋体" w:hAnsi="宋体"/>
                <w:b/>
                <w:bCs/>
                <w:iCs/>
                <w:sz w:val="24"/>
                <w:szCs w:val="24"/>
              </w:rPr>
            </w:pPr>
            <w:r w:rsidRPr="00F7661A">
              <w:rPr>
                <w:rFonts w:ascii="宋体" w:hAnsi="宋体" w:hint="eastAsia"/>
                <w:b/>
                <w:bCs/>
                <w:iCs/>
                <w:sz w:val="24"/>
                <w:szCs w:val="24"/>
              </w:rPr>
              <w:t>参与单位名称及人员姓名</w:t>
            </w:r>
          </w:p>
        </w:tc>
        <w:tc>
          <w:tcPr>
            <w:tcW w:w="6614" w:type="dxa"/>
            <w:shd w:val="clear" w:color="auto" w:fill="auto"/>
            <w:vAlign w:val="center"/>
          </w:tcPr>
          <w:p w:rsidR="0027739D" w:rsidRPr="009E278E" w:rsidRDefault="0027739D" w:rsidP="0027739D">
            <w:pPr>
              <w:spacing w:line="480" w:lineRule="atLeast"/>
              <w:jc w:val="left"/>
              <w:rPr>
                <w:rFonts w:ascii="宋体" w:hAnsi="宋体" w:hint="eastAsia"/>
                <w:bCs/>
                <w:iCs/>
                <w:sz w:val="24"/>
                <w:szCs w:val="24"/>
              </w:rPr>
            </w:pPr>
            <w:r>
              <w:rPr>
                <w:rFonts w:ascii="宋体" w:hAnsi="宋体" w:hint="eastAsia"/>
                <w:bCs/>
                <w:iCs/>
                <w:sz w:val="24"/>
                <w:szCs w:val="24"/>
              </w:rPr>
              <w:t>摩根士丹利 吕洪良</w:t>
            </w:r>
            <w:r>
              <w:rPr>
                <w:rFonts w:ascii="宋体" w:hAnsi="宋体"/>
                <w:bCs/>
                <w:iCs/>
                <w:sz w:val="24"/>
                <w:szCs w:val="24"/>
              </w:rPr>
              <w:t>；</w:t>
            </w:r>
            <w:r>
              <w:rPr>
                <w:rFonts w:ascii="宋体" w:hAnsi="宋体" w:hint="eastAsia"/>
                <w:bCs/>
                <w:iCs/>
                <w:sz w:val="24"/>
                <w:szCs w:val="24"/>
              </w:rPr>
              <w:t>高瓴资本 朱俊亮</w:t>
            </w:r>
            <w:r>
              <w:rPr>
                <w:rFonts w:ascii="宋体" w:hAnsi="宋体"/>
                <w:bCs/>
                <w:iCs/>
                <w:sz w:val="24"/>
                <w:szCs w:val="24"/>
              </w:rPr>
              <w:t>、</w:t>
            </w:r>
            <w:r>
              <w:rPr>
                <w:rFonts w:ascii="宋体" w:hAnsi="宋体" w:hint="eastAsia"/>
                <w:bCs/>
                <w:iCs/>
                <w:sz w:val="24"/>
                <w:szCs w:val="24"/>
              </w:rPr>
              <w:t>李志毅</w:t>
            </w:r>
            <w:r>
              <w:rPr>
                <w:rFonts w:ascii="宋体" w:hAnsi="宋体"/>
                <w:bCs/>
                <w:iCs/>
                <w:sz w:val="24"/>
                <w:szCs w:val="24"/>
              </w:rPr>
              <w:t>；</w:t>
            </w:r>
            <w:r>
              <w:rPr>
                <w:rFonts w:ascii="宋体" w:hAnsi="宋体" w:hint="eastAsia"/>
                <w:bCs/>
                <w:iCs/>
                <w:sz w:val="24"/>
                <w:szCs w:val="24"/>
              </w:rPr>
              <w:t>Bosvalen</w:t>
            </w:r>
            <w:r>
              <w:rPr>
                <w:rFonts w:ascii="宋体" w:hAnsi="宋体"/>
                <w:bCs/>
                <w:iCs/>
                <w:sz w:val="24"/>
                <w:szCs w:val="24"/>
              </w:rPr>
              <w:t xml:space="preserve"> </w:t>
            </w:r>
            <w:r>
              <w:rPr>
                <w:rFonts w:ascii="宋体" w:hAnsi="宋体" w:hint="eastAsia"/>
                <w:bCs/>
                <w:iCs/>
                <w:sz w:val="24"/>
                <w:szCs w:val="24"/>
              </w:rPr>
              <w:t>陈</w:t>
            </w:r>
            <w:r>
              <w:rPr>
                <w:rFonts w:ascii="宋体" w:hAnsi="宋体"/>
                <w:bCs/>
                <w:iCs/>
                <w:sz w:val="24"/>
                <w:szCs w:val="24"/>
              </w:rPr>
              <w:t>定宜</w:t>
            </w:r>
            <w:r>
              <w:rPr>
                <w:rFonts w:ascii="宋体" w:hAnsi="宋体" w:hint="eastAsia"/>
                <w:bCs/>
                <w:iCs/>
                <w:sz w:val="24"/>
                <w:szCs w:val="24"/>
              </w:rPr>
              <w:t>；</w:t>
            </w:r>
            <w:r>
              <w:rPr>
                <w:rFonts w:ascii="宋体" w:hAnsi="宋体"/>
                <w:bCs/>
                <w:iCs/>
                <w:sz w:val="24"/>
                <w:szCs w:val="24"/>
              </w:rPr>
              <w:t xml:space="preserve">UG Investment </w:t>
            </w:r>
            <w:r>
              <w:rPr>
                <w:rFonts w:ascii="宋体" w:hAnsi="宋体" w:hint="eastAsia"/>
                <w:bCs/>
                <w:iCs/>
                <w:sz w:val="24"/>
                <w:szCs w:val="24"/>
              </w:rPr>
              <w:t>陈</w:t>
            </w:r>
            <w:r>
              <w:rPr>
                <w:rFonts w:ascii="宋体" w:hAnsi="宋体"/>
                <w:bCs/>
                <w:iCs/>
                <w:sz w:val="24"/>
                <w:szCs w:val="24"/>
              </w:rPr>
              <w:t>冬龙；惠理基金</w:t>
            </w:r>
            <w:r>
              <w:rPr>
                <w:rFonts w:ascii="宋体" w:hAnsi="宋体" w:hint="eastAsia"/>
                <w:bCs/>
                <w:iCs/>
                <w:sz w:val="24"/>
                <w:szCs w:val="24"/>
              </w:rPr>
              <w:t xml:space="preserve"> 柴伟</w:t>
            </w:r>
            <w:r>
              <w:rPr>
                <w:rFonts w:ascii="宋体" w:hAnsi="宋体"/>
                <w:bCs/>
                <w:iCs/>
                <w:sz w:val="24"/>
                <w:szCs w:val="24"/>
              </w:rPr>
              <w:t>；</w:t>
            </w:r>
            <w:r>
              <w:rPr>
                <w:rFonts w:ascii="宋体" w:hAnsi="宋体" w:hint="eastAsia"/>
                <w:bCs/>
                <w:iCs/>
                <w:sz w:val="24"/>
                <w:szCs w:val="24"/>
              </w:rPr>
              <w:t>博裕资本 陈</w:t>
            </w:r>
            <w:r>
              <w:rPr>
                <w:rFonts w:ascii="宋体" w:hAnsi="宋体"/>
                <w:bCs/>
                <w:iCs/>
                <w:sz w:val="24"/>
                <w:szCs w:val="24"/>
              </w:rPr>
              <w:t>更；鼎天投资</w:t>
            </w:r>
            <w:r>
              <w:rPr>
                <w:rFonts w:ascii="宋体" w:hAnsi="宋体" w:hint="eastAsia"/>
                <w:bCs/>
                <w:iCs/>
                <w:sz w:val="24"/>
                <w:szCs w:val="24"/>
              </w:rPr>
              <w:t xml:space="preserve"> 李令</w:t>
            </w:r>
            <w:r>
              <w:rPr>
                <w:rFonts w:ascii="宋体" w:hAnsi="宋体"/>
                <w:bCs/>
                <w:iCs/>
                <w:sz w:val="24"/>
                <w:szCs w:val="24"/>
              </w:rPr>
              <w:t>敏；</w:t>
            </w:r>
          </w:p>
        </w:tc>
      </w:tr>
      <w:tr w:rsidR="00F637C9" w:rsidRPr="00F7661A" w:rsidTr="00250A39">
        <w:tc>
          <w:tcPr>
            <w:tcW w:w="1908" w:type="dxa"/>
            <w:shd w:val="clear" w:color="auto" w:fill="auto"/>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时间</w:t>
            </w:r>
          </w:p>
        </w:tc>
        <w:tc>
          <w:tcPr>
            <w:tcW w:w="6614" w:type="dxa"/>
            <w:shd w:val="clear" w:color="auto" w:fill="auto"/>
          </w:tcPr>
          <w:p w:rsidR="00F637C9" w:rsidRPr="00F7661A" w:rsidRDefault="005E14F4" w:rsidP="00250A39">
            <w:pPr>
              <w:spacing w:line="480" w:lineRule="atLeast"/>
              <w:rPr>
                <w:rFonts w:ascii="宋体" w:hAnsi="宋体"/>
                <w:bCs/>
                <w:iCs/>
                <w:sz w:val="24"/>
                <w:szCs w:val="24"/>
              </w:rPr>
            </w:pPr>
            <w:r>
              <w:rPr>
                <w:rFonts w:ascii="宋体" w:hAnsi="宋体" w:hint="eastAsia"/>
                <w:bCs/>
                <w:iCs/>
                <w:sz w:val="24"/>
                <w:szCs w:val="24"/>
              </w:rPr>
              <w:t>2017</w:t>
            </w:r>
            <w:r w:rsidR="00F637C9">
              <w:rPr>
                <w:rFonts w:ascii="宋体" w:hAnsi="宋体" w:hint="eastAsia"/>
                <w:bCs/>
                <w:iCs/>
                <w:sz w:val="24"/>
                <w:szCs w:val="24"/>
              </w:rPr>
              <w:t>年</w:t>
            </w:r>
            <w:r w:rsidR="00A73BF9">
              <w:rPr>
                <w:rFonts w:ascii="宋体" w:hAnsi="宋体" w:hint="eastAsia"/>
                <w:bCs/>
                <w:iCs/>
                <w:sz w:val="24"/>
                <w:szCs w:val="24"/>
              </w:rPr>
              <w:t>6</w:t>
            </w:r>
            <w:r w:rsidR="00F637C9">
              <w:rPr>
                <w:rFonts w:ascii="宋体" w:hAnsi="宋体" w:hint="eastAsia"/>
                <w:bCs/>
                <w:iCs/>
                <w:sz w:val="24"/>
                <w:szCs w:val="24"/>
              </w:rPr>
              <w:t>月</w:t>
            </w:r>
            <w:r w:rsidR="0027739D">
              <w:rPr>
                <w:rFonts w:ascii="宋体" w:hAnsi="宋体" w:hint="eastAsia"/>
                <w:bCs/>
                <w:iCs/>
                <w:sz w:val="24"/>
                <w:szCs w:val="24"/>
              </w:rPr>
              <w:t>26</w:t>
            </w:r>
            <w:r w:rsidR="00F637C9">
              <w:rPr>
                <w:rFonts w:ascii="宋体" w:hAnsi="宋体" w:hint="eastAsia"/>
                <w:bCs/>
                <w:iCs/>
                <w:sz w:val="24"/>
                <w:szCs w:val="24"/>
              </w:rPr>
              <w:t>日</w:t>
            </w:r>
            <w:r w:rsidR="0027739D">
              <w:rPr>
                <w:rFonts w:ascii="宋体" w:hAnsi="宋体" w:hint="eastAsia"/>
                <w:bCs/>
                <w:iCs/>
                <w:sz w:val="24"/>
                <w:szCs w:val="24"/>
              </w:rPr>
              <w:t>下</w:t>
            </w:r>
            <w:r w:rsidR="00A70C43">
              <w:rPr>
                <w:rFonts w:ascii="宋体" w:hAnsi="宋体" w:hint="eastAsia"/>
                <w:bCs/>
                <w:iCs/>
                <w:sz w:val="24"/>
                <w:szCs w:val="24"/>
              </w:rPr>
              <w:t>午</w:t>
            </w:r>
            <w:r w:rsidR="0027739D">
              <w:rPr>
                <w:rFonts w:ascii="宋体" w:hAnsi="宋体" w:hint="eastAsia"/>
                <w:bCs/>
                <w:iCs/>
                <w:sz w:val="24"/>
                <w:szCs w:val="24"/>
              </w:rPr>
              <w:t>16</w:t>
            </w:r>
            <w:r w:rsidR="00C20F83">
              <w:rPr>
                <w:rFonts w:ascii="宋体" w:hAnsi="宋体" w:hint="eastAsia"/>
                <w:bCs/>
                <w:iCs/>
                <w:sz w:val="24"/>
                <w:szCs w:val="24"/>
              </w:rPr>
              <w:t>:0</w:t>
            </w:r>
            <w:r w:rsidR="00CE708E">
              <w:rPr>
                <w:rFonts w:ascii="宋体" w:hAnsi="宋体" w:hint="eastAsia"/>
                <w:bCs/>
                <w:iCs/>
                <w:sz w:val="24"/>
                <w:szCs w:val="24"/>
              </w:rPr>
              <w:t>0</w:t>
            </w:r>
            <w:r w:rsidR="0027739D">
              <w:rPr>
                <w:rFonts w:ascii="宋体" w:hAnsi="宋体"/>
                <w:bCs/>
                <w:iCs/>
                <w:sz w:val="24"/>
                <w:szCs w:val="24"/>
              </w:rPr>
              <w:t>-17</w:t>
            </w:r>
            <w:r w:rsidR="0027739D">
              <w:rPr>
                <w:rFonts w:ascii="宋体" w:hAnsi="宋体" w:hint="eastAsia"/>
                <w:bCs/>
                <w:iCs/>
                <w:sz w:val="24"/>
                <w:szCs w:val="24"/>
              </w:rPr>
              <w:t>:3</w:t>
            </w:r>
            <w:r w:rsidR="006936AB">
              <w:rPr>
                <w:rFonts w:ascii="宋体" w:hAnsi="宋体" w:hint="eastAsia"/>
                <w:bCs/>
                <w:iCs/>
                <w:sz w:val="24"/>
                <w:szCs w:val="24"/>
              </w:rPr>
              <w:t>0</w:t>
            </w:r>
          </w:p>
        </w:tc>
      </w:tr>
      <w:tr w:rsidR="00F637C9" w:rsidRPr="00F7661A" w:rsidTr="00B76C6E">
        <w:tc>
          <w:tcPr>
            <w:tcW w:w="1908" w:type="dxa"/>
            <w:shd w:val="clear" w:color="auto" w:fill="auto"/>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地点</w:t>
            </w:r>
          </w:p>
        </w:tc>
        <w:tc>
          <w:tcPr>
            <w:tcW w:w="6614" w:type="dxa"/>
            <w:shd w:val="clear" w:color="auto" w:fill="auto"/>
            <w:vAlign w:val="center"/>
          </w:tcPr>
          <w:p w:rsidR="00F637C9" w:rsidRPr="00CA0665" w:rsidRDefault="0027739D" w:rsidP="003D7BBA">
            <w:pPr>
              <w:spacing w:line="480" w:lineRule="atLeast"/>
              <w:rPr>
                <w:rFonts w:ascii="宋体" w:hAnsi="宋体"/>
                <w:bCs/>
                <w:iCs/>
                <w:sz w:val="24"/>
                <w:szCs w:val="24"/>
              </w:rPr>
            </w:pPr>
            <w:r>
              <w:rPr>
                <w:rFonts w:ascii="宋体" w:hAnsi="宋体" w:hint="eastAsia"/>
                <w:bCs/>
                <w:iCs/>
                <w:sz w:val="24"/>
                <w:szCs w:val="24"/>
              </w:rPr>
              <w:t>中材科技</w:t>
            </w:r>
            <w:r>
              <w:rPr>
                <w:rFonts w:ascii="宋体" w:hAnsi="宋体"/>
                <w:bCs/>
                <w:iCs/>
                <w:sz w:val="24"/>
                <w:szCs w:val="24"/>
              </w:rPr>
              <w:t>总部</w:t>
            </w:r>
            <w:r w:rsidR="00501E74">
              <w:rPr>
                <w:rFonts w:ascii="宋体" w:hAnsi="宋体"/>
                <w:bCs/>
                <w:iCs/>
                <w:sz w:val="24"/>
                <w:szCs w:val="24"/>
              </w:rPr>
              <w:t>会议室</w:t>
            </w:r>
          </w:p>
        </w:tc>
      </w:tr>
      <w:tr w:rsidR="00F637C9" w:rsidRPr="00F7661A" w:rsidTr="00B76C6E">
        <w:tc>
          <w:tcPr>
            <w:tcW w:w="1908" w:type="dxa"/>
            <w:shd w:val="clear" w:color="auto" w:fill="auto"/>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上市公司接待人员姓名</w:t>
            </w:r>
          </w:p>
        </w:tc>
        <w:tc>
          <w:tcPr>
            <w:tcW w:w="6614" w:type="dxa"/>
            <w:shd w:val="clear" w:color="auto" w:fill="auto"/>
            <w:vAlign w:val="center"/>
          </w:tcPr>
          <w:p w:rsidR="00F637C9" w:rsidRPr="009E278E" w:rsidRDefault="0027739D" w:rsidP="0027739D">
            <w:pPr>
              <w:spacing w:line="480" w:lineRule="atLeast"/>
              <w:jc w:val="left"/>
              <w:rPr>
                <w:rFonts w:ascii="宋体" w:hAnsi="宋体" w:hint="eastAsia"/>
                <w:bCs/>
                <w:iCs/>
                <w:sz w:val="24"/>
                <w:szCs w:val="24"/>
              </w:rPr>
            </w:pPr>
            <w:r>
              <w:rPr>
                <w:rFonts w:ascii="宋体" w:hAnsi="宋体" w:hint="eastAsia"/>
                <w:bCs/>
                <w:iCs/>
                <w:sz w:val="24"/>
                <w:szCs w:val="24"/>
              </w:rPr>
              <w:t>中材科技 贺扬</w:t>
            </w:r>
            <w:r>
              <w:rPr>
                <w:rFonts w:ascii="宋体" w:hAnsi="宋体"/>
                <w:bCs/>
                <w:iCs/>
                <w:sz w:val="24"/>
                <w:szCs w:val="24"/>
              </w:rPr>
              <w:t>、曾灏锋；</w:t>
            </w:r>
          </w:p>
        </w:tc>
      </w:tr>
      <w:tr w:rsidR="00F637C9" w:rsidRPr="00F7661A" w:rsidTr="00250A39">
        <w:trPr>
          <w:trHeight w:val="1757"/>
        </w:trPr>
        <w:tc>
          <w:tcPr>
            <w:tcW w:w="1908" w:type="dxa"/>
            <w:shd w:val="clear" w:color="auto" w:fill="auto"/>
            <w:vAlign w:val="center"/>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投资者关系活动主要内容介绍</w:t>
            </w:r>
          </w:p>
          <w:p w:rsidR="00F637C9" w:rsidRPr="00F7661A" w:rsidRDefault="00F637C9" w:rsidP="00250A39">
            <w:pPr>
              <w:spacing w:line="480" w:lineRule="atLeast"/>
              <w:rPr>
                <w:rFonts w:ascii="宋体" w:hAnsi="宋体"/>
                <w:b/>
                <w:bCs/>
                <w:iCs/>
                <w:sz w:val="24"/>
                <w:szCs w:val="24"/>
              </w:rPr>
            </w:pPr>
          </w:p>
        </w:tc>
        <w:tc>
          <w:tcPr>
            <w:tcW w:w="6614" w:type="dxa"/>
            <w:shd w:val="clear" w:color="auto" w:fill="auto"/>
          </w:tcPr>
          <w:p w:rsidR="0027739D" w:rsidRDefault="0027739D" w:rsidP="0027739D">
            <w:pPr>
              <w:rPr>
                <w:rFonts w:hint="eastAsia"/>
              </w:rPr>
            </w:pPr>
            <w:bookmarkStart w:id="0" w:name="_GoBack"/>
            <w:bookmarkEnd w:id="0"/>
          </w:p>
          <w:p w:rsidR="0027739D" w:rsidRPr="0005371E" w:rsidRDefault="0027739D" w:rsidP="0027739D">
            <w:pPr>
              <w:ind w:firstLineChars="200" w:firstLine="480"/>
              <w:rPr>
                <w:rFonts w:ascii="华文楷体" w:eastAsia="华文楷体" w:hAnsi="华文楷体"/>
                <w:color w:val="222222"/>
                <w:sz w:val="24"/>
                <w:szCs w:val="21"/>
                <w:shd w:val="clear" w:color="auto" w:fill="FFFFFF"/>
              </w:rPr>
            </w:pPr>
            <w:r w:rsidRPr="0005371E">
              <w:rPr>
                <w:rFonts w:ascii="华文楷体" w:eastAsia="华文楷体" w:hAnsi="华文楷体" w:hint="eastAsia"/>
                <w:color w:val="222222"/>
                <w:sz w:val="24"/>
                <w:szCs w:val="21"/>
                <w:shd w:val="clear" w:color="auto" w:fill="FFFFFF"/>
              </w:rPr>
              <w:t>1、公司</w:t>
            </w:r>
            <w:r w:rsidRPr="0005371E">
              <w:rPr>
                <w:rFonts w:ascii="华文楷体" w:eastAsia="华文楷体" w:hAnsi="华文楷体"/>
                <w:color w:val="222222"/>
                <w:sz w:val="24"/>
                <w:szCs w:val="21"/>
                <w:shd w:val="clear" w:color="auto" w:fill="FFFFFF"/>
              </w:rPr>
              <w:t>新</w:t>
            </w:r>
            <w:r w:rsidRPr="0005371E">
              <w:rPr>
                <w:rFonts w:ascii="华文楷体" w:eastAsia="华文楷体" w:hAnsi="华文楷体" w:hint="eastAsia"/>
                <w:color w:val="222222"/>
                <w:sz w:val="24"/>
                <w:szCs w:val="21"/>
                <w:shd w:val="clear" w:color="auto" w:fill="FFFFFF"/>
              </w:rPr>
              <w:t>生产线</w:t>
            </w:r>
            <w:r w:rsidRPr="0005371E">
              <w:rPr>
                <w:rFonts w:ascii="华文楷体" w:eastAsia="华文楷体" w:hAnsi="华文楷体"/>
                <w:color w:val="222222"/>
                <w:sz w:val="24"/>
                <w:szCs w:val="21"/>
                <w:shd w:val="clear" w:color="auto" w:fill="FFFFFF"/>
              </w:rPr>
              <w:t>情况？</w:t>
            </w:r>
          </w:p>
          <w:p w:rsidR="0027739D" w:rsidRPr="0005371E" w:rsidRDefault="0027739D" w:rsidP="0027739D">
            <w:pPr>
              <w:ind w:firstLineChars="200" w:firstLine="480"/>
              <w:rPr>
                <w:rFonts w:ascii="华文楷体" w:eastAsia="华文楷体" w:hAnsi="华文楷体"/>
                <w:color w:val="222222"/>
                <w:sz w:val="24"/>
                <w:szCs w:val="21"/>
                <w:shd w:val="clear" w:color="auto" w:fill="FFFFFF"/>
              </w:rPr>
            </w:pPr>
            <w:r w:rsidRPr="0005371E">
              <w:rPr>
                <w:rFonts w:ascii="华文楷体" w:eastAsia="华文楷体" w:hAnsi="华文楷体" w:hint="eastAsia"/>
                <w:color w:val="222222"/>
                <w:sz w:val="24"/>
                <w:szCs w:val="21"/>
                <w:shd w:val="clear" w:color="auto" w:fill="FFFFFF"/>
              </w:rPr>
              <w:t>答</w:t>
            </w:r>
            <w:r w:rsidRPr="0005371E">
              <w:rPr>
                <w:rFonts w:ascii="华文楷体" w:eastAsia="华文楷体" w:hAnsi="华文楷体"/>
                <w:color w:val="222222"/>
                <w:sz w:val="24"/>
                <w:szCs w:val="21"/>
                <w:shd w:val="clear" w:color="auto" w:fill="FFFFFF"/>
              </w:rPr>
              <w:t>：</w:t>
            </w:r>
            <w:r w:rsidRPr="0005371E">
              <w:rPr>
                <w:rFonts w:ascii="华文楷体" w:eastAsia="华文楷体" w:hAnsi="华文楷体" w:hint="eastAsia"/>
                <w:color w:val="222222"/>
                <w:sz w:val="24"/>
                <w:szCs w:val="21"/>
                <w:shd w:val="clear" w:color="auto" w:fill="FFFFFF"/>
              </w:rPr>
              <w:t>公司</w:t>
            </w:r>
            <w:r w:rsidRPr="0005371E">
              <w:rPr>
                <w:rFonts w:ascii="华文楷体" w:eastAsia="华文楷体" w:hAnsi="华文楷体"/>
                <w:color w:val="222222"/>
                <w:sz w:val="24"/>
                <w:szCs w:val="21"/>
                <w:shd w:val="clear" w:color="auto" w:fill="FFFFFF"/>
              </w:rPr>
              <w:t>于</w:t>
            </w:r>
            <w:r w:rsidRPr="0005371E">
              <w:rPr>
                <w:rFonts w:ascii="华文楷体" w:eastAsia="华文楷体" w:hAnsi="华文楷体" w:hint="eastAsia"/>
                <w:color w:val="222222"/>
                <w:sz w:val="24"/>
                <w:szCs w:val="21"/>
                <w:shd w:val="clear" w:color="auto" w:fill="FFFFFF"/>
              </w:rPr>
              <w:t>2012年开展</w:t>
            </w:r>
            <w:r w:rsidRPr="0005371E">
              <w:rPr>
                <w:rFonts w:ascii="华文楷体" w:eastAsia="华文楷体" w:hAnsi="华文楷体"/>
                <w:color w:val="222222"/>
                <w:sz w:val="24"/>
                <w:szCs w:val="21"/>
                <w:shd w:val="clear" w:color="auto" w:fill="FFFFFF"/>
              </w:rPr>
              <w:t>隔膜业务</w:t>
            </w:r>
            <w:r w:rsidRPr="0005371E">
              <w:rPr>
                <w:rFonts w:ascii="华文楷体" w:eastAsia="华文楷体" w:hAnsi="华文楷体" w:hint="eastAsia"/>
                <w:color w:val="222222"/>
                <w:sz w:val="24"/>
                <w:szCs w:val="21"/>
                <w:shd w:val="clear" w:color="auto" w:fill="FFFFFF"/>
              </w:rPr>
              <w:t>，已</w:t>
            </w:r>
            <w:r w:rsidRPr="0005371E">
              <w:rPr>
                <w:rFonts w:ascii="华文楷体" w:eastAsia="华文楷体" w:hAnsi="华文楷体"/>
                <w:color w:val="222222"/>
                <w:sz w:val="24"/>
                <w:szCs w:val="21"/>
                <w:shd w:val="clear" w:color="auto" w:fill="FFFFFF"/>
              </w:rPr>
              <w:t>具备</w:t>
            </w:r>
            <w:r w:rsidRPr="0005371E">
              <w:rPr>
                <w:rFonts w:ascii="华文楷体" w:eastAsia="华文楷体" w:hAnsi="华文楷体" w:hint="eastAsia"/>
                <w:color w:val="222222"/>
                <w:sz w:val="24"/>
                <w:szCs w:val="21"/>
                <w:shd w:val="clear" w:color="auto" w:fill="FFFFFF"/>
              </w:rPr>
              <w:t>2720万</w:t>
            </w:r>
            <w:r w:rsidRPr="0005371E">
              <w:rPr>
                <w:rFonts w:ascii="华文楷体" w:eastAsia="华文楷体" w:hAnsi="华文楷体"/>
                <w:color w:val="222222"/>
                <w:sz w:val="24"/>
                <w:szCs w:val="21"/>
                <w:shd w:val="clear" w:color="auto" w:fill="FFFFFF"/>
              </w:rPr>
              <w:t>平米中试线产能。经过</w:t>
            </w:r>
            <w:r w:rsidRPr="0005371E">
              <w:rPr>
                <w:rFonts w:ascii="华文楷体" w:eastAsia="华文楷体" w:hAnsi="华文楷体" w:hint="eastAsia"/>
                <w:color w:val="222222"/>
                <w:sz w:val="24"/>
                <w:szCs w:val="21"/>
                <w:shd w:val="clear" w:color="auto" w:fill="FFFFFF"/>
              </w:rPr>
              <w:t>多年</w:t>
            </w:r>
            <w:r w:rsidRPr="0005371E">
              <w:rPr>
                <w:rFonts w:ascii="华文楷体" w:eastAsia="华文楷体" w:hAnsi="华文楷体"/>
                <w:color w:val="222222"/>
                <w:sz w:val="24"/>
                <w:szCs w:val="21"/>
                <w:shd w:val="clear" w:color="auto" w:fill="FFFFFF"/>
              </w:rPr>
              <w:t>技术工艺的探索，公司于</w:t>
            </w:r>
            <w:r w:rsidRPr="0005371E">
              <w:rPr>
                <w:rFonts w:ascii="华文楷体" w:eastAsia="华文楷体" w:hAnsi="华文楷体" w:hint="eastAsia"/>
                <w:color w:val="222222"/>
                <w:sz w:val="24"/>
                <w:szCs w:val="21"/>
                <w:shd w:val="clear" w:color="auto" w:fill="FFFFFF"/>
              </w:rPr>
              <w:t>2016年</w:t>
            </w:r>
            <w:r w:rsidRPr="0005371E">
              <w:rPr>
                <w:rFonts w:ascii="华文楷体" w:eastAsia="华文楷体" w:hAnsi="华文楷体"/>
                <w:color w:val="222222"/>
                <w:sz w:val="24"/>
                <w:szCs w:val="21"/>
                <w:shd w:val="clear" w:color="auto" w:fill="FFFFFF"/>
              </w:rPr>
              <w:t>成立中材锂膜公司，</w:t>
            </w:r>
            <w:r w:rsidRPr="0005371E">
              <w:rPr>
                <w:rFonts w:ascii="华文楷体" w:eastAsia="华文楷体" w:hAnsi="华文楷体" w:hint="eastAsia"/>
                <w:color w:val="222222"/>
                <w:sz w:val="24"/>
                <w:szCs w:val="21"/>
                <w:shd w:val="clear" w:color="auto" w:fill="FFFFFF"/>
              </w:rPr>
              <w:t>新建4条</w:t>
            </w:r>
            <w:r w:rsidRPr="0005371E">
              <w:rPr>
                <w:rFonts w:ascii="华文楷体" w:eastAsia="华文楷体" w:hAnsi="华文楷体"/>
                <w:color w:val="222222"/>
                <w:sz w:val="24"/>
                <w:szCs w:val="21"/>
                <w:shd w:val="clear" w:color="auto" w:fill="FFFFFF"/>
              </w:rPr>
              <w:t>单线产能</w:t>
            </w:r>
            <w:r w:rsidRPr="0005371E">
              <w:rPr>
                <w:rFonts w:ascii="华文楷体" w:eastAsia="华文楷体" w:hAnsi="华文楷体" w:hint="eastAsia"/>
                <w:color w:val="222222"/>
                <w:sz w:val="24"/>
                <w:szCs w:val="21"/>
                <w:shd w:val="clear" w:color="auto" w:fill="FFFFFF"/>
              </w:rPr>
              <w:t>6000万</w:t>
            </w:r>
            <w:r w:rsidRPr="0005371E">
              <w:rPr>
                <w:rFonts w:ascii="华文楷体" w:eastAsia="华文楷体" w:hAnsi="华文楷体"/>
                <w:color w:val="222222"/>
                <w:sz w:val="24"/>
                <w:szCs w:val="21"/>
                <w:shd w:val="clear" w:color="auto" w:fill="FFFFFF"/>
              </w:rPr>
              <w:t>平米湿法</w:t>
            </w:r>
            <w:r w:rsidRPr="0005371E">
              <w:rPr>
                <w:rFonts w:ascii="华文楷体" w:eastAsia="华文楷体" w:hAnsi="华文楷体" w:hint="eastAsia"/>
                <w:color w:val="222222"/>
                <w:sz w:val="24"/>
                <w:szCs w:val="21"/>
                <w:shd w:val="clear" w:color="auto" w:fill="FFFFFF"/>
              </w:rPr>
              <w:t>锂电池</w:t>
            </w:r>
            <w:r w:rsidRPr="0005371E">
              <w:rPr>
                <w:rFonts w:ascii="华文楷体" w:eastAsia="华文楷体" w:hAnsi="华文楷体"/>
                <w:color w:val="222222"/>
                <w:sz w:val="24"/>
                <w:szCs w:val="21"/>
                <w:shd w:val="clear" w:color="auto" w:fill="FFFFFF"/>
              </w:rPr>
              <w:t>隔膜</w:t>
            </w:r>
            <w:r w:rsidRPr="0005371E">
              <w:rPr>
                <w:rFonts w:ascii="华文楷体" w:eastAsia="华文楷体" w:hAnsi="华文楷体" w:hint="eastAsia"/>
                <w:color w:val="222222"/>
                <w:sz w:val="24"/>
                <w:szCs w:val="21"/>
                <w:shd w:val="clear" w:color="auto" w:fill="FFFFFF"/>
              </w:rPr>
              <w:t>生产线</w:t>
            </w:r>
            <w:r w:rsidRPr="0005371E">
              <w:rPr>
                <w:rFonts w:ascii="华文楷体" w:eastAsia="华文楷体" w:hAnsi="华文楷体"/>
                <w:color w:val="222222"/>
                <w:sz w:val="24"/>
                <w:szCs w:val="21"/>
                <w:shd w:val="clear" w:color="auto" w:fill="FFFFFF"/>
              </w:rPr>
              <w:t>。目前</w:t>
            </w:r>
            <w:r w:rsidRPr="0005371E">
              <w:rPr>
                <w:rFonts w:ascii="华文楷体" w:eastAsia="华文楷体" w:hAnsi="华文楷体" w:hint="eastAsia"/>
                <w:color w:val="222222"/>
                <w:sz w:val="24"/>
                <w:szCs w:val="21"/>
                <w:shd w:val="clear" w:color="auto" w:fill="FFFFFF"/>
              </w:rPr>
              <w:t>两条</w:t>
            </w:r>
            <w:r w:rsidRPr="0005371E">
              <w:rPr>
                <w:rFonts w:ascii="华文楷体" w:eastAsia="华文楷体" w:hAnsi="华文楷体"/>
                <w:color w:val="222222"/>
                <w:sz w:val="24"/>
                <w:szCs w:val="21"/>
                <w:shd w:val="clear" w:color="auto" w:fill="FFFFFF"/>
              </w:rPr>
              <w:t>生产线</w:t>
            </w:r>
            <w:r w:rsidRPr="0005371E">
              <w:rPr>
                <w:rFonts w:ascii="华文楷体" w:eastAsia="华文楷体" w:hAnsi="华文楷体" w:hint="eastAsia"/>
                <w:color w:val="222222"/>
                <w:sz w:val="24"/>
                <w:szCs w:val="21"/>
                <w:shd w:val="clear" w:color="auto" w:fill="FFFFFF"/>
              </w:rPr>
              <w:t>设备</w:t>
            </w:r>
            <w:r w:rsidRPr="0005371E">
              <w:rPr>
                <w:rFonts w:ascii="华文楷体" w:eastAsia="华文楷体" w:hAnsi="华文楷体"/>
                <w:color w:val="222222"/>
                <w:sz w:val="24"/>
                <w:szCs w:val="21"/>
                <w:shd w:val="clear" w:color="auto" w:fill="FFFFFF"/>
              </w:rPr>
              <w:t>安装</w:t>
            </w:r>
            <w:r w:rsidRPr="0005371E">
              <w:rPr>
                <w:rFonts w:ascii="华文楷体" w:eastAsia="华文楷体" w:hAnsi="华文楷体" w:hint="eastAsia"/>
                <w:color w:val="222222"/>
                <w:sz w:val="24"/>
                <w:szCs w:val="21"/>
                <w:shd w:val="clear" w:color="auto" w:fill="FFFFFF"/>
              </w:rPr>
              <w:t>基本</w:t>
            </w:r>
            <w:r w:rsidRPr="0005371E">
              <w:rPr>
                <w:rFonts w:ascii="华文楷体" w:eastAsia="华文楷体" w:hAnsi="华文楷体"/>
                <w:color w:val="222222"/>
                <w:sz w:val="24"/>
                <w:szCs w:val="21"/>
                <w:shd w:val="clear" w:color="auto" w:fill="FFFFFF"/>
              </w:rPr>
              <w:t>完成，生产线进入调试阶段，预计下半年</w:t>
            </w:r>
            <w:r w:rsidRPr="0005371E">
              <w:rPr>
                <w:rFonts w:ascii="华文楷体" w:eastAsia="华文楷体" w:hAnsi="华文楷体" w:hint="eastAsia"/>
                <w:color w:val="222222"/>
                <w:sz w:val="24"/>
                <w:szCs w:val="21"/>
                <w:shd w:val="clear" w:color="auto" w:fill="FFFFFF"/>
              </w:rPr>
              <w:t>投产</w:t>
            </w:r>
            <w:r w:rsidRPr="0005371E">
              <w:rPr>
                <w:rFonts w:ascii="华文楷体" w:eastAsia="华文楷体" w:hAnsi="华文楷体"/>
                <w:color w:val="222222"/>
                <w:sz w:val="24"/>
                <w:szCs w:val="21"/>
                <w:shd w:val="clear" w:color="auto" w:fill="FFFFFF"/>
              </w:rPr>
              <w:t>。另外</w:t>
            </w:r>
            <w:r w:rsidRPr="0005371E">
              <w:rPr>
                <w:rFonts w:ascii="华文楷体" w:eastAsia="华文楷体" w:hAnsi="华文楷体" w:hint="eastAsia"/>
                <w:color w:val="222222"/>
                <w:sz w:val="24"/>
                <w:szCs w:val="21"/>
                <w:shd w:val="clear" w:color="auto" w:fill="FFFFFF"/>
              </w:rPr>
              <w:t>两条</w:t>
            </w:r>
            <w:r w:rsidRPr="0005371E">
              <w:rPr>
                <w:rFonts w:ascii="华文楷体" w:eastAsia="华文楷体" w:hAnsi="华文楷体"/>
                <w:color w:val="222222"/>
                <w:sz w:val="24"/>
                <w:szCs w:val="21"/>
                <w:shd w:val="clear" w:color="auto" w:fill="FFFFFF"/>
              </w:rPr>
              <w:t>生产线预计明年上半年建成投产。</w:t>
            </w:r>
          </w:p>
          <w:p w:rsidR="0027739D" w:rsidRDefault="0027739D" w:rsidP="0027739D">
            <w:pPr>
              <w:ind w:firstLineChars="200" w:firstLine="480"/>
              <w:rPr>
                <w:rFonts w:ascii="华文楷体" w:eastAsia="华文楷体" w:hAnsi="华文楷体"/>
                <w:sz w:val="24"/>
                <w:szCs w:val="24"/>
              </w:rPr>
            </w:pPr>
            <w:r>
              <w:rPr>
                <w:rFonts w:ascii="华文楷体" w:eastAsia="华文楷体" w:hAnsi="华文楷体"/>
                <w:color w:val="222222"/>
                <w:sz w:val="24"/>
                <w:szCs w:val="21"/>
                <w:shd w:val="clear" w:color="auto" w:fill="FFFFFF"/>
              </w:rPr>
              <w:t>2</w:t>
            </w:r>
            <w:r>
              <w:rPr>
                <w:rFonts w:ascii="华文楷体" w:eastAsia="华文楷体" w:hAnsi="华文楷体" w:hint="eastAsia"/>
                <w:color w:val="222222"/>
                <w:sz w:val="24"/>
                <w:szCs w:val="21"/>
                <w:shd w:val="clear" w:color="auto" w:fill="FFFFFF"/>
              </w:rPr>
              <w:t>、</w:t>
            </w:r>
            <w:r w:rsidRPr="005E14F4">
              <w:rPr>
                <w:rFonts w:ascii="华文楷体" w:eastAsia="华文楷体" w:hAnsi="华文楷体" w:hint="eastAsia"/>
                <w:sz w:val="24"/>
                <w:szCs w:val="24"/>
              </w:rPr>
              <w:t>公司</w:t>
            </w:r>
            <w:r w:rsidRPr="005E14F4">
              <w:rPr>
                <w:rFonts w:ascii="华文楷体" w:eastAsia="华文楷体" w:hAnsi="华文楷体"/>
                <w:sz w:val="24"/>
                <w:szCs w:val="24"/>
              </w:rPr>
              <w:t>锂膜业务</w:t>
            </w:r>
            <w:r w:rsidRPr="005E14F4">
              <w:rPr>
                <w:rFonts w:ascii="华文楷体" w:eastAsia="华文楷体" w:hAnsi="华文楷体" w:hint="eastAsia"/>
                <w:sz w:val="24"/>
                <w:szCs w:val="24"/>
              </w:rPr>
              <w:t>的</w:t>
            </w:r>
            <w:r w:rsidRPr="005E14F4">
              <w:rPr>
                <w:rFonts w:ascii="华文楷体" w:eastAsia="华文楷体" w:hAnsi="华文楷体"/>
                <w:sz w:val="24"/>
                <w:szCs w:val="24"/>
              </w:rPr>
              <w:t>竞争优势？</w:t>
            </w:r>
            <w:r w:rsidRPr="005E14F4">
              <w:rPr>
                <w:rFonts w:ascii="华文楷体" w:eastAsia="华文楷体" w:hAnsi="华文楷体" w:hint="eastAsia"/>
                <w:sz w:val="24"/>
                <w:szCs w:val="24"/>
              </w:rPr>
              <w:t>公司对</w:t>
            </w:r>
            <w:r w:rsidRPr="005E14F4">
              <w:rPr>
                <w:rFonts w:ascii="华文楷体" w:eastAsia="华文楷体" w:hAnsi="华文楷体"/>
                <w:sz w:val="24"/>
                <w:szCs w:val="24"/>
              </w:rPr>
              <w:t>该业务的</w:t>
            </w:r>
            <w:r w:rsidRPr="005E14F4">
              <w:rPr>
                <w:rFonts w:ascii="华文楷体" w:eastAsia="华文楷体" w:hAnsi="华文楷体" w:hint="eastAsia"/>
                <w:sz w:val="24"/>
                <w:szCs w:val="24"/>
              </w:rPr>
              <w:t>信心</w:t>
            </w:r>
            <w:r w:rsidRPr="005E14F4">
              <w:rPr>
                <w:rFonts w:ascii="华文楷体" w:eastAsia="华文楷体" w:hAnsi="华文楷体"/>
                <w:sz w:val="24"/>
                <w:szCs w:val="24"/>
              </w:rPr>
              <w:t>来源。</w:t>
            </w:r>
          </w:p>
          <w:p w:rsidR="0027739D" w:rsidRPr="005E14F4" w:rsidRDefault="0027739D" w:rsidP="0027739D">
            <w:pPr>
              <w:ind w:firstLineChars="200" w:firstLine="480"/>
              <w:rPr>
                <w:rFonts w:ascii="华文楷体" w:eastAsia="华文楷体" w:hAnsi="华文楷体"/>
                <w:sz w:val="24"/>
                <w:szCs w:val="24"/>
              </w:rPr>
            </w:pPr>
            <w:r w:rsidRPr="005E14F4">
              <w:rPr>
                <w:rFonts w:ascii="华文楷体" w:eastAsia="华文楷体" w:hAnsi="华文楷体" w:hint="eastAsia"/>
                <w:sz w:val="24"/>
                <w:szCs w:val="24"/>
              </w:rPr>
              <w:t>答</w:t>
            </w:r>
            <w:r w:rsidRPr="005E14F4">
              <w:rPr>
                <w:rFonts w:ascii="华文楷体" w:eastAsia="华文楷体" w:hAnsi="华文楷体"/>
                <w:sz w:val="24"/>
                <w:szCs w:val="24"/>
              </w:rPr>
              <w:t>：</w:t>
            </w:r>
            <w:r w:rsidRPr="005E14F4">
              <w:rPr>
                <w:rFonts w:ascii="华文楷体" w:eastAsia="华文楷体" w:hAnsi="华文楷体" w:hint="eastAsia"/>
                <w:sz w:val="24"/>
                <w:szCs w:val="24"/>
              </w:rPr>
              <w:t>公司</w:t>
            </w:r>
            <w:r w:rsidRPr="005E14F4">
              <w:rPr>
                <w:rFonts w:ascii="华文楷体" w:eastAsia="华文楷体" w:hAnsi="华文楷体"/>
                <w:sz w:val="24"/>
                <w:szCs w:val="24"/>
              </w:rPr>
              <w:t>锂膜业务</w:t>
            </w:r>
            <w:r w:rsidRPr="005E14F4">
              <w:rPr>
                <w:rFonts w:ascii="华文楷体" w:eastAsia="华文楷体" w:hAnsi="华文楷体" w:hint="eastAsia"/>
                <w:sz w:val="24"/>
                <w:szCs w:val="24"/>
              </w:rPr>
              <w:t>竞争优势</w:t>
            </w:r>
            <w:r w:rsidRPr="005E14F4">
              <w:rPr>
                <w:rFonts w:ascii="华文楷体" w:eastAsia="华文楷体" w:hAnsi="华文楷体"/>
                <w:sz w:val="24"/>
                <w:szCs w:val="24"/>
              </w:rPr>
              <w:t>在于：</w:t>
            </w:r>
            <w:r w:rsidRPr="005E14F4">
              <w:rPr>
                <w:rFonts w:ascii="华文楷体" w:eastAsia="华文楷体" w:hAnsi="华文楷体" w:hint="eastAsia"/>
                <w:sz w:val="24"/>
                <w:szCs w:val="24"/>
              </w:rPr>
              <w:t>一、</w:t>
            </w:r>
            <w:r w:rsidRPr="005E14F4">
              <w:rPr>
                <w:rFonts w:ascii="华文楷体" w:eastAsia="华文楷体" w:hAnsi="华文楷体"/>
                <w:sz w:val="24"/>
                <w:szCs w:val="24"/>
              </w:rPr>
              <w:t>生产线</w:t>
            </w:r>
            <w:r w:rsidRPr="005E14F4">
              <w:rPr>
                <w:rFonts w:ascii="华文楷体" w:eastAsia="华文楷体" w:hAnsi="华文楷体" w:hint="eastAsia"/>
                <w:sz w:val="24"/>
                <w:szCs w:val="24"/>
              </w:rPr>
              <w:t>工艺</w:t>
            </w:r>
            <w:r w:rsidRPr="005E14F4">
              <w:rPr>
                <w:rFonts w:ascii="华文楷体" w:eastAsia="华文楷体" w:hAnsi="华文楷体"/>
                <w:sz w:val="24"/>
                <w:szCs w:val="24"/>
              </w:rPr>
              <w:t>技术选</w:t>
            </w:r>
            <w:r w:rsidRPr="005E14F4">
              <w:rPr>
                <w:rFonts w:ascii="华文楷体" w:eastAsia="华文楷体" w:hAnsi="华文楷体"/>
                <w:sz w:val="24"/>
                <w:szCs w:val="24"/>
              </w:rPr>
              <w:lastRenderedPageBreak/>
              <w:t>择</w:t>
            </w:r>
            <w:r w:rsidRPr="005E14F4">
              <w:rPr>
                <w:rFonts w:ascii="华文楷体" w:eastAsia="华文楷体" w:hAnsi="华文楷体" w:hint="eastAsia"/>
                <w:sz w:val="24"/>
                <w:szCs w:val="24"/>
              </w:rPr>
              <w:t>。公司锂膜</w:t>
            </w:r>
            <w:r w:rsidRPr="005E14F4">
              <w:rPr>
                <w:rFonts w:ascii="华文楷体" w:eastAsia="华文楷体" w:hAnsi="华文楷体"/>
                <w:sz w:val="24"/>
                <w:szCs w:val="24"/>
              </w:rPr>
              <w:t>业务采用的是湿法双向同步拉伸工艺，</w:t>
            </w:r>
            <w:r w:rsidRPr="005E14F4">
              <w:rPr>
                <w:rFonts w:ascii="华文楷体" w:eastAsia="华文楷体" w:hAnsi="华文楷体" w:hint="eastAsia"/>
                <w:sz w:val="24"/>
                <w:szCs w:val="24"/>
              </w:rPr>
              <w:t>具备一定</w:t>
            </w:r>
            <w:r w:rsidRPr="005E14F4">
              <w:rPr>
                <w:rFonts w:ascii="华文楷体" w:eastAsia="华文楷体" w:hAnsi="华文楷体"/>
                <w:sz w:val="24"/>
                <w:szCs w:val="24"/>
              </w:rPr>
              <w:t>的技术领先优势。</w:t>
            </w:r>
            <w:r w:rsidRPr="005E14F4">
              <w:rPr>
                <w:rFonts w:ascii="华文楷体" w:eastAsia="华文楷体" w:hAnsi="华文楷体" w:hint="eastAsia"/>
                <w:sz w:val="24"/>
                <w:szCs w:val="24"/>
              </w:rPr>
              <w:t>湿法</w:t>
            </w:r>
            <w:r w:rsidRPr="005E14F4">
              <w:rPr>
                <w:rFonts w:ascii="华文楷体" w:eastAsia="华文楷体" w:hAnsi="华文楷体"/>
                <w:sz w:val="24"/>
                <w:szCs w:val="24"/>
              </w:rPr>
              <w:t>同步双向拉伸使得膜片在纵横向同时拉伸，微孔接近圆形，在电池循环中阻力最小</w:t>
            </w:r>
            <w:r w:rsidRPr="005E14F4">
              <w:rPr>
                <w:rFonts w:ascii="华文楷体" w:eastAsia="华文楷体" w:hAnsi="华文楷体" w:hint="eastAsia"/>
                <w:sz w:val="24"/>
                <w:szCs w:val="24"/>
              </w:rPr>
              <w:t>，亲</w:t>
            </w:r>
            <w:r w:rsidRPr="005E14F4">
              <w:rPr>
                <w:rFonts w:ascii="华文楷体" w:eastAsia="华文楷体" w:hAnsi="华文楷体"/>
                <w:sz w:val="24"/>
                <w:szCs w:val="24"/>
              </w:rPr>
              <w:t>液性、均一性较好，</w:t>
            </w:r>
            <w:r w:rsidRPr="005E14F4">
              <w:rPr>
                <w:rFonts w:ascii="华文楷体" w:eastAsia="华文楷体" w:hAnsi="华文楷体" w:hint="eastAsia"/>
                <w:sz w:val="24"/>
                <w:szCs w:val="24"/>
              </w:rPr>
              <w:t>用其生产</w:t>
            </w:r>
            <w:r w:rsidRPr="005E14F4">
              <w:rPr>
                <w:rFonts w:ascii="华文楷体" w:eastAsia="华文楷体" w:hAnsi="华文楷体"/>
                <w:sz w:val="24"/>
                <w:szCs w:val="24"/>
              </w:rPr>
              <w:t>的锂电池性能</w:t>
            </w:r>
            <w:r w:rsidRPr="005E14F4">
              <w:rPr>
                <w:rFonts w:ascii="华文楷体" w:eastAsia="华文楷体" w:hAnsi="华文楷体" w:hint="eastAsia"/>
                <w:sz w:val="24"/>
                <w:szCs w:val="24"/>
              </w:rPr>
              <w:t>稳定性</w:t>
            </w:r>
            <w:r w:rsidRPr="005E14F4">
              <w:rPr>
                <w:rFonts w:ascii="华文楷体" w:eastAsia="华文楷体" w:hAnsi="华文楷体"/>
                <w:sz w:val="24"/>
                <w:szCs w:val="24"/>
              </w:rPr>
              <w:t>较好。我们</w:t>
            </w:r>
            <w:r w:rsidRPr="005E14F4">
              <w:rPr>
                <w:rFonts w:ascii="华文楷体" w:eastAsia="华文楷体" w:hAnsi="华文楷体" w:hint="eastAsia"/>
                <w:sz w:val="24"/>
                <w:szCs w:val="24"/>
              </w:rPr>
              <w:t>认为</w:t>
            </w:r>
            <w:r w:rsidRPr="005E14F4">
              <w:rPr>
                <w:rFonts w:ascii="华文楷体" w:eastAsia="华文楷体" w:hAnsi="华文楷体"/>
                <w:sz w:val="24"/>
                <w:szCs w:val="24"/>
              </w:rPr>
              <w:t>，</w:t>
            </w:r>
            <w:r w:rsidRPr="005E14F4">
              <w:rPr>
                <w:rFonts w:ascii="华文楷体" w:eastAsia="华文楷体" w:hAnsi="华文楷体" w:hint="eastAsia"/>
                <w:sz w:val="24"/>
                <w:szCs w:val="24"/>
              </w:rPr>
              <w:t>这将是</w:t>
            </w:r>
            <w:r w:rsidRPr="005E14F4">
              <w:rPr>
                <w:rFonts w:ascii="华文楷体" w:eastAsia="华文楷体" w:hAnsi="华文楷体"/>
                <w:sz w:val="24"/>
                <w:szCs w:val="24"/>
              </w:rPr>
              <w:t>未来高端锂电池隔膜的发展方向。</w:t>
            </w:r>
            <w:r w:rsidRPr="005E14F4">
              <w:rPr>
                <w:rFonts w:ascii="华文楷体" w:eastAsia="华文楷体" w:hAnsi="华文楷体" w:hint="eastAsia"/>
                <w:sz w:val="24"/>
                <w:szCs w:val="24"/>
              </w:rPr>
              <w:t>二、锂膜</w:t>
            </w:r>
            <w:r w:rsidRPr="005E14F4">
              <w:rPr>
                <w:rFonts w:ascii="华文楷体" w:eastAsia="华文楷体" w:hAnsi="华文楷体"/>
                <w:sz w:val="24"/>
                <w:szCs w:val="24"/>
              </w:rPr>
              <w:t>产业发展模式不同。</w:t>
            </w:r>
            <w:r w:rsidRPr="005E14F4">
              <w:rPr>
                <w:rFonts w:ascii="华文楷体" w:eastAsia="华文楷体" w:hAnsi="华文楷体" w:hint="eastAsia"/>
                <w:sz w:val="24"/>
                <w:szCs w:val="24"/>
              </w:rPr>
              <w:t>锂电池</w:t>
            </w:r>
            <w:r w:rsidRPr="005E14F4">
              <w:rPr>
                <w:rFonts w:ascii="华文楷体" w:eastAsia="华文楷体" w:hAnsi="华文楷体"/>
                <w:sz w:val="24"/>
                <w:szCs w:val="24"/>
              </w:rPr>
              <w:t>隔膜属高端制造产业，受制于装备的提供速度和质量保障，我们</w:t>
            </w:r>
            <w:r w:rsidRPr="005E14F4">
              <w:rPr>
                <w:rFonts w:ascii="华文楷体" w:eastAsia="华文楷体" w:hAnsi="华文楷体" w:hint="eastAsia"/>
                <w:sz w:val="24"/>
                <w:szCs w:val="24"/>
              </w:rPr>
              <w:t>与国内外领先</w:t>
            </w:r>
            <w:r w:rsidRPr="005E14F4">
              <w:rPr>
                <w:rFonts w:ascii="华文楷体" w:eastAsia="华文楷体" w:hAnsi="华文楷体"/>
                <w:sz w:val="24"/>
                <w:szCs w:val="24"/>
              </w:rPr>
              <w:t>装备制造商</w:t>
            </w:r>
            <w:r w:rsidRPr="005E14F4">
              <w:rPr>
                <w:rFonts w:ascii="华文楷体" w:eastAsia="华文楷体" w:hAnsi="华文楷体" w:hint="eastAsia"/>
                <w:sz w:val="24"/>
                <w:szCs w:val="24"/>
              </w:rPr>
              <w:t>组成</w:t>
            </w:r>
            <w:r w:rsidRPr="005E14F4">
              <w:rPr>
                <w:rFonts w:ascii="华文楷体" w:eastAsia="华文楷体" w:hAnsi="华文楷体"/>
                <w:sz w:val="24"/>
                <w:szCs w:val="24"/>
              </w:rPr>
              <w:t>联合体，</w:t>
            </w:r>
            <w:r w:rsidRPr="005E14F4">
              <w:rPr>
                <w:rFonts w:ascii="华文楷体" w:eastAsia="华文楷体" w:hAnsi="华文楷体" w:hint="eastAsia"/>
                <w:sz w:val="24"/>
                <w:szCs w:val="24"/>
              </w:rPr>
              <w:t>利益绑定</w:t>
            </w:r>
            <w:r w:rsidRPr="005E14F4">
              <w:rPr>
                <w:rFonts w:ascii="华文楷体" w:eastAsia="华文楷体" w:hAnsi="华文楷体"/>
                <w:sz w:val="24"/>
                <w:szCs w:val="24"/>
              </w:rPr>
              <w:t>，</w:t>
            </w:r>
            <w:r w:rsidRPr="005E14F4">
              <w:rPr>
                <w:rFonts w:ascii="华文楷体" w:eastAsia="华文楷体" w:hAnsi="华文楷体" w:hint="eastAsia"/>
                <w:sz w:val="24"/>
                <w:szCs w:val="24"/>
              </w:rPr>
              <w:t>装备</w:t>
            </w:r>
            <w:r w:rsidRPr="005E14F4">
              <w:rPr>
                <w:rFonts w:ascii="华文楷体" w:eastAsia="华文楷体" w:hAnsi="华文楷体"/>
                <w:sz w:val="24"/>
                <w:szCs w:val="24"/>
              </w:rPr>
              <w:t>制造商全程参与</w:t>
            </w:r>
            <w:r w:rsidRPr="005E14F4">
              <w:rPr>
                <w:rFonts w:ascii="华文楷体" w:eastAsia="华文楷体" w:hAnsi="华文楷体" w:hint="eastAsia"/>
                <w:sz w:val="24"/>
                <w:szCs w:val="24"/>
              </w:rPr>
              <w:t>生产线建设</w:t>
            </w:r>
            <w:r w:rsidRPr="005E14F4">
              <w:rPr>
                <w:rFonts w:ascii="华文楷体" w:eastAsia="华文楷体" w:hAnsi="华文楷体"/>
                <w:sz w:val="24"/>
                <w:szCs w:val="24"/>
              </w:rPr>
              <w:t>和调试</w:t>
            </w:r>
            <w:r w:rsidRPr="005E14F4">
              <w:rPr>
                <w:rFonts w:ascii="华文楷体" w:eastAsia="华文楷体" w:hAnsi="华文楷体" w:hint="eastAsia"/>
                <w:sz w:val="24"/>
                <w:szCs w:val="24"/>
              </w:rPr>
              <w:t>，需求能够</w:t>
            </w:r>
            <w:r w:rsidRPr="005E14F4">
              <w:rPr>
                <w:rFonts w:ascii="华文楷体" w:eastAsia="华文楷体" w:hAnsi="华文楷体"/>
                <w:sz w:val="24"/>
                <w:szCs w:val="24"/>
              </w:rPr>
              <w:t>得到最大的满足，互相分享技术经验</w:t>
            </w:r>
            <w:r w:rsidRPr="005E14F4">
              <w:rPr>
                <w:rFonts w:ascii="华文楷体" w:eastAsia="华文楷体" w:hAnsi="华文楷体" w:hint="eastAsia"/>
                <w:sz w:val="24"/>
                <w:szCs w:val="24"/>
              </w:rPr>
              <w:t>。基于锂膜</w:t>
            </w:r>
            <w:r w:rsidRPr="005E14F4">
              <w:rPr>
                <w:rFonts w:ascii="华文楷体" w:eastAsia="华文楷体" w:hAnsi="华文楷体"/>
                <w:sz w:val="24"/>
                <w:szCs w:val="24"/>
              </w:rPr>
              <w:t>业务的</w:t>
            </w:r>
            <w:r w:rsidRPr="005E14F4">
              <w:rPr>
                <w:rFonts w:ascii="华文楷体" w:eastAsia="华文楷体" w:hAnsi="华文楷体" w:hint="eastAsia"/>
                <w:sz w:val="24"/>
                <w:szCs w:val="24"/>
              </w:rPr>
              <w:t>竞争</w:t>
            </w:r>
            <w:r w:rsidRPr="005E14F4">
              <w:rPr>
                <w:rFonts w:ascii="华文楷体" w:eastAsia="华文楷体" w:hAnsi="华文楷体"/>
                <w:sz w:val="24"/>
                <w:szCs w:val="24"/>
              </w:rPr>
              <w:t>优势，公司对</w:t>
            </w:r>
            <w:r w:rsidRPr="005E14F4">
              <w:rPr>
                <w:rFonts w:ascii="华文楷体" w:eastAsia="华文楷体" w:hAnsi="华文楷体" w:hint="eastAsia"/>
                <w:sz w:val="24"/>
                <w:szCs w:val="24"/>
              </w:rPr>
              <w:t>该</w:t>
            </w:r>
            <w:r w:rsidRPr="005E14F4">
              <w:rPr>
                <w:rFonts w:ascii="华文楷体" w:eastAsia="华文楷体" w:hAnsi="华文楷体"/>
                <w:sz w:val="24"/>
                <w:szCs w:val="24"/>
              </w:rPr>
              <w:t>业务充满信心。</w:t>
            </w:r>
          </w:p>
          <w:p w:rsidR="0027739D" w:rsidRPr="0005371E" w:rsidRDefault="0027739D" w:rsidP="0027739D">
            <w:pPr>
              <w:ind w:firstLineChars="200" w:firstLine="480"/>
              <w:rPr>
                <w:rFonts w:ascii="华文楷体" w:eastAsia="华文楷体" w:hAnsi="华文楷体"/>
                <w:color w:val="222222"/>
                <w:sz w:val="24"/>
                <w:szCs w:val="21"/>
                <w:shd w:val="clear" w:color="auto" w:fill="FFFFFF"/>
              </w:rPr>
            </w:pPr>
            <w:r w:rsidRPr="0005371E">
              <w:rPr>
                <w:rFonts w:ascii="华文楷体" w:eastAsia="华文楷体" w:hAnsi="华文楷体"/>
                <w:color w:val="222222"/>
                <w:sz w:val="24"/>
                <w:szCs w:val="21"/>
                <w:shd w:val="clear" w:color="auto" w:fill="FFFFFF"/>
              </w:rPr>
              <w:t>3</w:t>
            </w:r>
            <w:r w:rsidRPr="0005371E">
              <w:rPr>
                <w:rFonts w:ascii="华文楷体" w:eastAsia="华文楷体" w:hAnsi="华文楷体" w:hint="eastAsia"/>
                <w:color w:val="222222"/>
                <w:sz w:val="24"/>
                <w:szCs w:val="21"/>
                <w:shd w:val="clear" w:color="auto" w:fill="FFFFFF"/>
              </w:rPr>
              <w:t>、对</w:t>
            </w:r>
            <w:r w:rsidRPr="0005371E">
              <w:rPr>
                <w:rFonts w:ascii="华文楷体" w:eastAsia="华文楷体" w:hAnsi="华文楷体"/>
                <w:color w:val="222222"/>
                <w:sz w:val="24"/>
                <w:szCs w:val="21"/>
                <w:shd w:val="clear" w:color="auto" w:fill="FFFFFF"/>
              </w:rPr>
              <w:t>隔膜行业未来前景如何看，大量新建产能是否会导致产能过剩</w:t>
            </w:r>
            <w:r w:rsidRPr="0005371E">
              <w:rPr>
                <w:rFonts w:ascii="华文楷体" w:eastAsia="华文楷体" w:hAnsi="华文楷体" w:hint="eastAsia"/>
                <w:color w:val="222222"/>
                <w:sz w:val="24"/>
                <w:szCs w:val="21"/>
                <w:shd w:val="clear" w:color="auto" w:fill="FFFFFF"/>
              </w:rPr>
              <w:t>？公司</w:t>
            </w:r>
            <w:r w:rsidRPr="0005371E">
              <w:rPr>
                <w:rFonts w:ascii="华文楷体" w:eastAsia="华文楷体" w:hAnsi="华文楷体"/>
                <w:color w:val="222222"/>
                <w:sz w:val="24"/>
                <w:szCs w:val="21"/>
                <w:shd w:val="clear" w:color="auto" w:fill="FFFFFF"/>
              </w:rPr>
              <w:t>如何应对</w:t>
            </w:r>
          </w:p>
          <w:p w:rsidR="0027739D" w:rsidRPr="0005371E" w:rsidRDefault="0027739D" w:rsidP="0027739D">
            <w:pPr>
              <w:ind w:firstLineChars="200" w:firstLine="480"/>
              <w:rPr>
                <w:rFonts w:ascii="华文楷体" w:eastAsia="华文楷体" w:hAnsi="华文楷体"/>
                <w:sz w:val="24"/>
                <w:szCs w:val="24"/>
              </w:rPr>
            </w:pPr>
            <w:r w:rsidRPr="0005371E">
              <w:rPr>
                <w:rFonts w:ascii="华文楷体" w:eastAsia="华文楷体" w:hAnsi="华文楷体" w:hint="eastAsia"/>
                <w:sz w:val="24"/>
                <w:szCs w:val="24"/>
              </w:rPr>
              <w:t>答</w:t>
            </w:r>
            <w:r w:rsidRPr="0005371E">
              <w:rPr>
                <w:rFonts w:ascii="华文楷体" w:eastAsia="华文楷体" w:hAnsi="华文楷体"/>
                <w:sz w:val="24"/>
                <w:szCs w:val="24"/>
              </w:rPr>
              <w:t>：</w:t>
            </w:r>
            <w:r w:rsidRPr="0005371E">
              <w:rPr>
                <w:rFonts w:ascii="华文楷体" w:eastAsia="华文楷体" w:hAnsi="华文楷体" w:hint="eastAsia"/>
                <w:sz w:val="24"/>
                <w:szCs w:val="24"/>
              </w:rPr>
              <w:t>（1）我们</w:t>
            </w:r>
            <w:r w:rsidRPr="0005371E">
              <w:rPr>
                <w:rFonts w:ascii="华文楷体" w:eastAsia="华文楷体" w:hAnsi="华文楷体"/>
                <w:sz w:val="24"/>
                <w:szCs w:val="24"/>
              </w:rPr>
              <w:t>可以看下国内新能源汽车的发展历程，从</w:t>
            </w:r>
            <w:r w:rsidRPr="0005371E">
              <w:rPr>
                <w:rFonts w:ascii="华文楷体" w:eastAsia="华文楷体" w:hAnsi="华文楷体" w:hint="eastAsia"/>
                <w:sz w:val="24"/>
                <w:szCs w:val="24"/>
              </w:rPr>
              <w:t>2013年</w:t>
            </w:r>
            <w:r w:rsidRPr="0005371E">
              <w:rPr>
                <w:rFonts w:ascii="华文楷体" w:eastAsia="华文楷体" w:hAnsi="华文楷体"/>
                <w:sz w:val="24"/>
                <w:szCs w:val="24"/>
              </w:rPr>
              <w:t>的</w:t>
            </w:r>
            <w:r w:rsidRPr="0005371E">
              <w:rPr>
                <w:rFonts w:ascii="华文楷体" w:eastAsia="华文楷体" w:hAnsi="华文楷体" w:hint="eastAsia"/>
                <w:sz w:val="24"/>
                <w:szCs w:val="24"/>
              </w:rPr>
              <w:t>纯</w:t>
            </w:r>
            <w:r w:rsidRPr="0005371E">
              <w:rPr>
                <w:rFonts w:ascii="华文楷体" w:eastAsia="华文楷体" w:hAnsi="华文楷体"/>
                <w:sz w:val="24"/>
                <w:szCs w:val="24"/>
              </w:rPr>
              <w:t>概念期</w:t>
            </w:r>
            <w:r w:rsidRPr="0005371E">
              <w:rPr>
                <w:rFonts w:ascii="华文楷体" w:eastAsia="华文楷体" w:hAnsi="华文楷体" w:hint="eastAsia"/>
                <w:sz w:val="24"/>
                <w:szCs w:val="24"/>
              </w:rPr>
              <w:t>，</w:t>
            </w:r>
            <w:r w:rsidRPr="0005371E">
              <w:rPr>
                <w:rFonts w:ascii="华文楷体" w:eastAsia="华文楷体" w:hAnsi="华文楷体"/>
                <w:sz w:val="24"/>
                <w:szCs w:val="24"/>
              </w:rPr>
              <w:t>到如今全球第一大新能源汽车市场，2016</w:t>
            </w:r>
            <w:r w:rsidRPr="0005371E">
              <w:rPr>
                <w:rFonts w:ascii="华文楷体" w:eastAsia="华文楷体" w:hAnsi="华文楷体" w:hint="eastAsia"/>
                <w:sz w:val="24"/>
                <w:szCs w:val="24"/>
              </w:rPr>
              <w:t>年我国</w:t>
            </w:r>
            <w:r w:rsidRPr="0005371E">
              <w:rPr>
                <w:rFonts w:ascii="华文楷体" w:eastAsia="华文楷体" w:hAnsi="华文楷体"/>
                <w:sz w:val="24"/>
                <w:szCs w:val="24"/>
              </w:rPr>
              <w:t>新能源汽车</w:t>
            </w:r>
            <w:r w:rsidRPr="0005371E">
              <w:rPr>
                <w:rFonts w:ascii="华文楷体" w:eastAsia="华文楷体" w:hAnsi="华文楷体" w:hint="eastAsia"/>
                <w:sz w:val="24"/>
                <w:szCs w:val="24"/>
              </w:rPr>
              <w:t>产销量</w:t>
            </w:r>
            <w:r w:rsidRPr="0005371E">
              <w:rPr>
                <w:rFonts w:ascii="华文楷体" w:eastAsia="华文楷体" w:hAnsi="华文楷体"/>
                <w:sz w:val="24"/>
                <w:szCs w:val="24"/>
              </w:rPr>
              <w:t>突破</w:t>
            </w:r>
            <w:r w:rsidRPr="0005371E">
              <w:rPr>
                <w:rFonts w:ascii="华文楷体" w:eastAsia="华文楷体" w:hAnsi="华文楷体" w:hint="eastAsia"/>
                <w:sz w:val="24"/>
                <w:szCs w:val="24"/>
              </w:rPr>
              <w:t>50万辆</w:t>
            </w:r>
            <w:r w:rsidRPr="0005371E">
              <w:rPr>
                <w:rFonts w:ascii="华文楷体" w:eastAsia="华文楷体" w:hAnsi="华文楷体"/>
                <w:sz w:val="24"/>
                <w:szCs w:val="24"/>
              </w:rPr>
              <w:t>，</w:t>
            </w:r>
            <w:r w:rsidRPr="0005371E">
              <w:rPr>
                <w:rFonts w:ascii="华文楷体" w:eastAsia="华文楷体" w:hAnsi="华文楷体" w:hint="eastAsia"/>
                <w:sz w:val="24"/>
                <w:szCs w:val="24"/>
              </w:rPr>
              <w:t>较</w:t>
            </w:r>
            <w:r w:rsidRPr="0005371E">
              <w:rPr>
                <w:rFonts w:ascii="华文楷体" w:eastAsia="华文楷体" w:hAnsi="华文楷体"/>
                <w:sz w:val="24"/>
                <w:szCs w:val="24"/>
              </w:rPr>
              <w:t>上年同比增长</w:t>
            </w:r>
            <w:r w:rsidRPr="0005371E">
              <w:rPr>
                <w:rFonts w:ascii="华文楷体" w:eastAsia="华文楷体" w:hAnsi="华文楷体" w:hint="eastAsia"/>
                <w:sz w:val="24"/>
                <w:szCs w:val="24"/>
              </w:rPr>
              <w:t>50</w:t>
            </w:r>
            <w:r w:rsidRPr="0005371E">
              <w:rPr>
                <w:rFonts w:ascii="华文楷体" w:eastAsia="华文楷体" w:hAnsi="华文楷体"/>
                <w:sz w:val="24"/>
                <w:szCs w:val="24"/>
              </w:rPr>
              <w:t>%以上，根据</w:t>
            </w:r>
            <w:r w:rsidRPr="0005371E">
              <w:rPr>
                <w:rFonts w:ascii="华文楷体" w:eastAsia="华文楷体" w:hAnsi="华文楷体" w:hint="eastAsia"/>
                <w:sz w:val="24"/>
                <w:szCs w:val="24"/>
              </w:rPr>
              <w:t>有关</w:t>
            </w:r>
            <w:r w:rsidRPr="0005371E">
              <w:rPr>
                <w:rFonts w:ascii="华文楷体" w:eastAsia="华文楷体" w:hAnsi="华文楷体"/>
                <w:sz w:val="24"/>
                <w:szCs w:val="24"/>
              </w:rPr>
              <w:t>机构预测，</w:t>
            </w:r>
            <w:r w:rsidRPr="0005371E">
              <w:rPr>
                <w:rFonts w:ascii="华文楷体" w:eastAsia="华文楷体" w:hAnsi="华文楷体" w:hint="eastAsia"/>
                <w:sz w:val="24"/>
                <w:szCs w:val="24"/>
              </w:rPr>
              <w:t>2017年</w:t>
            </w:r>
            <w:r w:rsidRPr="0005371E">
              <w:rPr>
                <w:rFonts w:ascii="华文楷体" w:eastAsia="华文楷体" w:hAnsi="华文楷体"/>
                <w:sz w:val="24"/>
                <w:szCs w:val="24"/>
              </w:rPr>
              <w:t>产销量将突破</w:t>
            </w:r>
            <w:r w:rsidRPr="0005371E">
              <w:rPr>
                <w:rFonts w:ascii="华文楷体" w:eastAsia="华文楷体" w:hAnsi="华文楷体" w:hint="eastAsia"/>
                <w:sz w:val="24"/>
                <w:szCs w:val="24"/>
              </w:rPr>
              <w:t>70万辆</w:t>
            </w:r>
            <w:r w:rsidRPr="0005371E">
              <w:rPr>
                <w:rFonts w:ascii="华文楷体" w:eastAsia="华文楷体" w:hAnsi="华文楷体"/>
                <w:sz w:val="24"/>
                <w:szCs w:val="24"/>
              </w:rPr>
              <w:t>。</w:t>
            </w:r>
            <w:r w:rsidRPr="0005371E">
              <w:rPr>
                <w:rFonts w:ascii="华文楷体" w:eastAsia="华文楷体" w:hAnsi="华文楷体" w:hint="eastAsia"/>
                <w:sz w:val="24"/>
                <w:szCs w:val="24"/>
              </w:rPr>
              <w:t>而</w:t>
            </w:r>
            <w:r w:rsidRPr="0005371E">
              <w:rPr>
                <w:rFonts w:ascii="华文楷体" w:eastAsia="华文楷体" w:hAnsi="华文楷体"/>
                <w:sz w:val="24"/>
                <w:szCs w:val="24"/>
              </w:rPr>
              <w:t>国家政策亦是大力支持新能源汽车发展，</w:t>
            </w:r>
            <w:r w:rsidRPr="0005371E">
              <w:rPr>
                <w:rFonts w:ascii="华文楷体" w:eastAsia="华文楷体" w:hAnsi="华文楷体" w:hint="eastAsia"/>
                <w:sz w:val="24"/>
                <w:szCs w:val="24"/>
              </w:rPr>
              <w:t>今年</w:t>
            </w:r>
            <w:r w:rsidRPr="0005371E">
              <w:rPr>
                <w:rFonts w:ascii="华文楷体" w:eastAsia="华文楷体" w:hAnsi="华文楷体"/>
                <w:sz w:val="24"/>
                <w:szCs w:val="24"/>
              </w:rPr>
              <w:t>6月13日，国务院法制办公室发布《乘用车企业平均燃料消耗量与新能源汽车积分并行管理办法》(征求意见稿)，该政策一方面督促各类车企降低自身燃料消耗水平，积极推进节能减排，另一方面大力倡导新能源乘用车逐步向高度能源清洁转变并增加其市场渗透率。动力电池作为新能源汽车成本占比最高的核心部件，</w:t>
            </w:r>
            <w:r w:rsidRPr="0005371E">
              <w:rPr>
                <w:rFonts w:ascii="华文楷体" w:eastAsia="华文楷体" w:hAnsi="华文楷体"/>
                <w:sz w:val="24"/>
                <w:szCs w:val="24"/>
              </w:rPr>
              <w:lastRenderedPageBreak/>
              <w:t>出货量也随之大幅增长，2016年达到了 27.8 GWh，同比增长 79%，预计今年将持续高速增长。隔膜作为锂离子动力电池四大材料之一，随着我国新能源汽车崛起，动力类锂离子电池主导市场，电动汽车产销持续放量，拉动隔膜需求，产业将在较长时间内处于供不应求状态。</w:t>
            </w:r>
            <w:r w:rsidRPr="005E14F4">
              <w:rPr>
                <w:rFonts w:ascii="华文楷体" w:eastAsia="华文楷体" w:hAnsi="华文楷体" w:hint="eastAsia"/>
                <w:sz w:val="24"/>
                <w:szCs w:val="24"/>
              </w:rPr>
              <w:t>目前</w:t>
            </w:r>
            <w:r w:rsidRPr="005E14F4">
              <w:rPr>
                <w:rFonts w:ascii="华文楷体" w:eastAsia="华文楷体" w:hAnsi="华文楷体"/>
                <w:sz w:val="24"/>
                <w:szCs w:val="24"/>
              </w:rPr>
              <w:t>来看，低</w:t>
            </w:r>
            <w:r w:rsidRPr="005E14F4">
              <w:rPr>
                <w:rFonts w:ascii="华文楷体" w:eastAsia="华文楷体" w:hAnsi="华文楷体" w:hint="eastAsia"/>
                <w:sz w:val="24"/>
                <w:szCs w:val="24"/>
              </w:rPr>
              <w:t>端</w:t>
            </w:r>
            <w:r w:rsidRPr="005E14F4">
              <w:rPr>
                <w:rFonts w:ascii="华文楷体" w:eastAsia="华文楷体" w:hAnsi="华文楷体"/>
                <w:sz w:val="24"/>
                <w:szCs w:val="24"/>
              </w:rPr>
              <w:t>产能过剩，中高端产能</w:t>
            </w:r>
            <w:r w:rsidRPr="005E14F4">
              <w:rPr>
                <w:rFonts w:ascii="华文楷体" w:eastAsia="华文楷体" w:hAnsi="华文楷体" w:hint="eastAsia"/>
                <w:sz w:val="24"/>
                <w:szCs w:val="24"/>
              </w:rPr>
              <w:t>供不应求</w:t>
            </w:r>
            <w:r w:rsidRPr="005E14F4">
              <w:rPr>
                <w:rFonts w:ascii="华文楷体" w:eastAsia="华文楷体" w:hAnsi="华文楷体"/>
                <w:sz w:val="24"/>
                <w:szCs w:val="24"/>
              </w:rPr>
              <w:t>，</w:t>
            </w:r>
            <w:r w:rsidRPr="005E14F4">
              <w:rPr>
                <w:rFonts w:ascii="华文楷体" w:eastAsia="华文楷体" w:hAnsi="华文楷体" w:hint="eastAsia"/>
                <w:sz w:val="24"/>
                <w:szCs w:val="24"/>
              </w:rPr>
              <w:t>国产</w:t>
            </w:r>
            <w:r w:rsidRPr="005E14F4">
              <w:rPr>
                <w:rFonts w:ascii="华文楷体" w:eastAsia="华文楷体" w:hAnsi="华文楷体"/>
                <w:sz w:val="24"/>
                <w:szCs w:val="24"/>
              </w:rPr>
              <w:t>替代空间巨大。</w:t>
            </w:r>
          </w:p>
          <w:p w:rsidR="0027739D" w:rsidRPr="00ED3D59" w:rsidRDefault="0027739D" w:rsidP="0027739D">
            <w:pPr>
              <w:ind w:firstLineChars="200" w:firstLine="480"/>
              <w:rPr>
                <w:rFonts w:ascii="华文楷体" w:eastAsia="华文楷体" w:hAnsi="华文楷体"/>
                <w:sz w:val="24"/>
                <w:szCs w:val="24"/>
              </w:rPr>
            </w:pPr>
            <w:r w:rsidRPr="0005371E">
              <w:rPr>
                <w:rFonts w:ascii="华文楷体" w:eastAsia="华文楷体" w:hAnsi="华文楷体" w:hint="eastAsia"/>
                <w:sz w:val="24"/>
                <w:szCs w:val="24"/>
              </w:rPr>
              <w:t>（2）公司正全力推进新</w:t>
            </w:r>
            <w:r w:rsidRPr="0005371E">
              <w:rPr>
                <w:rFonts w:ascii="华文楷体" w:eastAsia="华文楷体" w:hAnsi="华文楷体"/>
                <w:sz w:val="24"/>
                <w:szCs w:val="24"/>
              </w:rPr>
              <w:t>生产线建设项目</w:t>
            </w:r>
            <w:r w:rsidRPr="0005371E">
              <w:rPr>
                <w:rFonts w:ascii="华文楷体" w:eastAsia="华文楷体" w:hAnsi="华文楷体" w:hint="eastAsia"/>
                <w:sz w:val="24"/>
                <w:szCs w:val="24"/>
              </w:rPr>
              <w:t>，</w:t>
            </w:r>
            <w:r w:rsidRPr="0005371E">
              <w:rPr>
                <w:rFonts w:ascii="华文楷体" w:eastAsia="华文楷体" w:hAnsi="华文楷体"/>
                <w:sz w:val="24"/>
                <w:szCs w:val="24"/>
              </w:rPr>
              <w:t>设备供应商、</w:t>
            </w:r>
            <w:r w:rsidRPr="0005371E">
              <w:rPr>
                <w:rFonts w:ascii="华文楷体" w:eastAsia="华文楷体" w:hAnsi="华文楷体" w:hint="eastAsia"/>
                <w:sz w:val="24"/>
                <w:szCs w:val="24"/>
              </w:rPr>
              <w:t>生产线</w:t>
            </w:r>
            <w:r w:rsidRPr="0005371E">
              <w:rPr>
                <w:rFonts w:ascii="华文楷体" w:eastAsia="华文楷体" w:hAnsi="华文楷体"/>
                <w:sz w:val="24"/>
                <w:szCs w:val="24"/>
              </w:rPr>
              <w:t>集成商以及公司</w:t>
            </w:r>
            <w:r w:rsidRPr="0005371E">
              <w:rPr>
                <w:rFonts w:ascii="华文楷体" w:eastAsia="华文楷体" w:hAnsi="华文楷体" w:hint="eastAsia"/>
                <w:sz w:val="24"/>
                <w:szCs w:val="24"/>
              </w:rPr>
              <w:t>组建</w:t>
            </w:r>
            <w:r w:rsidRPr="0005371E">
              <w:rPr>
                <w:rFonts w:ascii="华文楷体" w:eastAsia="华文楷体" w:hAnsi="华文楷体"/>
                <w:sz w:val="24"/>
                <w:szCs w:val="24"/>
              </w:rPr>
              <w:t>联合技术团队确保新生产线</w:t>
            </w:r>
            <w:r w:rsidRPr="0005371E">
              <w:rPr>
                <w:rFonts w:ascii="华文楷体" w:eastAsia="华文楷体" w:hAnsi="华文楷体" w:hint="eastAsia"/>
                <w:sz w:val="24"/>
                <w:szCs w:val="24"/>
              </w:rPr>
              <w:t>顺利</w:t>
            </w:r>
            <w:r w:rsidRPr="0005371E">
              <w:rPr>
                <w:rFonts w:ascii="华文楷体" w:eastAsia="华文楷体" w:hAnsi="华文楷体"/>
                <w:sz w:val="24"/>
                <w:szCs w:val="24"/>
              </w:rPr>
              <w:t>安装调试</w:t>
            </w:r>
            <w:r w:rsidRPr="0005371E">
              <w:rPr>
                <w:rFonts w:ascii="华文楷体" w:eastAsia="华文楷体" w:hAnsi="华文楷体" w:hint="eastAsia"/>
                <w:sz w:val="24"/>
                <w:szCs w:val="24"/>
              </w:rPr>
              <w:t>以</w:t>
            </w:r>
            <w:r w:rsidRPr="0005371E">
              <w:rPr>
                <w:rFonts w:ascii="华文楷体" w:eastAsia="华文楷体" w:hAnsi="华文楷体"/>
                <w:sz w:val="24"/>
                <w:szCs w:val="24"/>
              </w:rPr>
              <w:t>尽快释放产能，</w:t>
            </w:r>
            <w:r w:rsidRPr="0005371E">
              <w:rPr>
                <w:rFonts w:ascii="华文楷体" w:eastAsia="华文楷体" w:hAnsi="华文楷体" w:hint="eastAsia"/>
                <w:sz w:val="24"/>
                <w:szCs w:val="24"/>
              </w:rPr>
              <w:t>如新生产线达预先设定技术参数，预计公司锂膜业务业绩将实现较快增长。</w:t>
            </w:r>
            <w:r w:rsidRPr="005E14F4">
              <w:rPr>
                <w:rFonts w:ascii="华文楷体" w:eastAsia="华文楷体" w:hAnsi="华文楷体" w:hint="eastAsia"/>
                <w:sz w:val="24"/>
                <w:szCs w:val="24"/>
              </w:rPr>
              <w:t>预计我国隔膜</w:t>
            </w:r>
            <w:r w:rsidRPr="005E14F4">
              <w:rPr>
                <w:rFonts w:ascii="华文楷体" w:eastAsia="华文楷体" w:hAnsi="华文楷体"/>
                <w:sz w:val="24"/>
                <w:szCs w:val="24"/>
              </w:rPr>
              <w:t>产业发展历程会跟叶片</w:t>
            </w:r>
            <w:r w:rsidRPr="005E14F4">
              <w:rPr>
                <w:rFonts w:ascii="华文楷体" w:eastAsia="华文楷体" w:hAnsi="华文楷体" w:hint="eastAsia"/>
                <w:sz w:val="24"/>
                <w:szCs w:val="24"/>
              </w:rPr>
              <w:t>和</w:t>
            </w:r>
            <w:r w:rsidRPr="005E14F4">
              <w:rPr>
                <w:rFonts w:ascii="华文楷体" w:eastAsia="华文楷体" w:hAnsi="华文楷体"/>
                <w:sz w:val="24"/>
                <w:szCs w:val="24"/>
              </w:rPr>
              <w:t>玻纤</w:t>
            </w:r>
            <w:r w:rsidRPr="005E14F4">
              <w:rPr>
                <w:rFonts w:ascii="华文楷体" w:eastAsia="华文楷体" w:hAnsi="华文楷体" w:hint="eastAsia"/>
                <w:sz w:val="24"/>
                <w:szCs w:val="24"/>
              </w:rPr>
              <w:t>一样</w:t>
            </w:r>
            <w:r w:rsidRPr="005E14F4">
              <w:rPr>
                <w:rFonts w:ascii="华文楷体" w:eastAsia="华文楷体" w:hAnsi="华文楷体"/>
                <w:sz w:val="24"/>
                <w:szCs w:val="24"/>
              </w:rPr>
              <w:t>，一定会有一个阶段的产能过剩。</w:t>
            </w:r>
            <w:r w:rsidRPr="005E14F4">
              <w:rPr>
                <w:rFonts w:ascii="华文楷体" w:eastAsia="华文楷体" w:hAnsi="华文楷体" w:hint="eastAsia"/>
                <w:sz w:val="24"/>
                <w:szCs w:val="24"/>
              </w:rPr>
              <w:t>对于我们</w:t>
            </w:r>
            <w:r w:rsidRPr="005E14F4">
              <w:rPr>
                <w:rFonts w:ascii="华文楷体" w:eastAsia="华文楷体" w:hAnsi="华文楷体"/>
                <w:sz w:val="24"/>
                <w:szCs w:val="24"/>
              </w:rPr>
              <w:t>来说，已充分考虑行业未来的竞争态势</w:t>
            </w:r>
            <w:r>
              <w:rPr>
                <w:rFonts w:ascii="华文楷体" w:eastAsia="华文楷体" w:hAnsi="华文楷体" w:hint="eastAsia"/>
                <w:sz w:val="24"/>
                <w:szCs w:val="24"/>
              </w:rPr>
              <w:t>，</w:t>
            </w:r>
            <w:r w:rsidRPr="0005371E">
              <w:rPr>
                <w:rFonts w:ascii="华文楷体" w:eastAsia="华文楷体" w:hAnsi="华文楷体" w:hint="eastAsia"/>
                <w:sz w:val="24"/>
                <w:szCs w:val="24"/>
              </w:rPr>
              <w:t>如未来产能大规模释放，具备技术</w:t>
            </w:r>
            <w:r>
              <w:rPr>
                <w:rFonts w:ascii="华文楷体" w:eastAsia="华文楷体" w:hAnsi="华文楷体" w:hint="eastAsia"/>
                <w:sz w:val="24"/>
                <w:szCs w:val="24"/>
              </w:rPr>
              <w:t>研发</w:t>
            </w:r>
            <w:r>
              <w:rPr>
                <w:rFonts w:ascii="华文楷体" w:eastAsia="华文楷体" w:hAnsi="华文楷体"/>
                <w:sz w:val="24"/>
                <w:szCs w:val="24"/>
              </w:rPr>
              <w:t>服务</w:t>
            </w:r>
            <w:r w:rsidRPr="0005371E">
              <w:rPr>
                <w:rFonts w:ascii="华文楷体" w:eastAsia="华文楷体" w:hAnsi="华文楷体" w:hint="eastAsia"/>
                <w:sz w:val="24"/>
                <w:szCs w:val="24"/>
              </w:rPr>
              <w:t>、规模及成本</w:t>
            </w:r>
            <w:r>
              <w:rPr>
                <w:rFonts w:ascii="华文楷体" w:eastAsia="华文楷体" w:hAnsi="华文楷体" w:hint="eastAsia"/>
                <w:sz w:val="24"/>
                <w:szCs w:val="24"/>
              </w:rPr>
              <w:t>质量控制</w:t>
            </w:r>
            <w:r w:rsidRPr="0005371E">
              <w:rPr>
                <w:rFonts w:ascii="华文楷体" w:eastAsia="华文楷体" w:hAnsi="华文楷体" w:hint="eastAsia"/>
                <w:sz w:val="24"/>
                <w:szCs w:val="24"/>
              </w:rPr>
              <w:t>等综合优势的企业将最终胜出。</w:t>
            </w:r>
          </w:p>
          <w:p w:rsidR="0027739D" w:rsidRDefault="0027739D" w:rsidP="0027739D">
            <w:pPr>
              <w:ind w:firstLineChars="200" w:firstLine="480"/>
              <w:rPr>
                <w:rFonts w:ascii="华文楷体" w:eastAsia="华文楷体" w:hAnsi="华文楷体"/>
                <w:color w:val="222222"/>
                <w:sz w:val="24"/>
                <w:szCs w:val="21"/>
                <w:shd w:val="clear" w:color="auto" w:fill="FFFFFF"/>
              </w:rPr>
            </w:pPr>
            <w:r>
              <w:rPr>
                <w:rFonts w:ascii="华文楷体" w:eastAsia="华文楷体" w:hAnsi="华文楷体" w:hint="eastAsia"/>
                <w:color w:val="222222"/>
                <w:sz w:val="24"/>
                <w:szCs w:val="21"/>
                <w:shd w:val="clear" w:color="auto" w:fill="FFFFFF"/>
              </w:rPr>
              <w:t>4、湿法</w:t>
            </w:r>
            <w:r>
              <w:rPr>
                <w:rFonts w:ascii="华文楷体" w:eastAsia="华文楷体" w:hAnsi="华文楷体"/>
                <w:color w:val="222222"/>
                <w:sz w:val="24"/>
                <w:szCs w:val="21"/>
                <w:shd w:val="clear" w:color="auto" w:fill="FFFFFF"/>
              </w:rPr>
              <w:t>隔膜的</w:t>
            </w:r>
            <w:r>
              <w:rPr>
                <w:rFonts w:ascii="华文楷体" w:eastAsia="华文楷体" w:hAnsi="华文楷体" w:hint="eastAsia"/>
                <w:color w:val="222222"/>
                <w:sz w:val="24"/>
                <w:szCs w:val="21"/>
                <w:shd w:val="clear" w:color="auto" w:fill="FFFFFF"/>
              </w:rPr>
              <w:t>优势</w:t>
            </w:r>
            <w:r>
              <w:rPr>
                <w:rFonts w:ascii="华文楷体" w:eastAsia="华文楷体" w:hAnsi="华文楷体"/>
                <w:color w:val="222222"/>
                <w:sz w:val="24"/>
                <w:szCs w:val="21"/>
                <w:shd w:val="clear" w:color="auto" w:fill="FFFFFF"/>
              </w:rPr>
              <w:t>？</w:t>
            </w:r>
          </w:p>
          <w:p w:rsidR="0027739D" w:rsidRDefault="0027739D" w:rsidP="0027739D">
            <w:pPr>
              <w:ind w:firstLineChars="200" w:firstLine="480"/>
              <w:rPr>
                <w:rFonts w:ascii="华文楷体" w:eastAsia="华文楷体" w:hAnsi="华文楷体"/>
                <w:color w:val="222222"/>
                <w:sz w:val="24"/>
                <w:szCs w:val="21"/>
                <w:shd w:val="clear" w:color="auto" w:fill="FFFFFF"/>
              </w:rPr>
            </w:pPr>
            <w:r>
              <w:rPr>
                <w:rFonts w:ascii="华文楷体" w:eastAsia="华文楷体" w:hAnsi="华文楷体" w:hint="eastAsia"/>
                <w:color w:val="222222"/>
                <w:sz w:val="24"/>
                <w:szCs w:val="21"/>
                <w:shd w:val="clear" w:color="auto" w:fill="FFFFFF"/>
              </w:rPr>
              <w:t>答</w:t>
            </w:r>
            <w:r>
              <w:rPr>
                <w:rFonts w:ascii="华文楷体" w:eastAsia="华文楷体" w:hAnsi="华文楷体"/>
                <w:color w:val="222222"/>
                <w:sz w:val="24"/>
                <w:szCs w:val="21"/>
                <w:shd w:val="clear" w:color="auto" w:fill="FFFFFF"/>
              </w:rPr>
              <w:t>：</w:t>
            </w:r>
            <w:r>
              <w:rPr>
                <w:rFonts w:ascii="华文楷体" w:eastAsia="华文楷体" w:hAnsi="华文楷体" w:hint="eastAsia"/>
                <w:color w:val="222222"/>
                <w:sz w:val="24"/>
                <w:szCs w:val="21"/>
                <w:shd w:val="clear" w:color="auto" w:fill="FFFFFF"/>
              </w:rPr>
              <w:t>湿法</w:t>
            </w:r>
            <w:r>
              <w:rPr>
                <w:rFonts w:ascii="华文楷体" w:eastAsia="华文楷体" w:hAnsi="华文楷体"/>
                <w:color w:val="222222"/>
                <w:sz w:val="24"/>
                <w:szCs w:val="21"/>
                <w:shd w:val="clear" w:color="auto" w:fill="FFFFFF"/>
              </w:rPr>
              <w:t>隔膜以其优异的产品</w:t>
            </w:r>
            <w:r>
              <w:rPr>
                <w:rFonts w:ascii="华文楷体" w:eastAsia="华文楷体" w:hAnsi="华文楷体" w:hint="eastAsia"/>
                <w:color w:val="222222"/>
                <w:sz w:val="24"/>
                <w:szCs w:val="21"/>
                <w:shd w:val="clear" w:color="auto" w:fill="FFFFFF"/>
              </w:rPr>
              <w:t>性能在</w:t>
            </w:r>
            <w:r>
              <w:rPr>
                <w:rFonts w:ascii="华文楷体" w:eastAsia="华文楷体" w:hAnsi="华文楷体"/>
                <w:color w:val="222222"/>
                <w:sz w:val="24"/>
                <w:szCs w:val="21"/>
                <w:shd w:val="clear" w:color="auto" w:fill="FFFFFF"/>
              </w:rPr>
              <w:t>中高端领域全面替代干法</w:t>
            </w:r>
            <w:r>
              <w:rPr>
                <w:rFonts w:ascii="华文楷体" w:eastAsia="华文楷体" w:hAnsi="华文楷体" w:hint="eastAsia"/>
                <w:color w:val="222222"/>
                <w:sz w:val="24"/>
                <w:szCs w:val="21"/>
                <w:shd w:val="clear" w:color="auto" w:fill="FFFFFF"/>
              </w:rPr>
              <w:t>是</w:t>
            </w:r>
            <w:r>
              <w:rPr>
                <w:rFonts w:ascii="华文楷体" w:eastAsia="华文楷体" w:hAnsi="华文楷体"/>
                <w:color w:val="222222"/>
                <w:sz w:val="24"/>
                <w:szCs w:val="21"/>
                <w:shd w:val="clear" w:color="auto" w:fill="FFFFFF"/>
              </w:rPr>
              <w:t>未来的趋势。</w:t>
            </w:r>
            <w:r>
              <w:rPr>
                <w:rFonts w:ascii="华文楷体" w:eastAsia="华文楷体" w:hAnsi="华文楷体" w:hint="eastAsia"/>
                <w:color w:val="222222"/>
                <w:sz w:val="24"/>
                <w:szCs w:val="21"/>
                <w:shd w:val="clear" w:color="auto" w:fill="FFFFFF"/>
              </w:rPr>
              <w:t>相比</w:t>
            </w:r>
            <w:r>
              <w:rPr>
                <w:rFonts w:ascii="华文楷体" w:eastAsia="华文楷体" w:hAnsi="华文楷体"/>
                <w:color w:val="222222"/>
                <w:sz w:val="24"/>
                <w:szCs w:val="21"/>
                <w:shd w:val="clear" w:color="auto" w:fill="FFFFFF"/>
              </w:rPr>
              <w:t>干法，湿法隔膜具备以下</w:t>
            </w:r>
            <w:r>
              <w:rPr>
                <w:rFonts w:ascii="华文楷体" w:eastAsia="华文楷体" w:hAnsi="华文楷体" w:hint="eastAsia"/>
                <w:color w:val="222222"/>
                <w:sz w:val="24"/>
                <w:szCs w:val="21"/>
                <w:shd w:val="clear" w:color="auto" w:fill="FFFFFF"/>
              </w:rPr>
              <w:t>核心</w:t>
            </w:r>
            <w:r>
              <w:rPr>
                <w:rFonts w:ascii="华文楷体" w:eastAsia="华文楷体" w:hAnsi="华文楷体"/>
                <w:color w:val="222222"/>
                <w:sz w:val="24"/>
                <w:szCs w:val="21"/>
                <w:shd w:val="clear" w:color="auto" w:fill="FFFFFF"/>
              </w:rPr>
              <w:t>竞争优势</w:t>
            </w:r>
            <w:r>
              <w:rPr>
                <w:rFonts w:ascii="华文楷体" w:eastAsia="华文楷体" w:hAnsi="华文楷体" w:hint="eastAsia"/>
                <w:color w:val="222222"/>
                <w:sz w:val="24"/>
                <w:szCs w:val="21"/>
                <w:shd w:val="clear" w:color="auto" w:fill="FFFFFF"/>
              </w:rPr>
              <w:t>：</w:t>
            </w:r>
          </w:p>
          <w:p w:rsidR="0027739D" w:rsidRPr="000D37AF" w:rsidRDefault="0027739D" w:rsidP="0027739D">
            <w:pPr>
              <w:ind w:firstLineChars="200" w:firstLine="480"/>
              <w:rPr>
                <w:rFonts w:ascii="华文楷体" w:eastAsia="华文楷体" w:hAnsi="华文楷体"/>
                <w:color w:val="222222"/>
                <w:sz w:val="24"/>
                <w:szCs w:val="21"/>
                <w:shd w:val="clear" w:color="auto" w:fill="FFFFFF"/>
              </w:rPr>
            </w:pPr>
            <w:r>
              <w:rPr>
                <w:rFonts w:ascii="华文楷体" w:eastAsia="华文楷体" w:hAnsi="华文楷体" w:hint="eastAsia"/>
                <w:color w:val="222222"/>
                <w:sz w:val="24"/>
                <w:szCs w:val="21"/>
                <w:shd w:val="clear" w:color="auto" w:fill="FFFFFF"/>
              </w:rPr>
              <w:t>（1）</w:t>
            </w:r>
            <w:r w:rsidRPr="000D37AF">
              <w:rPr>
                <w:rFonts w:ascii="华文楷体" w:eastAsia="华文楷体" w:hAnsi="华文楷体" w:hint="eastAsia"/>
                <w:color w:val="222222"/>
                <w:sz w:val="24"/>
                <w:szCs w:val="21"/>
                <w:shd w:val="clear" w:color="auto" w:fill="FFFFFF"/>
              </w:rPr>
              <w:t>湿法空隙一致均匀，通过双向拉伸对孔隙率控制，干法只能在一个方向拉伸，部分电子无法通过，影响电池循环性能。</w:t>
            </w:r>
          </w:p>
          <w:p w:rsidR="0027739D" w:rsidRPr="000D37AF" w:rsidRDefault="0027739D" w:rsidP="0027739D">
            <w:pPr>
              <w:ind w:firstLineChars="200" w:firstLine="480"/>
              <w:rPr>
                <w:rFonts w:ascii="华文楷体" w:eastAsia="华文楷体" w:hAnsi="华文楷体"/>
                <w:color w:val="222222"/>
                <w:sz w:val="24"/>
                <w:szCs w:val="21"/>
                <w:shd w:val="clear" w:color="auto" w:fill="FFFFFF"/>
              </w:rPr>
            </w:pPr>
            <w:r>
              <w:rPr>
                <w:rFonts w:ascii="华文楷体" w:eastAsia="华文楷体" w:hAnsi="华文楷体" w:hint="eastAsia"/>
                <w:color w:val="222222"/>
                <w:sz w:val="24"/>
                <w:szCs w:val="21"/>
                <w:shd w:val="clear" w:color="auto" w:fill="FFFFFF"/>
              </w:rPr>
              <w:t>（2）</w:t>
            </w:r>
            <w:r w:rsidRPr="000D37AF">
              <w:rPr>
                <w:rFonts w:ascii="华文楷体" w:eastAsia="华文楷体" w:hAnsi="华文楷体" w:hint="eastAsia"/>
                <w:color w:val="222222"/>
                <w:sz w:val="24"/>
                <w:szCs w:val="21"/>
                <w:shd w:val="clear" w:color="auto" w:fill="FFFFFF"/>
              </w:rPr>
              <w:t>湿法双向拉伸提升隔膜强度，穿刺强度比干法强。</w:t>
            </w:r>
          </w:p>
          <w:p w:rsidR="0027739D" w:rsidRPr="000D37AF" w:rsidRDefault="0027739D" w:rsidP="0027739D">
            <w:pPr>
              <w:ind w:firstLineChars="200" w:firstLine="480"/>
              <w:rPr>
                <w:rFonts w:ascii="华文楷体" w:eastAsia="华文楷体" w:hAnsi="华文楷体"/>
                <w:color w:val="222222"/>
                <w:sz w:val="24"/>
                <w:szCs w:val="21"/>
                <w:shd w:val="clear" w:color="auto" w:fill="FFFFFF"/>
              </w:rPr>
            </w:pPr>
            <w:r>
              <w:rPr>
                <w:rFonts w:ascii="华文楷体" w:eastAsia="华文楷体" w:hAnsi="华文楷体" w:hint="eastAsia"/>
                <w:color w:val="222222"/>
                <w:sz w:val="24"/>
                <w:szCs w:val="21"/>
                <w:shd w:val="clear" w:color="auto" w:fill="FFFFFF"/>
              </w:rPr>
              <w:lastRenderedPageBreak/>
              <w:t>（3）湿法隔膜</w:t>
            </w:r>
            <w:r>
              <w:rPr>
                <w:rFonts w:ascii="华文楷体" w:eastAsia="华文楷体" w:hAnsi="华文楷体"/>
                <w:color w:val="222222"/>
                <w:sz w:val="24"/>
                <w:szCs w:val="21"/>
                <w:shd w:val="clear" w:color="auto" w:fill="FFFFFF"/>
              </w:rPr>
              <w:t>厚度</w:t>
            </w:r>
            <w:r>
              <w:rPr>
                <w:rFonts w:ascii="华文楷体" w:eastAsia="华文楷体" w:hAnsi="华文楷体" w:hint="eastAsia"/>
                <w:color w:val="222222"/>
                <w:sz w:val="24"/>
                <w:szCs w:val="21"/>
                <w:shd w:val="clear" w:color="auto" w:fill="FFFFFF"/>
              </w:rPr>
              <w:t>能够</w:t>
            </w:r>
            <w:r>
              <w:rPr>
                <w:rFonts w:ascii="华文楷体" w:eastAsia="华文楷体" w:hAnsi="华文楷体"/>
                <w:color w:val="222222"/>
                <w:sz w:val="24"/>
                <w:szCs w:val="21"/>
                <w:shd w:val="clear" w:color="auto" w:fill="FFFFFF"/>
              </w:rPr>
              <w:t>做到越来越薄</w:t>
            </w:r>
            <w:r>
              <w:rPr>
                <w:rFonts w:ascii="华文楷体" w:eastAsia="华文楷体" w:hAnsi="华文楷体" w:hint="eastAsia"/>
                <w:color w:val="222222"/>
                <w:sz w:val="24"/>
                <w:szCs w:val="21"/>
                <w:shd w:val="clear" w:color="auto" w:fill="FFFFFF"/>
              </w:rPr>
              <w:t>适应</w:t>
            </w:r>
            <w:r>
              <w:rPr>
                <w:rFonts w:ascii="华文楷体" w:eastAsia="华文楷体" w:hAnsi="华文楷体"/>
                <w:color w:val="222222"/>
                <w:sz w:val="24"/>
                <w:szCs w:val="21"/>
                <w:shd w:val="clear" w:color="auto" w:fill="FFFFFF"/>
              </w:rPr>
              <w:t>未来趋势。</w:t>
            </w:r>
            <w:r w:rsidRPr="000D37AF">
              <w:rPr>
                <w:rFonts w:ascii="华文楷体" w:eastAsia="华文楷体" w:hAnsi="华文楷体" w:hint="eastAsia"/>
                <w:color w:val="222222"/>
                <w:sz w:val="24"/>
                <w:szCs w:val="21"/>
                <w:shd w:val="clear" w:color="auto" w:fill="FFFFFF"/>
              </w:rPr>
              <w:t>湿法对电芯制作更容易，卷针容易拉出。</w:t>
            </w:r>
          </w:p>
          <w:p w:rsidR="0027739D" w:rsidRDefault="0027739D" w:rsidP="0027739D">
            <w:pPr>
              <w:ind w:firstLineChars="200" w:firstLine="480"/>
              <w:rPr>
                <w:rFonts w:ascii="华文楷体" w:eastAsia="华文楷体" w:hAnsi="华文楷体"/>
                <w:color w:val="222222"/>
                <w:sz w:val="24"/>
                <w:szCs w:val="21"/>
                <w:shd w:val="clear" w:color="auto" w:fill="FFFFFF"/>
              </w:rPr>
            </w:pPr>
            <w:r w:rsidRPr="00882F59">
              <w:rPr>
                <w:rFonts w:ascii="华文楷体" w:eastAsia="华文楷体" w:hAnsi="华文楷体" w:hint="eastAsia"/>
                <w:color w:val="222222"/>
                <w:sz w:val="24"/>
                <w:szCs w:val="21"/>
                <w:shd w:val="clear" w:color="auto" w:fill="FFFFFF"/>
              </w:rPr>
              <w:t>湿法隔膜</w:t>
            </w:r>
            <w:r>
              <w:rPr>
                <w:rFonts w:ascii="华文楷体" w:eastAsia="华文楷体" w:hAnsi="华文楷体" w:hint="eastAsia"/>
                <w:color w:val="222222"/>
                <w:sz w:val="24"/>
                <w:szCs w:val="21"/>
                <w:shd w:val="clear" w:color="auto" w:fill="FFFFFF"/>
              </w:rPr>
              <w:t>具备</w:t>
            </w:r>
            <w:r w:rsidRPr="00882F59">
              <w:rPr>
                <w:rFonts w:ascii="华文楷体" w:eastAsia="华文楷体" w:hAnsi="华文楷体" w:hint="eastAsia"/>
                <w:color w:val="222222"/>
                <w:sz w:val="24"/>
                <w:szCs w:val="21"/>
                <w:shd w:val="clear" w:color="auto" w:fill="FFFFFF"/>
              </w:rPr>
              <w:t>更薄、强度更高</w:t>
            </w:r>
            <w:r>
              <w:rPr>
                <w:rFonts w:ascii="华文楷体" w:eastAsia="华文楷体" w:hAnsi="华文楷体" w:hint="eastAsia"/>
                <w:color w:val="222222"/>
                <w:sz w:val="24"/>
                <w:szCs w:val="21"/>
                <w:shd w:val="clear" w:color="auto" w:fill="FFFFFF"/>
              </w:rPr>
              <w:t>等性能，</w:t>
            </w:r>
            <w:r w:rsidRPr="00882F59">
              <w:rPr>
                <w:rFonts w:ascii="华文楷体" w:eastAsia="华文楷体" w:hAnsi="华文楷体" w:hint="eastAsia"/>
                <w:color w:val="222222"/>
                <w:sz w:val="24"/>
                <w:szCs w:val="21"/>
                <w:shd w:val="clear" w:color="auto" w:fill="FFFFFF"/>
              </w:rPr>
              <w:t>随着涂覆技术对安全性要求的达标</w:t>
            </w:r>
            <w:r>
              <w:rPr>
                <w:rFonts w:ascii="华文楷体" w:eastAsia="华文楷体" w:hAnsi="华文楷体" w:hint="eastAsia"/>
                <w:color w:val="222222"/>
                <w:sz w:val="24"/>
                <w:szCs w:val="21"/>
                <w:shd w:val="clear" w:color="auto" w:fill="FFFFFF"/>
              </w:rPr>
              <w:t>，未来</w:t>
            </w:r>
            <w:r>
              <w:rPr>
                <w:rFonts w:ascii="华文楷体" w:eastAsia="华文楷体" w:hAnsi="华文楷体"/>
                <w:color w:val="222222"/>
                <w:sz w:val="24"/>
                <w:szCs w:val="21"/>
                <w:shd w:val="clear" w:color="auto" w:fill="FFFFFF"/>
              </w:rPr>
              <w:t>湿法+涂覆工艺对干法隔膜替代</w:t>
            </w:r>
            <w:r>
              <w:rPr>
                <w:rFonts w:ascii="华文楷体" w:eastAsia="华文楷体" w:hAnsi="华文楷体" w:hint="eastAsia"/>
                <w:color w:val="222222"/>
                <w:sz w:val="24"/>
                <w:szCs w:val="21"/>
                <w:shd w:val="clear" w:color="auto" w:fill="FFFFFF"/>
              </w:rPr>
              <w:t>是</w:t>
            </w:r>
            <w:r>
              <w:rPr>
                <w:rFonts w:ascii="华文楷体" w:eastAsia="华文楷体" w:hAnsi="华文楷体"/>
                <w:color w:val="222222"/>
                <w:sz w:val="24"/>
                <w:szCs w:val="21"/>
                <w:shd w:val="clear" w:color="auto" w:fill="FFFFFF"/>
              </w:rPr>
              <w:t>大趋势</w:t>
            </w:r>
            <w:r w:rsidRPr="000D37AF">
              <w:rPr>
                <w:rFonts w:ascii="华文楷体" w:eastAsia="华文楷体" w:hAnsi="华文楷体" w:hint="eastAsia"/>
                <w:color w:val="222222"/>
                <w:sz w:val="24"/>
                <w:szCs w:val="21"/>
                <w:shd w:val="clear" w:color="auto" w:fill="FFFFFF"/>
              </w:rPr>
              <w:t>，</w:t>
            </w:r>
            <w:r>
              <w:rPr>
                <w:rFonts w:ascii="华文楷体" w:eastAsia="华文楷体" w:hAnsi="华文楷体" w:hint="eastAsia"/>
                <w:color w:val="222222"/>
                <w:sz w:val="24"/>
                <w:szCs w:val="21"/>
                <w:shd w:val="clear" w:color="auto" w:fill="FFFFFF"/>
              </w:rPr>
              <w:t>湿法隔膜的进口替代进程也会</w:t>
            </w:r>
            <w:r>
              <w:rPr>
                <w:rFonts w:ascii="华文楷体" w:eastAsia="华文楷体" w:hAnsi="华文楷体"/>
                <w:color w:val="222222"/>
                <w:sz w:val="24"/>
                <w:szCs w:val="21"/>
                <w:shd w:val="clear" w:color="auto" w:fill="FFFFFF"/>
              </w:rPr>
              <w:t>加快</w:t>
            </w:r>
            <w:r>
              <w:rPr>
                <w:rFonts w:ascii="华文楷体" w:eastAsia="华文楷体" w:hAnsi="华文楷体" w:hint="eastAsia"/>
                <w:color w:val="222222"/>
                <w:sz w:val="24"/>
                <w:szCs w:val="21"/>
                <w:shd w:val="clear" w:color="auto" w:fill="FFFFFF"/>
              </w:rPr>
              <w:t>。</w:t>
            </w:r>
          </w:p>
          <w:p w:rsidR="0027739D" w:rsidRPr="005E14F4" w:rsidRDefault="0027739D" w:rsidP="0027739D">
            <w:pPr>
              <w:ind w:firstLineChars="200" w:firstLine="480"/>
              <w:rPr>
                <w:rFonts w:ascii="华文楷体" w:eastAsia="华文楷体" w:hAnsi="华文楷体"/>
                <w:sz w:val="24"/>
                <w:szCs w:val="24"/>
              </w:rPr>
            </w:pPr>
            <w:r>
              <w:rPr>
                <w:rFonts w:ascii="华文楷体" w:eastAsia="华文楷体" w:hAnsi="华文楷体" w:hint="eastAsia"/>
                <w:sz w:val="24"/>
                <w:szCs w:val="24"/>
              </w:rPr>
              <w:t>5</w:t>
            </w:r>
            <w:r w:rsidRPr="005E14F4">
              <w:rPr>
                <w:rFonts w:ascii="华文楷体" w:eastAsia="华文楷体" w:hAnsi="华文楷体" w:hint="eastAsia"/>
                <w:sz w:val="24"/>
                <w:szCs w:val="24"/>
              </w:rPr>
              <w:t>、公司</w:t>
            </w:r>
            <w:r w:rsidRPr="005E14F4">
              <w:rPr>
                <w:rFonts w:ascii="华文楷体" w:eastAsia="华文楷体" w:hAnsi="华文楷体"/>
                <w:sz w:val="24"/>
                <w:szCs w:val="24"/>
              </w:rPr>
              <w:t>客户情况？</w:t>
            </w:r>
          </w:p>
          <w:p w:rsidR="0027739D" w:rsidRPr="005E14F4" w:rsidRDefault="0027739D" w:rsidP="0027739D">
            <w:pPr>
              <w:ind w:firstLineChars="200" w:firstLine="480"/>
              <w:rPr>
                <w:rFonts w:ascii="华文楷体" w:eastAsia="华文楷体" w:hAnsi="华文楷体"/>
                <w:sz w:val="24"/>
                <w:szCs w:val="24"/>
              </w:rPr>
            </w:pPr>
            <w:r w:rsidRPr="005E14F4">
              <w:rPr>
                <w:rFonts w:ascii="华文楷体" w:eastAsia="华文楷体" w:hAnsi="华文楷体" w:hint="eastAsia"/>
                <w:sz w:val="24"/>
                <w:szCs w:val="24"/>
              </w:rPr>
              <w:t>答</w:t>
            </w:r>
            <w:r w:rsidRPr="005E14F4">
              <w:rPr>
                <w:rFonts w:ascii="华文楷体" w:eastAsia="华文楷体" w:hAnsi="华文楷体"/>
                <w:sz w:val="24"/>
                <w:szCs w:val="24"/>
              </w:rPr>
              <w:t>：</w:t>
            </w:r>
            <w:r>
              <w:rPr>
                <w:rFonts w:ascii="华文楷体" w:eastAsia="华文楷体" w:hAnsi="华文楷体" w:hint="eastAsia"/>
                <w:sz w:val="24"/>
                <w:szCs w:val="24"/>
              </w:rPr>
              <w:t>公司</w:t>
            </w:r>
            <w:r>
              <w:rPr>
                <w:rFonts w:ascii="华文楷体" w:eastAsia="华文楷体" w:hAnsi="华文楷体"/>
                <w:sz w:val="24"/>
                <w:szCs w:val="24"/>
              </w:rPr>
              <w:t>现有产能严重不足，对</w:t>
            </w:r>
            <w:r w:rsidRPr="005E14F4">
              <w:rPr>
                <w:rFonts w:ascii="华文楷体" w:eastAsia="华文楷体" w:hAnsi="华文楷体"/>
                <w:sz w:val="24"/>
                <w:szCs w:val="24"/>
              </w:rPr>
              <w:t>CATL、</w:t>
            </w:r>
            <w:r w:rsidRPr="005E14F4">
              <w:rPr>
                <w:rFonts w:ascii="华文楷体" w:eastAsia="华文楷体" w:hAnsi="华文楷体" w:hint="eastAsia"/>
                <w:sz w:val="24"/>
                <w:szCs w:val="24"/>
              </w:rPr>
              <w:t>比亚迪、</w:t>
            </w:r>
            <w:r w:rsidRPr="005E14F4">
              <w:rPr>
                <w:rFonts w:ascii="华文楷体" w:eastAsia="华文楷体" w:hAnsi="华文楷体"/>
                <w:sz w:val="24"/>
                <w:szCs w:val="24"/>
              </w:rPr>
              <w:t>亿纬锂能、</w:t>
            </w:r>
            <w:r w:rsidRPr="005E14F4">
              <w:rPr>
                <w:rFonts w:ascii="华文楷体" w:eastAsia="华文楷体" w:hAnsi="华文楷体" w:hint="eastAsia"/>
                <w:sz w:val="24"/>
                <w:szCs w:val="24"/>
              </w:rPr>
              <w:t>沃特玛</w:t>
            </w:r>
            <w:r w:rsidRPr="005E14F4">
              <w:rPr>
                <w:rFonts w:ascii="华文楷体" w:eastAsia="华文楷体" w:hAnsi="华文楷体"/>
                <w:sz w:val="24"/>
                <w:szCs w:val="24"/>
              </w:rPr>
              <w:t>等</w:t>
            </w:r>
            <w:r>
              <w:rPr>
                <w:rFonts w:ascii="华文楷体" w:eastAsia="华文楷体" w:hAnsi="华文楷体" w:hint="eastAsia"/>
                <w:sz w:val="24"/>
                <w:szCs w:val="24"/>
              </w:rPr>
              <w:t>主流</w:t>
            </w:r>
            <w:r>
              <w:rPr>
                <w:rFonts w:ascii="华文楷体" w:eastAsia="华文楷体" w:hAnsi="华文楷体"/>
                <w:sz w:val="24"/>
                <w:szCs w:val="24"/>
              </w:rPr>
              <w:t>电池厂商均有小批量供货</w:t>
            </w:r>
            <w:r w:rsidRPr="005E14F4">
              <w:rPr>
                <w:rFonts w:ascii="华文楷体" w:eastAsia="华文楷体" w:hAnsi="华文楷体"/>
                <w:sz w:val="24"/>
                <w:szCs w:val="24"/>
              </w:rPr>
              <w:t>。</w:t>
            </w:r>
          </w:p>
          <w:p w:rsidR="0027739D" w:rsidRPr="00E862A5" w:rsidRDefault="0027739D" w:rsidP="0027739D">
            <w:pPr>
              <w:ind w:firstLineChars="200" w:firstLine="480"/>
              <w:rPr>
                <w:rFonts w:ascii="华文楷体" w:eastAsia="华文楷体" w:hAnsi="华文楷体"/>
                <w:sz w:val="24"/>
              </w:rPr>
            </w:pPr>
          </w:p>
          <w:p w:rsidR="0027739D" w:rsidRPr="004B15FA" w:rsidRDefault="0027739D" w:rsidP="0027739D"/>
          <w:p w:rsidR="00050906" w:rsidRPr="0027739D" w:rsidRDefault="00050906" w:rsidP="00050906">
            <w:pPr>
              <w:ind w:firstLineChars="200" w:firstLine="480"/>
              <w:rPr>
                <w:rFonts w:ascii="华文楷体" w:eastAsia="华文楷体" w:hAnsi="华文楷体"/>
                <w:color w:val="222222"/>
                <w:sz w:val="24"/>
                <w:szCs w:val="21"/>
                <w:shd w:val="clear" w:color="auto" w:fill="FFFFFF"/>
              </w:rPr>
            </w:pPr>
          </w:p>
          <w:p w:rsidR="00050906" w:rsidRPr="008B79E8" w:rsidRDefault="00050906" w:rsidP="00050906">
            <w:pPr>
              <w:ind w:firstLineChars="200" w:firstLine="420"/>
              <w:rPr>
                <w:rFonts w:ascii="华文楷体" w:eastAsia="华文楷体" w:hAnsi="华文楷体"/>
                <w:szCs w:val="21"/>
              </w:rPr>
            </w:pPr>
          </w:p>
          <w:p w:rsidR="00B11CC2" w:rsidRPr="00050906" w:rsidRDefault="00B11CC2" w:rsidP="00A73BF9">
            <w:pPr>
              <w:ind w:firstLineChars="200" w:firstLine="480"/>
              <w:rPr>
                <w:rFonts w:ascii="华文楷体" w:eastAsia="华文楷体" w:hAnsi="华文楷体"/>
                <w:sz w:val="24"/>
              </w:rPr>
            </w:pPr>
          </w:p>
        </w:tc>
      </w:tr>
      <w:tr w:rsidR="00F637C9" w:rsidRPr="00F7661A" w:rsidTr="00250A39">
        <w:tc>
          <w:tcPr>
            <w:tcW w:w="1908" w:type="dxa"/>
            <w:shd w:val="clear" w:color="auto" w:fill="auto"/>
            <w:vAlign w:val="center"/>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lastRenderedPageBreak/>
              <w:t>附件清单（如有）</w:t>
            </w:r>
          </w:p>
        </w:tc>
        <w:tc>
          <w:tcPr>
            <w:tcW w:w="6614" w:type="dxa"/>
            <w:shd w:val="clear" w:color="auto" w:fill="auto"/>
          </w:tcPr>
          <w:p w:rsidR="00F637C9" w:rsidRPr="00F7661A" w:rsidRDefault="00F637C9" w:rsidP="00250A39">
            <w:pPr>
              <w:spacing w:line="480" w:lineRule="atLeast"/>
              <w:rPr>
                <w:rFonts w:ascii="宋体" w:hAnsi="宋体"/>
                <w:bCs/>
                <w:iCs/>
                <w:sz w:val="24"/>
                <w:szCs w:val="24"/>
              </w:rPr>
            </w:pPr>
            <w:r>
              <w:rPr>
                <w:rFonts w:ascii="宋体" w:hAnsi="宋体" w:hint="eastAsia"/>
                <w:bCs/>
                <w:iCs/>
                <w:sz w:val="24"/>
                <w:szCs w:val="24"/>
              </w:rPr>
              <w:t>无</w:t>
            </w:r>
          </w:p>
        </w:tc>
      </w:tr>
      <w:tr w:rsidR="00F637C9" w:rsidRPr="00F7661A" w:rsidTr="00250A39">
        <w:tc>
          <w:tcPr>
            <w:tcW w:w="1908" w:type="dxa"/>
            <w:shd w:val="clear" w:color="auto" w:fill="auto"/>
            <w:vAlign w:val="center"/>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日期</w:t>
            </w:r>
          </w:p>
        </w:tc>
        <w:tc>
          <w:tcPr>
            <w:tcW w:w="6614" w:type="dxa"/>
            <w:shd w:val="clear" w:color="auto" w:fill="auto"/>
          </w:tcPr>
          <w:p w:rsidR="00F637C9" w:rsidRPr="00F7661A" w:rsidRDefault="005E14F4" w:rsidP="00250A39">
            <w:pPr>
              <w:spacing w:line="480" w:lineRule="atLeast"/>
              <w:rPr>
                <w:rFonts w:ascii="宋体" w:hAnsi="宋体"/>
                <w:bCs/>
                <w:iCs/>
                <w:sz w:val="24"/>
                <w:szCs w:val="24"/>
              </w:rPr>
            </w:pPr>
            <w:r>
              <w:rPr>
                <w:rFonts w:ascii="宋体" w:hAnsi="宋体" w:hint="eastAsia"/>
                <w:bCs/>
                <w:iCs/>
                <w:sz w:val="24"/>
                <w:szCs w:val="24"/>
              </w:rPr>
              <w:t>2017</w:t>
            </w:r>
            <w:r w:rsidR="00F637C9">
              <w:rPr>
                <w:rFonts w:ascii="宋体" w:hAnsi="宋体" w:hint="eastAsia"/>
                <w:bCs/>
                <w:iCs/>
                <w:sz w:val="24"/>
                <w:szCs w:val="24"/>
              </w:rPr>
              <w:t>年</w:t>
            </w:r>
            <w:r w:rsidR="00A73BF9">
              <w:rPr>
                <w:rFonts w:ascii="宋体" w:hAnsi="宋体" w:hint="eastAsia"/>
                <w:bCs/>
                <w:iCs/>
                <w:sz w:val="24"/>
                <w:szCs w:val="24"/>
              </w:rPr>
              <w:t>6</w:t>
            </w:r>
            <w:r w:rsidR="00F637C9">
              <w:rPr>
                <w:rFonts w:ascii="宋体" w:hAnsi="宋体" w:hint="eastAsia"/>
                <w:bCs/>
                <w:iCs/>
                <w:sz w:val="24"/>
                <w:szCs w:val="24"/>
              </w:rPr>
              <w:t>月</w:t>
            </w:r>
            <w:r w:rsidR="0027739D">
              <w:rPr>
                <w:rFonts w:ascii="宋体" w:hAnsi="宋体" w:hint="eastAsia"/>
                <w:bCs/>
                <w:iCs/>
                <w:sz w:val="24"/>
                <w:szCs w:val="24"/>
              </w:rPr>
              <w:t>26</w:t>
            </w:r>
            <w:r w:rsidR="00F637C9">
              <w:rPr>
                <w:rFonts w:ascii="宋体" w:hAnsi="宋体" w:hint="eastAsia"/>
                <w:bCs/>
                <w:iCs/>
                <w:sz w:val="24"/>
                <w:szCs w:val="24"/>
              </w:rPr>
              <w:t>日</w:t>
            </w:r>
          </w:p>
        </w:tc>
      </w:tr>
    </w:tbl>
    <w:p w:rsidR="00F637C9" w:rsidRPr="00F7661A" w:rsidRDefault="00F637C9" w:rsidP="00F637C9">
      <w:pPr>
        <w:ind w:firstLineChars="200" w:firstLine="480"/>
        <w:rPr>
          <w:sz w:val="24"/>
          <w:szCs w:val="24"/>
        </w:rPr>
      </w:pPr>
    </w:p>
    <w:p w:rsidR="00F637C9" w:rsidRDefault="00F637C9" w:rsidP="00F637C9"/>
    <w:p w:rsidR="00556E73" w:rsidRDefault="00556E73"/>
    <w:sectPr w:rsidR="00556E73" w:rsidSect="00A862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727" w:rsidRDefault="000F0727" w:rsidP="00F637C9">
      <w:r>
        <w:separator/>
      </w:r>
    </w:p>
  </w:endnote>
  <w:endnote w:type="continuationSeparator" w:id="0">
    <w:p w:rsidR="000F0727" w:rsidRDefault="000F0727" w:rsidP="00F6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727" w:rsidRDefault="000F0727" w:rsidP="00F637C9">
      <w:r>
        <w:separator/>
      </w:r>
    </w:p>
  </w:footnote>
  <w:footnote w:type="continuationSeparator" w:id="0">
    <w:p w:rsidR="000F0727" w:rsidRDefault="000F0727" w:rsidP="00F63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D2B23"/>
    <w:multiLevelType w:val="hybridMultilevel"/>
    <w:tmpl w:val="F27E6932"/>
    <w:lvl w:ilvl="0" w:tplc="697648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D2F0DB4"/>
    <w:multiLevelType w:val="hybridMultilevel"/>
    <w:tmpl w:val="773231F2"/>
    <w:lvl w:ilvl="0" w:tplc="6A0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80F3C88"/>
    <w:multiLevelType w:val="hybridMultilevel"/>
    <w:tmpl w:val="79784EB8"/>
    <w:lvl w:ilvl="0" w:tplc="21C005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1B13F0"/>
    <w:multiLevelType w:val="hybridMultilevel"/>
    <w:tmpl w:val="3B48A682"/>
    <w:lvl w:ilvl="0" w:tplc="99A000B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2C48"/>
    <w:rsid w:val="000167CF"/>
    <w:rsid w:val="00020567"/>
    <w:rsid w:val="00024911"/>
    <w:rsid w:val="00037425"/>
    <w:rsid w:val="00050906"/>
    <w:rsid w:val="000515DD"/>
    <w:rsid w:val="00055B2B"/>
    <w:rsid w:val="0007090B"/>
    <w:rsid w:val="000740D7"/>
    <w:rsid w:val="00081718"/>
    <w:rsid w:val="000968FD"/>
    <w:rsid w:val="000A20CA"/>
    <w:rsid w:val="000A7DE0"/>
    <w:rsid w:val="000B2076"/>
    <w:rsid w:val="000B4C52"/>
    <w:rsid w:val="000C22FA"/>
    <w:rsid w:val="000E3FFF"/>
    <w:rsid w:val="000E604A"/>
    <w:rsid w:val="000F0727"/>
    <w:rsid w:val="00106453"/>
    <w:rsid w:val="001127A3"/>
    <w:rsid w:val="0011540D"/>
    <w:rsid w:val="00137783"/>
    <w:rsid w:val="001409BF"/>
    <w:rsid w:val="00147A9E"/>
    <w:rsid w:val="0015469D"/>
    <w:rsid w:val="00157BDD"/>
    <w:rsid w:val="00157FC6"/>
    <w:rsid w:val="0016339B"/>
    <w:rsid w:val="00166B20"/>
    <w:rsid w:val="00172A5C"/>
    <w:rsid w:val="00186A6C"/>
    <w:rsid w:val="00190D74"/>
    <w:rsid w:val="00197BFB"/>
    <w:rsid w:val="001A07A3"/>
    <w:rsid w:val="001A0EDB"/>
    <w:rsid w:val="001B7989"/>
    <w:rsid w:val="001B7FDB"/>
    <w:rsid w:val="001E52FA"/>
    <w:rsid w:val="001F5719"/>
    <w:rsid w:val="0021028C"/>
    <w:rsid w:val="00216B84"/>
    <w:rsid w:val="00226620"/>
    <w:rsid w:val="0023182B"/>
    <w:rsid w:val="00234064"/>
    <w:rsid w:val="00243634"/>
    <w:rsid w:val="00243DEA"/>
    <w:rsid w:val="00245537"/>
    <w:rsid w:val="002733EF"/>
    <w:rsid w:val="0027700D"/>
    <w:rsid w:val="0027739D"/>
    <w:rsid w:val="00277432"/>
    <w:rsid w:val="0028049D"/>
    <w:rsid w:val="002810FB"/>
    <w:rsid w:val="00283B19"/>
    <w:rsid w:val="002869D9"/>
    <w:rsid w:val="002921E3"/>
    <w:rsid w:val="00293BCC"/>
    <w:rsid w:val="002A5E9A"/>
    <w:rsid w:val="002A7671"/>
    <w:rsid w:val="002A7F45"/>
    <w:rsid w:val="002D6007"/>
    <w:rsid w:val="002E207C"/>
    <w:rsid w:val="002F4C9A"/>
    <w:rsid w:val="002F7477"/>
    <w:rsid w:val="00302645"/>
    <w:rsid w:val="00303D36"/>
    <w:rsid w:val="003109B4"/>
    <w:rsid w:val="00313552"/>
    <w:rsid w:val="00321A6B"/>
    <w:rsid w:val="0032425E"/>
    <w:rsid w:val="0035602A"/>
    <w:rsid w:val="003628F3"/>
    <w:rsid w:val="00362F1D"/>
    <w:rsid w:val="0036385C"/>
    <w:rsid w:val="00363DCB"/>
    <w:rsid w:val="003674DE"/>
    <w:rsid w:val="00373613"/>
    <w:rsid w:val="0038125F"/>
    <w:rsid w:val="00386C45"/>
    <w:rsid w:val="00394CC6"/>
    <w:rsid w:val="003B53CC"/>
    <w:rsid w:val="003B60DB"/>
    <w:rsid w:val="003D06A2"/>
    <w:rsid w:val="003D0726"/>
    <w:rsid w:val="003D7BBA"/>
    <w:rsid w:val="003E3FCF"/>
    <w:rsid w:val="003E5B1C"/>
    <w:rsid w:val="003E6426"/>
    <w:rsid w:val="003E6DE4"/>
    <w:rsid w:val="003F1AA7"/>
    <w:rsid w:val="003F6863"/>
    <w:rsid w:val="00420113"/>
    <w:rsid w:val="004343EA"/>
    <w:rsid w:val="00444731"/>
    <w:rsid w:val="0044635C"/>
    <w:rsid w:val="00462AFF"/>
    <w:rsid w:val="00463115"/>
    <w:rsid w:val="004750E4"/>
    <w:rsid w:val="00484D1F"/>
    <w:rsid w:val="00485135"/>
    <w:rsid w:val="004908AD"/>
    <w:rsid w:val="00491C05"/>
    <w:rsid w:val="004A22E5"/>
    <w:rsid w:val="004A60BC"/>
    <w:rsid w:val="004A7E00"/>
    <w:rsid w:val="004B01BA"/>
    <w:rsid w:val="004C2AA3"/>
    <w:rsid w:val="004C4AB6"/>
    <w:rsid w:val="004C6522"/>
    <w:rsid w:val="004D45E4"/>
    <w:rsid w:val="004E04B2"/>
    <w:rsid w:val="00501E74"/>
    <w:rsid w:val="0050365E"/>
    <w:rsid w:val="005045D7"/>
    <w:rsid w:val="00520C88"/>
    <w:rsid w:val="00524727"/>
    <w:rsid w:val="00526718"/>
    <w:rsid w:val="00544B07"/>
    <w:rsid w:val="00556E73"/>
    <w:rsid w:val="00566B3E"/>
    <w:rsid w:val="0057249E"/>
    <w:rsid w:val="00573C0E"/>
    <w:rsid w:val="00582E45"/>
    <w:rsid w:val="00592A31"/>
    <w:rsid w:val="005948C5"/>
    <w:rsid w:val="00595209"/>
    <w:rsid w:val="005A2EA1"/>
    <w:rsid w:val="005A7B90"/>
    <w:rsid w:val="005A7DBA"/>
    <w:rsid w:val="005A7FCB"/>
    <w:rsid w:val="005B5983"/>
    <w:rsid w:val="005C6D21"/>
    <w:rsid w:val="005E14F4"/>
    <w:rsid w:val="005E65D5"/>
    <w:rsid w:val="00602816"/>
    <w:rsid w:val="006031F9"/>
    <w:rsid w:val="00613662"/>
    <w:rsid w:val="00615DD7"/>
    <w:rsid w:val="00616D7A"/>
    <w:rsid w:val="00627841"/>
    <w:rsid w:val="00632D0A"/>
    <w:rsid w:val="006345A5"/>
    <w:rsid w:val="00635DF9"/>
    <w:rsid w:val="00642E4F"/>
    <w:rsid w:val="0064547A"/>
    <w:rsid w:val="00653A66"/>
    <w:rsid w:val="0066320A"/>
    <w:rsid w:val="006657EE"/>
    <w:rsid w:val="006675CA"/>
    <w:rsid w:val="00670BD4"/>
    <w:rsid w:val="00676808"/>
    <w:rsid w:val="00681729"/>
    <w:rsid w:val="006936AB"/>
    <w:rsid w:val="006A2B92"/>
    <w:rsid w:val="006B233A"/>
    <w:rsid w:val="006E780C"/>
    <w:rsid w:val="006F529A"/>
    <w:rsid w:val="00701EF7"/>
    <w:rsid w:val="007227D6"/>
    <w:rsid w:val="00731F43"/>
    <w:rsid w:val="00734EFE"/>
    <w:rsid w:val="007450A1"/>
    <w:rsid w:val="007505C6"/>
    <w:rsid w:val="007517D3"/>
    <w:rsid w:val="00766276"/>
    <w:rsid w:val="00767DB4"/>
    <w:rsid w:val="0077367A"/>
    <w:rsid w:val="0077509A"/>
    <w:rsid w:val="007821C1"/>
    <w:rsid w:val="007962E4"/>
    <w:rsid w:val="007A230B"/>
    <w:rsid w:val="007C289A"/>
    <w:rsid w:val="007C5F6C"/>
    <w:rsid w:val="007D10C1"/>
    <w:rsid w:val="007D43D4"/>
    <w:rsid w:val="007D5B6D"/>
    <w:rsid w:val="007D7079"/>
    <w:rsid w:val="007E1131"/>
    <w:rsid w:val="007F3D3B"/>
    <w:rsid w:val="007F5513"/>
    <w:rsid w:val="007F59E0"/>
    <w:rsid w:val="007F7BC0"/>
    <w:rsid w:val="008015F3"/>
    <w:rsid w:val="00815F9D"/>
    <w:rsid w:val="00823E44"/>
    <w:rsid w:val="008354FD"/>
    <w:rsid w:val="008400B4"/>
    <w:rsid w:val="00853A39"/>
    <w:rsid w:val="00856D84"/>
    <w:rsid w:val="00857410"/>
    <w:rsid w:val="00880044"/>
    <w:rsid w:val="008805A9"/>
    <w:rsid w:val="00883F0A"/>
    <w:rsid w:val="00887044"/>
    <w:rsid w:val="0089572A"/>
    <w:rsid w:val="008B43BA"/>
    <w:rsid w:val="008D0A01"/>
    <w:rsid w:val="00913860"/>
    <w:rsid w:val="00917A20"/>
    <w:rsid w:val="00920590"/>
    <w:rsid w:val="0092192B"/>
    <w:rsid w:val="00945C3C"/>
    <w:rsid w:val="009461BD"/>
    <w:rsid w:val="009528CC"/>
    <w:rsid w:val="0095386A"/>
    <w:rsid w:val="00970D61"/>
    <w:rsid w:val="0097555B"/>
    <w:rsid w:val="00977B76"/>
    <w:rsid w:val="00984E5F"/>
    <w:rsid w:val="009B66C8"/>
    <w:rsid w:val="009C654F"/>
    <w:rsid w:val="009C68EA"/>
    <w:rsid w:val="009E0ED6"/>
    <w:rsid w:val="009E278E"/>
    <w:rsid w:val="009F0D0A"/>
    <w:rsid w:val="009F38EC"/>
    <w:rsid w:val="00A073D3"/>
    <w:rsid w:val="00A07623"/>
    <w:rsid w:val="00A2089C"/>
    <w:rsid w:val="00A24349"/>
    <w:rsid w:val="00A25594"/>
    <w:rsid w:val="00A320BB"/>
    <w:rsid w:val="00A522F9"/>
    <w:rsid w:val="00A56FA1"/>
    <w:rsid w:val="00A63653"/>
    <w:rsid w:val="00A64CDA"/>
    <w:rsid w:val="00A70C43"/>
    <w:rsid w:val="00A73534"/>
    <w:rsid w:val="00A73BF9"/>
    <w:rsid w:val="00A90390"/>
    <w:rsid w:val="00A91A1B"/>
    <w:rsid w:val="00A9781C"/>
    <w:rsid w:val="00A97E8B"/>
    <w:rsid w:val="00AA072D"/>
    <w:rsid w:val="00AB2C32"/>
    <w:rsid w:val="00AB7868"/>
    <w:rsid w:val="00AC438B"/>
    <w:rsid w:val="00AC6251"/>
    <w:rsid w:val="00AD099C"/>
    <w:rsid w:val="00AE379E"/>
    <w:rsid w:val="00B0081F"/>
    <w:rsid w:val="00B04F3E"/>
    <w:rsid w:val="00B11CC2"/>
    <w:rsid w:val="00B17F3B"/>
    <w:rsid w:val="00B2107D"/>
    <w:rsid w:val="00B561D5"/>
    <w:rsid w:val="00B6035C"/>
    <w:rsid w:val="00B6296D"/>
    <w:rsid w:val="00B7125C"/>
    <w:rsid w:val="00B76C6E"/>
    <w:rsid w:val="00B77F47"/>
    <w:rsid w:val="00BA05EE"/>
    <w:rsid w:val="00BA394C"/>
    <w:rsid w:val="00BA685A"/>
    <w:rsid w:val="00BC0CE6"/>
    <w:rsid w:val="00BC35E9"/>
    <w:rsid w:val="00BD4354"/>
    <w:rsid w:val="00BE011F"/>
    <w:rsid w:val="00BE206F"/>
    <w:rsid w:val="00BF323B"/>
    <w:rsid w:val="00BF7DD1"/>
    <w:rsid w:val="00C00FDB"/>
    <w:rsid w:val="00C10A89"/>
    <w:rsid w:val="00C20F83"/>
    <w:rsid w:val="00C2102B"/>
    <w:rsid w:val="00C23277"/>
    <w:rsid w:val="00C24AF1"/>
    <w:rsid w:val="00C30D31"/>
    <w:rsid w:val="00C54D0E"/>
    <w:rsid w:val="00C64729"/>
    <w:rsid w:val="00C705AE"/>
    <w:rsid w:val="00C70E19"/>
    <w:rsid w:val="00C81428"/>
    <w:rsid w:val="00C85EBF"/>
    <w:rsid w:val="00C867F5"/>
    <w:rsid w:val="00CA2DC3"/>
    <w:rsid w:val="00CB7388"/>
    <w:rsid w:val="00CC2821"/>
    <w:rsid w:val="00CD0D9B"/>
    <w:rsid w:val="00CE4258"/>
    <w:rsid w:val="00CE426E"/>
    <w:rsid w:val="00CE708E"/>
    <w:rsid w:val="00CF2503"/>
    <w:rsid w:val="00D05C29"/>
    <w:rsid w:val="00D10E3F"/>
    <w:rsid w:val="00D16189"/>
    <w:rsid w:val="00D305B5"/>
    <w:rsid w:val="00D33730"/>
    <w:rsid w:val="00D45B0D"/>
    <w:rsid w:val="00D53908"/>
    <w:rsid w:val="00D55E82"/>
    <w:rsid w:val="00D6139B"/>
    <w:rsid w:val="00D62BF9"/>
    <w:rsid w:val="00D72BE5"/>
    <w:rsid w:val="00D742DA"/>
    <w:rsid w:val="00D75893"/>
    <w:rsid w:val="00D81949"/>
    <w:rsid w:val="00D91CF5"/>
    <w:rsid w:val="00DC1E4A"/>
    <w:rsid w:val="00DC666D"/>
    <w:rsid w:val="00DC7A19"/>
    <w:rsid w:val="00DF0AC4"/>
    <w:rsid w:val="00DF14D4"/>
    <w:rsid w:val="00DF41B1"/>
    <w:rsid w:val="00DF59E0"/>
    <w:rsid w:val="00E02D88"/>
    <w:rsid w:val="00E0507F"/>
    <w:rsid w:val="00E104CC"/>
    <w:rsid w:val="00E14800"/>
    <w:rsid w:val="00E30EA8"/>
    <w:rsid w:val="00E411D7"/>
    <w:rsid w:val="00E41F21"/>
    <w:rsid w:val="00E43B35"/>
    <w:rsid w:val="00E5450C"/>
    <w:rsid w:val="00E56B0E"/>
    <w:rsid w:val="00E74E3F"/>
    <w:rsid w:val="00E9041A"/>
    <w:rsid w:val="00E934D7"/>
    <w:rsid w:val="00E95177"/>
    <w:rsid w:val="00EC30C4"/>
    <w:rsid w:val="00EC3566"/>
    <w:rsid w:val="00ED4951"/>
    <w:rsid w:val="00ED541E"/>
    <w:rsid w:val="00EE72A4"/>
    <w:rsid w:val="00EF73CC"/>
    <w:rsid w:val="00F07E68"/>
    <w:rsid w:val="00F15DC4"/>
    <w:rsid w:val="00F358CD"/>
    <w:rsid w:val="00F44B7D"/>
    <w:rsid w:val="00F45C9F"/>
    <w:rsid w:val="00F5493E"/>
    <w:rsid w:val="00F626AB"/>
    <w:rsid w:val="00F632BD"/>
    <w:rsid w:val="00F637C9"/>
    <w:rsid w:val="00F656CF"/>
    <w:rsid w:val="00F66BAA"/>
    <w:rsid w:val="00F72F53"/>
    <w:rsid w:val="00F75DD9"/>
    <w:rsid w:val="00F82C48"/>
    <w:rsid w:val="00F95E4C"/>
    <w:rsid w:val="00F97F29"/>
    <w:rsid w:val="00FB1689"/>
    <w:rsid w:val="00FC0ACC"/>
    <w:rsid w:val="00FC5C51"/>
    <w:rsid w:val="00FC7E60"/>
    <w:rsid w:val="00FD2D5B"/>
    <w:rsid w:val="00FD5529"/>
    <w:rsid w:val="00FD75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F29136-E58A-4061-8264-722DB986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7C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7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37C9"/>
    <w:rPr>
      <w:sz w:val="18"/>
      <w:szCs w:val="18"/>
    </w:rPr>
  </w:style>
  <w:style w:type="paragraph" w:styleId="a4">
    <w:name w:val="footer"/>
    <w:basedOn w:val="a"/>
    <w:link w:val="Char0"/>
    <w:uiPriority w:val="99"/>
    <w:unhideWhenUsed/>
    <w:rsid w:val="00F637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37C9"/>
    <w:rPr>
      <w:sz w:val="18"/>
      <w:szCs w:val="18"/>
    </w:rPr>
  </w:style>
  <w:style w:type="paragraph" w:styleId="a5">
    <w:name w:val="List Paragraph"/>
    <w:basedOn w:val="a"/>
    <w:uiPriority w:val="34"/>
    <w:qFormat/>
    <w:rsid w:val="00F637C9"/>
    <w:pPr>
      <w:ind w:firstLineChars="200" w:firstLine="420"/>
    </w:pPr>
  </w:style>
  <w:style w:type="character" w:styleId="a6">
    <w:name w:val="annotation reference"/>
    <w:basedOn w:val="a0"/>
    <w:uiPriority w:val="99"/>
    <w:semiHidden/>
    <w:unhideWhenUsed/>
    <w:rsid w:val="004D45E4"/>
    <w:rPr>
      <w:sz w:val="21"/>
      <w:szCs w:val="21"/>
    </w:rPr>
  </w:style>
  <w:style w:type="paragraph" w:styleId="a7">
    <w:name w:val="annotation text"/>
    <w:basedOn w:val="a"/>
    <w:link w:val="Char1"/>
    <w:uiPriority w:val="99"/>
    <w:semiHidden/>
    <w:unhideWhenUsed/>
    <w:rsid w:val="004D45E4"/>
    <w:pPr>
      <w:jc w:val="left"/>
    </w:pPr>
  </w:style>
  <w:style w:type="character" w:customStyle="1" w:styleId="Char1">
    <w:name w:val="批注文字 Char"/>
    <w:basedOn w:val="a0"/>
    <w:link w:val="a7"/>
    <w:uiPriority w:val="99"/>
    <w:semiHidden/>
    <w:rsid w:val="004D45E4"/>
    <w:rPr>
      <w:rFonts w:ascii="Times New Roman" w:eastAsia="宋体" w:hAnsi="Times New Roman" w:cs="Times New Roman"/>
      <w:szCs w:val="20"/>
    </w:rPr>
  </w:style>
  <w:style w:type="paragraph" w:styleId="a8">
    <w:name w:val="annotation subject"/>
    <w:basedOn w:val="a7"/>
    <w:next w:val="a7"/>
    <w:link w:val="Char2"/>
    <w:uiPriority w:val="99"/>
    <w:semiHidden/>
    <w:unhideWhenUsed/>
    <w:rsid w:val="004D45E4"/>
    <w:rPr>
      <w:b/>
      <w:bCs/>
    </w:rPr>
  </w:style>
  <w:style w:type="character" w:customStyle="1" w:styleId="Char2">
    <w:name w:val="批注主题 Char"/>
    <w:basedOn w:val="Char1"/>
    <w:link w:val="a8"/>
    <w:uiPriority w:val="99"/>
    <w:semiHidden/>
    <w:rsid w:val="004D45E4"/>
    <w:rPr>
      <w:rFonts w:ascii="Times New Roman" w:eastAsia="宋体" w:hAnsi="Times New Roman" w:cs="Times New Roman"/>
      <w:b/>
      <w:bCs/>
      <w:szCs w:val="20"/>
    </w:rPr>
  </w:style>
  <w:style w:type="paragraph" w:styleId="a9">
    <w:name w:val="Balloon Text"/>
    <w:basedOn w:val="a"/>
    <w:link w:val="Char3"/>
    <w:uiPriority w:val="99"/>
    <w:semiHidden/>
    <w:unhideWhenUsed/>
    <w:rsid w:val="004D45E4"/>
    <w:rPr>
      <w:sz w:val="18"/>
      <w:szCs w:val="18"/>
    </w:rPr>
  </w:style>
  <w:style w:type="character" w:customStyle="1" w:styleId="Char3">
    <w:name w:val="批注框文本 Char"/>
    <w:basedOn w:val="a0"/>
    <w:link w:val="a9"/>
    <w:uiPriority w:val="99"/>
    <w:semiHidden/>
    <w:rsid w:val="004D45E4"/>
    <w:rPr>
      <w:rFonts w:ascii="Times New Roman" w:eastAsia="宋体" w:hAnsi="Times New Roman" w:cs="Times New Roman"/>
      <w:sz w:val="18"/>
      <w:szCs w:val="18"/>
    </w:rPr>
  </w:style>
  <w:style w:type="paragraph" w:styleId="aa">
    <w:name w:val="Normal (Web)"/>
    <w:basedOn w:val="a"/>
    <w:uiPriority w:val="99"/>
    <w:semiHidden/>
    <w:unhideWhenUsed/>
    <w:rsid w:val="0038125F"/>
    <w:pPr>
      <w:widowControl/>
      <w:spacing w:before="100" w:beforeAutospacing="1" w:after="100" w:afterAutospacing="1"/>
      <w:jc w:val="left"/>
    </w:pPr>
    <w:rPr>
      <w:rFonts w:ascii="宋体" w:hAnsi="宋体" w:cs="宋体"/>
      <w:kern w:val="0"/>
      <w:sz w:val="24"/>
      <w:szCs w:val="24"/>
    </w:rPr>
  </w:style>
  <w:style w:type="character" w:customStyle="1" w:styleId="fl">
    <w:name w:val="fl"/>
    <w:basedOn w:val="a0"/>
    <w:rsid w:val="007F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82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4</Pages>
  <Words>283</Words>
  <Characters>1615</Characters>
  <Application>Microsoft Office Word</Application>
  <DocSecurity>0</DocSecurity>
  <Lines>13</Lines>
  <Paragraphs>3</Paragraphs>
  <ScaleCrop>false</ScaleCrop>
  <Company>www.dadighost.com</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Haven</cp:lastModifiedBy>
  <cp:revision>57</cp:revision>
  <dcterms:created xsi:type="dcterms:W3CDTF">2015-01-23T06:28:00Z</dcterms:created>
  <dcterms:modified xsi:type="dcterms:W3CDTF">2017-06-27T04:55:00Z</dcterms:modified>
</cp:coreProperties>
</file>