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A1" w:rsidRPr="00EE571F" w:rsidRDefault="004D4AA1" w:rsidP="004D4AA1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EE571F">
        <w:rPr>
          <w:rFonts w:ascii="宋体" w:eastAsia="宋体" w:hAnsi="宋体" w:hint="eastAsia"/>
          <w:b/>
          <w:sz w:val="32"/>
          <w:szCs w:val="32"/>
        </w:rPr>
        <w:t>厦门弘信电子科技股份有限公司                          投资者关系活动记录表</w:t>
      </w:r>
    </w:p>
    <w:tbl>
      <w:tblPr>
        <w:tblStyle w:val="a6"/>
        <w:tblW w:w="8755" w:type="dxa"/>
        <w:tblCellMar>
          <w:top w:w="28" w:type="dxa"/>
          <w:bottom w:w="28" w:type="dxa"/>
        </w:tblCellMar>
        <w:tblLook w:val="04A0"/>
      </w:tblPr>
      <w:tblGrid>
        <w:gridCol w:w="1242"/>
        <w:gridCol w:w="3986"/>
        <w:gridCol w:w="1727"/>
        <w:gridCol w:w="1800"/>
      </w:tblGrid>
      <w:tr w:rsidR="004D4AA1" w:rsidRPr="00EE571F" w:rsidTr="007A33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1" w:rsidRPr="00EE571F" w:rsidRDefault="004D4AA1" w:rsidP="007A332F">
            <w:pPr>
              <w:jc w:val="center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时间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1" w:rsidRPr="00EE571F" w:rsidRDefault="004D4AA1" w:rsidP="004D4AA1">
            <w:pPr>
              <w:jc w:val="center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2017年7月11日 16:00-17:30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1" w:rsidRPr="00EE571F" w:rsidRDefault="004D4AA1" w:rsidP="007A332F">
            <w:pPr>
              <w:jc w:val="center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地点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1" w:rsidRPr="00EE571F" w:rsidRDefault="004D4AA1" w:rsidP="007A332F">
            <w:pPr>
              <w:jc w:val="center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公司会议室</w:t>
            </w:r>
          </w:p>
        </w:tc>
      </w:tr>
      <w:tr w:rsidR="004D4AA1" w:rsidRPr="00EE571F" w:rsidTr="007A33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A1" w:rsidRPr="00EE571F" w:rsidRDefault="004D4AA1" w:rsidP="007A332F">
            <w:pPr>
              <w:jc w:val="center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参与单位及人员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61" w:rsidRPr="00EE571F" w:rsidRDefault="00F06461" w:rsidP="00F06461">
            <w:pPr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长江证券 陈幼斌、莫文宇、王平阳、杨洋；</w:t>
            </w:r>
          </w:p>
          <w:p w:rsidR="004D4AA1" w:rsidRPr="00EE571F" w:rsidRDefault="00F06461" w:rsidP="00F06461">
            <w:pPr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东北证券 陈宇轩、瞿永忠、邱华熹、马良；</w:t>
            </w:r>
          </w:p>
          <w:p w:rsidR="00897E15" w:rsidRPr="00EE571F" w:rsidRDefault="00897E15" w:rsidP="00F06461">
            <w:pPr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 xml:space="preserve">东方证券 朱凌昊、王芳；光大证券 </w:t>
            </w:r>
            <w:proofErr w:type="gramStart"/>
            <w:r w:rsidRPr="00EE571F">
              <w:rPr>
                <w:rFonts w:ascii="宋体" w:eastAsia="宋体" w:hAnsi="宋体" w:hint="eastAsia"/>
              </w:rPr>
              <w:t>潘亘</w:t>
            </w:r>
            <w:proofErr w:type="gramEnd"/>
            <w:r w:rsidRPr="00EE571F">
              <w:rPr>
                <w:rFonts w:ascii="宋体" w:eastAsia="宋体" w:hAnsi="宋体" w:hint="eastAsia"/>
              </w:rPr>
              <w:t>扬；华泰证券 李和</w:t>
            </w:r>
            <w:proofErr w:type="gramStart"/>
            <w:r w:rsidRPr="00EE571F">
              <w:rPr>
                <w:rFonts w:ascii="宋体" w:eastAsia="宋体" w:hAnsi="宋体" w:hint="eastAsia"/>
              </w:rPr>
              <w:t>瑞；</w:t>
            </w:r>
            <w:proofErr w:type="gramEnd"/>
          </w:p>
          <w:p w:rsidR="00897E15" w:rsidRPr="00EE571F" w:rsidRDefault="00897E15" w:rsidP="00F06461">
            <w:pPr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 xml:space="preserve">华夏基金 郑晓辉、徐恒；易方达基金 </w:t>
            </w:r>
            <w:proofErr w:type="gramStart"/>
            <w:r w:rsidRPr="00EE571F">
              <w:rPr>
                <w:rFonts w:ascii="宋体" w:eastAsia="宋体" w:hAnsi="宋体" w:hint="eastAsia"/>
              </w:rPr>
              <w:t>亓</w:t>
            </w:r>
            <w:proofErr w:type="gramEnd"/>
            <w:r w:rsidRPr="00EE571F">
              <w:rPr>
                <w:rFonts w:ascii="宋体" w:eastAsia="宋体" w:hAnsi="宋体" w:hint="eastAsia"/>
              </w:rPr>
              <w:t>辰；</w:t>
            </w:r>
          </w:p>
          <w:p w:rsidR="00897E15" w:rsidRPr="00EE571F" w:rsidRDefault="00897E15" w:rsidP="00F06461">
            <w:pPr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海富通基金 杨宁嘉、范庭芳；嘉</w:t>
            </w:r>
            <w:proofErr w:type="gramStart"/>
            <w:r w:rsidRPr="00EE571F">
              <w:rPr>
                <w:rFonts w:ascii="宋体" w:eastAsia="宋体" w:hAnsi="宋体" w:hint="eastAsia"/>
              </w:rPr>
              <w:t>实基金</w:t>
            </w:r>
            <w:proofErr w:type="gramEnd"/>
            <w:r w:rsidRPr="00EE571F">
              <w:rPr>
                <w:rFonts w:ascii="宋体" w:eastAsia="宋体" w:hAnsi="宋体" w:hint="eastAsia"/>
              </w:rPr>
              <w:t xml:space="preserve"> 王贵重、王凯；</w:t>
            </w:r>
          </w:p>
          <w:p w:rsidR="00897E15" w:rsidRPr="00EE571F" w:rsidRDefault="00897E15" w:rsidP="00F06461">
            <w:pPr>
              <w:rPr>
                <w:rFonts w:ascii="宋体" w:eastAsia="宋体" w:hAnsi="宋体"/>
              </w:rPr>
            </w:pPr>
            <w:proofErr w:type="gramStart"/>
            <w:r w:rsidRPr="00EE571F">
              <w:rPr>
                <w:rFonts w:ascii="宋体" w:eastAsia="宋体" w:hAnsi="宋体" w:hint="eastAsia"/>
              </w:rPr>
              <w:t>九泰基金</w:t>
            </w:r>
            <w:proofErr w:type="gramEnd"/>
            <w:r w:rsidRPr="00EE571F">
              <w:rPr>
                <w:rFonts w:ascii="宋体" w:eastAsia="宋体" w:hAnsi="宋体" w:hint="eastAsia"/>
              </w:rPr>
              <w:t xml:space="preserve"> 刘源；国联</w:t>
            </w:r>
            <w:proofErr w:type="gramStart"/>
            <w:r w:rsidRPr="00EE571F">
              <w:rPr>
                <w:rFonts w:ascii="宋体" w:eastAsia="宋体" w:hAnsi="宋体" w:hint="eastAsia"/>
              </w:rPr>
              <w:t>安基金</w:t>
            </w:r>
            <w:proofErr w:type="gramEnd"/>
            <w:r w:rsidRPr="00EE571F">
              <w:rPr>
                <w:rFonts w:ascii="宋体" w:eastAsia="宋体" w:hAnsi="宋体" w:hint="eastAsia"/>
              </w:rPr>
              <w:t xml:space="preserve"> 高诗；中</w:t>
            </w:r>
            <w:proofErr w:type="gramStart"/>
            <w:r w:rsidRPr="00EE571F">
              <w:rPr>
                <w:rFonts w:ascii="宋体" w:eastAsia="宋体" w:hAnsi="宋体" w:hint="eastAsia"/>
              </w:rPr>
              <w:t>海基金</w:t>
            </w:r>
            <w:proofErr w:type="gramEnd"/>
            <w:r w:rsidRPr="00EE571F">
              <w:rPr>
                <w:rFonts w:ascii="宋体" w:eastAsia="宋体" w:hAnsi="宋体" w:hint="eastAsia"/>
              </w:rPr>
              <w:t xml:space="preserve"> 张海啸；</w:t>
            </w:r>
          </w:p>
          <w:p w:rsidR="00897E15" w:rsidRPr="00EE571F" w:rsidRDefault="00897E15" w:rsidP="00F06461">
            <w:pPr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新华基金 朱翔；平安银行 罗俊；中国人寿 王雷.</w:t>
            </w:r>
          </w:p>
        </w:tc>
      </w:tr>
      <w:tr w:rsidR="004D4AA1" w:rsidRPr="00EE571F" w:rsidTr="007A332F">
        <w:trPr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1" w:rsidRPr="00EE571F" w:rsidRDefault="004D4AA1" w:rsidP="007A332F">
            <w:pPr>
              <w:jc w:val="center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活动类别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1" w:rsidRPr="00EE571F" w:rsidRDefault="004D4AA1" w:rsidP="007A332F">
            <w:pPr>
              <w:jc w:val="left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特定对象调研</w:t>
            </w:r>
          </w:p>
        </w:tc>
      </w:tr>
      <w:tr w:rsidR="004D4AA1" w:rsidRPr="00EE571F" w:rsidTr="007A332F">
        <w:trPr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A1" w:rsidRPr="00EE571F" w:rsidRDefault="004D4AA1" w:rsidP="007A332F">
            <w:pPr>
              <w:jc w:val="center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接待人员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A1" w:rsidRPr="00EE571F" w:rsidRDefault="004D4AA1" w:rsidP="004D4AA1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董事长 李强；</w:t>
            </w:r>
          </w:p>
          <w:p w:rsidR="004D4AA1" w:rsidRPr="00EE571F" w:rsidRDefault="004D4AA1" w:rsidP="004D4AA1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财务负责人兼董事会秘书 孔志宾；</w:t>
            </w:r>
          </w:p>
          <w:p w:rsidR="004D4AA1" w:rsidRPr="00EE571F" w:rsidRDefault="004D4AA1" w:rsidP="004D4AA1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 xml:space="preserve">证券事务代表 </w:t>
            </w:r>
            <w:proofErr w:type="gramStart"/>
            <w:r w:rsidRPr="00EE571F">
              <w:rPr>
                <w:rFonts w:ascii="宋体" w:eastAsia="宋体" w:hAnsi="宋体" w:hint="eastAsia"/>
              </w:rPr>
              <w:t>贺雅</w:t>
            </w:r>
            <w:proofErr w:type="gramEnd"/>
          </w:p>
        </w:tc>
      </w:tr>
      <w:tr w:rsidR="004D4AA1" w:rsidRPr="00EE571F" w:rsidTr="007A332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A1" w:rsidRPr="00EE571F" w:rsidRDefault="004D4AA1" w:rsidP="007A332F">
            <w:pPr>
              <w:jc w:val="center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投资者关系活动主要内容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3" w:rsidRPr="00EE571F" w:rsidRDefault="00A81F43" w:rsidP="00A81F43">
            <w:pPr>
              <w:rPr>
                <w:rFonts w:ascii="宋体" w:eastAsia="宋体" w:hAnsi="宋体"/>
              </w:rPr>
            </w:pP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目前</w:t>
            </w:r>
            <w:proofErr w:type="spellStart"/>
            <w:r w:rsidRPr="00EE571F">
              <w:rPr>
                <w:rFonts w:ascii="宋体" w:eastAsia="宋体" w:hAnsi="宋体"/>
                <w:b/>
              </w:rPr>
              <w:t>fp</w:t>
            </w:r>
            <w:r w:rsidRPr="00EE571F">
              <w:rPr>
                <w:rFonts w:ascii="宋体" w:eastAsia="宋体" w:hAnsi="宋体" w:hint="eastAsia"/>
                <w:b/>
              </w:rPr>
              <w:t>c</w:t>
            </w:r>
            <w:proofErr w:type="spellEnd"/>
            <w:r w:rsidRPr="00EE571F">
              <w:rPr>
                <w:rFonts w:ascii="宋体" w:eastAsia="宋体" w:hAnsi="宋体" w:hint="eastAsia"/>
                <w:b/>
              </w:rPr>
              <w:t>市场份额占比位列前茅的主要是欧美、台湾、韩国企业等</w:t>
            </w:r>
            <w:r w:rsidR="00E70C58" w:rsidRPr="00EE571F">
              <w:rPr>
                <w:rFonts w:ascii="宋体" w:eastAsia="宋体" w:hAnsi="宋体" w:hint="eastAsia"/>
                <w:b/>
              </w:rPr>
              <w:t>国际巨头</w:t>
            </w:r>
            <w:r w:rsidRPr="00EE571F">
              <w:rPr>
                <w:rFonts w:ascii="宋体" w:eastAsia="宋体" w:hAnsi="宋体" w:hint="eastAsia"/>
                <w:b/>
              </w:rPr>
              <w:t>，国内</w:t>
            </w:r>
            <w:proofErr w:type="gramStart"/>
            <w:r w:rsidRPr="00EE571F">
              <w:rPr>
                <w:rFonts w:ascii="宋体" w:eastAsia="宋体" w:hAnsi="宋体" w:hint="eastAsia"/>
                <w:b/>
              </w:rPr>
              <w:t>企业中弘信</w:t>
            </w:r>
            <w:proofErr w:type="gramEnd"/>
            <w:r w:rsidRPr="00EE571F">
              <w:rPr>
                <w:rFonts w:ascii="宋体" w:eastAsia="宋体" w:hAnsi="宋体" w:hint="eastAsia"/>
                <w:b/>
              </w:rPr>
              <w:t>目前排第一，与国际巨头差距较大，</w:t>
            </w:r>
            <w:r w:rsidR="00611C28" w:rsidRPr="00EE571F">
              <w:rPr>
                <w:rFonts w:ascii="宋体" w:eastAsia="宋体" w:hAnsi="宋体" w:hint="eastAsia"/>
                <w:b/>
              </w:rPr>
              <w:t>与</w:t>
            </w:r>
            <w:r w:rsidRPr="00EE571F">
              <w:rPr>
                <w:rFonts w:ascii="宋体" w:eastAsia="宋体" w:hAnsi="宋体" w:hint="eastAsia"/>
                <w:b/>
              </w:rPr>
              <w:t>国内企业</w:t>
            </w:r>
            <w:r w:rsidR="00611C28" w:rsidRPr="00EE571F">
              <w:rPr>
                <w:rFonts w:ascii="宋体" w:eastAsia="宋体" w:hAnsi="宋体" w:hint="eastAsia"/>
                <w:b/>
              </w:rPr>
              <w:t>尚未拉开差距，对此</w:t>
            </w:r>
            <w:r w:rsidRPr="00EE571F">
              <w:rPr>
                <w:rFonts w:ascii="宋体" w:eastAsia="宋体" w:hAnsi="宋体" w:hint="eastAsia"/>
                <w:b/>
              </w:rPr>
              <w:t>公司</w:t>
            </w:r>
            <w:r w:rsidR="00611C28" w:rsidRPr="00EE571F">
              <w:rPr>
                <w:rFonts w:ascii="宋体" w:eastAsia="宋体" w:hAnsi="宋体" w:hint="eastAsia"/>
                <w:b/>
              </w:rPr>
              <w:t>有何战略</w:t>
            </w:r>
            <w:r w:rsidRPr="00EE571F">
              <w:rPr>
                <w:rFonts w:ascii="宋体" w:eastAsia="宋体" w:hAnsi="宋体" w:hint="eastAsia"/>
                <w:b/>
              </w:rPr>
              <w:t>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答：国际巨头发展时间长，积累时间长，</w:t>
            </w:r>
            <w:r w:rsidR="00611C28" w:rsidRPr="00EE571F">
              <w:rPr>
                <w:rFonts w:ascii="宋体" w:eastAsia="宋体" w:hAnsi="宋体" w:hint="eastAsia"/>
              </w:rPr>
              <w:t>再加上以前FPC下游对应市场重点在国外，</w:t>
            </w:r>
            <w:r w:rsidRPr="00EE571F">
              <w:rPr>
                <w:rFonts w:ascii="宋体" w:eastAsia="宋体" w:hAnsi="宋体" w:hint="eastAsia"/>
              </w:rPr>
              <w:t>因此</w:t>
            </w:r>
            <w:r w:rsidR="00611C28" w:rsidRPr="00EE571F">
              <w:rPr>
                <w:rFonts w:ascii="宋体" w:eastAsia="宋体" w:hAnsi="宋体" w:hint="eastAsia"/>
              </w:rPr>
              <w:t>海外公司</w:t>
            </w:r>
            <w:r w:rsidRPr="00EE571F">
              <w:rPr>
                <w:rFonts w:ascii="宋体" w:eastAsia="宋体" w:hAnsi="宋体" w:hint="eastAsia"/>
              </w:rPr>
              <w:t>占据市场份额大。但随着</w:t>
            </w:r>
            <w:r w:rsidR="00611C28" w:rsidRPr="00EE571F">
              <w:rPr>
                <w:rFonts w:ascii="宋体" w:eastAsia="宋体" w:hAnsi="宋体" w:hint="eastAsia"/>
              </w:rPr>
              <w:t>手机、面板等</w:t>
            </w:r>
            <w:r w:rsidRPr="00EE571F">
              <w:rPr>
                <w:rFonts w:ascii="宋体" w:eastAsia="宋体" w:hAnsi="宋体" w:hint="eastAsia"/>
              </w:rPr>
              <w:t>市场</w:t>
            </w:r>
            <w:r w:rsidR="00611C28" w:rsidRPr="00EE571F">
              <w:rPr>
                <w:rFonts w:ascii="宋体" w:eastAsia="宋体" w:hAnsi="宋体" w:hint="eastAsia"/>
              </w:rPr>
              <w:t>已向国内转移</w:t>
            </w:r>
            <w:r w:rsidRPr="00EE571F">
              <w:rPr>
                <w:rFonts w:ascii="宋体" w:eastAsia="宋体" w:hAnsi="宋体" w:hint="eastAsia"/>
              </w:rPr>
              <w:t>，</w:t>
            </w:r>
            <w:r w:rsidR="00611C28" w:rsidRPr="00EE571F">
              <w:rPr>
                <w:rFonts w:ascii="宋体" w:eastAsia="宋体" w:hAnsi="宋体" w:hint="eastAsia"/>
              </w:rPr>
              <w:t>如以京东方、天马为代表的中国本土</w:t>
            </w:r>
            <w:r w:rsidRPr="00EE571F">
              <w:rPr>
                <w:rFonts w:ascii="宋体" w:eastAsia="宋体" w:hAnsi="宋体" w:hint="eastAsia"/>
              </w:rPr>
              <w:t>面板生产商</w:t>
            </w:r>
            <w:r w:rsidR="00611C28" w:rsidRPr="00EE571F">
              <w:rPr>
                <w:rFonts w:ascii="宋体" w:eastAsia="宋体" w:hAnsi="宋体" w:hint="eastAsia"/>
              </w:rPr>
              <w:t>迅速</w:t>
            </w:r>
            <w:r w:rsidRPr="00EE571F">
              <w:rPr>
                <w:rFonts w:ascii="宋体" w:eastAsia="宋体" w:hAnsi="宋体" w:hint="eastAsia"/>
              </w:rPr>
              <w:t>崛起，</w:t>
            </w:r>
            <w:r w:rsidR="00611C28" w:rsidRPr="00EE571F">
              <w:rPr>
                <w:rFonts w:ascii="宋体" w:eastAsia="宋体" w:hAnsi="宋体" w:hint="eastAsia"/>
              </w:rPr>
              <w:t>必</w:t>
            </w:r>
            <w:r w:rsidR="00E70C58" w:rsidRPr="00EE571F">
              <w:rPr>
                <w:rFonts w:ascii="宋体" w:eastAsia="宋体" w:hAnsi="宋体" w:hint="eastAsia"/>
              </w:rPr>
              <w:t>将</w:t>
            </w:r>
            <w:r w:rsidRPr="00EE571F">
              <w:rPr>
                <w:rFonts w:ascii="宋体" w:eastAsia="宋体" w:hAnsi="宋体" w:hint="eastAsia"/>
              </w:rPr>
              <w:t>带动</w:t>
            </w:r>
            <w:r w:rsidR="00611C28" w:rsidRPr="00EE571F">
              <w:rPr>
                <w:rFonts w:ascii="宋体" w:eastAsia="宋体" w:hAnsi="宋体" w:hint="eastAsia"/>
              </w:rPr>
              <w:t>红色</w:t>
            </w:r>
            <w:r w:rsidRPr="00EE571F">
              <w:rPr>
                <w:rFonts w:ascii="宋体" w:eastAsia="宋体" w:hAnsi="宋体" w:hint="eastAsia"/>
              </w:rPr>
              <w:t>供应链发展。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公司2017年的营收预计增长75%，在第四季度将有新的产能投产，将进一步拉大与同行竞争对手的差距。</w:t>
            </w:r>
            <w:r w:rsidR="00611C28" w:rsidRPr="00EE571F">
              <w:rPr>
                <w:rFonts w:ascii="宋体" w:eastAsia="宋体" w:hAnsi="宋体" w:hint="eastAsia"/>
              </w:rPr>
              <w:t>公司拥有不错的扩张条件，且</w:t>
            </w:r>
            <w:r w:rsidRPr="00EE571F">
              <w:rPr>
                <w:rFonts w:ascii="宋体" w:eastAsia="宋体" w:hAnsi="宋体" w:hint="eastAsia"/>
              </w:rPr>
              <w:t>提前布局</w:t>
            </w:r>
            <w:proofErr w:type="gramStart"/>
            <w:r w:rsidRPr="00EE571F">
              <w:rPr>
                <w:rFonts w:ascii="宋体" w:eastAsia="宋体" w:hAnsi="宋体" w:hint="eastAsia"/>
              </w:rPr>
              <w:t>卷对卷生产线</w:t>
            </w:r>
            <w:proofErr w:type="gramEnd"/>
            <w:r w:rsidRPr="00EE571F">
              <w:rPr>
                <w:rFonts w:ascii="宋体" w:eastAsia="宋体" w:hAnsi="宋体" w:hint="eastAsia"/>
              </w:rPr>
              <w:t>，</w:t>
            </w:r>
            <w:r w:rsidR="00611C28" w:rsidRPr="00EE571F">
              <w:rPr>
                <w:rFonts w:ascii="宋体" w:eastAsia="宋体" w:hAnsi="宋体" w:hint="eastAsia"/>
              </w:rPr>
              <w:t>已经具备了一定的领先优势</w:t>
            </w:r>
            <w:r w:rsidRPr="00EE571F">
              <w:rPr>
                <w:rFonts w:ascii="宋体" w:eastAsia="宋体" w:hAnsi="宋体" w:hint="eastAsia"/>
              </w:rPr>
              <w:t>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对公司未来业绩很有信心，客户中哪些预计在2017年增长比较快？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</w:t>
            </w:r>
            <w:r w:rsidR="0054234C" w:rsidRPr="00EE571F">
              <w:rPr>
                <w:rFonts w:ascii="宋体" w:eastAsia="宋体" w:hAnsi="宋体" w:hint="eastAsia"/>
              </w:rPr>
              <w:t>公司本应平衡各个重点客户的订单比重，但因上半年供不</w:t>
            </w:r>
            <w:r w:rsidR="0054234C" w:rsidRPr="00EE571F">
              <w:rPr>
                <w:rFonts w:ascii="宋体" w:eastAsia="宋体" w:hAnsi="宋体" w:hint="eastAsia"/>
              </w:rPr>
              <w:lastRenderedPageBreak/>
              <w:t>应求，造成难以选择客户状况。</w:t>
            </w:r>
            <w:r w:rsidRPr="00EE571F">
              <w:rPr>
                <w:rFonts w:ascii="宋体" w:eastAsia="宋体" w:hAnsi="宋体" w:hint="eastAsia"/>
              </w:rPr>
              <w:t>上半年中占比最多的是天马，因为有一些厦门天马的</w:t>
            </w:r>
            <w:r w:rsidR="0054234C" w:rsidRPr="00EE571F">
              <w:rPr>
                <w:rFonts w:ascii="宋体" w:eastAsia="宋体" w:hAnsi="宋体" w:hint="eastAsia"/>
              </w:rPr>
              <w:t>LTPS</w:t>
            </w:r>
            <w:r w:rsidRPr="00EE571F">
              <w:rPr>
                <w:rFonts w:ascii="宋体" w:eastAsia="宋体" w:hAnsi="宋体" w:hint="eastAsia"/>
              </w:rPr>
              <w:t>订单必须用</w:t>
            </w:r>
            <w:proofErr w:type="gramStart"/>
            <w:r w:rsidRPr="00EE571F">
              <w:rPr>
                <w:rFonts w:ascii="宋体" w:eastAsia="宋体" w:hAnsi="宋体" w:hint="eastAsia"/>
              </w:rPr>
              <w:t>卷对卷生产线</w:t>
            </w:r>
            <w:proofErr w:type="gramEnd"/>
            <w:r w:rsidRPr="00EE571F">
              <w:rPr>
                <w:rFonts w:ascii="宋体" w:eastAsia="宋体" w:hAnsi="宋体" w:hint="eastAsia"/>
              </w:rPr>
              <w:t>生产，即使公司产能紧张，也必须优先满足其需求，导致其他客户如欧菲光、京东方、群创等占比</w:t>
            </w:r>
            <w:r w:rsidR="0054234C" w:rsidRPr="00EE571F">
              <w:rPr>
                <w:rFonts w:ascii="宋体" w:eastAsia="宋体" w:hAnsi="宋体" w:hint="eastAsia"/>
              </w:rPr>
              <w:t>出现一定程度</w:t>
            </w:r>
            <w:r w:rsidRPr="00EE571F">
              <w:rPr>
                <w:rFonts w:ascii="宋体" w:eastAsia="宋体" w:hAnsi="宋体" w:hint="eastAsia"/>
              </w:rPr>
              <w:t>下降。随着下半年产能扩大，</w:t>
            </w:r>
            <w:r w:rsidR="0054234C" w:rsidRPr="00EE571F">
              <w:rPr>
                <w:rFonts w:ascii="宋体" w:eastAsia="宋体" w:hAnsi="宋体" w:hint="eastAsia"/>
              </w:rPr>
              <w:t>将很大程度上</w:t>
            </w:r>
            <w:proofErr w:type="gramStart"/>
            <w:r w:rsidR="0054234C" w:rsidRPr="00EE571F">
              <w:rPr>
                <w:rFonts w:ascii="宋体" w:eastAsia="宋体" w:hAnsi="宋体" w:hint="eastAsia"/>
              </w:rPr>
              <w:t>改善此</w:t>
            </w:r>
            <w:proofErr w:type="gramEnd"/>
            <w:r w:rsidR="0054234C" w:rsidRPr="00EE571F">
              <w:rPr>
                <w:rFonts w:ascii="宋体" w:eastAsia="宋体" w:hAnsi="宋体" w:hint="eastAsia"/>
              </w:rPr>
              <w:t>状况</w:t>
            </w:r>
            <w:r w:rsidRPr="00EE571F">
              <w:rPr>
                <w:rFonts w:ascii="宋体" w:eastAsia="宋体" w:hAnsi="宋体" w:hint="eastAsia"/>
              </w:rPr>
              <w:t>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2016年全年的产能利用率只有70%左右，为何？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答：由于2015年</w:t>
            </w:r>
            <w:proofErr w:type="gramStart"/>
            <w:r w:rsidRPr="00EE571F">
              <w:rPr>
                <w:rFonts w:ascii="宋体" w:eastAsia="宋体" w:hAnsi="宋体" w:hint="eastAsia"/>
              </w:rPr>
              <w:t>卷对卷</w:t>
            </w:r>
            <w:r w:rsidR="00E70C58" w:rsidRPr="00EE571F">
              <w:rPr>
                <w:rFonts w:ascii="宋体" w:eastAsia="宋体" w:hAnsi="宋体" w:hint="eastAsia"/>
              </w:rPr>
              <w:t>生产线</w:t>
            </w:r>
            <w:proofErr w:type="gramEnd"/>
            <w:r w:rsidRPr="00EE571F">
              <w:rPr>
                <w:rFonts w:ascii="宋体" w:eastAsia="宋体" w:hAnsi="宋体" w:hint="eastAsia"/>
              </w:rPr>
              <w:t>磨合</w:t>
            </w:r>
            <w:r w:rsidR="00E70C58" w:rsidRPr="00EE571F">
              <w:rPr>
                <w:rFonts w:ascii="宋体" w:eastAsia="宋体" w:hAnsi="宋体" w:hint="eastAsia"/>
              </w:rPr>
              <w:t>状态</w:t>
            </w:r>
            <w:r w:rsidRPr="00EE571F">
              <w:rPr>
                <w:rFonts w:ascii="宋体" w:eastAsia="宋体" w:hAnsi="宋体" w:hint="eastAsia"/>
              </w:rPr>
              <w:t>延续至2016年上半年，影响了产能利用率。但从2016</w:t>
            </w:r>
            <w:r w:rsidR="00E70C58" w:rsidRPr="00EE571F">
              <w:rPr>
                <w:rFonts w:ascii="宋体" w:eastAsia="宋体" w:hAnsi="宋体" w:hint="eastAsia"/>
              </w:rPr>
              <w:t>年</w:t>
            </w:r>
            <w:r w:rsidRPr="00EE571F">
              <w:rPr>
                <w:rFonts w:ascii="宋体" w:eastAsia="宋体" w:hAnsi="宋体" w:hint="eastAsia"/>
              </w:rPr>
              <w:t>三季度开始产能利用率逐步提升，现在基本处于满产状态。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公司现在良率情况如何？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答：2016年综合良率93%以上，</w:t>
            </w:r>
            <w:r w:rsidR="0054234C" w:rsidRPr="00EE571F">
              <w:rPr>
                <w:rFonts w:ascii="宋体" w:eastAsia="宋体" w:hAnsi="宋体" w:hint="eastAsia"/>
              </w:rPr>
              <w:t>2017年第一季度</w:t>
            </w:r>
            <w:r w:rsidRPr="00EE571F">
              <w:rPr>
                <w:rFonts w:ascii="宋体" w:eastAsia="宋体" w:hAnsi="宋体" w:hint="eastAsia"/>
              </w:rPr>
              <w:t>由于</w:t>
            </w:r>
            <w:r w:rsidR="0054234C" w:rsidRPr="00EE571F">
              <w:rPr>
                <w:rFonts w:ascii="宋体" w:eastAsia="宋体" w:hAnsi="宋体" w:hint="eastAsia"/>
              </w:rPr>
              <w:t>春节</w:t>
            </w:r>
            <w:proofErr w:type="gramStart"/>
            <w:r w:rsidR="0054234C" w:rsidRPr="00EE571F">
              <w:rPr>
                <w:rFonts w:ascii="宋体" w:eastAsia="宋体" w:hAnsi="宋体" w:hint="eastAsia"/>
              </w:rPr>
              <w:t>因素产线新</w:t>
            </w:r>
            <w:proofErr w:type="gramEnd"/>
            <w:r w:rsidR="0054234C" w:rsidRPr="00EE571F">
              <w:rPr>
                <w:rFonts w:ascii="宋体" w:eastAsia="宋体" w:hAnsi="宋体" w:hint="eastAsia"/>
              </w:rPr>
              <w:t>员工多，且</w:t>
            </w:r>
            <w:r w:rsidRPr="00EE571F">
              <w:rPr>
                <w:rFonts w:ascii="宋体" w:eastAsia="宋体" w:hAnsi="宋体" w:hint="eastAsia"/>
              </w:rPr>
              <w:t>交付压力较大，</w:t>
            </w:r>
            <w:r w:rsidR="0054234C" w:rsidRPr="00EE571F">
              <w:rPr>
                <w:rFonts w:ascii="宋体" w:eastAsia="宋体" w:hAnsi="宋体" w:hint="eastAsia"/>
              </w:rPr>
              <w:t>良率</w:t>
            </w:r>
            <w:r w:rsidRPr="00EE571F">
              <w:rPr>
                <w:rFonts w:ascii="宋体" w:eastAsia="宋体" w:hAnsi="宋体" w:hint="eastAsia"/>
              </w:rPr>
              <w:t>下降</w:t>
            </w:r>
            <w:r w:rsidR="0054234C" w:rsidRPr="00EE571F">
              <w:rPr>
                <w:rFonts w:ascii="宋体" w:eastAsia="宋体" w:hAnsi="宋体" w:hint="eastAsia"/>
              </w:rPr>
              <w:t>约一个点</w:t>
            </w:r>
            <w:r w:rsidRPr="00EE571F">
              <w:rPr>
                <w:rFonts w:ascii="宋体" w:eastAsia="宋体" w:hAnsi="宋体" w:hint="eastAsia"/>
              </w:rPr>
              <w:t>，现在已经回升到原来水平，且预计2017年下半年将进一步提升。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2017年收入增长如何和扩产匹配？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答：2016年营业收入10.5亿，2017年预计增长75%是基于以下考虑：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a.2016年产能利用率仅70%多，2017年整体产能利用率将更高；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b.2016年底产能将近50万平米，2017年年初产能达到57万平米，随着第二条</w:t>
            </w:r>
            <w:proofErr w:type="gramStart"/>
            <w:r w:rsidRPr="00EE571F">
              <w:rPr>
                <w:rFonts w:ascii="宋体" w:eastAsia="宋体" w:hAnsi="宋体" w:hint="eastAsia"/>
              </w:rPr>
              <w:t>卷对卷生产线</w:t>
            </w:r>
            <w:proofErr w:type="gramEnd"/>
            <w:r w:rsidRPr="00EE571F">
              <w:rPr>
                <w:rFonts w:ascii="宋体" w:eastAsia="宋体" w:hAnsi="宋体" w:hint="eastAsia"/>
              </w:rPr>
              <w:t>一半的产能在今年第四季度释放出来，预计2017年底产能将增加到72万平米；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c.</w:t>
            </w:r>
            <w:r w:rsidR="00E70C58" w:rsidRPr="00EE571F">
              <w:rPr>
                <w:rFonts w:ascii="宋体" w:eastAsia="宋体" w:hAnsi="宋体" w:hint="eastAsia"/>
              </w:rPr>
              <w:t>两家控股子公司将</w:t>
            </w:r>
            <w:r w:rsidRPr="00EE571F">
              <w:rPr>
                <w:rFonts w:ascii="宋体" w:eastAsia="宋体" w:hAnsi="宋体" w:hint="eastAsia"/>
              </w:rPr>
              <w:t>有比较大的增长，尤其是从事背光模组的子公司在荆门的扩产已于今年6月份实现投产。</w:t>
            </w:r>
          </w:p>
          <w:p w:rsidR="00A81F43" w:rsidRPr="00EE571F" w:rsidRDefault="002B20A5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对行业景气度的看法</w:t>
            </w:r>
            <w:r w:rsidR="00A81F43" w:rsidRPr="00EE571F">
              <w:rPr>
                <w:rFonts w:ascii="宋体" w:eastAsia="宋体" w:hAnsi="宋体" w:hint="eastAsia"/>
                <w:b/>
              </w:rPr>
              <w:t>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答：行业目前在爬坡阶段，需求还在增长。</w:t>
            </w:r>
            <w:r w:rsidR="002B20A5" w:rsidRPr="00EE571F">
              <w:rPr>
                <w:rFonts w:ascii="宋体" w:eastAsia="宋体" w:hAnsi="宋体" w:hint="eastAsia"/>
              </w:rPr>
              <w:t>目前行业问题在于高端需求尚未明显显现出来，而现有领域还是存在一定程度上的恶性竞争。公司已经提前在高端领域进行布局，我们认为高端技术要求的临界点已经到来，预计未来1-2年，</w:t>
            </w:r>
            <w:r w:rsidR="00DE3391" w:rsidRPr="00EE571F">
              <w:rPr>
                <w:rFonts w:ascii="宋体" w:eastAsia="宋体" w:hAnsi="宋体" w:hint="eastAsia"/>
              </w:rPr>
              <w:t>随着技术要求的提升，</w:t>
            </w:r>
            <w:r w:rsidRPr="00EE571F">
              <w:rPr>
                <w:rFonts w:ascii="宋体" w:eastAsia="宋体" w:hAnsi="宋体" w:hint="eastAsia"/>
              </w:rPr>
              <w:t>公司的竞争优势将更加明显。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lastRenderedPageBreak/>
              <w:t>SMT中公司自行加工比例？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答：大概1/4-1/3由公司自行加工，其余外包给供应商。两家主力供应商90%的产能</w:t>
            </w:r>
            <w:r w:rsidR="00E70C58" w:rsidRPr="00EE571F">
              <w:rPr>
                <w:rFonts w:ascii="宋体" w:eastAsia="宋体" w:hAnsi="宋体" w:hint="eastAsia"/>
              </w:rPr>
              <w:t>服务于公司。</w:t>
            </w:r>
            <w:r w:rsidRPr="00EE571F">
              <w:rPr>
                <w:rFonts w:ascii="宋体" w:eastAsia="宋体" w:hAnsi="宋体" w:hint="eastAsia"/>
              </w:rPr>
              <w:t>外协供应商必须接受公司辅导</w:t>
            </w:r>
            <w:r w:rsidR="00E70C58" w:rsidRPr="00EE571F">
              <w:rPr>
                <w:rFonts w:ascii="宋体" w:eastAsia="宋体" w:hAnsi="宋体" w:hint="eastAsia"/>
              </w:rPr>
              <w:t>及管理</w:t>
            </w:r>
            <w:r w:rsidRPr="00EE571F">
              <w:rPr>
                <w:rFonts w:ascii="宋体" w:eastAsia="宋体" w:hAnsi="宋体" w:hint="eastAsia"/>
              </w:rPr>
              <w:t>，并通过公司客户对二级供应链的审厂。若未来扩张，外协供应商也将同比例扩张。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proofErr w:type="gramStart"/>
            <w:r w:rsidRPr="00EE571F">
              <w:rPr>
                <w:rFonts w:ascii="宋体" w:eastAsia="宋体" w:hAnsi="宋体" w:hint="eastAsia"/>
                <w:b/>
              </w:rPr>
              <w:t>景旺软板</w:t>
            </w:r>
            <w:proofErr w:type="gramEnd"/>
            <w:r w:rsidRPr="00EE571F">
              <w:rPr>
                <w:rFonts w:ascii="宋体" w:eastAsia="宋体" w:hAnsi="宋体" w:hint="eastAsia"/>
                <w:b/>
              </w:rPr>
              <w:t>毛利率高于公司的原因？</w:t>
            </w:r>
          </w:p>
          <w:p w:rsidR="00A81F43" w:rsidRPr="00EE571F" w:rsidRDefault="00A81F43" w:rsidP="00E70C58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 1、公司</w:t>
            </w:r>
            <w:proofErr w:type="gramStart"/>
            <w:r w:rsidRPr="00EE571F">
              <w:rPr>
                <w:rFonts w:ascii="宋体" w:eastAsia="宋体" w:hAnsi="宋体" w:hint="eastAsia"/>
              </w:rPr>
              <w:t>卷对卷生产线</w:t>
            </w:r>
            <w:proofErr w:type="gramEnd"/>
            <w:r w:rsidRPr="00EE571F">
              <w:rPr>
                <w:rFonts w:ascii="宋体" w:eastAsia="宋体" w:hAnsi="宋体" w:hint="eastAsia"/>
              </w:rPr>
              <w:t>与片对片生产线</w:t>
            </w:r>
            <w:r w:rsidR="00DE3391" w:rsidRPr="00EE571F">
              <w:rPr>
                <w:rFonts w:ascii="宋体" w:eastAsia="宋体" w:hAnsi="宋体" w:hint="eastAsia"/>
              </w:rPr>
              <w:t>两种生产模式共存</w:t>
            </w:r>
            <w:r w:rsidRPr="00EE571F">
              <w:rPr>
                <w:rFonts w:ascii="宋体" w:eastAsia="宋体" w:hAnsi="宋体" w:hint="eastAsia"/>
              </w:rPr>
              <w:t>，</w:t>
            </w:r>
            <w:r w:rsidR="00DE3391" w:rsidRPr="00EE571F">
              <w:rPr>
                <w:rFonts w:ascii="宋体" w:eastAsia="宋体" w:hAnsi="宋体" w:hint="eastAsia"/>
              </w:rPr>
              <w:t>造成成本偏高</w:t>
            </w:r>
            <w:r w:rsidRPr="00EE571F">
              <w:rPr>
                <w:rFonts w:ascii="宋体" w:eastAsia="宋体" w:hAnsi="宋体" w:hint="eastAsia"/>
              </w:rPr>
              <w:t>。</w:t>
            </w:r>
            <w:r w:rsidR="00E70C58" w:rsidRPr="00EE571F">
              <w:rPr>
                <w:rFonts w:ascii="宋体" w:eastAsia="宋体" w:hAnsi="宋体" w:hint="eastAsia"/>
              </w:rPr>
              <w:t>如：</w:t>
            </w:r>
            <w:r w:rsidRPr="00EE571F">
              <w:rPr>
                <w:rFonts w:ascii="宋体" w:eastAsia="宋体" w:hAnsi="宋体" w:hint="eastAsia"/>
              </w:rPr>
              <w:t>公司人工成本比</w:t>
            </w:r>
            <w:proofErr w:type="gramStart"/>
            <w:r w:rsidRPr="00EE571F">
              <w:rPr>
                <w:rFonts w:ascii="宋体" w:eastAsia="宋体" w:hAnsi="宋体" w:hint="eastAsia"/>
              </w:rPr>
              <w:t>景旺高</w:t>
            </w:r>
            <w:proofErr w:type="gramEnd"/>
            <w:r w:rsidRPr="00EE571F">
              <w:rPr>
                <w:rFonts w:ascii="宋体" w:eastAsia="宋体" w:hAnsi="宋体" w:hint="eastAsia"/>
              </w:rPr>
              <w:t>约80</w:t>
            </w:r>
            <w:r w:rsidR="00DE3391" w:rsidRPr="00EE571F">
              <w:rPr>
                <w:rFonts w:ascii="宋体" w:eastAsia="宋体" w:hAnsi="宋体" w:hint="eastAsia"/>
              </w:rPr>
              <w:t>多</w:t>
            </w:r>
            <w:r w:rsidRPr="00EE571F">
              <w:rPr>
                <w:rFonts w:ascii="宋体" w:eastAsia="宋体" w:hAnsi="宋体" w:hint="eastAsia"/>
              </w:rPr>
              <w:t>元/平米，加上设备折旧，成本高了约100多元/平；2、景旺以供应终端为主，利润率</w:t>
            </w:r>
            <w:r w:rsidR="00772E8C" w:rsidRPr="00EE571F">
              <w:rPr>
                <w:rFonts w:ascii="宋体" w:eastAsia="宋体" w:hAnsi="宋体" w:hint="eastAsia"/>
              </w:rPr>
              <w:t>较高</w:t>
            </w:r>
            <w:r w:rsidRPr="00EE571F">
              <w:rPr>
                <w:rFonts w:ascii="宋体" w:eastAsia="宋体" w:hAnsi="宋体" w:hint="eastAsia"/>
              </w:rPr>
              <w:t>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proofErr w:type="gramStart"/>
            <w:r w:rsidRPr="00EE571F">
              <w:rPr>
                <w:rFonts w:ascii="宋体" w:eastAsia="宋体" w:hAnsi="宋体" w:hint="eastAsia"/>
                <w:b/>
              </w:rPr>
              <w:t>卷对卷生产线</w:t>
            </w:r>
            <w:proofErr w:type="gramEnd"/>
            <w:r w:rsidRPr="00EE571F">
              <w:rPr>
                <w:rFonts w:ascii="宋体" w:eastAsia="宋体" w:hAnsi="宋体" w:hint="eastAsia"/>
                <w:b/>
              </w:rPr>
              <w:t>是否业内领先？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答：公司系国内第一家配备</w:t>
            </w:r>
            <w:r w:rsidR="00E70C58" w:rsidRPr="00EE571F">
              <w:rPr>
                <w:rFonts w:ascii="宋体" w:eastAsia="宋体" w:hAnsi="宋体" w:hint="eastAsia"/>
              </w:rPr>
              <w:t>双面</w:t>
            </w:r>
            <w:proofErr w:type="gramStart"/>
            <w:r w:rsidR="00E70C58" w:rsidRPr="00EE571F">
              <w:rPr>
                <w:rFonts w:ascii="宋体" w:eastAsia="宋体" w:hAnsi="宋体" w:hint="eastAsia"/>
              </w:rPr>
              <w:t>卷对卷生产线</w:t>
            </w:r>
            <w:proofErr w:type="gramEnd"/>
            <w:r w:rsidRPr="00EE571F">
              <w:rPr>
                <w:rFonts w:ascii="宋体" w:eastAsia="宋体" w:hAnsi="宋体" w:hint="eastAsia"/>
              </w:rPr>
              <w:t>的企业。</w:t>
            </w:r>
            <w:proofErr w:type="gramStart"/>
            <w:r w:rsidRPr="00EE571F">
              <w:rPr>
                <w:rFonts w:ascii="宋体" w:eastAsia="宋体" w:hAnsi="宋体" w:hint="eastAsia"/>
              </w:rPr>
              <w:t>卷对卷生产线</w:t>
            </w:r>
            <w:proofErr w:type="gramEnd"/>
            <w:r w:rsidRPr="00EE571F">
              <w:rPr>
                <w:rFonts w:ascii="宋体" w:eastAsia="宋体" w:hAnsi="宋体" w:hint="eastAsia"/>
              </w:rPr>
              <w:t>的自动化程度高、效率高、产品精度高，</w:t>
            </w:r>
            <w:r w:rsidR="00772E8C" w:rsidRPr="00EE571F">
              <w:rPr>
                <w:rFonts w:ascii="宋体" w:eastAsia="宋体" w:hAnsi="宋体" w:hint="eastAsia"/>
              </w:rPr>
              <w:t>特别适合细线路</w:t>
            </w:r>
            <w:r w:rsidR="00EE571F" w:rsidRPr="00EE571F">
              <w:rPr>
                <w:rFonts w:ascii="宋体" w:eastAsia="宋体" w:hAnsi="宋体" w:hint="eastAsia"/>
              </w:rPr>
              <w:t>、</w:t>
            </w:r>
            <w:r w:rsidR="00772E8C" w:rsidRPr="00EE571F">
              <w:rPr>
                <w:rFonts w:ascii="宋体" w:eastAsia="宋体" w:hAnsi="宋体" w:hint="eastAsia"/>
              </w:rPr>
              <w:t>基材比较薄的FPC产品</w:t>
            </w:r>
            <w:r w:rsidR="00EE571F" w:rsidRPr="00EE571F">
              <w:rPr>
                <w:rFonts w:ascii="宋体" w:eastAsia="宋体" w:hAnsi="宋体" w:hint="eastAsia"/>
              </w:rPr>
              <w:t>.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旗胜、</w:t>
            </w:r>
            <w:proofErr w:type="gramStart"/>
            <w:r w:rsidRPr="00EE571F">
              <w:rPr>
                <w:rFonts w:ascii="宋体" w:eastAsia="宋体" w:hAnsi="宋体" w:hint="eastAsia"/>
                <w:b/>
              </w:rPr>
              <w:t>臻</w:t>
            </w:r>
            <w:proofErr w:type="gramEnd"/>
            <w:r w:rsidRPr="00EE571F">
              <w:rPr>
                <w:rFonts w:ascii="宋体" w:eastAsia="宋体" w:hAnsi="宋体" w:hint="eastAsia"/>
                <w:b/>
              </w:rPr>
              <w:t>鼎遥遥领先行业其他企业的原因？弘信何时变成中国的旗胜？董事长买卖以公司股票为标的证券的金融衍生品对股价的影响？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答：市场都是动态的平衡，由于历史原因，在原来的竞争格局下容易形成寡头。</w:t>
            </w:r>
            <w:proofErr w:type="gramStart"/>
            <w:r w:rsidRPr="00EE571F">
              <w:rPr>
                <w:rFonts w:ascii="宋体" w:eastAsia="宋体" w:hAnsi="宋体" w:hint="eastAsia"/>
              </w:rPr>
              <w:t>旗胜最早</w:t>
            </w:r>
            <w:proofErr w:type="gramEnd"/>
            <w:r w:rsidRPr="00EE571F">
              <w:rPr>
                <w:rFonts w:ascii="宋体" w:eastAsia="宋体" w:hAnsi="宋体" w:hint="eastAsia"/>
              </w:rPr>
              <w:t>做FPC，积累多；</w:t>
            </w:r>
            <w:proofErr w:type="gramStart"/>
            <w:r w:rsidRPr="00EE571F">
              <w:rPr>
                <w:rFonts w:ascii="宋体" w:eastAsia="宋体" w:hAnsi="宋体" w:hint="eastAsia"/>
              </w:rPr>
              <w:t>臻</w:t>
            </w:r>
            <w:proofErr w:type="gramEnd"/>
            <w:r w:rsidRPr="00EE571F">
              <w:rPr>
                <w:rFonts w:ascii="宋体" w:eastAsia="宋体" w:hAnsi="宋体" w:hint="eastAsia"/>
              </w:rPr>
              <w:t>鼎系富士康旗下企业，受益于苹果发展。在大量客户转移到中国的背景下（</w:t>
            </w:r>
            <w:r w:rsidR="00772E8C" w:rsidRPr="00EE571F">
              <w:rPr>
                <w:rFonts w:ascii="宋体" w:eastAsia="宋体" w:hAnsi="宋体" w:hint="eastAsia"/>
              </w:rPr>
              <w:t>国产</w:t>
            </w:r>
            <w:r w:rsidRPr="00EE571F">
              <w:rPr>
                <w:rFonts w:ascii="宋体" w:eastAsia="宋体" w:hAnsi="宋体" w:hint="eastAsia"/>
              </w:rPr>
              <w:t>手机</w:t>
            </w:r>
            <w:r w:rsidR="00772E8C" w:rsidRPr="00EE571F">
              <w:rPr>
                <w:rFonts w:ascii="宋体" w:eastAsia="宋体" w:hAnsi="宋体" w:hint="eastAsia"/>
              </w:rPr>
              <w:t>大有</w:t>
            </w:r>
            <w:r w:rsidRPr="00EE571F">
              <w:rPr>
                <w:rFonts w:ascii="宋体" w:eastAsia="宋体" w:hAnsi="宋体" w:hint="eastAsia"/>
              </w:rPr>
              <w:t>赶超苹果</w:t>
            </w:r>
            <w:r w:rsidR="00772E8C" w:rsidRPr="00EE571F">
              <w:rPr>
                <w:rFonts w:ascii="宋体" w:eastAsia="宋体" w:hAnsi="宋体" w:hint="eastAsia"/>
              </w:rPr>
              <w:t>之势</w:t>
            </w:r>
            <w:r w:rsidRPr="00EE571F">
              <w:rPr>
                <w:rFonts w:ascii="宋体" w:eastAsia="宋体" w:hAnsi="宋体" w:hint="eastAsia"/>
              </w:rPr>
              <w:t>），中国的红色供应链将诞生巨头；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希望5年之内达到在行业中有重要份额</w:t>
            </w:r>
            <w:r w:rsidR="00E70C58" w:rsidRPr="00EE571F">
              <w:rPr>
                <w:rFonts w:ascii="宋体" w:eastAsia="宋体" w:hAnsi="宋体" w:hint="eastAsia"/>
              </w:rPr>
              <w:t>的地位</w:t>
            </w:r>
            <w:r w:rsidRPr="00EE571F">
              <w:rPr>
                <w:rFonts w:ascii="宋体" w:eastAsia="宋体" w:hAnsi="宋体" w:hint="eastAsia"/>
              </w:rPr>
              <w:t>，通过厦门产能扩张、荆门等的投资带动产能爆炸增长。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董事长个人买卖以公司股票为标的</w:t>
            </w:r>
            <w:r w:rsidR="00772E8C" w:rsidRPr="00EE571F">
              <w:rPr>
                <w:rFonts w:ascii="宋体" w:eastAsia="宋体" w:hAnsi="宋体" w:hint="eastAsia"/>
              </w:rPr>
              <w:t>证券的</w:t>
            </w:r>
            <w:r w:rsidRPr="00EE571F">
              <w:rPr>
                <w:rFonts w:ascii="宋体" w:eastAsia="宋体" w:hAnsi="宋体" w:hint="eastAsia"/>
              </w:rPr>
              <w:t>金融衍生品，</w:t>
            </w:r>
            <w:r w:rsidR="00772E8C" w:rsidRPr="00EE571F">
              <w:rPr>
                <w:rFonts w:ascii="宋体" w:eastAsia="宋体" w:hAnsi="宋体" w:hint="eastAsia"/>
              </w:rPr>
              <w:t>跟短期股价无太大关系，</w:t>
            </w:r>
            <w:r w:rsidRPr="00EE571F">
              <w:rPr>
                <w:rFonts w:ascii="宋体" w:eastAsia="宋体" w:hAnsi="宋体" w:hint="eastAsia"/>
              </w:rPr>
              <w:t>是</w:t>
            </w:r>
            <w:r w:rsidR="0075704F" w:rsidRPr="00EE571F">
              <w:rPr>
                <w:rFonts w:ascii="宋体" w:eastAsia="宋体" w:hAnsi="宋体" w:hint="eastAsia"/>
              </w:rPr>
              <w:t>彰显</w:t>
            </w:r>
            <w:r w:rsidRPr="00EE571F">
              <w:rPr>
                <w:rFonts w:ascii="宋体" w:eastAsia="宋体" w:hAnsi="宋体" w:hint="eastAsia"/>
              </w:rPr>
              <w:t>对公司发展的信心。</w:t>
            </w:r>
            <w:r w:rsidR="00772E8C" w:rsidRPr="00EE571F">
              <w:rPr>
                <w:rFonts w:ascii="宋体" w:eastAsia="宋体" w:hAnsi="宋体" w:hint="eastAsia"/>
              </w:rPr>
              <w:t>俗话说“己所不欲勿施于人”</w:t>
            </w:r>
            <w:r w:rsidR="0075704F" w:rsidRPr="00EE571F">
              <w:rPr>
                <w:rFonts w:ascii="宋体" w:eastAsia="宋体" w:hAnsi="宋体" w:hint="eastAsia"/>
              </w:rPr>
              <w:t>，总不能一方面希望大家多持有公司股票，另一方面却自己伺机减持，因此</w:t>
            </w:r>
            <w:r w:rsidRPr="00EE571F">
              <w:rPr>
                <w:rFonts w:ascii="宋体" w:eastAsia="宋体" w:hAnsi="宋体" w:hint="eastAsia"/>
              </w:rPr>
              <w:t>时机成熟时，也会考虑员工持股方案</w:t>
            </w:r>
            <w:r w:rsidR="0075704F" w:rsidRPr="00EE571F">
              <w:rPr>
                <w:rFonts w:ascii="宋体" w:eastAsia="宋体" w:hAnsi="宋体" w:hint="eastAsia"/>
              </w:rPr>
              <w:t>，届时董事长本人将带头购入</w:t>
            </w:r>
            <w:r w:rsidRPr="00EE571F">
              <w:rPr>
                <w:rFonts w:ascii="宋体" w:eastAsia="宋体" w:hAnsi="宋体" w:hint="eastAsia"/>
              </w:rPr>
              <w:t>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lastRenderedPageBreak/>
              <w:t>公司的大股东是</w:t>
            </w:r>
            <w:proofErr w:type="gramStart"/>
            <w:r w:rsidRPr="00EE571F">
              <w:rPr>
                <w:rFonts w:ascii="宋体" w:eastAsia="宋体" w:hAnsi="宋体" w:hint="eastAsia"/>
                <w:b/>
              </w:rPr>
              <w:t>弘信创投</w:t>
            </w:r>
            <w:proofErr w:type="gramEnd"/>
            <w:r w:rsidRPr="00EE571F">
              <w:rPr>
                <w:rFonts w:ascii="宋体" w:eastAsia="宋体" w:hAnsi="宋体" w:hint="eastAsia"/>
                <w:b/>
              </w:rPr>
              <w:t>，其中员工占比情况？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</w:t>
            </w:r>
            <w:proofErr w:type="gramStart"/>
            <w:r w:rsidRPr="00EE571F">
              <w:rPr>
                <w:rFonts w:ascii="宋体" w:eastAsia="宋体" w:hAnsi="宋体" w:hint="eastAsia"/>
              </w:rPr>
              <w:t>弘信创投</w:t>
            </w:r>
            <w:proofErr w:type="gramEnd"/>
            <w:r w:rsidRPr="00EE571F">
              <w:rPr>
                <w:rFonts w:ascii="宋体" w:eastAsia="宋体" w:hAnsi="宋体" w:hint="eastAsia"/>
              </w:rPr>
              <w:t>的股东中，员工人数占比约1/3，持股比例占比约70%～80%。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公司与苹果是否有接触？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答：公司现在规模不够，未来若要配套苹果，必须做专厂。且苹果现阶段对</w:t>
            </w:r>
            <w:r w:rsidRPr="00EE571F">
              <w:rPr>
                <w:rFonts w:ascii="宋体" w:eastAsia="宋体" w:hAnsi="宋体"/>
              </w:rPr>
              <w:t>COF</w:t>
            </w:r>
            <w:r w:rsidRPr="00EE571F">
              <w:rPr>
                <w:rFonts w:ascii="宋体" w:eastAsia="宋体" w:hAnsi="宋体" w:hint="eastAsia"/>
              </w:rPr>
              <w:t>的需求</w:t>
            </w:r>
            <w:r w:rsidR="0075704F" w:rsidRPr="00EE571F">
              <w:rPr>
                <w:rFonts w:ascii="宋体" w:eastAsia="宋体" w:hAnsi="宋体" w:hint="eastAsia"/>
              </w:rPr>
              <w:t>迫切性应该</w:t>
            </w:r>
            <w:r w:rsidRPr="00EE571F">
              <w:rPr>
                <w:rFonts w:ascii="宋体" w:eastAsia="宋体" w:hAnsi="宋体" w:hint="eastAsia"/>
              </w:rPr>
              <w:t>大于FPC。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  <w:b/>
              </w:rPr>
              <w:t>公司未来如何将荆门项目并入上市公司体内？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答：公司计划采取非控股的形式管理荆门的经营实体公司，在时机成熟时，通过现金或股权形式取得该公司的控制权。具体看后续谈判结果。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15年毛利下滑的原因？理想的毛利率？</w:t>
            </w:r>
          </w:p>
          <w:p w:rsidR="00A81F43" w:rsidRPr="00EE571F" w:rsidRDefault="00A81F43" w:rsidP="00EE571F">
            <w:pPr>
              <w:pStyle w:val="a3"/>
              <w:spacing w:beforeLines="50" w:afterLines="50"/>
              <w:ind w:left="720" w:firstLineChars="0" w:firstLine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</w:rPr>
              <w:t>答：产能利用率下滑影响毛利率。15年为投产磨合期，设备成本增加、人员增加，而良品率下降，投产相关的财务支出等从资本</w:t>
            </w:r>
            <w:proofErr w:type="gramStart"/>
            <w:r w:rsidRPr="00EE571F">
              <w:rPr>
                <w:rFonts w:ascii="宋体" w:eastAsia="宋体" w:hAnsi="宋体" w:hint="eastAsia"/>
              </w:rPr>
              <w:t>化全部</w:t>
            </w:r>
            <w:proofErr w:type="gramEnd"/>
            <w:r w:rsidRPr="00EE571F">
              <w:rPr>
                <w:rFonts w:ascii="宋体" w:eastAsia="宋体" w:hAnsi="宋体" w:hint="eastAsia"/>
              </w:rPr>
              <w:t>转为财务费用。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以显示为主的普通产品毛利率20%为理想状态。如果OLED使用细线条，则毛利率更高。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公司的终端客户结构如何，其中国外客户情况如何？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</w:t>
            </w:r>
            <w:r w:rsidR="0075704F" w:rsidRPr="00EE571F">
              <w:rPr>
                <w:rFonts w:ascii="宋体" w:eastAsia="宋体" w:hAnsi="宋体" w:hint="eastAsia"/>
              </w:rPr>
              <w:t>延伸到</w:t>
            </w:r>
            <w:r w:rsidRPr="00EE571F">
              <w:rPr>
                <w:rFonts w:ascii="宋体" w:eastAsia="宋体" w:hAnsi="宋体" w:hint="eastAsia"/>
              </w:rPr>
              <w:t>终端</w:t>
            </w:r>
            <w:r w:rsidR="0075704F" w:rsidRPr="00EE571F">
              <w:rPr>
                <w:rFonts w:ascii="宋体" w:eastAsia="宋体" w:hAnsi="宋体" w:hint="eastAsia"/>
              </w:rPr>
              <w:t>品牌</w:t>
            </w:r>
            <w:r w:rsidRPr="00EE571F">
              <w:rPr>
                <w:rFonts w:ascii="宋体" w:eastAsia="宋体" w:hAnsi="宋体" w:hint="eastAsia"/>
              </w:rPr>
              <w:t>，典型的有三星、摩托罗拉，其中公司供给摩托罗拉的FPC占其采购量达50%以上。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除了苹果外的其他手机品牌，公司都直接或间接供给FPC。苹果现在挑选中国供应商，公司也有机会，但受产能限制影响比较大。如果要做苹果专厂或做COF，将考虑在厦门建设，因为资金压力的影响小于对人才的需求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公司COF技术储备情况？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</w:t>
            </w:r>
            <w:r w:rsidR="008B5CC3" w:rsidRPr="00EE571F">
              <w:rPr>
                <w:rFonts w:ascii="宋体" w:eastAsia="宋体" w:hAnsi="宋体" w:hint="eastAsia"/>
              </w:rPr>
              <w:t>有一定基础，</w:t>
            </w:r>
            <w:r w:rsidRPr="00EE571F">
              <w:rPr>
                <w:rFonts w:ascii="宋体" w:eastAsia="宋体" w:hAnsi="宋体" w:hint="eastAsia"/>
              </w:rPr>
              <w:t>在寻求合作伙伴。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  <w:b/>
              </w:rPr>
              <w:lastRenderedPageBreak/>
              <w:t>作为消费电子的供应链，有无淡旺季？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答：有。比如往年第一季度比较差，第二季度反弹，第三季度稍弱，第四季度最旺。但今年比较反常。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车载的淡旺季没这么明显，</w:t>
            </w:r>
            <w:r w:rsidR="008B5CC3" w:rsidRPr="00EE571F">
              <w:rPr>
                <w:rFonts w:ascii="宋体" w:eastAsia="宋体" w:hAnsi="宋体" w:hint="eastAsia"/>
              </w:rPr>
              <w:t>未来如果拓展该领域，</w:t>
            </w:r>
            <w:r w:rsidRPr="00EE571F">
              <w:rPr>
                <w:rFonts w:ascii="宋体" w:eastAsia="宋体" w:hAnsi="宋体" w:hint="eastAsia"/>
              </w:rPr>
              <w:t>可以对冲。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公司产品未来还是以显示为主？结合市场来看，双摄像头有很大的增长潜力，但摄像头领域会否是公司未来比较大的增长点？</w:t>
            </w:r>
            <w:r w:rsidRPr="00EE571F">
              <w:rPr>
                <w:rFonts w:ascii="宋体" w:eastAsia="宋体" w:hAnsi="宋体"/>
                <w:b/>
              </w:rPr>
              <w:t xml:space="preserve"> 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</w:t>
            </w:r>
            <w:r w:rsidR="008B5CC3" w:rsidRPr="00EE571F">
              <w:rPr>
                <w:rFonts w:ascii="宋体" w:eastAsia="宋体" w:hAnsi="宋体" w:hint="eastAsia"/>
              </w:rPr>
              <w:t>是的，还是以显示为主。</w:t>
            </w:r>
            <w:r w:rsidRPr="00EE571F">
              <w:rPr>
                <w:rFonts w:ascii="宋体" w:eastAsia="宋体" w:hAnsi="宋体" w:hint="eastAsia"/>
              </w:rPr>
              <w:t>像素较高的摄像头更需要用软硬结合板，公司已通过控股子公司弘</w:t>
            </w:r>
            <w:proofErr w:type="gramStart"/>
            <w:r w:rsidRPr="00EE571F">
              <w:rPr>
                <w:rFonts w:ascii="宋体" w:eastAsia="宋体" w:hAnsi="宋体" w:hint="eastAsia"/>
              </w:rPr>
              <w:t>信华印提前</w:t>
            </w:r>
            <w:proofErr w:type="gramEnd"/>
            <w:r w:rsidRPr="00EE571F">
              <w:rPr>
                <w:rFonts w:ascii="宋体" w:eastAsia="宋体" w:hAnsi="宋体" w:hint="eastAsia"/>
              </w:rPr>
              <w:t>布局。弘信</w:t>
            </w:r>
            <w:proofErr w:type="gramStart"/>
            <w:r w:rsidRPr="00EE571F">
              <w:rPr>
                <w:rFonts w:ascii="宋体" w:eastAsia="宋体" w:hAnsi="宋体" w:hint="eastAsia"/>
              </w:rPr>
              <w:t>华印已</w:t>
            </w:r>
            <w:proofErr w:type="gramEnd"/>
            <w:r w:rsidRPr="00EE571F">
              <w:rPr>
                <w:rFonts w:ascii="宋体" w:eastAsia="宋体" w:hAnsi="宋体" w:hint="eastAsia"/>
              </w:rPr>
              <w:t>供应</w:t>
            </w:r>
            <w:r w:rsidR="008B5CC3" w:rsidRPr="00EE571F">
              <w:rPr>
                <w:rFonts w:ascii="宋体" w:eastAsia="宋体" w:hAnsi="宋体" w:hint="eastAsia"/>
              </w:rPr>
              <w:t>欧菲光</w:t>
            </w:r>
            <w:r w:rsidRPr="00EE571F">
              <w:rPr>
                <w:rFonts w:ascii="宋体" w:eastAsia="宋体" w:hAnsi="宋体" w:hint="eastAsia"/>
              </w:rPr>
              <w:t>、</w:t>
            </w:r>
            <w:proofErr w:type="gramStart"/>
            <w:r w:rsidRPr="00EE571F">
              <w:rPr>
                <w:rFonts w:ascii="宋体" w:eastAsia="宋体" w:hAnsi="宋体" w:hint="eastAsia"/>
              </w:rPr>
              <w:t>丘钛</w:t>
            </w:r>
            <w:r w:rsidR="00E70C58" w:rsidRPr="00EE571F">
              <w:rPr>
                <w:rFonts w:ascii="宋体" w:eastAsia="宋体" w:hAnsi="宋体" w:hint="eastAsia"/>
              </w:rPr>
              <w:t>等</w:t>
            </w:r>
            <w:proofErr w:type="gramEnd"/>
            <w:r w:rsidRPr="00EE571F">
              <w:rPr>
                <w:rFonts w:ascii="宋体" w:eastAsia="宋体" w:hAnsi="宋体" w:hint="eastAsia"/>
              </w:rPr>
              <w:t>，</w:t>
            </w:r>
            <w:proofErr w:type="gramStart"/>
            <w:r w:rsidR="008B5CC3" w:rsidRPr="00EE571F">
              <w:rPr>
                <w:rFonts w:ascii="宋体" w:eastAsia="宋体" w:hAnsi="宋体" w:hint="eastAsia"/>
              </w:rPr>
              <w:t>舜宇正在</w:t>
            </w:r>
            <w:proofErr w:type="gramEnd"/>
            <w:r w:rsidR="008B5CC3" w:rsidRPr="00EE571F">
              <w:rPr>
                <w:rFonts w:ascii="宋体" w:eastAsia="宋体" w:hAnsi="宋体" w:hint="eastAsia"/>
              </w:rPr>
              <w:t>开拓，</w:t>
            </w:r>
            <w:r w:rsidRPr="00EE571F">
              <w:rPr>
                <w:rFonts w:ascii="宋体" w:eastAsia="宋体" w:hAnsi="宋体" w:hint="eastAsia"/>
              </w:rPr>
              <w:t>由于</w:t>
            </w:r>
            <w:r w:rsidR="00E70C58" w:rsidRPr="00EE571F">
              <w:rPr>
                <w:rFonts w:ascii="宋体" w:eastAsia="宋体" w:hAnsi="宋体" w:hint="eastAsia"/>
              </w:rPr>
              <w:t>该</w:t>
            </w:r>
            <w:r w:rsidRPr="00EE571F">
              <w:rPr>
                <w:rFonts w:ascii="宋体" w:eastAsia="宋体" w:hAnsi="宋体" w:hint="eastAsia"/>
              </w:rPr>
              <w:t>公司成立时间不长，</w:t>
            </w:r>
            <w:r w:rsidR="008B5CC3" w:rsidRPr="00EE571F">
              <w:rPr>
                <w:rFonts w:ascii="宋体" w:eastAsia="宋体" w:hAnsi="宋体" w:hint="eastAsia"/>
              </w:rPr>
              <w:t>管理团队经验不足，</w:t>
            </w:r>
            <w:r w:rsidRPr="00EE571F">
              <w:rPr>
                <w:rFonts w:ascii="宋体" w:eastAsia="宋体" w:hAnsi="宋体" w:hint="eastAsia"/>
              </w:rPr>
              <w:t>目前还处于亏损状态。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控股股东弘</w:t>
            </w:r>
            <w:proofErr w:type="gramStart"/>
            <w:r w:rsidRPr="00EE571F">
              <w:rPr>
                <w:rFonts w:ascii="宋体" w:eastAsia="宋体" w:hAnsi="宋体" w:hint="eastAsia"/>
                <w:b/>
              </w:rPr>
              <w:t>信创业</w:t>
            </w:r>
            <w:proofErr w:type="gramEnd"/>
            <w:r w:rsidRPr="00EE571F">
              <w:rPr>
                <w:rFonts w:ascii="宋体" w:eastAsia="宋体" w:hAnsi="宋体" w:hint="eastAsia"/>
                <w:b/>
              </w:rPr>
              <w:t>旗下投资了很多的企业，有无体量大的、利润大的，未来要并入上市公司体内？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答：控股股东旗下投资的企业</w:t>
            </w:r>
            <w:r w:rsidR="00AD42DC" w:rsidRPr="00EE571F">
              <w:rPr>
                <w:rFonts w:ascii="宋体" w:eastAsia="宋体" w:hAnsi="宋体" w:hint="eastAsia"/>
              </w:rPr>
              <w:t>中是有一些非控股科技型企业</w:t>
            </w:r>
            <w:r w:rsidR="00EE571F" w:rsidRPr="00EE571F">
              <w:rPr>
                <w:rFonts w:ascii="宋体" w:eastAsia="宋体" w:hAnsi="宋体" w:hint="eastAsia"/>
              </w:rPr>
              <w:t>，</w:t>
            </w:r>
            <w:r w:rsidRPr="00EE571F">
              <w:rPr>
                <w:rFonts w:ascii="宋体" w:eastAsia="宋体" w:hAnsi="宋体" w:hint="eastAsia"/>
              </w:rPr>
              <w:t>与上市公司所处行业相关</w:t>
            </w:r>
            <w:r w:rsidR="00AD42DC" w:rsidRPr="00EE571F">
              <w:rPr>
                <w:rFonts w:ascii="宋体" w:eastAsia="宋体" w:hAnsi="宋体" w:hint="eastAsia"/>
              </w:rPr>
              <w:t>，如</w:t>
            </w:r>
            <w:r w:rsidRPr="00EE571F">
              <w:rPr>
                <w:rFonts w:ascii="宋体" w:eastAsia="宋体" w:hAnsi="宋体" w:hint="eastAsia"/>
              </w:rPr>
              <w:t>传感器、石墨烯、</w:t>
            </w:r>
            <w:r w:rsidR="00AD42DC" w:rsidRPr="00EE571F">
              <w:rPr>
                <w:rFonts w:ascii="宋体" w:eastAsia="宋体" w:hAnsi="宋体" w:hint="eastAsia"/>
              </w:rPr>
              <w:t>半导体、</w:t>
            </w:r>
            <w:r w:rsidRPr="00EE571F">
              <w:rPr>
                <w:rFonts w:ascii="宋体" w:eastAsia="宋体" w:hAnsi="宋体" w:hint="eastAsia"/>
              </w:rPr>
              <w:t>手机</w:t>
            </w:r>
            <w:r w:rsidR="00AD42DC" w:rsidRPr="00EE571F">
              <w:rPr>
                <w:rFonts w:ascii="宋体" w:eastAsia="宋体" w:hAnsi="宋体" w:hint="eastAsia"/>
              </w:rPr>
              <w:t>结构件等等</w:t>
            </w:r>
            <w:r w:rsidRPr="00EE571F">
              <w:rPr>
                <w:rFonts w:ascii="宋体" w:eastAsia="宋体" w:hAnsi="宋体" w:hint="eastAsia"/>
              </w:rPr>
              <w:t>，</w:t>
            </w:r>
            <w:r w:rsidR="00AD42DC" w:rsidRPr="00EE571F">
              <w:rPr>
                <w:rFonts w:ascii="宋体" w:eastAsia="宋体" w:hAnsi="宋体" w:hint="eastAsia"/>
              </w:rPr>
              <w:t>不排除未来独立上市或并入上市公司体内</w:t>
            </w:r>
            <w:r w:rsidRPr="00EE571F">
              <w:rPr>
                <w:rFonts w:ascii="宋体" w:eastAsia="宋体" w:hAnsi="宋体" w:hint="eastAsia"/>
              </w:rPr>
              <w:t>，但目前</w:t>
            </w:r>
            <w:r w:rsidR="00AD42DC" w:rsidRPr="00EE571F">
              <w:rPr>
                <w:rFonts w:ascii="宋体" w:eastAsia="宋体" w:hAnsi="宋体" w:hint="eastAsia"/>
              </w:rPr>
              <w:t>尚</w:t>
            </w:r>
            <w:r w:rsidRPr="00EE571F">
              <w:rPr>
                <w:rFonts w:ascii="宋体" w:eastAsia="宋体" w:hAnsi="宋体" w:hint="eastAsia"/>
              </w:rPr>
              <w:t>无明确计划。</w:t>
            </w:r>
          </w:p>
          <w:p w:rsidR="00A81F43" w:rsidRPr="00EE571F" w:rsidRDefault="00A81F43" w:rsidP="00EE571F">
            <w:pPr>
              <w:pStyle w:val="a3"/>
              <w:numPr>
                <w:ilvl w:val="0"/>
                <w:numId w:val="1"/>
              </w:numPr>
              <w:spacing w:beforeLines="50" w:afterLines="50"/>
              <w:ind w:firstLineChars="0"/>
              <w:rPr>
                <w:rFonts w:ascii="宋体" w:eastAsia="宋体" w:hAnsi="宋体"/>
                <w:b/>
              </w:rPr>
            </w:pPr>
            <w:r w:rsidRPr="00EE571F">
              <w:rPr>
                <w:rFonts w:ascii="宋体" w:eastAsia="宋体" w:hAnsi="宋体" w:hint="eastAsia"/>
                <w:b/>
              </w:rPr>
              <w:t>通过智能改造提升毛利率的极限？上</w:t>
            </w:r>
            <w:proofErr w:type="gramStart"/>
            <w:r w:rsidRPr="00EE571F">
              <w:rPr>
                <w:rFonts w:ascii="宋体" w:eastAsia="宋体" w:hAnsi="宋体" w:hint="eastAsia"/>
                <w:b/>
              </w:rPr>
              <w:t>下游对</w:t>
            </w:r>
            <w:proofErr w:type="gramEnd"/>
            <w:r w:rsidRPr="00EE571F">
              <w:rPr>
                <w:rFonts w:ascii="宋体" w:eastAsia="宋体" w:hAnsi="宋体" w:hint="eastAsia"/>
                <w:b/>
              </w:rPr>
              <w:t>价格的博弈，给公司带来的影响？</w:t>
            </w:r>
          </w:p>
          <w:p w:rsidR="00A81F43" w:rsidRPr="00EE571F" w:rsidRDefault="00A81F43" w:rsidP="00A81F43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答：在现有格局下，通过优化内部的成本结构</w:t>
            </w:r>
            <w:r w:rsidR="00E70C58" w:rsidRPr="00EE571F">
              <w:rPr>
                <w:rFonts w:ascii="宋体" w:eastAsia="宋体" w:hAnsi="宋体" w:hint="eastAsia"/>
              </w:rPr>
              <w:t>提升毛利率。</w:t>
            </w:r>
            <w:r w:rsidRPr="00EE571F">
              <w:rPr>
                <w:rFonts w:ascii="宋体" w:eastAsia="宋体" w:hAnsi="宋体" w:hint="eastAsia"/>
              </w:rPr>
              <w:t>毛利率提升的空间在5%～10%。但更看好优质优价带来的毛利率提升</w:t>
            </w:r>
            <w:r w:rsidR="00E70C58" w:rsidRPr="00EE571F">
              <w:rPr>
                <w:rFonts w:ascii="宋体" w:eastAsia="宋体" w:hAnsi="宋体" w:hint="eastAsia"/>
              </w:rPr>
              <w:t>。</w:t>
            </w:r>
          </w:p>
          <w:p w:rsidR="004D4AA1" w:rsidRPr="00EE571F" w:rsidRDefault="00A81F43" w:rsidP="00EE571F">
            <w:pPr>
              <w:pStyle w:val="a3"/>
              <w:ind w:left="720" w:firstLineChars="0" w:firstLine="0"/>
              <w:rPr>
                <w:rFonts w:ascii="宋体" w:eastAsia="宋体" w:hAnsi="宋体"/>
              </w:rPr>
            </w:pPr>
            <w:r w:rsidRPr="00EE571F">
              <w:rPr>
                <w:rFonts w:ascii="宋体" w:eastAsia="宋体" w:hAnsi="宋体" w:hint="eastAsia"/>
              </w:rPr>
              <w:t>价格传导的压力很大，但目前已到极限</w:t>
            </w:r>
            <w:r w:rsidR="00AD42DC" w:rsidRPr="00EE571F">
              <w:rPr>
                <w:rFonts w:ascii="宋体" w:eastAsia="宋体" w:hAnsi="宋体" w:hint="eastAsia"/>
              </w:rPr>
              <w:t>，降价空间已不大</w:t>
            </w:r>
            <w:r w:rsidRPr="00EE571F">
              <w:rPr>
                <w:rFonts w:ascii="宋体" w:eastAsia="宋体" w:hAnsi="宋体" w:hint="eastAsia"/>
              </w:rPr>
              <w:t>。好处在于可将管理不好的企业淘汰出局。</w:t>
            </w:r>
          </w:p>
        </w:tc>
      </w:tr>
    </w:tbl>
    <w:p w:rsidR="00E1600F" w:rsidRPr="00EE571F" w:rsidRDefault="00E1600F" w:rsidP="00A81F43">
      <w:pPr>
        <w:rPr>
          <w:rFonts w:ascii="宋体" w:eastAsia="宋体" w:hAnsi="宋体"/>
        </w:rPr>
      </w:pPr>
    </w:p>
    <w:sectPr w:rsidR="00E1600F" w:rsidRPr="00EE571F" w:rsidSect="002E6FC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F8" w:rsidRDefault="006D00F8" w:rsidP="004D4AA1">
      <w:r>
        <w:separator/>
      </w:r>
    </w:p>
  </w:endnote>
  <w:endnote w:type="continuationSeparator" w:id="0">
    <w:p w:rsidR="006D00F8" w:rsidRDefault="006D00F8" w:rsidP="004D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F8" w:rsidRDefault="006D00F8" w:rsidP="004D4AA1">
      <w:r>
        <w:separator/>
      </w:r>
    </w:p>
  </w:footnote>
  <w:footnote w:type="continuationSeparator" w:id="0">
    <w:p w:rsidR="006D00F8" w:rsidRDefault="006D00F8" w:rsidP="004D4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3D53"/>
    <w:multiLevelType w:val="hybridMultilevel"/>
    <w:tmpl w:val="A23EC324"/>
    <w:lvl w:ilvl="0" w:tplc="DBE0D5C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335B0B"/>
    <w:multiLevelType w:val="hybridMultilevel"/>
    <w:tmpl w:val="0CC65B30"/>
    <w:lvl w:ilvl="0" w:tplc="6B7CD2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183BAB"/>
    <w:multiLevelType w:val="hybridMultilevel"/>
    <w:tmpl w:val="CA746A94"/>
    <w:lvl w:ilvl="0" w:tplc="2B328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A34"/>
    <w:rsid w:val="00094A71"/>
    <w:rsid w:val="00106FF5"/>
    <w:rsid w:val="001A6106"/>
    <w:rsid w:val="001E7F8F"/>
    <w:rsid w:val="002A31FA"/>
    <w:rsid w:val="002B20A5"/>
    <w:rsid w:val="002E6FC4"/>
    <w:rsid w:val="0030494E"/>
    <w:rsid w:val="00315FD7"/>
    <w:rsid w:val="00367377"/>
    <w:rsid w:val="00367CAF"/>
    <w:rsid w:val="003B25C3"/>
    <w:rsid w:val="0042725C"/>
    <w:rsid w:val="00436695"/>
    <w:rsid w:val="004D4AA1"/>
    <w:rsid w:val="0054234C"/>
    <w:rsid w:val="00564AE5"/>
    <w:rsid w:val="005944EF"/>
    <w:rsid w:val="005B17B1"/>
    <w:rsid w:val="00611C28"/>
    <w:rsid w:val="006C55F2"/>
    <w:rsid w:val="006D00F8"/>
    <w:rsid w:val="0075704F"/>
    <w:rsid w:val="00772E8C"/>
    <w:rsid w:val="007B41E6"/>
    <w:rsid w:val="008469BB"/>
    <w:rsid w:val="00856825"/>
    <w:rsid w:val="00897E15"/>
    <w:rsid w:val="008A3BD3"/>
    <w:rsid w:val="008B5CC3"/>
    <w:rsid w:val="009155EA"/>
    <w:rsid w:val="00931963"/>
    <w:rsid w:val="009359A7"/>
    <w:rsid w:val="00961740"/>
    <w:rsid w:val="00977902"/>
    <w:rsid w:val="009A2BBB"/>
    <w:rsid w:val="009A68C1"/>
    <w:rsid w:val="00A10415"/>
    <w:rsid w:val="00A10F04"/>
    <w:rsid w:val="00A30ABC"/>
    <w:rsid w:val="00A55387"/>
    <w:rsid w:val="00A81F43"/>
    <w:rsid w:val="00AA2994"/>
    <w:rsid w:val="00AD42DC"/>
    <w:rsid w:val="00B74187"/>
    <w:rsid w:val="00B86382"/>
    <w:rsid w:val="00B96B06"/>
    <w:rsid w:val="00C91A34"/>
    <w:rsid w:val="00D92DC0"/>
    <w:rsid w:val="00DE3391"/>
    <w:rsid w:val="00E1600F"/>
    <w:rsid w:val="00E70C58"/>
    <w:rsid w:val="00EE571F"/>
    <w:rsid w:val="00F06461"/>
    <w:rsid w:val="00F8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9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D4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4AA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4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4AA1"/>
    <w:rPr>
      <w:sz w:val="18"/>
      <w:szCs w:val="18"/>
    </w:rPr>
  </w:style>
  <w:style w:type="table" w:styleId="a6">
    <w:name w:val="Table Grid"/>
    <w:basedOn w:val="a1"/>
    <w:uiPriority w:val="39"/>
    <w:rsid w:val="004D4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he</dc:creator>
  <cp:lastModifiedBy>贺雅</cp:lastModifiedBy>
  <cp:revision>4</cp:revision>
  <dcterms:created xsi:type="dcterms:W3CDTF">2017-07-12T05:32:00Z</dcterms:created>
  <dcterms:modified xsi:type="dcterms:W3CDTF">2017-07-12T09:01:00Z</dcterms:modified>
</cp:coreProperties>
</file>