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A" w:rsidRPr="007552EB" w:rsidRDefault="00E2322A" w:rsidP="00FE3214">
      <w:pPr>
        <w:spacing w:after="0" w:line="360" w:lineRule="auto"/>
      </w:pPr>
      <w:r w:rsidRPr="007552EB">
        <w:rPr>
          <w:rFonts w:hint="eastAsia"/>
        </w:rPr>
        <w:t>证券代码：</w:t>
      </w:r>
      <w:r w:rsidRPr="007552EB">
        <w:rPr>
          <w:rFonts w:ascii="Times New Roman" w:hAnsi="Times New Roman"/>
        </w:rPr>
        <w:t>300613</w:t>
      </w:r>
      <w:r w:rsidRPr="007552EB">
        <w:t xml:space="preserve">                                            </w:t>
      </w:r>
      <w:r w:rsidRPr="007552EB">
        <w:rPr>
          <w:rFonts w:hint="eastAsia"/>
        </w:rPr>
        <w:t>证券简称：富瀚微</w:t>
      </w:r>
    </w:p>
    <w:p w:rsidR="00E2322A" w:rsidRDefault="00E2322A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E2322A" w:rsidRPr="00763660" w:rsidRDefault="00E2322A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2017-00</w:t>
      </w:r>
      <w:r w:rsidR="00794AB3">
        <w:rPr>
          <w:rFonts w:ascii="Times New Roman" w:hAnsi="Times New Roman" w:hint="eastAsia"/>
          <w:noProof/>
          <w:spacing w:val="-2"/>
          <w:w w:val="98"/>
          <w:szCs w:val="21"/>
        </w:rPr>
        <w:t>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05"/>
      </w:tblGrid>
      <w:tr w:rsidR="00E2322A" w:rsidRPr="00974890" w:rsidTr="0011406C"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705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E36755">
            <w:pPr>
              <w:tabs>
                <w:tab w:val="left" w:pos="2628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="00E36755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2322A" w:rsidRPr="00974890" w:rsidTr="00401800">
        <w:trPr>
          <w:trHeight w:val="4346"/>
        </w:trPr>
        <w:tc>
          <w:tcPr>
            <w:tcW w:w="1908" w:type="dxa"/>
            <w:vAlign w:val="center"/>
          </w:tcPr>
          <w:p w:rsidR="00E2322A" w:rsidRPr="00974890" w:rsidRDefault="00E2322A" w:rsidP="00E36755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705" w:type="dxa"/>
          </w:tcPr>
          <w:p w:rsidR="00EF7D47" w:rsidRPr="00EF7D47" w:rsidRDefault="00EF7D47" w:rsidP="000211C3">
            <w:r w:rsidRPr="00EF7D47">
              <w:t>国泰君安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张阳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王聪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陈飞达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姬长春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张元</w:t>
            </w:r>
            <w:r w:rsidRPr="00EF7D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广发证券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王璐</w:t>
            </w:r>
          </w:p>
          <w:p w:rsidR="00EF7D47" w:rsidRDefault="00EF7D47" w:rsidP="000211C3">
            <w:r w:rsidRPr="00EF7D47">
              <w:rPr>
                <w:rFonts w:hint="eastAsia"/>
              </w:rPr>
              <w:t>安信证券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吕伟</w:t>
            </w:r>
            <w:r w:rsidRPr="00EF7D47">
              <w:rPr>
                <w:rFonts w:hint="eastAsia"/>
              </w:rPr>
              <w:t xml:space="preserve">  </w:t>
            </w:r>
            <w:proofErr w:type="gramStart"/>
            <w:r w:rsidRPr="00EF7D47">
              <w:rPr>
                <w:rFonts w:hint="eastAsia"/>
              </w:rPr>
              <w:t>申万宏源证券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王谋</w:t>
            </w:r>
            <w:proofErr w:type="gramEnd"/>
            <w:r>
              <w:rPr>
                <w:rFonts w:hint="eastAsia"/>
              </w:rPr>
              <w:t xml:space="preserve">  </w:t>
            </w:r>
            <w:r w:rsidRPr="00EF7D47">
              <w:t>方正证券</w:t>
            </w:r>
            <w:r w:rsidRPr="00EF7D47">
              <w:rPr>
                <w:rFonts w:hint="eastAsia"/>
              </w:rPr>
              <w:t xml:space="preserve"> </w:t>
            </w:r>
            <w:proofErr w:type="gramStart"/>
            <w:r w:rsidRPr="00EF7D47">
              <w:rPr>
                <w:rFonts w:hint="eastAsia"/>
              </w:rPr>
              <w:t>夏雪</w:t>
            </w:r>
            <w:proofErr w:type="gramEnd"/>
            <w:r w:rsidRPr="00EF7D47">
              <w:rPr>
                <w:rFonts w:hint="eastAsia"/>
              </w:rPr>
              <w:t xml:space="preserve">  </w:t>
            </w:r>
            <w:r w:rsidRPr="00EF7D47">
              <w:rPr>
                <w:rFonts w:hint="eastAsia"/>
              </w:rPr>
              <w:t>蔡静芳</w:t>
            </w:r>
          </w:p>
          <w:p w:rsidR="00EF7D47" w:rsidRPr="00EF7D47" w:rsidRDefault="00EF7D47" w:rsidP="000211C3">
            <w:r w:rsidRPr="00EF7D47">
              <w:rPr>
                <w:rFonts w:hint="eastAsia"/>
              </w:rPr>
              <w:t>国</w:t>
            </w:r>
            <w:proofErr w:type="gramStart"/>
            <w:r w:rsidRPr="00EF7D47">
              <w:rPr>
                <w:rFonts w:hint="eastAsia"/>
              </w:rPr>
              <w:t>海证券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凌琳</w:t>
            </w:r>
            <w:r w:rsidRPr="00EF7D4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孙乾</w:t>
            </w:r>
            <w:proofErr w:type="gramEnd"/>
            <w:r w:rsidRPr="00EF7D4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EF7D47">
              <w:t>民生证券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王达婷</w:t>
            </w:r>
            <w:r w:rsidRPr="00EF7D47">
              <w:rPr>
                <w:rFonts w:hint="eastAsia"/>
              </w:rPr>
              <w:t xml:space="preserve"> </w:t>
            </w:r>
            <w:r w:rsidRPr="00EF7D47">
              <w:t xml:space="preserve"> </w:t>
            </w:r>
            <w:r>
              <w:rPr>
                <w:rFonts w:hint="eastAsia"/>
              </w:rPr>
              <w:t xml:space="preserve"> </w:t>
            </w:r>
            <w:r w:rsidRPr="00EF7D47">
              <w:t>华创证券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蒋高振</w:t>
            </w:r>
            <w:r w:rsidRPr="00EF7D47">
              <w:rPr>
                <w:rFonts w:hint="eastAsia"/>
              </w:rPr>
              <w:t xml:space="preserve">  </w:t>
            </w:r>
          </w:p>
          <w:p w:rsidR="00EF7D47" w:rsidRDefault="00EF7D47" w:rsidP="000211C3">
            <w:r w:rsidRPr="00EF7D47">
              <w:rPr>
                <w:rFonts w:hint="eastAsia"/>
              </w:rPr>
              <w:t>华安基金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潘东煦</w:t>
            </w:r>
            <w:r>
              <w:rPr>
                <w:rFonts w:hint="eastAsia"/>
              </w:rPr>
              <w:t xml:space="preserve">     </w:t>
            </w:r>
            <w:r w:rsidRPr="00EF7D47">
              <w:rPr>
                <w:rFonts w:hint="eastAsia"/>
              </w:rPr>
              <w:t>中</w:t>
            </w:r>
            <w:proofErr w:type="gramStart"/>
            <w:r w:rsidRPr="00EF7D47">
              <w:rPr>
                <w:rFonts w:hint="eastAsia"/>
              </w:rPr>
              <w:t>海基金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焉娇</w:t>
            </w:r>
            <w:proofErr w:type="gramEnd"/>
            <w:r w:rsidRPr="00EF7D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D34339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信</w:t>
            </w:r>
            <w:proofErr w:type="gramStart"/>
            <w:r w:rsidRPr="00EF7D47">
              <w:rPr>
                <w:rFonts w:hint="eastAsia"/>
              </w:rPr>
              <w:t>诚基金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李舒禾</w:t>
            </w:r>
            <w:proofErr w:type="gramEnd"/>
          </w:p>
          <w:p w:rsidR="00EF7D47" w:rsidRPr="00EF7D47" w:rsidRDefault="00EF7D47" w:rsidP="000211C3">
            <w:r w:rsidRPr="00EF7D47">
              <w:t>鹏华基金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杜亮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胡颖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陈鹏</w:t>
            </w:r>
            <w:r w:rsidRPr="00EF7D47">
              <w:rPr>
                <w:rFonts w:hint="eastAsia"/>
              </w:rPr>
              <w:t xml:space="preserve"> </w:t>
            </w:r>
            <w:r w:rsidRPr="00EF7D47">
              <w:t>蒋鑫</w:t>
            </w:r>
            <w:r w:rsidRPr="00EF7D47">
              <w:rPr>
                <w:rFonts w:hint="eastAsia"/>
              </w:rPr>
              <w:t xml:space="preserve"> </w:t>
            </w:r>
            <w:r w:rsidRPr="00EF7D47">
              <w:t>金笑非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袁航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郑川江</w:t>
            </w:r>
            <w:r w:rsidRPr="00EF7D47">
              <w:rPr>
                <w:rFonts w:hint="eastAsia"/>
              </w:rPr>
              <w:t xml:space="preserve"> </w:t>
            </w:r>
            <w:proofErr w:type="gramStart"/>
            <w:r w:rsidRPr="00EF7D47">
              <w:rPr>
                <w:rFonts w:hint="eastAsia"/>
              </w:rPr>
              <w:t>谢书英</w:t>
            </w:r>
            <w:proofErr w:type="gramEnd"/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胡东健</w:t>
            </w:r>
          </w:p>
          <w:p w:rsidR="00EF7D47" w:rsidRDefault="00EF7D47" w:rsidP="000211C3">
            <w:r>
              <w:rPr>
                <w:rFonts w:hint="eastAsia"/>
              </w:rPr>
              <w:t>中</w:t>
            </w:r>
            <w:proofErr w:type="gramStart"/>
            <w:r>
              <w:rPr>
                <w:rFonts w:hint="eastAsia"/>
              </w:rPr>
              <w:t>邮基金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王瑶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农银汇理</w:t>
            </w:r>
            <w:proofErr w:type="gramEnd"/>
            <w:r>
              <w:rPr>
                <w:rFonts w:hint="eastAsia"/>
              </w:rPr>
              <w:t>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成健</w:t>
            </w:r>
            <w:r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保银投资</w:t>
            </w:r>
            <w:r w:rsidRPr="00EF7D47">
              <w:rPr>
                <w:rFonts w:hint="eastAsia"/>
              </w:rPr>
              <w:t xml:space="preserve"> </w:t>
            </w:r>
            <w:proofErr w:type="gramStart"/>
            <w:r w:rsidRPr="00EF7D47">
              <w:rPr>
                <w:rFonts w:hint="eastAsia"/>
              </w:rPr>
              <w:t>汤逸纯</w:t>
            </w:r>
            <w:proofErr w:type="gramEnd"/>
          </w:p>
          <w:p w:rsidR="00EF7D47" w:rsidRPr="00EF7D47" w:rsidRDefault="00EF7D47" w:rsidP="000211C3">
            <w:r w:rsidRPr="00EF7D47">
              <w:t>统一证券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陈彦安</w:t>
            </w:r>
            <w:r>
              <w:rPr>
                <w:rFonts w:hint="eastAsia"/>
              </w:rPr>
              <w:t xml:space="preserve">   </w:t>
            </w:r>
            <w:r w:rsidRPr="00EF7D47">
              <w:t>三井住友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孙伟</w:t>
            </w:r>
            <w:r>
              <w:rPr>
                <w:rFonts w:hint="eastAsia"/>
              </w:rPr>
              <w:t xml:space="preserve">  </w:t>
            </w:r>
            <w:r w:rsidRPr="00EF7D47">
              <w:rPr>
                <w:rFonts w:hint="eastAsia"/>
              </w:rPr>
              <w:t>富敦投资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孙通</w:t>
            </w:r>
            <w:r>
              <w:rPr>
                <w:rFonts w:hint="eastAsia"/>
              </w:rPr>
              <w:t xml:space="preserve">    </w:t>
            </w:r>
          </w:p>
          <w:p w:rsidR="00616185" w:rsidRPr="00EF7D47" w:rsidRDefault="00EF7D47" w:rsidP="000211C3">
            <w:proofErr w:type="gramStart"/>
            <w:r w:rsidRPr="00EF7D47">
              <w:rPr>
                <w:rFonts w:hint="eastAsia"/>
              </w:rPr>
              <w:t>恒盈资产</w:t>
            </w:r>
            <w:proofErr w:type="gramEnd"/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杨南翔</w:t>
            </w:r>
            <w:r>
              <w:rPr>
                <w:rFonts w:hint="eastAsia"/>
              </w:rPr>
              <w:t xml:space="preserve">  </w:t>
            </w:r>
            <w:r w:rsidRPr="00EF7D47">
              <w:rPr>
                <w:rFonts w:hint="eastAsia"/>
              </w:rPr>
              <w:t>林海成</w:t>
            </w:r>
            <w:r>
              <w:rPr>
                <w:rFonts w:hint="eastAsia"/>
              </w:rPr>
              <w:t xml:space="preserve">  </w:t>
            </w:r>
            <w:proofErr w:type="gramStart"/>
            <w:r w:rsidRPr="00EF7D47">
              <w:rPr>
                <w:rFonts w:hint="eastAsia"/>
              </w:rPr>
              <w:t>星厚资本</w:t>
            </w:r>
            <w:proofErr w:type="gramEnd"/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刘炜</w:t>
            </w:r>
            <w:r>
              <w:rPr>
                <w:rFonts w:hint="eastAsia"/>
              </w:rPr>
              <w:t xml:space="preserve">   </w:t>
            </w:r>
            <w:proofErr w:type="gramStart"/>
            <w:r w:rsidRPr="00EF7D47">
              <w:rPr>
                <w:rFonts w:hint="eastAsia"/>
              </w:rPr>
              <w:t>炬</w:t>
            </w:r>
            <w:proofErr w:type="gramEnd"/>
            <w:r w:rsidRPr="00EF7D47">
              <w:rPr>
                <w:rFonts w:hint="eastAsia"/>
              </w:rPr>
              <w:t>桥投资</w:t>
            </w:r>
            <w:r w:rsidRPr="00EF7D47">
              <w:rPr>
                <w:rFonts w:hint="eastAsia"/>
              </w:rPr>
              <w:t xml:space="preserve"> </w:t>
            </w:r>
            <w:r w:rsidRPr="00EF7D47">
              <w:rPr>
                <w:rFonts w:hint="eastAsia"/>
              </w:rPr>
              <w:t>许蕙蕙</w:t>
            </w:r>
            <w:r w:rsidRPr="00EF7D47">
              <w:rPr>
                <w:rFonts w:hint="eastAsia"/>
              </w:rPr>
              <w:t xml:space="preserve"> </w:t>
            </w:r>
          </w:p>
        </w:tc>
      </w:tr>
      <w:tr w:rsidR="00E2322A" w:rsidRPr="00974890" w:rsidTr="0011406C">
        <w:trPr>
          <w:trHeight w:val="576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705" w:type="dxa"/>
            <w:vAlign w:val="center"/>
          </w:tcPr>
          <w:p w:rsidR="00E2322A" w:rsidRPr="00C9042F" w:rsidRDefault="00E2322A" w:rsidP="00E5728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763660">
              <w:rPr>
                <w:rFonts w:ascii="Times New Roman" w:hAnsi="Times New Roman"/>
                <w:bCs/>
                <w:iCs/>
                <w:color w:val="000000"/>
                <w:sz w:val="24"/>
              </w:rPr>
              <w:t>2017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5728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5728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8</w:t>
            </w:r>
            <w:r w:rsidR="0061618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2322A" w:rsidRPr="00974890" w:rsidTr="007103E2">
        <w:trPr>
          <w:trHeight w:val="593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705" w:type="dxa"/>
            <w:vAlign w:val="center"/>
          </w:tcPr>
          <w:p w:rsidR="00E2322A" w:rsidRPr="00974890" w:rsidRDefault="00E2322A" w:rsidP="00E5728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322A" w:rsidRPr="00974890" w:rsidTr="00401800">
        <w:trPr>
          <w:trHeight w:val="1028"/>
        </w:trPr>
        <w:tc>
          <w:tcPr>
            <w:tcW w:w="190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705" w:type="dxa"/>
            <w:vAlign w:val="center"/>
          </w:tcPr>
          <w:p w:rsidR="00E57287" w:rsidRDefault="0017458A" w:rsidP="000211C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董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事会秘书、财务总监冯小军</w:t>
            </w:r>
            <w:r w:rsidR="00E57287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</w:p>
          <w:p w:rsidR="00E2322A" w:rsidRPr="00E57287" w:rsidRDefault="00E2322A" w:rsidP="000211C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</w:t>
            </w:r>
            <w:r w:rsidRPr="006C19CB">
              <w:rPr>
                <w:rFonts w:ascii="宋体" w:hAnsi="宋体" w:hint="eastAsia"/>
                <w:bCs/>
                <w:iCs/>
                <w:color w:val="000000"/>
                <w:sz w:val="24"/>
              </w:rPr>
              <w:t>余滢</w:t>
            </w:r>
            <w:r w:rsidR="00CE741D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证券事务助理舒彩云</w:t>
            </w:r>
          </w:p>
        </w:tc>
      </w:tr>
      <w:tr w:rsidR="00E2322A" w:rsidRPr="00974890" w:rsidTr="0011406C">
        <w:trPr>
          <w:trHeight w:val="841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705" w:type="dxa"/>
          </w:tcPr>
          <w:p w:rsidR="00E2322A" w:rsidRPr="00483E2F" w:rsidRDefault="00E2322A" w:rsidP="00D42C4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 w:rsidRPr="00483E2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董事会秘书</w:t>
            </w:r>
            <w:r w:rsidR="00A36C55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冯小军女士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主持了本次活动，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简要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介绍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了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发展历程及业务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发展情况。</w:t>
            </w:r>
            <w:r w:rsidR="005B1355">
              <w:rPr>
                <w:rFonts w:ascii="宋体" w:hAnsi="宋体" w:cs="宋体" w:hint="eastAsia"/>
                <w:kern w:val="0"/>
                <w:sz w:val="24"/>
                <w:szCs w:val="24"/>
              </w:rPr>
              <w:t>之后</w:t>
            </w:r>
            <w:r w:rsidR="00A36C55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互动提问环节</w:t>
            </w:r>
            <w:r w:rsidR="00D42C4D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具体内容如下：</w:t>
            </w:r>
          </w:p>
          <w:p w:rsidR="003C5439" w:rsidRPr="00A36C55" w:rsidRDefault="00E2322A" w:rsidP="0037666F">
            <w:pPr>
              <w:adjustRightInd w:val="0"/>
              <w:snapToGrid w:val="0"/>
              <w:spacing w:line="300" w:lineRule="auto"/>
              <w:rPr>
                <w:rFonts w:ascii="Times New Roman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264C5D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5370D7" w:rsidRPr="00A36C55">
              <w:rPr>
                <w:rFonts w:ascii="Times New Roman" w:hAnsi="宋体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="00794AB3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从公司三季报来看，公司</w:t>
            </w:r>
            <w:r w:rsidR="003334E9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净利润未及预期，同比有一定幅度下降，请问具体原因？</w:t>
            </w:r>
            <w:r w:rsidR="00C56599" w:rsidRPr="00A36C55">
              <w:rPr>
                <w:rFonts w:ascii="Times New Roman" w:hAnsi="宋体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370D7" w:rsidRDefault="00E2322A" w:rsidP="00D42C4D">
            <w:pPr>
              <w:adjustRightInd w:val="0"/>
              <w:snapToGrid w:val="0"/>
              <w:spacing w:line="36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BE43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A</w:t>
            </w:r>
            <w:r w:rsidRPr="00BE439D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794AB3"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公司前三季度营收同比依然保持</w:t>
            </w:r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29.24%</w:t>
            </w:r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的增长率，归属</w:t>
            </w:r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于上市公司股东净利润下降</w:t>
            </w:r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14.06%</w:t>
            </w:r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，具体原因主要在于两个方面：一、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今年以来产品结构变化导致产品综合毛利率有所下降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,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市场</w:t>
            </w:r>
            <w:r w:rsidR="005D598B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竞争</w:t>
            </w:r>
            <w:r w:rsidR="00AD7E34"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激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烈</w:t>
            </w:r>
            <w:r w:rsidR="00AD7E34"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的网络摄像机芯片</w:t>
            </w:r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出货量在</w:t>
            </w:r>
            <w:r w:rsidR="00483C6C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总出货量中占</w:t>
            </w:r>
            <w:proofErr w:type="gramStart"/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比逐渐</w:t>
            </w:r>
            <w:proofErr w:type="gramEnd"/>
            <w:r w:rsidR="003334E9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提升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DF1AEA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二、</w:t>
            </w:r>
            <w:r w:rsidR="005B1355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今年</w:t>
            </w:r>
            <w:r w:rsidR="00DF1AEA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以来，为</w:t>
            </w:r>
            <w:r w:rsidR="00483C6C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加强技术储备，加快新产品研发进度，公司研发投入大幅增长，人员数量</w:t>
            </w:r>
            <w:r w:rsidR="002346FC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约有</w:t>
            </w:r>
            <w:r w:rsidR="002346FC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50%</w:t>
            </w:r>
            <w:r w:rsidR="00483C6C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增长，导致期间费用率</w:t>
            </w:r>
            <w:r w:rsidR="003F24D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较去年同期明显</w:t>
            </w:r>
            <w:r w:rsidR="00483C6C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上升。</w:t>
            </w:r>
          </w:p>
          <w:p w:rsidR="00860446" w:rsidRDefault="00860446" w:rsidP="00C56599">
            <w:pPr>
              <w:spacing w:after="0" w:line="240" w:lineRule="auto"/>
              <w:jc w:val="both"/>
              <w:rPr>
                <w:rFonts w:ascii="Times New Roman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C56599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C56599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C56599" w:rsidRPr="00C56599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利润率下滑情况是否会持续？</w:t>
            </w:r>
            <w:r w:rsidR="00E82588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65910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费用率趋势？</w:t>
            </w:r>
          </w:p>
          <w:p w:rsidR="00C56599" w:rsidRPr="00C56599" w:rsidRDefault="00C56599" w:rsidP="00C56599">
            <w:pPr>
              <w:spacing w:after="0" w:line="240" w:lineRule="auto"/>
              <w:jc w:val="both"/>
              <w:rPr>
                <w:rFonts w:ascii="Times New Roman" w:hAnsi="宋体"/>
                <w:b/>
                <w:bCs/>
                <w:iCs/>
                <w:color w:val="000000"/>
                <w:sz w:val="24"/>
                <w:szCs w:val="24"/>
              </w:rPr>
            </w:pPr>
          </w:p>
          <w:p w:rsidR="0013726A" w:rsidRPr="0013726A" w:rsidRDefault="00860446" w:rsidP="00D42C4D">
            <w:pPr>
              <w:adjustRightInd w:val="0"/>
              <w:snapToGrid w:val="0"/>
              <w:spacing w:line="36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1164D9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A</w:t>
            </w:r>
            <w:r w:rsidRPr="001164D9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E82588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公司新产品毛利率与市场销售策略相关，随着出货量上升，将维持在行业常态毛利率水平</w:t>
            </w:r>
            <w:r w:rsidR="003F24D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；在</w:t>
            </w:r>
            <w:r w:rsidR="002346FC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IPC</w:t>
            </w:r>
            <w:r w:rsidR="003F24D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这样的市场格局下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维</w:t>
            </w:r>
            <w:r w:rsidR="00E82588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持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较</w:t>
            </w:r>
            <w:r w:rsidR="00E82588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高毛利率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并</w:t>
            </w:r>
            <w:r w:rsidR="00AD7E34"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不现实</w:t>
            </w:r>
            <w:r w:rsidR="003F24D7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管</w:t>
            </w:r>
            <w:r w:rsidR="00AD7E34"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理</w:t>
            </w:r>
            <w:r w:rsidR="00A65910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费用在未来一段时间内仍将保持</w:t>
            </w:r>
            <w:r w:rsidR="00AD7E34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增</w:t>
            </w:r>
            <w:r w:rsidR="00AD7E34"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  <w:t>长</w:t>
            </w:r>
            <w:r w:rsidR="00A65910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，与公司研发项目进展与布局有关，费用成本压力仍然较大，公司将努力控制</w:t>
            </w:r>
            <w:r w:rsidR="003744A6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较为合理的</w:t>
            </w:r>
            <w:r w:rsidR="00A65910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费用率。</w:t>
            </w:r>
          </w:p>
          <w:p w:rsidR="00A65910" w:rsidRPr="00A65910" w:rsidRDefault="00E2322A" w:rsidP="00A65910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1226F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公司如何进行新产品规划？是否</w:t>
            </w:r>
            <w:r w:rsidR="0040180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根据竞争对手产品进行研发</w:t>
            </w:r>
            <w:r w:rsidR="00A65910" w:rsidRPr="00A6591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3C5439" w:rsidRPr="00A65910" w:rsidRDefault="00A65910" w:rsidP="00A65910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75D5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375D55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375D5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公司对于产品规划</w:t>
            </w:r>
            <w:r w:rsidR="00AC305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始终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是基于深入客户、</w:t>
            </w:r>
            <w:r w:rsidR="00AC305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瞄准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客户</w:t>
            </w:r>
            <w:r w:rsidR="00D24C68" w:rsidRP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需求，以</w:t>
            </w:r>
            <w:r w:rsidR="00AC305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切实</w:t>
            </w:r>
            <w:r w:rsidR="00D24C68" w:rsidRP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解决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客户</w:t>
            </w:r>
            <w:r w:rsidR="00D24C68" w:rsidRP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需求</w:t>
            </w:r>
            <w:r w:rsidR="00AC305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、解决痛点</w:t>
            </w:r>
            <w:r w:rsidR="00D24C68" w:rsidRP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作</w:t>
            </w:r>
            <w:r w:rsid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为我们产品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规划和研发</w:t>
            </w:r>
            <w:r w:rsid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的重心</w:t>
            </w:r>
            <w:r w:rsidR="00D24C68" w:rsidRP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。</w:t>
            </w:r>
            <w:r w:rsidR="00861A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在芯片定义</w:t>
            </w:r>
            <w:r w:rsidR="007260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环节</w:t>
            </w:r>
            <w:r w:rsidR="00861A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，会与客户进行充分沟通和论证；</w:t>
            </w:r>
            <w:proofErr w:type="gramStart"/>
            <w:r w:rsidR="00861A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流</w:t>
            </w:r>
            <w:r w:rsidR="007260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片后</w:t>
            </w:r>
            <w:proofErr w:type="gramEnd"/>
            <w:r w:rsidR="007260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，更</w:t>
            </w:r>
            <w:r w:rsidR="00861A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与客户紧密合作。公司团队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长</w:t>
            </w:r>
            <w:r w:rsidR="00AC305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期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沉入</w:t>
            </w:r>
            <w:r w:rsidR="00D24C68" w:rsidRP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客户，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以提升用户体验为目标，</w:t>
            </w:r>
            <w:r w:rsidR="00D24C68" w:rsidRP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以此来</w:t>
            </w:r>
            <w:r w:rsidR="00D24C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提升产品</w:t>
            </w:r>
            <w:r w:rsidR="00D24C68" w:rsidRPr="00D24C6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价值。</w:t>
            </w:r>
            <w:r w:rsidR="00AC305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当然，优秀的同行企业一直是公司学习的典范，我们当然会关注和研究市场同类竞品。</w:t>
            </w:r>
          </w:p>
          <w:p w:rsidR="00E2322A" w:rsidRPr="005D5C3D" w:rsidRDefault="00E2322A" w:rsidP="005D5C3D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A13577" w:rsidRPr="00664817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C305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3744A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新产品自发布以来，在新客户拓展方面有何进展？相对</w:t>
            </w:r>
            <w:r w:rsidR="005D5C3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华为</w:t>
            </w:r>
            <w:proofErr w:type="gramStart"/>
            <w:r w:rsidR="002346F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海思这样</w:t>
            </w:r>
            <w:proofErr w:type="gramEnd"/>
            <w:r w:rsidR="003744A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较强的竞争对手，公司如何</w:t>
            </w:r>
            <w:r w:rsidR="00392C5A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去获取更多市场份额？</w:t>
            </w:r>
          </w:p>
          <w:p w:rsidR="00794AB3" w:rsidRDefault="00E2322A" w:rsidP="00A13577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3744A6" w:rsidRPr="003744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3744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新产品在稳步起量，逐渐进入华东、华南的一些大客户及</w:t>
            </w:r>
            <w:r w:rsidR="007260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中小客</w:t>
            </w:r>
            <w:r w:rsidR="00C71CE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户</w:t>
            </w:r>
            <w:r w:rsidR="003744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。公司</w:t>
            </w:r>
            <w:r w:rsidR="007260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以自身在</w:t>
            </w:r>
            <w:r w:rsidR="003744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视频</w:t>
            </w:r>
            <w:r w:rsidR="00861A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图像</w:t>
            </w:r>
            <w:r w:rsidR="003744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处理</w:t>
            </w:r>
            <w:r w:rsidR="00861A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技术的核心竞争力，</w:t>
            </w:r>
            <w:r w:rsidR="005D59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为客户定制多样化解决方案，</w:t>
            </w:r>
            <w:r w:rsidR="00152D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7260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在高清晰度、降噪、夜视、压缩率等专业安防性能指标上</w:t>
            </w:r>
            <w:r w:rsidR="00861A5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不断迭代</w:t>
            </w:r>
            <w:r w:rsidR="007260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更新</w:t>
            </w:r>
            <w:r w:rsidR="005D59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、升级，</w:t>
            </w:r>
            <w:r w:rsidR="00392C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功能更丰</w:t>
            </w:r>
            <w:r w:rsidR="00392C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富，工艺进一步提升，同时保持较高性价比，</w:t>
            </w:r>
            <w:r w:rsidR="007260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获得客户认可。</w:t>
            </w:r>
          </w:p>
          <w:p w:rsidR="00060871" w:rsidRPr="00060871" w:rsidRDefault="00060871" w:rsidP="00060871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794AB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794AB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公司对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IPC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ISP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市场规模预计有怎样一个增长？</w:t>
            </w:r>
          </w:p>
          <w:p w:rsidR="005D5C3D" w:rsidRDefault="00E2322A" w:rsidP="00262EA8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EE6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060871" w:rsidRP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市场规模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暂无确切绝对</w:t>
            </w:r>
            <w:r w:rsidR="00152D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值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数据，</w:t>
            </w:r>
            <w:r w:rsidR="00152D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CA7B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对自身市场规模增长率大致预测，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今年业务发力点主要来自于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IPC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152D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与去年同期相比有一定幅度增长，与市场总量增长</w:t>
            </w:r>
            <w:r w:rsidR="00715A5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基本</w:t>
            </w:r>
            <w:bookmarkStart w:id="0" w:name="_GoBack"/>
            <w:bookmarkEnd w:id="0"/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相匹配；</w:t>
            </w:r>
            <w:r w:rsidR="00152D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今年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="005D59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产品预计将在现有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稳定市场保有</w:t>
            </w:r>
            <w:r w:rsidR="005D59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量上</w:t>
            </w:r>
            <w:r w:rsidR="0006087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，维持稳中小幅增长。</w:t>
            </w:r>
          </w:p>
          <w:p w:rsidR="009B56C3" w:rsidRDefault="009B56C3" w:rsidP="00262EA8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9B56C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Q: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A79B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公司产品如何实现智能化和芯片的结合</w:t>
            </w:r>
            <w:r w:rsidRPr="009B56C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具体实现功能？</w:t>
            </w:r>
          </w:p>
          <w:p w:rsidR="009B56C3" w:rsidRPr="009B56C3" w:rsidRDefault="009B56C3" w:rsidP="00262EA8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B56C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A: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9B56C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一般是将智能算法固化为</w:t>
            </w:r>
            <w:r w:rsidRPr="009B56C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</w:t>
            </w:r>
            <w:r w:rsidR="00B8257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内嵌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到</w:t>
            </w:r>
            <w:r w:rsidR="00B159B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前端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视频监控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中，</w:t>
            </w:r>
            <w:r w:rsidR="005D59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通过前端进行一些预处理，主要解决数据处理效率问题，</w:t>
            </w:r>
            <w:r w:rsidR="006236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为后端海量安防数据处理节约资源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9440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9440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FH8830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芯片在前端</w:t>
            </w:r>
            <w:r w:rsidR="00B159B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实现</w:t>
            </w:r>
            <w:r w:rsidR="00B159B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包括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人脸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人形检测</w:t>
            </w:r>
            <w:r w:rsidR="006236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移动追踪</w:t>
            </w:r>
            <w:r w:rsidR="00B159B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侦测</w:t>
            </w:r>
            <w:r w:rsidR="00B159B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等一些</w:t>
            </w:r>
            <w:r w:rsidR="006236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智能</w:t>
            </w:r>
            <w:r w:rsidR="0094406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化</w:t>
            </w:r>
            <w:r w:rsidR="006236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功能。</w:t>
            </w:r>
          </w:p>
          <w:p w:rsidR="00060871" w:rsidRDefault="00060871" w:rsidP="00060871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募投项目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进展如何？</w:t>
            </w:r>
          </w:p>
          <w:p w:rsidR="00060871" w:rsidRPr="002346FC" w:rsidRDefault="00060871" w:rsidP="00060871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Pr="00505EE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2346F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proofErr w:type="gramStart"/>
            <w:r w:rsidRPr="002346F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募投项目新一代模拟高</w:t>
            </w:r>
            <w:proofErr w:type="gramEnd"/>
            <w:r w:rsidRPr="002346F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清摄像机</w:t>
            </w:r>
            <w:r w:rsidRPr="002346F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Pr="002346F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芯片项目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预计于今年年底完成结题</w:t>
            </w:r>
            <w:r w:rsidRPr="00D370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AD7E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其他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募投项目</w:t>
            </w:r>
            <w:proofErr w:type="gramEnd"/>
            <w:r w:rsidR="00AD7E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处于研发阶段。</w:t>
            </w:r>
          </w:p>
          <w:p w:rsidR="004D4392" w:rsidRPr="004D4392" w:rsidRDefault="004D4392" w:rsidP="004D4392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4D439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4D439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：公司未来</w:t>
            </w:r>
            <w:r w:rsidRPr="004D439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2-3</w:t>
            </w:r>
            <w:r w:rsidRPr="004D439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年产品布局？</w:t>
            </w:r>
          </w:p>
          <w:p w:rsidR="004D4392" w:rsidRPr="004D4392" w:rsidRDefault="004D4392" w:rsidP="000211C3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D439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Pr="004D439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B328B3" w:rsidRPr="004D43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未来</w:t>
            </w:r>
            <w:r w:rsidR="00B328B3" w:rsidRPr="004D43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2-3</w:t>
            </w:r>
            <w:r w:rsidR="00B328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年公司业绩</w:t>
            </w:r>
            <w:r w:rsidR="00B328B3" w:rsidRPr="004D43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增长点主要还是在专业安防视频图像处理领域</w:t>
            </w:r>
            <w:r w:rsidR="00B328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4D43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在传统专业安防市场之外，</w:t>
            </w:r>
            <w:r w:rsidR="00B328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proofErr w:type="gramStart"/>
            <w:r w:rsidR="00B328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亦</w:t>
            </w:r>
            <w:r w:rsidRPr="004D43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关注泛安</w:t>
            </w:r>
            <w:proofErr w:type="gramEnd"/>
            <w:r w:rsidRPr="004D43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防领域，</w:t>
            </w:r>
            <w:r w:rsidR="00B328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包括</w:t>
            </w:r>
            <w:r w:rsidRPr="004D43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智能家居、汽车电子、无人机等</w:t>
            </w:r>
            <w:r w:rsidR="001226F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5D59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以及不断兴起的更多</w:t>
            </w:r>
            <w:r w:rsidR="00B328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应用场景。目前这块</w:t>
            </w:r>
            <w:r w:rsidRPr="004D439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市场相对市场总量占比还不高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，还处于市场培育阶段。还有目前</w:t>
            </w:r>
            <w:r w:rsidR="00C71CE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宣传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很热的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，在安防</w:t>
            </w:r>
            <w:r w:rsidR="00B328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视频监控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B328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中如何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实现具体应用落地，都是我们研究布局的方向。</w:t>
            </w:r>
          </w:p>
          <w:p w:rsidR="004D4392" w:rsidRPr="00B328B3" w:rsidRDefault="004D4392" w:rsidP="004D4392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B328B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C71CE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研发人员招募</w:t>
            </w:r>
            <w:r w:rsidR="002655D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渠道与人才规划</w:t>
            </w:r>
            <w:r w:rsidR="00C71CE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？关注到</w:t>
            </w:r>
            <w:r w:rsidR="00B328B3" w:rsidRPr="00B328B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公司推出的股权激励计划</w:t>
            </w:r>
            <w:r w:rsidR="00C71CE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2655D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覆盖比例以及对象？</w:t>
            </w:r>
          </w:p>
          <w:p w:rsidR="00DD6D6D" w:rsidRPr="00F81DC0" w:rsidRDefault="004D4392" w:rsidP="000211C3">
            <w:pPr>
              <w:adjustRightInd w:val="0"/>
              <w:snapToGrid w:val="0"/>
              <w:spacing w:line="360" w:lineRule="auto"/>
              <w:ind w:leftChars="-171" w:left="1" w:hangingChars="150" w:hanging="36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F81DC0" w:rsidRPr="004D439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="00F81DC0" w:rsidRPr="004D439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2655D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公司研发人员招募渠道主要有社招和校招，社招主要针对高端人才，比如</w:t>
            </w:r>
            <w:r w:rsidR="002655D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 w:rsidR="002655D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、算法类专家，校招主要</w:t>
            </w:r>
            <w:r w:rsidR="00AD7E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以招</w:t>
            </w:r>
            <w:r w:rsidR="00AD7E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募</w:t>
            </w:r>
            <w:r w:rsidR="00AD7E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各</w:t>
            </w:r>
            <w:r w:rsidR="000211C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重点</w:t>
            </w:r>
            <w:r w:rsidR="00AD7E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高校</w:t>
            </w:r>
            <w:r w:rsidR="00AD7E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应届毕业生</w:t>
            </w:r>
            <w:r w:rsidR="00AD7E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为</w:t>
            </w:r>
            <w:r w:rsidR="00AD7E3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主</w:t>
            </w:r>
            <w:r w:rsidR="005D59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5D598B" w:rsidRPr="005D59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公司主要着重于自身培养人才。</w:t>
            </w:r>
            <w:r w:rsidR="002655D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此次股权激励</w:t>
            </w:r>
            <w:r w:rsidR="00F81DC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计划</w:t>
            </w:r>
            <w:r w:rsidR="002655D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覆盖</w:t>
            </w:r>
            <w:r w:rsidR="00BB390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比例</w:t>
            </w:r>
            <w:r w:rsidR="002655D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约占公司人员不到</w:t>
            </w:r>
            <w:r w:rsidR="002655D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50%</w:t>
            </w:r>
            <w:r w:rsidR="002655D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CD130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激励对象主要</w:t>
            </w:r>
            <w:r w:rsidR="00F81DC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为核心技术骨干，通过该计划将员工利益与公司利益紧密结合，充分激发团队活力与创造力，旨在促进企业</w:t>
            </w:r>
            <w:r w:rsidR="00392C5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未来保持良好</w:t>
            </w:r>
            <w:r w:rsidR="00F81DC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成长。</w:t>
            </w:r>
          </w:p>
        </w:tc>
      </w:tr>
      <w:tr w:rsidR="00E2322A" w:rsidRPr="00974890" w:rsidTr="0011406C"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11406C">
        <w:trPr>
          <w:trHeight w:val="388"/>
        </w:trPr>
        <w:tc>
          <w:tcPr>
            <w:tcW w:w="1908" w:type="dxa"/>
            <w:vAlign w:val="center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705" w:type="dxa"/>
          </w:tcPr>
          <w:p w:rsidR="00E2322A" w:rsidRPr="00B04A94" w:rsidRDefault="00E2322A" w:rsidP="00F849C7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B04A94">
              <w:rPr>
                <w:rFonts w:ascii="Times New Roman" w:hAnsi="Times New Roman"/>
                <w:bCs/>
                <w:iCs/>
                <w:color w:val="000000"/>
                <w:sz w:val="24"/>
              </w:rPr>
              <w:t>2017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794AB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FC29D7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10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2322A" w:rsidRDefault="00E2322A" w:rsidP="00A1647D">
      <w:pPr>
        <w:tabs>
          <w:tab w:val="left" w:pos="645"/>
        </w:tabs>
        <w:adjustRightInd w:val="0"/>
        <w:snapToGrid w:val="0"/>
        <w:spacing w:line="300" w:lineRule="auto"/>
      </w:pPr>
    </w:p>
    <w:sectPr w:rsidR="00E2322A" w:rsidSect="0012464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93" w:rsidRDefault="00D43D93" w:rsidP="0001341D">
      <w:pPr>
        <w:spacing w:after="0" w:line="240" w:lineRule="auto"/>
      </w:pPr>
      <w:r>
        <w:separator/>
      </w:r>
    </w:p>
  </w:endnote>
  <w:endnote w:type="continuationSeparator" w:id="0">
    <w:p w:rsidR="00D43D93" w:rsidRDefault="00D43D93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5A5D">
      <w:rPr>
        <w:rStyle w:val="a6"/>
        <w:noProof/>
      </w:rPr>
      <w:t>3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93" w:rsidRDefault="00D43D93" w:rsidP="0001341D">
      <w:pPr>
        <w:spacing w:after="0" w:line="240" w:lineRule="auto"/>
      </w:pPr>
      <w:r>
        <w:separator/>
      </w:r>
    </w:p>
  </w:footnote>
  <w:footnote w:type="continuationSeparator" w:id="0">
    <w:p w:rsidR="00D43D93" w:rsidRDefault="00D43D93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37A96EA"/>
    <w:multiLevelType w:val="hybridMultilevel"/>
    <w:tmpl w:val="F52B79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4CE1299"/>
    <w:multiLevelType w:val="hybridMultilevel"/>
    <w:tmpl w:val="466CF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B646BB"/>
    <w:multiLevelType w:val="hybridMultilevel"/>
    <w:tmpl w:val="F112DDC0"/>
    <w:lvl w:ilvl="0" w:tplc="CC28B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1341D"/>
    <w:rsid w:val="0001562D"/>
    <w:rsid w:val="0002052E"/>
    <w:rsid w:val="0002086D"/>
    <w:rsid w:val="000211C3"/>
    <w:rsid w:val="000357BC"/>
    <w:rsid w:val="00060871"/>
    <w:rsid w:val="000660A4"/>
    <w:rsid w:val="000712A4"/>
    <w:rsid w:val="00072FE7"/>
    <w:rsid w:val="00073C9C"/>
    <w:rsid w:val="00074455"/>
    <w:rsid w:val="00074A6E"/>
    <w:rsid w:val="00085D89"/>
    <w:rsid w:val="00093727"/>
    <w:rsid w:val="00093C72"/>
    <w:rsid w:val="000971D9"/>
    <w:rsid w:val="000B2112"/>
    <w:rsid w:val="000C4BC6"/>
    <w:rsid w:val="000C61A5"/>
    <w:rsid w:val="000D60C2"/>
    <w:rsid w:val="000E22C3"/>
    <w:rsid w:val="000E7865"/>
    <w:rsid w:val="000E7BE1"/>
    <w:rsid w:val="000F4889"/>
    <w:rsid w:val="0010419A"/>
    <w:rsid w:val="00112D73"/>
    <w:rsid w:val="0011406C"/>
    <w:rsid w:val="001164D9"/>
    <w:rsid w:val="0012179B"/>
    <w:rsid w:val="00122471"/>
    <w:rsid w:val="001226FC"/>
    <w:rsid w:val="0012464C"/>
    <w:rsid w:val="0013726A"/>
    <w:rsid w:val="00137ABA"/>
    <w:rsid w:val="00145BE6"/>
    <w:rsid w:val="00152DDD"/>
    <w:rsid w:val="00154AA5"/>
    <w:rsid w:val="0016722F"/>
    <w:rsid w:val="00170D53"/>
    <w:rsid w:val="001732CE"/>
    <w:rsid w:val="0017458A"/>
    <w:rsid w:val="001770FC"/>
    <w:rsid w:val="001A12CF"/>
    <w:rsid w:val="001A5037"/>
    <w:rsid w:val="001B1D4B"/>
    <w:rsid w:val="001B3AB8"/>
    <w:rsid w:val="001B3AF0"/>
    <w:rsid w:val="001B711C"/>
    <w:rsid w:val="001C10AA"/>
    <w:rsid w:val="001C4089"/>
    <w:rsid w:val="001C77BA"/>
    <w:rsid w:val="001D4984"/>
    <w:rsid w:val="001D557B"/>
    <w:rsid w:val="001E6D7E"/>
    <w:rsid w:val="001F41DE"/>
    <w:rsid w:val="001F6DF9"/>
    <w:rsid w:val="001F7B2F"/>
    <w:rsid w:val="002050D7"/>
    <w:rsid w:val="0021505D"/>
    <w:rsid w:val="00232F21"/>
    <w:rsid w:val="002346FC"/>
    <w:rsid w:val="002401F1"/>
    <w:rsid w:val="0024287B"/>
    <w:rsid w:val="00250239"/>
    <w:rsid w:val="00252935"/>
    <w:rsid w:val="002574D7"/>
    <w:rsid w:val="00262EA8"/>
    <w:rsid w:val="00264C5D"/>
    <w:rsid w:val="002655D8"/>
    <w:rsid w:val="002767B6"/>
    <w:rsid w:val="002857DD"/>
    <w:rsid w:val="00287A5A"/>
    <w:rsid w:val="002940BE"/>
    <w:rsid w:val="002A712F"/>
    <w:rsid w:val="002B10D6"/>
    <w:rsid w:val="002D36A1"/>
    <w:rsid w:val="002D3FF4"/>
    <w:rsid w:val="002E258A"/>
    <w:rsid w:val="002E6B8E"/>
    <w:rsid w:val="002F0F58"/>
    <w:rsid w:val="002F105D"/>
    <w:rsid w:val="002F5FD5"/>
    <w:rsid w:val="00302CF8"/>
    <w:rsid w:val="00303D79"/>
    <w:rsid w:val="00307524"/>
    <w:rsid w:val="00313C4C"/>
    <w:rsid w:val="003141D1"/>
    <w:rsid w:val="003148CD"/>
    <w:rsid w:val="00317633"/>
    <w:rsid w:val="003334E9"/>
    <w:rsid w:val="00342685"/>
    <w:rsid w:val="00361900"/>
    <w:rsid w:val="00364412"/>
    <w:rsid w:val="00371B72"/>
    <w:rsid w:val="003744A6"/>
    <w:rsid w:val="00375D55"/>
    <w:rsid w:val="0037666F"/>
    <w:rsid w:val="0037683B"/>
    <w:rsid w:val="00384D08"/>
    <w:rsid w:val="00386085"/>
    <w:rsid w:val="00390CF2"/>
    <w:rsid w:val="00392C5A"/>
    <w:rsid w:val="00395847"/>
    <w:rsid w:val="00397155"/>
    <w:rsid w:val="003A7EDD"/>
    <w:rsid w:val="003B71FF"/>
    <w:rsid w:val="003C5439"/>
    <w:rsid w:val="003D0158"/>
    <w:rsid w:val="003D1507"/>
    <w:rsid w:val="003D307B"/>
    <w:rsid w:val="003E1BD9"/>
    <w:rsid w:val="003E2DBD"/>
    <w:rsid w:val="003F24D7"/>
    <w:rsid w:val="003F5F3B"/>
    <w:rsid w:val="00401800"/>
    <w:rsid w:val="004019E0"/>
    <w:rsid w:val="00403D52"/>
    <w:rsid w:val="00413377"/>
    <w:rsid w:val="004326E8"/>
    <w:rsid w:val="004349B2"/>
    <w:rsid w:val="00436450"/>
    <w:rsid w:val="0043728F"/>
    <w:rsid w:val="00453478"/>
    <w:rsid w:val="00457772"/>
    <w:rsid w:val="004643F1"/>
    <w:rsid w:val="0048259B"/>
    <w:rsid w:val="00483C6C"/>
    <w:rsid w:val="00483E2F"/>
    <w:rsid w:val="00491C09"/>
    <w:rsid w:val="004967B8"/>
    <w:rsid w:val="004B4309"/>
    <w:rsid w:val="004C1E61"/>
    <w:rsid w:val="004C369B"/>
    <w:rsid w:val="004C4F32"/>
    <w:rsid w:val="004D1BA0"/>
    <w:rsid w:val="004D1D72"/>
    <w:rsid w:val="004D22A5"/>
    <w:rsid w:val="004D4392"/>
    <w:rsid w:val="004D5024"/>
    <w:rsid w:val="004D5448"/>
    <w:rsid w:val="004E2A7B"/>
    <w:rsid w:val="00505EE6"/>
    <w:rsid w:val="005206EB"/>
    <w:rsid w:val="00524AA0"/>
    <w:rsid w:val="00526D42"/>
    <w:rsid w:val="005308AA"/>
    <w:rsid w:val="005349A2"/>
    <w:rsid w:val="005350A8"/>
    <w:rsid w:val="005370D7"/>
    <w:rsid w:val="005471BE"/>
    <w:rsid w:val="00566108"/>
    <w:rsid w:val="00566B22"/>
    <w:rsid w:val="00580A18"/>
    <w:rsid w:val="00592392"/>
    <w:rsid w:val="00592F17"/>
    <w:rsid w:val="005A7BFF"/>
    <w:rsid w:val="005B1355"/>
    <w:rsid w:val="005B19C4"/>
    <w:rsid w:val="005B4214"/>
    <w:rsid w:val="005B7A56"/>
    <w:rsid w:val="005C4ABB"/>
    <w:rsid w:val="005C5A14"/>
    <w:rsid w:val="005D1F94"/>
    <w:rsid w:val="005D598B"/>
    <w:rsid w:val="005D5C3D"/>
    <w:rsid w:val="005D7084"/>
    <w:rsid w:val="005D7553"/>
    <w:rsid w:val="005E0300"/>
    <w:rsid w:val="005E0896"/>
    <w:rsid w:val="005E568B"/>
    <w:rsid w:val="005F6856"/>
    <w:rsid w:val="005F7A68"/>
    <w:rsid w:val="005F7E7E"/>
    <w:rsid w:val="00601295"/>
    <w:rsid w:val="0060404F"/>
    <w:rsid w:val="00614738"/>
    <w:rsid w:val="00616185"/>
    <w:rsid w:val="00623655"/>
    <w:rsid w:val="0062416D"/>
    <w:rsid w:val="00634C73"/>
    <w:rsid w:val="006354DB"/>
    <w:rsid w:val="00640370"/>
    <w:rsid w:val="006451FC"/>
    <w:rsid w:val="006528A0"/>
    <w:rsid w:val="00664817"/>
    <w:rsid w:val="00665937"/>
    <w:rsid w:val="00691F3B"/>
    <w:rsid w:val="006921DC"/>
    <w:rsid w:val="00692D61"/>
    <w:rsid w:val="006A796A"/>
    <w:rsid w:val="006B14F6"/>
    <w:rsid w:val="006B65C2"/>
    <w:rsid w:val="006C19CB"/>
    <w:rsid w:val="006C1C8C"/>
    <w:rsid w:val="006C25DD"/>
    <w:rsid w:val="006D1018"/>
    <w:rsid w:val="006D2B95"/>
    <w:rsid w:val="006D5156"/>
    <w:rsid w:val="006E0335"/>
    <w:rsid w:val="006E651E"/>
    <w:rsid w:val="006E7B9D"/>
    <w:rsid w:val="006F1C5F"/>
    <w:rsid w:val="006F4C41"/>
    <w:rsid w:val="007004CE"/>
    <w:rsid w:val="007013AD"/>
    <w:rsid w:val="00701EC1"/>
    <w:rsid w:val="007062E3"/>
    <w:rsid w:val="007103E2"/>
    <w:rsid w:val="007111D1"/>
    <w:rsid w:val="00712475"/>
    <w:rsid w:val="007159C3"/>
    <w:rsid w:val="00715A5D"/>
    <w:rsid w:val="00716380"/>
    <w:rsid w:val="00721496"/>
    <w:rsid w:val="00722FDB"/>
    <w:rsid w:val="00726010"/>
    <w:rsid w:val="0073248B"/>
    <w:rsid w:val="00737058"/>
    <w:rsid w:val="00737781"/>
    <w:rsid w:val="007552EB"/>
    <w:rsid w:val="00755E46"/>
    <w:rsid w:val="00761C0B"/>
    <w:rsid w:val="00763660"/>
    <w:rsid w:val="007638D2"/>
    <w:rsid w:val="00763FBE"/>
    <w:rsid w:val="007868B0"/>
    <w:rsid w:val="00790C3E"/>
    <w:rsid w:val="00794AB3"/>
    <w:rsid w:val="007B0C14"/>
    <w:rsid w:val="007B60F8"/>
    <w:rsid w:val="007B7E51"/>
    <w:rsid w:val="007D2FB7"/>
    <w:rsid w:val="007E0D1B"/>
    <w:rsid w:val="007E3680"/>
    <w:rsid w:val="007E410F"/>
    <w:rsid w:val="007F2383"/>
    <w:rsid w:val="007F2C0A"/>
    <w:rsid w:val="007F63E4"/>
    <w:rsid w:val="008170CC"/>
    <w:rsid w:val="00824D6B"/>
    <w:rsid w:val="00825AC4"/>
    <w:rsid w:val="0085283A"/>
    <w:rsid w:val="00860446"/>
    <w:rsid w:val="00861A57"/>
    <w:rsid w:val="00863580"/>
    <w:rsid w:val="008917F7"/>
    <w:rsid w:val="00895401"/>
    <w:rsid w:val="00896F1C"/>
    <w:rsid w:val="008A186F"/>
    <w:rsid w:val="008B0898"/>
    <w:rsid w:val="008C3916"/>
    <w:rsid w:val="008C5966"/>
    <w:rsid w:val="008C5D1B"/>
    <w:rsid w:val="008D0C34"/>
    <w:rsid w:val="008D2BAA"/>
    <w:rsid w:val="008E392E"/>
    <w:rsid w:val="008E6E7D"/>
    <w:rsid w:val="008F2EB1"/>
    <w:rsid w:val="008F421B"/>
    <w:rsid w:val="008F496B"/>
    <w:rsid w:val="008F6F5F"/>
    <w:rsid w:val="008F7489"/>
    <w:rsid w:val="00900716"/>
    <w:rsid w:val="009065B6"/>
    <w:rsid w:val="0090666E"/>
    <w:rsid w:val="009245B7"/>
    <w:rsid w:val="00925157"/>
    <w:rsid w:val="0092561D"/>
    <w:rsid w:val="00926F7D"/>
    <w:rsid w:val="00927F08"/>
    <w:rsid w:val="009403F5"/>
    <w:rsid w:val="00940CF7"/>
    <w:rsid w:val="009423C7"/>
    <w:rsid w:val="0094406D"/>
    <w:rsid w:val="00950819"/>
    <w:rsid w:val="00956A4A"/>
    <w:rsid w:val="00972B1C"/>
    <w:rsid w:val="00974890"/>
    <w:rsid w:val="009816F8"/>
    <w:rsid w:val="0098394F"/>
    <w:rsid w:val="00986B12"/>
    <w:rsid w:val="00990276"/>
    <w:rsid w:val="00990FCF"/>
    <w:rsid w:val="009B2DAE"/>
    <w:rsid w:val="009B56C3"/>
    <w:rsid w:val="009D1592"/>
    <w:rsid w:val="009D3B16"/>
    <w:rsid w:val="009D6051"/>
    <w:rsid w:val="009E59DE"/>
    <w:rsid w:val="009E5A81"/>
    <w:rsid w:val="00A05721"/>
    <w:rsid w:val="00A13577"/>
    <w:rsid w:val="00A16074"/>
    <w:rsid w:val="00A1647D"/>
    <w:rsid w:val="00A36C55"/>
    <w:rsid w:val="00A37636"/>
    <w:rsid w:val="00A43D59"/>
    <w:rsid w:val="00A46ECE"/>
    <w:rsid w:val="00A63686"/>
    <w:rsid w:val="00A65910"/>
    <w:rsid w:val="00A74198"/>
    <w:rsid w:val="00A755BE"/>
    <w:rsid w:val="00A76583"/>
    <w:rsid w:val="00A87798"/>
    <w:rsid w:val="00AA0B7F"/>
    <w:rsid w:val="00AA0E83"/>
    <w:rsid w:val="00AA345D"/>
    <w:rsid w:val="00AA77CE"/>
    <w:rsid w:val="00AA79B2"/>
    <w:rsid w:val="00AB3BF9"/>
    <w:rsid w:val="00AC3059"/>
    <w:rsid w:val="00AC4DDC"/>
    <w:rsid w:val="00AD4DE7"/>
    <w:rsid w:val="00AD7E34"/>
    <w:rsid w:val="00AE56F2"/>
    <w:rsid w:val="00AF3042"/>
    <w:rsid w:val="00B01A7E"/>
    <w:rsid w:val="00B0277B"/>
    <w:rsid w:val="00B04A94"/>
    <w:rsid w:val="00B06DCD"/>
    <w:rsid w:val="00B07A0A"/>
    <w:rsid w:val="00B12691"/>
    <w:rsid w:val="00B13E2B"/>
    <w:rsid w:val="00B159B0"/>
    <w:rsid w:val="00B17DC2"/>
    <w:rsid w:val="00B21A86"/>
    <w:rsid w:val="00B24522"/>
    <w:rsid w:val="00B27C59"/>
    <w:rsid w:val="00B315BE"/>
    <w:rsid w:val="00B328B3"/>
    <w:rsid w:val="00B333D9"/>
    <w:rsid w:val="00B35DE3"/>
    <w:rsid w:val="00B451C3"/>
    <w:rsid w:val="00B55BCC"/>
    <w:rsid w:val="00B763BB"/>
    <w:rsid w:val="00B82572"/>
    <w:rsid w:val="00B85552"/>
    <w:rsid w:val="00BA17AB"/>
    <w:rsid w:val="00BA1CAD"/>
    <w:rsid w:val="00BA2334"/>
    <w:rsid w:val="00BA2E3E"/>
    <w:rsid w:val="00BB3908"/>
    <w:rsid w:val="00BC69C8"/>
    <w:rsid w:val="00BE439D"/>
    <w:rsid w:val="00BE66BE"/>
    <w:rsid w:val="00BF2E50"/>
    <w:rsid w:val="00C05296"/>
    <w:rsid w:val="00C17F52"/>
    <w:rsid w:val="00C22537"/>
    <w:rsid w:val="00C24E19"/>
    <w:rsid w:val="00C30E8A"/>
    <w:rsid w:val="00C334C4"/>
    <w:rsid w:val="00C40110"/>
    <w:rsid w:val="00C47253"/>
    <w:rsid w:val="00C56599"/>
    <w:rsid w:val="00C57226"/>
    <w:rsid w:val="00C71CE0"/>
    <w:rsid w:val="00C73E55"/>
    <w:rsid w:val="00C774FF"/>
    <w:rsid w:val="00C87289"/>
    <w:rsid w:val="00C9042F"/>
    <w:rsid w:val="00C9214E"/>
    <w:rsid w:val="00C928DD"/>
    <w:rsid w:val="00C935CC"/>
    <w:rsid w:val="00CA6BAA"/>
    <w:rsid w:val="00CA7B54"/>
    <w:rsid w:val="00CB4BDA"/>
    <w:rsid w:val="00CB4F2F"/>
    <w:rsid w:val="00CB7CD2"/>
    <w:rsid w:val="00CC159D"/>
    <w:rsid w:val="00CC28C6"/>
    <w:rsid w:val="00CD130F"/>
    <w:rsid w:val="00CD4867"/>
    <w:rsid w:val="00CD5644"/>
    <w:rsid w:val="00CE0E3D"/>
    <w:rsid w:val="00CE64EA"/>
    <w:rsid w:val="00CE741D"/>
    <w:rsid w:val="00CF25FD"/>
    <w:rsid w:val="00D06191"/>
    <w:rsid w:val="00D0757A"/>
    <w:rsid w:val="00D13A23"/>
    <w:rsid w:val="00D14D38"/>
    <w:rsid w:val="00D16D0B"/>
    <w:rsid w:val="00D17D3B"/>
    <w:rsid w:val="00D24C68"/>
    <w:rsid w:val="00D2785A"/>
    <w:rsid w:val="00D34339"/>
    <w:rsid w:val="00D36139"/>
    <w:rsid w:val="00D37035"/>
    <w:rsid w:val="00D41543"/>
    <w:rsid w:val="00D42815"/>
    <w:rsid w:val="00D42C4D"/>
    <w:rsid w:val="00D43D93"/>
    <w:rsid w:val="00D44113"/>
    <w:rsid w:val="00D4623C"/>
    <w:rsid w:val="00D5713C"/>
    <w:rsid w:val="00D601C4"/>
    <w:rsid w:val="00D61CC0"/>
    <w:rsid w:val="00D623F7"/>
    <w:rsid w:val="00D66838"/>
    <w:rsid w:val="00D70C72"/>
    <w:rsid w:val="00D7364B"/>
    <w:rsid w:val="00D768BE"/>
    <w:rsid w:val="00DA2255"/>
    <w:rsid w:val="00DC166B"/>
    <w:rsid w:val="00DD6D6D"/>
    <w:rsid w:val="00DF1AEA"/>
    <w:rsid w:val="00E13E02"/>
    <w:rsid w:val="00E14610"/>
    <w:rsid w:val="00E2322A"/>
    <w:rsid w:val="00E24B81"/>
    <w:rsid w:val="00E310F7"/>
    <w:rsid w:val="00E36755"/>
    <w:rsid w:val="00E5407F"/>
    <w:rsid w:val="00E57287"/>
    <w:rsid w:val="00E57BB1"/>
    <w:rsid w:val="00E65513"/>
    <w:rsid w:val="00E70AAC"/>
    <w:rsid w:val="00E723C9"/>
    <w:rsid w:val="00E75C0C"/>
    <w:rsid w:val="00E808FC"/>
    <w:rsid w:val="00E82588"/>
    <w:rsid w:val="00E852C0"/>
    <w:rsid w:val="00E92BCB"/>
    <w:rsid w:val="00E95D08"/>
    <w:rsid w:val="00EA0976"/>
    <w:rsid w:val="00EA2EAF"/>
    <w:rsid w:val="00EA320E"/>
    <w:rsid w:val="00EA5649"/>
    <w:rsid w:val="00ED4FFE"/>
    <w:rsid w:val="00ED609F"/>
    <w:rsid w:val="00ED6540"/>
    <w:rsid w:val="00ED7516"/>
    <w:rsid w:val="00EF49BA"/>
    <w:rsid w:val="00EF7D47"/>
    <w:rsid w:val="00F0021E"/>
    <w:rsid w:val="00F05823"/>
    <w:rsid w:val="00F109D4"/>
    <w:rsid w:val="00F13689"/>
    <w:rsid w:val="00F15766"/>
    <w:rsid w:val="00F15E9E"/>
    <w:rsid w:val="00F21E14"/>
    <w:rsid w:val="00F2214D"/>
    <w:rsid w:val="00F23864"/>
    <w:rsid w:val="00F27C38"/>
    <w:rsid w:val="00F3043A"/>
    <w:rsid w:val="00F313DA"/>
    <w:rsid w:val="00F31704"/>
    <w:rsid w:val="00F351C2"/>
    <w:rsid w:val="00F363C4"/>
    <w:rsid w:val="00F4496B"/>
    <w:rsid w:val="00F453FA"/>
    <w:rsid w:val="00F52254"/>
    <w:rsid w:val="00F52BA9"/>
    <w:rsid w:val="00F61A0C"/>
    <w:rsid w:val="00F65430"/>
    <w:rsid w:val="00F7066B"/>
    <w:rsid w:val="00F806C7"/>
    <w:rsid w:val="00F81DC0"/>
    <w:rsid w:val="00F849C7"/>
    <w:rsid w:val="00F85B51"/>
    <w:rsid w:val="00F93E44"/>
    <w:rsid w:val="00F96983"/>
    <w:rsid w:val="00FA7086"/>
    <w:rsid w:val="00FB0360"/>
    <w:rsid w:val="00FB7BF1"/>
    <w:rsid w:val="00FC2720"/>
    <w:rsid w:val="00FC29D7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9EA07FE2-3C5D-4A0E-8B4D-E80A71754085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037CD4CB-7E3F-4003-8B9A-1C86B15D055F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321</Words>
  <Characters>1830</Characters>
  <Application>Microsoft Office Word</Application>
  <DocSecurity>0</DocSecurity>
  <Lines>15</Lines>
  <Paragraphs>4</Paragraphs>
  <ScaleCrop>false</ScaleCrop>
  <Company>微软中国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上海维宏电子科技股份有限公司投资者关系活动记录表</dc:title>
  <dc:creator>joker</dc:creator>
  <cp:lastModifiedBy>余滢</cp:lastModifiedBy>
  <cp:revision>11</cp:revision>
  <dcterms:created xsi:type="dcterms:W3CDTF">2017-11-10T01:49:00Z</dcterms:created>
  <dcterms:modified xsi:type="dcterms:W3CDTF">2017-11-10T05:33:00Z</dcterms:modified>
</cp:coreProperties>
</file>