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2799D90A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873F89">
        <w:rPr>
          <w:rFonts w:ascii="宋体" w:hAnsi="宋体"/>
          <w:bCs/>
          <w:iCs/>
          <w:sz w:val="24"/>
          <w:szCs w:val="24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00C630EE" w:rsidR="00251BF7" w:rsidRPr="00D57B13" w:rsidRDefault="00873F89" w:rsidP="00D57B13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浙商证券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陈立 褚一凡  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工银瑞信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基金 尹珂嘉  国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投瑞银基金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王侃 诺德基金 孙晴霏  国信永丰基金 康芳华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76296ACB" w:rsidR="00251BF7" w:rsidRDefault="004F7435" w:rsidP="00D7677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873F89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12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873F89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13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3FB687E0"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证券事务代表 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715CAF74" w14:textId="067E693D" w:rsidR="00A27A03" w:rsidRPr="000F68EF" w:rsidRDefault="000F68EF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公司房地产业</w:t>
            </w:r>
            <w:proofErr w:type="gramStart"/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</w:t>
            </w:r>
            <w:proofErr w:type="gramEnd"/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的发展战略</w:t>
            </w:r>
          </w:p>
          <w:p w14:paraId="164A8FA9" w14:textId="45200683" w:rsidR="00157E5C" w:rsidRDefault="00701204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C478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房地产业务</w:t>
            </w: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区域布局为“三点一面”：三点，指杭州、上海、深圳；一面，指长三角重点富裕县市。</w:t>
            </w:r>
            <w:r w:rsidR="00E35860" w:rsidRPr="00A56F51">
              <w:rPr>
                <w:rFonts w:hint="eastAsia"/>
                <w:sz w:val="24"/>
                <w:szCs w:val="24"/>
              </w:rPr>
              <w:t>目前公司货值</w:t>
            </w:r>
            <w:r w:rsidR="00E35860">
              <w:rPr>
                <w:rFonts w:hint="eastAsia"/>
                <w:sz w:val="24"/>
                <w:szCs w:val="24"/>
              </w:rPr>
              <w:t>近</w:t>
            </w:r>
            <w:r w:rsidR="00E35860">
              <w:rPr>
                <w:rFonts w:hint="eastAsia"/>
                <w:sz w:val="24"/>
                <w:szCs w:val="24"/>
              </w:rPr>
              <w:t>2400</w:t>
            </w:r>
            <w:r w:rsidR="00E35860" w:rsidRPr="00A56F51">
              <w:rPr>
                <w:rFonts w:hint="eastAsia"/>
                <w:sz w:val="24"/>
                <w:szCs w:val="24"/>
              </w:rPr>
              <w:t>亿，力争为</w:t>
            </w:r>
            <w:r w:rsidR="00E35860" w:rsidRPr="00A56F51">
              <w:rPr>
                <w:rFonts w:hint="eastAsia"/>
                <w:sz w:val="24"/>
                <w:szCs w:val="24"/>
              </w:rPr>
              <w:t>2019</w:t>
            </w:r>
            <w:r w:rsidR="00E35860" w:rsidRPr="00A56F51">
              <w:rPr>
                <w:rFonts w:hint="eastAsia"/>
                <w:sz w:val="24"/>
                <w:szCs w:val="24"/>
              </w:rPr>
              <w:t>年达到千亿目标及未来可持续发展打好坚实基础。</w:t>
            </w:r>
          </w:p>
          <w:p w14:paraId="1CB0EF49" w14:textId="2B0B4160" w:rsidR="00815BA7" w:rsidRDefault="00815BA7" w:rsidP="00A72953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</w:t>
            </w:r>
            <w:r>
              <w:rPr>
                <w:kern w:val="0"/>
                <w:sz w:val="24"/>
                <w:szCs w:val="24"/>
              </w:rPr>
              <w:t>、公司</w:t>
            </w:r>
            <w:r>
              <w:rPr>
                <w:rFonts w:hint="eastAsia"/>
                <w:kern w:val="0"/>
                <w:sz w:val="24"/>
                <w:szCs w:val="24"/>
              </w:rPr>
              <w:t>投资业务的</w:t>
            </w:r>
            <w:r>
              <w:rPr>
                <w:kern w:val="0"/>
                <w:sz w:val="24"/>
                <w:szCs w:val="24"/>
              </w:rPr>
              <w:t>情况</w:t>
            </w:r>
          </w:p>
          <w:p w14:paraId="4AD88395" w14:textId="275F4991" w:rsidR="00815BA7" w:rsidRDefault="00873F89" w:rsidP="00A72953">
            <w:pPr>
              <w:spacing w:line="360" w:lineRule="auto"/>
              <w:ind w:rightChars="-27" w:right="-57"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公司目前的股权投资主要还是财务性投资。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公司股权投资的主要方向是新能源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环保，医疗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健康，互联网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="00815BA7" w:rsidRPr="006017B9">
              <w:rPr>
                <w:rFonts w:hint="eastAsia"/>
                <w:kern w:val="0"/>
                <w:sz w:val="24"/>
                <w:szCs w:val="24"/>
              </w:rPr>
              <w:t>智能。</w:t>
            </w:r>
          </w:p>
          <w:p w14:paraId="653CCA06" w14:textId="7D8B2BDC" w:rsidR="000E585A" w:rsidRPr="00157E5C" w:rsidRDefault="00157E5C" w:rsidP="00A72953">
            <w:pPr>
              <w:spacing w:line="360" w:lineRule="auto"/>
              <w:ind w:rightChars="-27" w:right="-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三、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5AAA1796" w14:textId="5681794C" w:rsidR="000E6347" w:rsidRDefault="00873F89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公司今年发行了6亿元的公司债，21亿元的中期票据，</w:t>
            </w:r>
            <w:r w:rsid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并积极向银行等金融机构申请贷款，包括经营性物业贷款。</w:t>
            </w:r>
          </w:p>
          <w:p w14:paraId="50E45C60" w14:textId="7B67C695" w:rsidR="00BC534D" w:rsidRPr="00BC534D" w:rsidRDefault="00BC534D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四、公司</w:t>
            </w:r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长租公寓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业务的情况</w:t>
            </w:r>
          </w:p>
          <w:p w14:paraId="722EFBB1" w14:textId="2260C28F" w:rsidR="00BC534D" w:rsidRDefault="00BC534D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Pr="00A56F51">
              <w:rPr>
                <w:rFonts w:hint="eastAsia"/>
                <w:sz w:val="24"/>
                <w:szCs w:val="24"/>
              </w:rPr>
              <w:t>力争成为杭州</w:t>
            </w:r>
            <w:r w:rsidR="00F005F8">
              <w:rPr>
                <w:rFonts w:hint="eastAsia"/>
                <w:sz w:val="24"/>
                <w:szCs w:val="24"/>
              </w:rPr>
              <w:t>房地产</w:t>
            </w:r>
            <w:r w:rsidR="00F005F8">
              <w:rPr>
                <w:sz w:val="24"/>
                <w:szCs w:val="24"/>
              </w:rPr>
              <w:t>开发和</w:t>
            </w:r>
            <w:r w:rsidRPr="00A56F51">
              <w:rPr>
                <w:rFonts w:hint="eastAsia"/>
                <w:sz w:val="24"/>
                <w:szCs w:val="24"/>
              </w:rPr>
              <w:t>集中式长租公寓的</w:t>
            </w:r>
            <w:r w:rsidR="00F005F8">
              <w:rPr>
                <w:rFonts w:hint="eastAsia"/>
                <w:sz w:val="24"/>
                <w:szCs w:val="24"/>
              </w:rPr>
              <w:t>双</w:t>
            </w:r>
            <w:r w:rsidRPr="00A56F51">
              <w:rPr>
                <w:rFonts w:hint="eastAsia"/>
                <w:sz w:val="24"/>
                <w:szCs w:val="24"/>
              </w:rPr>
              <w:t>龙</w:t>
            </w:r>
            <w:r w:rsidRPr="00A56F51">
              <w:rPr>
                <w:rFonts w:hint="eastAsia"/>
                <w:sz w:val="24"/>
                <w:szCs w:val="24"/>
              </w:rPr>
              <w:lastRenderedPageBreak/>
              <w:t>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038770F2" w14:textId="41ABE40E" w:rsidR="00BC534D" w:rsidRPr="00845213" w:rsidRDefault="00BC534D" w:rsidP="00E3586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杭州提出主城区城中村改造五年攻坚行动，“十三五”期间要完成主城区共178个村的改造。今年公司获取</w:t>
            </w:r>
            <w:proofErr w:type="gramStart"/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杭政储出</w:t>
            </w:r>
            <w:proofErr w:type="gramEnd"/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[2017]28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号地块的杭州村级留用地项目，该项目将打造长租公寓。</w:t>
            </w:r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公司已经与杭州市中心14个</w:t>
            </w:r>
            <w:proofErr w:type="gramStart"/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村达成</w:t>
            </w:r>
            <w:proofErr w:type="gramEnd"/>
            <w:r w:rsidRPr="00BC534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意向，目前正在积极推进中，总建设体量接近300万方。</w:t>
            </w:r>
            <w:r w:rsidR="00E3586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E35860">
              <w:rPr>
                <w:rFonts w:ascii="宋体" w:cs="宋体"/>
                <w:kern w:val="0"/>
                <w:sz w:val="24"/>
                <w:szCs w:val="24"/>
                <w:lang w:val="zh-CN"/>
              </w:rPr>
              <w:t>将</w:t>
            </w:r>
            <w:r w:rsidR="00E35860" w:rsidRPr="00E3586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充分发挥城市开发商和运营商的优势，力争成为杭州房地产开发和集中式长租</w:t>
            </w:r>
            <w:proofErr w:type="gramStart"/>
            <w:r w:rsidR="00E35860" w:rsidRPr="00E3586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公寓双</w:t>
            </w:r>
            <w:proofErr w:type="gramEnd"/>
            <w:r w:rsidR="00E35860" w:rsidRPr="00E3586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龙头</w:t>
            </w:r>
            <w:r w:rsidR="00E3586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749939AF" w:rsidR="00251BF7" w:rsidRDefault="00251BF7" w:rsidP="00183520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BC534D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BC534D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481E10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6EAB" w14:textId="77777777" w:rsidR="00E607F2" w:rsidRDefault="00E607F2">
      <w:r>
        <w:separator/>
      </w:r>
    </w:p>
  </w:endnote>
  <w:endnote w:type="continuationSeparator" w:id="0">
    <w:p w14:paraId="42EA74F0" w14:textId="77777777" w:rsidR="00E607F2" w:rsidRDefault="00E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A72953">
      <w:rPr>
        <w:noProof/>
      </w:rPr>
      <w:t>1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B138" w14:textId="77777777" w:rsidR="00E607F2" w:rsidRDefault="00E607F2">
      <w:r>
        <w:separator/>
      </w:r>
    </w:p>
  </w:footnote>
  <w:footnote w:type="continuationSeparator" w:id="0">
    <w:p w14:paraId="3DC34E7C" w14:textId="77777777" w:rsidR="00E607F2" w:rsidRDefault="00E6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83520"/>
    <w:rsid w:val="001958C3"/>
    <w:rsid w:val="001A05F4"/>
    <w:rsid w:val="001A0AB9"/>
    <w:rsid w:val="001A30F3"/>
    <w:rsid w:val="001A4775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70B9"/>
    <w:rsid w:val="0044110C"/>
    <w:rsid w:val="00441995"/>
    <w:rsid w:val="00442894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4F3A"/>
    <w:rsid w:val="00595AE2"/>
    <w:rsid w:val="0059605D"/>
    <w:rsid w:val="005968CA"/>
    <w:rsid w:val="005A217D"/>
    <w:rsid w:val="005A2E96"/>
    <w:rsid w:val="005A643F"/>
    <w:rsid w:val="005B1593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6DE"/>
    <w:rsid w:val="00743E47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5BA8"/>
    <w:rsid w:val="0082657D"/>
    <w:rsid w:val="0083014A"/>
    <w:rsid w:val="00830B7E"/>
    <w:rsid w:val="00830E47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89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2EB1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C534D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4855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35860"/>
    <w:rsid w:val="00E445F7"/>
    <w:rsid w:val="00E46EAD"/>
    <w:rsid w:val="00E507FB"/>
    <w:rsid w:val="00E52D94"/>
    <w:rsid w:val="00E56173"/>
    <w:rsid w:val="00E60531"/>
    <w:rsid w:val="00E607F2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57362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3</cp:revision>
  <cp:lastPrinted>2017-07-13T09:10:00Z</cp:lastPrinted>
  <dcterms:created xsi:type="dcterms:W3CDTF">2017-12-14T04:01:00Z</dcterms:created>
  <dcterms:modified xsi:type="dcterms:W3CDTF">2017-12-14T04:02:00Z</dcterms:modified>
</cp:coreProperties>
</file>