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9F" w:rsidRPr="006C5FBF" w:rsidRDefault="00E73EE6" w:rsidP="00470133">
      <w:pPr>
        <w:spacing w:beforeLines="50" w:afterLines="50" w:line="460" w:lineRule="exact"/>
        <w:rPr>
          <w:rFonts w:ascii="华文细黑" w:eastAsia="华文细黑" w:hAnsi="华文细黑" w:cs="楷体_GB2312"/>
          <w:b/>
          <w:bCs/>
          <w:iCs/>
          <w:color w:val="000000"/>
          <w:sz w:val="30"/>
          <w:szCs w:val="30"/>
        </w:rPr>
      </w:pPr>
      <w:r>
        <w:rPr>
          <w:rFonts w:ascii="华文细黑" w:eastAsia="华文细黑" w:hAnsi="华文细黑" w:cs="Times New Roman" w:hint="eastAsia"/>
          <w:bCs/>
          <w:iCs/>
          <w:color w:val="000000"/>
          <w:szCs w:val="21"/>
        </w:rPr>
        <w:t xml:space="preserve">  </w:t>
      </w:r>
      <w:r>
        <w:rPr>
          <w:rFonts w:ascii="楷体_GB2312" w:eastAsia="楷体_GB2312" w:hAnsi="楷体_GB2312" w:cs="楷体_GB2312" w:hint="eastAsia"/>
          <w:bCs/>
          <w:iCs/>
          <w:color w:val="000000"/>
          <w:sz w:val="28"/>
          <w:szCs w:val="28"/>
        </w:rPr>
        <w:t xml:space="preserve">        </w:t>
      </w:r>
      <w:r w:rsidRPr="003836CD">
        <w:rPr>
          <w:rFonts w:asciiTheme="minorEastAsia" w:hAnsiTheme="minorEastAsia" w:cs="楷体_GB2312" w:hint="eastAsia"/>
          <w:bCs/>
          <w:iCs/>
          <w:color w:val="000000"/>
          <w:sz w:val="28"/>
          <w:szCs w:val="28"/>
        </w:rPr>
        <w:t xml:space="preserve"> </w:t>
      </w:r>
      <w:r w:rsidRPr="006C5FBF">
        <w:rPr>
          <w:rFonts w:ascii="华文细黑" w:eastAsia="华文细黑" w:hAnsi="华文细黑" w:cs="楷体_GB2312" w:hint="eastAsia"/>
          <w:bCs/>
          <w:iCs/>
          <w:color w:val="000000"/>
          <w:sz w:val="28"/>
          <w:szCs w:val="28"/>
        </w:rPr>
        <w:t xml:space="preserve"> </w:t>
      </w:r>
      <w:r w:rsidRPr="006C5FBF">
        <w:rPr>
          <w:rFonts w:ascii="华文细黑" w:eastAsia="华文细黑" w:hAnsi="华文细黑" w:cs="楷体_GB2312" w:hint="eastAsia"/>
          <w:b/>
          <w:bCs/>
          <w:iCs/>
          <w:color w:val="000000"/>
          <w:sz w:val="30"/>
          <w:szCs w:val="30"/>
        </w:rPr>
        <w:t>深圳市联得自动化装备股份有限公司</w:t>
      </w:r>
    </w:p>
    <w:p w:rsidR="004A499F" w:rsidRPr="006C5FBF" w:rsidRDefault="00E73EE6" w:rsidP="00470133">
      <w:pPr>
        <w:spacing w:beforeLines="50" w:afterLines="50" w:line="460" w:lineRule="exact"/>
        <w:rPr>
          <w:rFonts w:ascii="华文细黑" w:eastAsia="华文细黑" w:hAnsi="华文细黑" w:cs="Times New Roman"/>
          <w:b/>
          <w:bCs/>
          <w:iCs/>
          <w:color w:val="000000"/>
          <w:sz w:val="30"/>
          <w:szCs w:val="30"/>
        </w:rPr>
      </w:pPr>
      <w:r w:rsidRPr="006C5FBF">
        <w:rPr>
          <w:rFonts w:ascii="华文细黑" w:eastAsia="华文细黑" w:hAnsi="华文细黑" w:cs="楷体_GB2312" w:hint="eastAsia"/>
          <w:b/>
          <w:bCs/>
          <w:iCs/>
          <w:color w:val="000000"/>
          <w:sz w:val="30"/>
          <w:szCs w:val="30"/>
        </w:rPr>
        <w:t xml:space="preserve">                 投资者关系活动记录表</w:t>
      </w:r>
    </w:p>
    <w:p w:rsidR="004A499F" w:rsidRDefault="00E73EE6" w:rsidP="00470133">
      <w:pPr>
        <w:spacing w:beforeLines="50" w:afterLines="50" w:line="460" w:lineRule="exact"/>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 xml:space="preserve">证券简称：联得装备             证券代码：300545            </w:t>
      </w:r>
      <w:bookmarkStart w:id="0" w:name="_GoBack"/>
      <w:bookmarkEnd w:id="0"/>
      <w:r>
        <w:rPr>
          <w:rFonts w:ascii="华文细黑" w:eastAsia="华文细黑" w:hAnsi="华文细黑" w:cs="Times New Roman" w:hint="eastAsia"/>
          <w:bCs/>
          <w:iCs/>
          <w:color w:val="000000"/>
          <w:szCs w:val="21"/>
        </w:rPr>
        <w:t xml:space="preserve">  编号：</w:t>
      </w:r>
      <w:r w:rsidR="003836CD">
        <w:rPr>
          <w:rFonts w:ascii="华文细黑" w:eastAsia="华文细黑" w:hAnsi="华文细黑" w:cs="Times New Roman" w:hint="eastAsia"/>
          <w:bCs/>
          <w:iCs/>
          <w:color w:val="000000"/>
          <w:szCs w:val="21"/>
        </w:rPr>
        <w:t>2018-00</w:t>
      </w:r>
      <w:r w:rsidR="00470133">
        <w:rPr>
          <w:rFonts w:ascii="华文细黑" w:eastAsia="华文细黑" w:hAnsi="华文细黑" w:cs="Times New Roman" w:hint="eastAsia"/>
          <w:bCs/>
          <w:iCs/>
          <w:color w:val="000000"/>
          <w:szCs w:val="21"/>
        </w:rPr>
        <w:t>2</w:t>
      </w:r>
    </w:p>
    <w:tbl>
      <w:tblPr>
        <w:tblW w:w="9196"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6991"/>
      </w:tblGrid>
      <w:tr w:rsidR="004A499F">
        <w:tc>
          <w:tcPr>
            <w:tcW w:w="2205" w:type="dxa"/>
            <w:tcBorders>
              <w:top w:val="single" w:sz="4" w:space="0" w:color="auto"/>
              <w:left w:val="single" w:sz="4" w:space="0" w:color="auto"/>
              <w:bottom w:val="single" w:sz="4" w:space="0" w:color="auto"/>
              <w:right w:val="single" w:sz="4" w:space="0" w:color="auto"/>
            </w:tcBorders>
          </w:tcPr>
          <w:p w:rsidR="004A499F" w:rsidRDefault="00E73EE6">
            <w:pPr>
              <w:spacing w:line="460" w:lineRule="exact"/>
              <w:jc w:val="center"/>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投资者关系活动类别</w:t>
            </w:r>
          </w:p>
          <w:p w:rsidR="004A499F" w:rsidRDefault="004A499F">
            <w:pPr>
              <w:spacing w:line="460" w:lineRule="exact"/>
              <w:jc w:val="center"/>
              <w:rPr>
                <w:rFonts w:ascii="华文细黑" w:eastAsia="华文细黑" w:hAnsi="华文细黑" w:cs="Times New Roman"/>
                <w:bCs/>
                <w:iCs/>
                <w:color w:val="000000"/>
                <w:szCs w:val="21"/>
              </w:rPr>
            </w:pPr>
          </w:p>
        </w:tc>
        <w:tc>
          <w:tcPr>
            <w:tcW w:w="6991" w:type="dxa"/>
            <w:tcBorders>
              <w:top w:val="single" w:sz="4" w:space="0" w:color="auto"/>
              <w:left w:val="single" w:sz="4" w:space="0" w:color="auto"/>
              <w:bottom w:val="single" w:sz="4" w:space="0" w:color="auto"/>
              <w:right w:val="single" w:sz="4" w:space="0" w:color="auto"/>
            </w:tcBorders>
          </w:tcPr>
          <w:p w:rsidR="004A499F" w:rsidRDefault="003836CD">
            <w:pPr>
              <w:spacing w:line="460" w:lineRule="exact"/>
              <w:rPr>
                <w:rFonts w:ascii="华文细黑" w:eastAsia="华文细黑" w:hAnsi="华文细黑" w:cs="Times New Roman"/>
                <w:bCs/>
                <w:iCs/>
                <w:color w:val="000000"/>
                <w:szCs w:val="21"/>
              </w:rPr>
            </w:pPr>
            <w:r w:rsidRPr="003836CD">
              <w:rPr>
                <w:rFonts w:ascii="华文细黑" w:eastAsia="华文细黑" w:hAnsi="华文细黑" w:cs="Times New Roman" w:hint="eastAsia"/>
                <w:bCs/>
                <w:iCs/>
                <w:color w:val="000000"/>
                <w:szCs w:val="21"/>
              </w:rPr>
              <w:t>█</w:t>
            </w:r>
            <w:r w:rsidR="00E73EE6">
              <w:rPr>
                <w:rFonts w:ascii="华文细黑" w:eastAsia="华文细黑" w:hAnsi="华文细黑" w:cs="Times New Roman" w:hint="eastAsia"/>
                <w:szCs w:val="21"/>
              </w:rPr>
              <w:t xml:space="preserve">特定对象调研        </w:t>
            </w:r>
            <w:r w:rsidR="00E73EE6">
              <w:rPr>
                <w:rFonts w:ascii="华文细黑" w:eastAsia="华文细黑" w:hAnsi="华文细黑" w:cs="Times New Roman" w:hint="eastAsia"/>
                <w:bCs/>
                <w:iCs/>
                <w:color w:val="000000"/>
                <w:szCs w:val="21"/>
              </w:rPr>
              <w:t>□</w:t>
            </w:r>
            <w:r w:rsidR="00E73EE6">
              <w:rPr>
                <w:rFonts w:ascii="华文细黑" w:eastAsia="华文细黑" w:hAnsi="华文细黑" w:cs="Times New Roman" w:hint="eastAsia"/>
                <w:szCs w:val="21"/>
              </w:rPr>
              <w:t>分析师会议</w:t>
            </w:r>
          </w:p>
          <w:p w:rsidR="004A499F" w:rsidRDefault="00E73EE6">
            <w:pPr>
              <w:spacing w:line="460" w:lineRule="exact"/>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w:t>
            </w:r>
            <w:r>
              <w:rPr>
                <w:rFonts w:ascii="华文细黑" w:eastAsia="华文细黑" w:hAnsi="华文细黑" w:cs="Times New Roman" w:hint="eastAsia"/>
                <w:szCs w:val="21"/>
              </w:rPr>
              <w:t xml:space="preserve">媒体采访            </w:t>
            </w:r>
            <w:r>
              <w:rPr>
                <w:rFonts w:ascii="华文细黑" w:eastAsia="华文细黑" w:hAnsi="华文细黑" w:cs="Times New Roman" w:hint="eastAsia"/>
                <w:bCs/>
                <w:iCs/>
                <w:color w:val="000000"/>
                <w:szCs w:val="21"/>
              </w:rPr>
              <w:t>□</w:t>
            </w:r>
            <w:r>
              <w:rPr>
                <w:rFonts w:ascii="华文细黑" w:eastAsia="华文细黑" w:hAnsi="华文细黑" w:cs="Times New Roman" w:hint="eastAsia"/>
                <w:szCs w:val="21"/>
              </w:rPr>
              <w:t>业绩说明会</w:t>
            </w:r>
          </w:p>
          <w:p w:rsidR="004A499F" w:rsidRDefault="00E73EE6">
            <w:pPr>
              <w:spacing w:line="460" w:lineRule="exact"/>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w:t>
            </w:r>
            <w:r>
              <w:rPr>
                <w:rFonts w:ascii="华文细黑" w:eastAsia="华文细黑" w:hAnsi="华文细黑" w:cs="Times New Roman" w:hint="eastAsia"/>
                <w:szCs w:val="21"/>
              </w:rPr>
              <w:t xml:space="preserve">新闻发布会          </w:t>
            </w:r>
            <w:r>
              <w:rPr>
                <w:rFonts w:ascii="华文细黑" w:eastAsia="华文细黑" w:hAnsi="华文细黑" w:cs="Times New Roman" w:hint="eastAsia"/>
                <w:bCs/>
                <w:iCs/>
                <w:color w:val="000000"/>
                <w:szCs w:val="21"/>
              </w:rPr>
              <w:t>□</w:t>
            </w:r>
            <w:r>
              <w:rPr>
                <w:rFonts w:ascii="华文细黑" w:eastAsia="华文细黑" w:hAnsi="华文细黑" w:cs="Times New Roman" w:hint="eastAsia"/>
                <w:szCs w:val="21"/>
              </w:rPr>
              <w:t>路演活动</w:t>
            </w:r>
          </w:p>
          <w:p w:rsidR="004A499F" w:rsidRDefault="00E73EE6">
            <w:pPr>
              <w:tabs>
                <w:tab w:val="left" w:pos="3045"/>
                <w:tab w:val="center" w:pos="3199"/>
              </w:tabs>
              <w:spacing w:line="460" w:lineRule="exact"/>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w:t>
            </w:r>
            <w:r>
              <w:rPr>
                <w:rFonts w:ascii="华文细黑" w:eastAsia="华文细黑" w:hAnsi="华文细黑" w:cs="Times New Roman" w:hint="eastAsia"/>
                <w:szCs w:val="21"/>
              </w:rPr>
              <w:t>现场参观</w:t>
            </w:r>
            <w:r>
              <w:rPr>
                <w:rFonts w:ascii="华文细黑" w:eastAsia="华文细黑" w:hAnsi="华文细黑" w:cs="Times New Roman" w:hint="eastAsia"/>
                <w:bCs/>
                <w:iCs/>
                <w:color w:val="000000"/>
                <w:szCs w:val="21"/>
              </w:rPr>
              <w:tab/>
            </w:r>
          </w:p>
          <w:p w:rsidR="004A499F" w:rsidRDefault="00E73EE6">
            <w:pPr>
              <w:tabs>
                <w:tab w:val="center" w:pos="3199"/>
              </w:tabs>
              <w:spacing w:line="460" w:lineRule="exact"/>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w:t>
            </w:r>
            <w:r>
              <w:rPr>
                <w:rFonts w:ascii="华文细黑" w:eastAsia="华文细黑" w:hAnsi="华文细黑" w:cs="Times New Roman" w:hint="eastAsia"/>
                <w:szCs w:val="21"/>
              </w:rPr>
              <w:t>其他 ___________________</w:t>
            </w:r>
          </w:p>
        </w:tc>
      </w:tr>
      <w:tr w:rsidR="004A499F" w:rsidRPr="00470133">
        <w:tc>
          <w:tcPr>
            <w:tcW w:w="2205" w:type="dxa"/>
            <w:tcBorders>
              <w:top w:val="single" w:sz="4" w:space="0" w:color="auto"/>
              <w:left w:val="single" w:sz="4" w:space="0" w:color="auto"/>
              <w:bottom w:val="single" w:sz="4" w:space="0" w:color="auto"/>
              <w:right w:val="single" w:sz="4" w:space="0" w:color="auto"/>
            </w:tcBorders>
          </w:tcPr>
          <w:p w:rsidR="004A499F" w:rsidRDefault="00E73EE6">
            <w:pPr>
              <w:spacing w:line="460" w:lineRule="exact"/>
              <w:jc w:val="center"/>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参与单位名称及人员姓名</w:t>
            </w:r>
          </w:p>
        </w:tc>
        <w:tc>
          <w:tcPr>
            <w:tcW w:w="6991" w:type="dxa"/>
            <w:tcBorders>
              <w:top w:val="single" w:sz="4" w:space="0" w:color="auto"/>
              <w:left w:val="single" w:sz="4" w:space="0" w:color="auto"/>
              <w:bottom w:val="single" w:sz="4" w:space="0" w:color="auto"/>
              <w:right w:val="single" w:sz="4" w:space="0" w:color="auto"/>
            </w:tcBorders>
          </w:tcPr>
          <w:p w:rsidR="003836CD" w:rsidRPr="00470133" w:rsidRDefault="00470133">
            <w:pPr>
              <w:spacing w:line="460" w:lineRule="exact"/>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国泰君安  李煜</w:t>
            </w:r>
            <w:r>
              <w:rPr>
                <w:rFonts w:ascii="华文细黑" w:eastAsia="华文细黑" w:hAnsi="华文细黑" w:cs="Times New Roman"/>
                <w:bCs/>
                <w:iCs/>
                <w:color w:val="000000"/>
                <w:szCs w:val="21"/>
              </w:rPr>
              <w:br/>
            </w:r>
            <w:r>
              <w:rPr>
                <w:rFonts w:ascii="华文细黑" w:eastAsia="华文细黑" w:hAnsi="华文细黑" w:cs="Times New Roman" w:hint="eastAsia"/>
                <w:bCs/>
                <w:iCs/>
                <w:color w:val="000000"/>
                <w:szCs w:val="21"/>
              </w:rPr>
              <w:t xml:space="preserve">金鹰基金  </w:t>
            </w:r>
            <w:proofErr w:type="gramStart"/>
            <w:r>
              <w:rPr>
                <w:rFonts w:ascii="华文细黑" w:eastAsia="华文细黑" w:hAnsi="华文细黑" w:cs="Times New Roman" w:hint="eastAsia"/>
                <w:bCs/>
                <w:iCs/>
                <w:color w:val="000000"/>
                <w:szCs w:val="21"/>
              </w:rPr>
              <w:t>童宇</w:t>
            </w:r>
            <w:proofErr w:type="gramEnd"/>
            <w:r>
              <w:rPr>
                <w:rFonts w:ascii="华文细黑" w:eastAsia="华文细黑" w:hAnsi="华文细黑" w:cs="Times New Roman"/>
                <w:bCs/>
                <w:iCs/>
                <w:color w:val="000000"/>
                <w:szCs w:val="21"/>
              </w:rPr>
              <w:br/>
            </w:r>
            <w:proofErr w:type="gramStart"/>
            <w:r>
              <w:rPr>
                <w:rFonts w:ascii="华文细黑" w:eastAsia="华文细黑" w:hAnsi="华文细黑" w:cs="Times New Roman" w:hint="eastAsia"/>
                <w:bCs/>
                <w:iCs/>
                <w:color w:val="000000"/>
                <w:szCs w:val="21"/>
              </w:rPr>
              <w:t>华润元大</w:t>
            </w:r>
            <w:proofErr w:type="gramEnd"/>
            <w:r>
              <w:rPr>
                <w:rFonts w:ascii="华文细黑" w:eastAsia="华文细黑" w:hAnsi="华文细黑" w:cs="Times New Roman" w:hint="eastAsia"/>
                <w:bCs/>
                <w:iCs/>
                <w:color w:val="000000"/>
                <w:szCs w:val="21"/>
              </w:rPr>
              <w:t xml:space="preserve">基金 </w:t>
            </w:r>
            <w:proofErr w:type="gramStart"/>
            <w:r>
              <w:rPr>
                <w:rFonts w:ascii="华文细黑" w:eastAsia="华文细黑" w:hAnsi="华文细黑" w:cs="Times New Roman" w:hint="eastAsia"/>
                <w:bCs/>
                <w:iCs/>
                <w:color w:val="000000"/>
                <w:szCs w:val="21"/>
              </w:rPr>
              <w:t>舒强</w:t>
            </w:r>
            <w:r>
              <w:rPr>
                <w:rFonts w:ascii="华文细黑" w:eastAsia="华文细黑" w:hAnsi="华文细黑" w:cs="Times New Roman"/>
                <w:bCs/>
                <w:iCs/>
                <w:color w:val="000000"/>
                <w:szCs w:val="21"/>
              </w:rPr>
              <w:br/>
            </w:r>
            <w:r>
              <w:rPr>
                <w:rFonts w:ascii="华文细黑" w:eastAsia="华文细黑" w:hAnsi="华文细黑" w:cs="Times New Roman" w:hint="eastAsia"/>
                <w:bCs/>
                <w:iCs/>
                <w:color w:val="000000"/>
                <w:szCs w:val="21"/>
              </w:rPr>
              <w:t>天弘基金</w:t>
            </w:r>
            <w:proofErr w:type="gramEnd"/>
            <w:r>
              <w:rPr>
                <w:rFonts w:ascii="华文细黑" w:eastAsia="华文细黑" w:hAnsi="华文细黑" w:cs="Times New Roman" w:hint="eastAsia"/>
                <w:bCs/>
                <w:iCs/>
                <w:color w:val="000000"/>
                <w:szCs w:val="21"/>
              </w:rPr>
              <w:t xml:space="preserve">  林鹏辉</w:t>
            </w:r>
            <w:r>
              <w:rPr>
                <w:rFonts w:ascii="华文细黑" w:eastAsia="华文细黑" w:hAnsi="华文细黑" w:cs="Times New Roman"/>
                <w:bCs/>
                <w:iCs/>
                <w:color w:val="000000"/>
                <w:szCs w:val="21"/>
              </w:rPr>
              <w:br/>
            </w:r>
            <w:r>
              <w:rPr>
                <w:rFonts w:ascii="华文细黑" w:eastAsia="华文细黑" w:hAnsi="华文细黑" w:cs="Times New Roman" w:hint="eastAsia"/>
                <w:bCs/>
                <w:iCs/>
                <w:color w:val="000000"/>
                <w:szCs w:val="21"/>
              </w:rPr>
              <w:t>华创证券  娄湘虹</w:t>
            </w:r>
            <w:r>
              <w:rPr>
                <w:rFonts w:ascii="华文细黑" w:eastAsia="华文细黑" w:hAnsi="华文细黑" w:cs="Times New Roman"/>
                <w:bCs/>
                <w:iCs/>
                <w:color w:val="000000"/>
                <w:szCs w:val="21"/>
              </w:rPr>
              <w:br/>
            </w:r>
            <w:r>
              <w:rPr>
                <w:rFonts w:ascii="华文细黑" w:eastAsia="华文细黑" w:hAnsi="华文细黑" w:cs="Times New Roman" w:hint="eastAsia"/>
                <w:bCs/>
                <w:iCs/>
                <w:color w:val="000000"/>
                <w:szCs w:val="21"/>
              </w:rPr>
              <w:t>安信基金  王博</w:t>
            </w:r>
            <w:r>
              <w:rPr>
                <w:rFonts w:ascii="华文细黑" w:eastAsia="华文细黑" w:hAnsi="华文细黑" w:cs="Times New Roman"/>
                <w:bCs/>
                <w:iCs/>
                <w:color w:val="000000"/>
                <w:szCs w:val="21"/>
              </w:rPr>
              <w:br/>
            </w:r>
            <w:r>
              <w:rPr>
                <w:rFonts w:ascii="华文细黑" w:eastAsia="华文细黑" w:hAnsi="华文细黑" w:cs="Times New Roman" w:hint="eastAsia"/>
                <w:bCs/>
                <w:iCs/>
                <w:color w:val="000000"/>
                <w:szCs w:val="21"/>
              </w:rPr>
              <w:t>长城证券  邢卫军  刘曼</w:t>
            </w:r>
          </w:p>
        </w:tc>
      </w:tr>
      <w:tr w:rsidR="004A499F">
        <w:tc>
          <w:tcPr>
            <w:tcW w:w="2205" w:type="dxa"/>
            <w:tcBorders>
              <w:top w:val="single" w:sz="4" w:space="0" w:color="auto"/>
              <w:left w:val="single" w:sz="4" w:space="0" w:color="auto"/>
              <w:bottom w:val="single" w:sz="4" w:space="0" w:color="auto"/>
              <w:right w:val="single" w:sz="4" w:space="0" w:color="auto"/>
            </w:tcBorders>
          </w:tcPr>
          <w:p w:rsidR="004A499F" w:rsidRDefault="00E73EE6">
            <w:pPr>
              <w:spacing w:line="460" w:lineRule="exact"/>
              <w:jc w:val="center"/>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时间</w:t>
            </w:r>
          </w:p>
        </w:tc>
        <w:tc>
          <w:tcPr>
            <w:tcW w:w="6991" w:type="dxa"/>
            <w:tcBorders>
              <w:top w:val="single" w:sz="4" w:space="0" w:color="auto"/>
              <w:left w:val="single" w:sz="4" w:space="0" w:color="auto"/>
              <w:bottom w:val="single" w:sz="4" w:space="0" w:color="auto"/>
              <w:right w:val="single" w:sz="4" w:space="0" w:color="auto"/>
            </w:tcBorders>
          </w:tcPr>
          <w:p w:rsidR="004A499F" w:rsidRDefault="003836CD" w:rsidP="00470133">
            <w:pPr>
              <w:spacing w:line="460" w:lineRule="exact"/>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2018年</w:t>
            </w:r>
            <w:r w:rsidR="00470133">
              <w:rPr>
                <w:rFonts w:ascii="华文细黑" w:eastAsia="华文细黑" w:hAnsi="华文细黑" w:cs="Times New Roman" w:hint="eastAsia"/>
                <w:bCs/>
                <w:iCs/>
                <w:color w:val="000000"/>
                <w:szCs w:val="21"/>
              </w:rPr>
              <w:t>3</w:t>
            </w:r>
            <w:r>
              <w:rPr>
                <w:rFonts w:ascii="华文细黑" w:eastAsia="华文细黑" w:hAnsi="华文细黑" w:cs="Times New Roman" w:hint="eastAsia"/>
                <w:bCs/>
                <w:iCs/>
                <w:color w:val="000000"/>
                <w:szCs w:val="21"/>
              </w:rPr>
              <w:t>月</w:t>
            </w:r>
            <w:r w:rsidR="00470133">
              <w:rPr>
                <w:rFonts w:ascii="华文细黑" w:eastAsia="华文细黑" w:hAnsi="华文细黑" w:cs="Times New Roman" w:hint="eastAsia"/>
                <w:bCs/>
                <w:iCs/>
                <w:color w:val="000000"/>
                <w:szCs w:val="21"/>
              </w:rPr>
              <w:t>27</w:t>
            </w:r>
            <w:r>
              <w:rPr>
                <w:rFonts w:ascii="华文细黑" w:eastAsia="华文细黑" w:hAnsi="华文细黑" w:cs="Times New Roman" w:hint="eastAsia"/>
                <w:bCs/>
                <w:iCs/>
                <w:color w:val="000000"/>
                <w:szCs w:val="21"/>
              </w:rPr>
              <w:t>日</w:t>
            </w:r>
          </w:p>
        </w:tc>
      </w:tr>
      <w:tr w:rsidR="004A499F">
        <w:tc>
          <w:tcPr>
            <w:tcW w:w="2205" w:type="dxa"/>
            <w:tcBorders>
              <w:top w:val="single" w:sz="4" w:space="0" w:color="auto"/>
              <w:left w:val="single" w:sz="4" w:space="0" w:color="auto"/>
              <w:bottom w:val="single" w:sz="4" w:space="0" w:color="auto"/>
              <w:right w:val="single" w:sz="4" w:space="0" w:color="auto"/>
            </w:tcBorders>
          </w:tcPr>
          <w:p w:rsidR="004A499F" w:rsidRDefault="00E73EE6">
            <w:pPr>
              <w:spacing w:line="460" w:lineRule="exact"/>
              <w:jc w:val="center"/>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地点</w:t>
            </w:r>
          </w:p>
        </w:tc>
        <w:tc>
          <w:tcPr>
            <w:tcW w:w="6991" w:type="dxa"/>
            <w:tcBorders>
              <w:top w:val="single" w:sz="4" w:space="0" w:color="auto"/>
              <w:left w:val="single" w:sz="4" w:space="0" w:color="auto"/>
              <w:bottom w:val="single" w:sz="4" w:space="0" w:color="auto"/>
              <w:right w:val="single" w:sz="4" w:space="0" w:color="auto"/>
            </w:tcBorders>
          </w:tcPr>
          <w:p w:rsidR="004A499F" w:rsidRDefault="003836CD" w:rsidP="00470133">
            <w:pPr>
              <w:spacing w:line="460" w:lineRule="exact"/>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深圳市联得自动化装备股份有限公司</w:t>
            </w:r>
            <w:r w:rsidR="00470133">
              <w:rPr>
                <w:rFonts w:ascii="华文细黑" w:eastAsia="华文细黑" w:hAnsi="华文细黑" w:cs="Times New Roman" w:hint="eastAsia"/>
                <w:bCs/>
                <w:iCs/>
                <w:color w:val="000000"/>
                <w:szCs w:val="21"/>
              </w:rPr>
              <w:t>2</w:t>
            </w:r>
            <w:r w:rsidR="00144142">
              <w:rPr>
                <w:rFonts w:ascii="华文细黑" w:eastAsia="华文细黑" w:hAnsi="华文细黑" w:cs="Times New Roman" w:hint="eastAsia"/>
                <w:bCs/>
                <w:iCs/>
                <w:color w:val="000000"/>
                <w:szCs w:val="21"/>
              </w:rPr>
              <w:t>号会议室</w:t>
            </w:r>
          </w:p>
        </w:tc>
      </w:tr>
      <w:tr w:rsidR="004A499F">
        <w:tc>
          <w:tcPr>
            <w:tcW w:w="2205" w:type="dxa"/>
            <w:tcBorders>
              <w:top w:val="single" w:sz="4" w:space="0" w:color="auto"/>
              <w:left w:val="single" w:sz="4" w:space="0" w:color="auto"/>
              <w:bottom w:val="single" w:sz="4" w:space="0" w:color="auto"/>
              <w:right w:val="single" w:sz="4" w:space="0" w:color="auto"/>
            </w:tcBorders>
          </w:tcPr>
          <w:p w:rsidR="004A499F" w:rsidRDefault="00E73EE6">
            <w:pPr>
              <w:spacing w:line="460" w:lineRule="exact"/>
              <w:jc w:val="center"/>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上市公司接待人员</w:t>
            </w:r>
          </w:p>
          <w:p w:rsidR="004A499F" w:rsidRDefault="00E73EE6">
            <w:pPr>
              <w:spacing w:line="460" w:lineRule="exact"/>
              <w:jc w:val="center"/>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姓名</w:t>
            </w:r>
          </w:p>
        </w:tc>
        <w:tc>
          <w:tcPr>
            <w:tcW w:w="6991" w:type="dxa"/>
            <w:tcBorders>
              <w:top w:val="single" w:sz="4" w:space="0" w:color="auto"/>
              <w:left w:val="single" w:sz="4" w:space="0" w:color="auto"/>
              <w:bottom w:val="single" w:sz="4" w:space="0" w:color="auto"/>
              <w:right w:val="single" w:sz="4" w:space="0" w:color="auto"/>
            </w:tcBorders>
          </w:tcPr>
          <w:p w:rsidR="004A499F" w:rsidRDefault="003836CD" w:rsidP="00470133">
            <w:pPr>
              <w:spacing w:line="460" w:lineRule="exact"/>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董事会秘书:钟辉</w:t>
            </w:r>
            <w:r>
              <w:rPr>
                <w:rFonts w:ascii="华文细黑" w:eastAsia="华文细黑" w:hAnsi="华文细黑" w:cs="Times New Roman"/>
                <w:bCs/>
                <w:iCs/>
                <w:color w:val="000000"/>
                <w:szCs w:val="21"/>
              </w:rPr>
              <w:br/>
            </w:r>
            <w:r>
              <w:rPr>
                <w:rFonts w:ascii="华文细黑" w:eastAsia="华文细黑" w:hAnsi="华文细黑" w:cs="Times New Roman" w:hint="eastAsia"/>
                <w:bCs/>
                <w:iCs/>
                <w:color w:val="000000"/>
                <w:szCs w:val="21"/>
              </w:rPr>
              <w:t>证券事务代表:杨晓芬</w:t>
            </w:r>
          </w:p>
        </w:tc>
      </w:tr>
      <w:tr w:rsidR="004A499F" w:rsidTr="000E597F">
        <w:trPr>
          <w:trHeight w:val="699"/>
        </w:trPr>
        <w:tc>
          <w:tcPr>
            <w:tcW w:w="2205" w:type="dxa"/>
            <w:tcBorders>
              <w:top w:val="single" w:sz="4" w:space="0" w:color="auto"/>
              <w:left w:val="single" w:sz="4" w:space="0" w:color="auto"/>
              <w:bottom w:val="single" w:sz="4" w:space="0" w:color="auto"/>
              <w:right w:val="single" w:sz="4" w:space="0" w:color="auto"/>
            </w:tcBorders>
            <w:vAlign w:val="center"/>
          </w:tcPr>
          <w:p w:rsidR="004A499F" w:rsidRDefault="00E73EE6">
            <w:pPr>
              <w:spacing w:line="460" w:lineRule="exact"/>
              <w:jc w:val="center"/>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投资者关系活动主要内容介绍</w:t>
            </w:r>
          </w:p>
          <w:p w:rsidR="004A499F" w:rsidRDefault="004A499F">
            <w:pPr>
              <w:spacing w:line="460" w:lineRule="exact"/>
              <w:jc w:val="center"/>
              <w:rPr>
                <w:rFonts w:ascii="华文细黑" w:eastAsia="华文细黑" w:hAnsi="华文细黑" w:cs="Times New Roman"/>
                <w:bCs/>
                <w:iCs/>
                <w:color w:val="000000"/>
                <w:szCs w:val="21"/>
              </w:rPr>
            </w:pPr>
          </w:p>
        </w:tc>
        <w:tc>
          <w:tcPr>
            <w:tcW w:w="6991" w:type="dxa"/>
            <w:tcBorders>
              <w:top w:val="single" w:sz="4" w:space="0" w:color="auto"/>
              <w:left w:val="single" w:sz="4" w:space="0" w:color="auto"/>
              <w:bottom w:val="single" w:sz="4" w:space="0" w:color="auto"/>
              <w:right w:val="single" w:sz="4" w:space="0" w:color="auto"/>
            </w:tcBorders>
          </w:tcPr>
          <w:p w:rsidR="004A499F" w:rsidRDefault="003836CD">
            <w:pPr>
              <w:spacing w:line="460" w:lineRule="exact"/>
              <w:rPr>
                <w:rFonts w:ascii="华文细黑" w:eastAsia="华文细黑" w:hAnsi="华文细黑" w:cs="Times New Roman"/>
                <w:bCs/>
                <w:iCs/>
                <w:color w:val="000000"/>
                <w:szCs w:val="21"/>
              </w:rPr>
            </w:pPr>
            <w:r w:rsidRPr="00C278F9">
              <w:rPr>
                <w:rFonts w:ascii="华文细黑" w:eastAsia="华文细黑" w:hAnsi="华文细黑"/>
              </w:rPr>
              <w:t>一、</w:t>
            </w:r>
            <w:r w:rsidRPr="00C278F9">
              <w:rPr>
                <w:rFonts w:ascii="华文细黑" w:eastAsia="华文细黑" w:hAnsi="华文细黑" w:hint="eastAsia"/>
              </w:rPr>
              <w:t>董事会秘书钟辉先生</w:t>
            </w:r>
            <w:r w:rsidRPr="00C278F9">
              <w:rPr>
                <w:rFonts w:ascii="华文细黑" w:eastAsia="华文细黑" w:hAnsi="华文细黑"/>
              </w:rPr>
              <w:t>简要介绍公司基本情况</w:t>
            </w:r>
            <w:r w:rsidRPr="00C278F9">
              <w:rPr>
                <w:rFonts w:ascii="华文细黑" w:eastAsia="华文细黑" w:hAnsi="华文细黑" w:hint="eastAsia"/>
              </w:rPr>
              <w:br/>
            </w:r>
            <w:r w:rsidRPr="00C278F9">
              <w:rPr>
                <w:rFonts w:ascii="华文细黑" w:eastAsia="华文细黑" w:hAnsi="华文细黑"/>
              </w:rPr>
              <w:t xml:space="preserve">二、互动交流 </w:t>
            </w:r>
            <w:r>
              <w:rPr>
                <w:rFonts w:hint="eastAsia"/>
              </w:rPr>
              <w:br/>
            </w:r>
            <w:r w:rsidR="00144142">
              <w:rPr>
                <w:rFonts w:ascii="华文细黑" w:eastAsia="华文细黑" w:hAnsi="华文细黑" w:hint="eastAsia"/>
              </w:rPr>
              <w:t xml:space="preserve">    </w:t>
            </w:r>
            <w:r w:rsidRPr="00C278F9">
              <w:rPr>
                <w:rFonts w:ascii="华文细黑" w:eastAsia="华文细黑" w:hAnsi="华文细黑"/>
              </w:rPr>
              <w:t>交流问题如下：</w:t>
            </w:r>
          </w:p>
          <w:p w:rsidR="004A499F" w:rsidRPr="00DD5F7D" w:rsidRDefault="003836CD" w:rsidP="00144142">
            <w:pPr>
              <w:spacing w:line="460" w:lineRule="exact"/>
              <w:ind w:firstLineChars="200" w:firstLine="420"/>
              <w:rPr>
                <w:rFonts w:ascii="华文细黑" w:eastAsia="华文细黑" w:hAnsi="华文细黑" w:cs="Times New Roman"/>
                <w:b/>
                <w:bCs/>
                <w:iCs/>
                <w:color w:val="000000"/>
                <w:szCs w:val="21"/>
              </w:rPr>
            </w:pPr>
            <w:r w:rsidRPr="00DD5F7D">
              <w:rPr>
                <w:rFonts w:ascii="华文细黑" w:eastAsia="华文细黑" w:hAnsi="华文细黑" w:cs="Times New Roman" w:hint="eastAsia"/>
                <w:b/>
                <w:bCs/>
                <w:iCs/>
                <w:color w:val="000000"/>
                <w:szCs w:val="21"/>
              </w:rPr>
              <w:t>Q1:</w:t>
            </w:r>
            <w:r w:rsidR="00C278F9" w:rsidRPr="00DD5F7D">
              <w:rPr>
                <w:rFonts w:ascii="华文细黑" w:eastAsia="华文细黑" w:hAnsi="华文细黑" w:cs="Times New Roman" w:hint="eastAsia"/>
                <w:b/>
                <w:bCs/>
                <w:iCs/>
                <w:color w:val="000000"/>
                <w:szCs w:val="21"/>
              </w:rPr>
              <w:t>公司</w:t>
            </w:r>
            <w:r w:rsidR="00572BBF">
              <w:rPr>
                <w:rFonts w:ascii="华文细黑" w:eastAsia="华文细黑" w:hAnsi="华文细黑" w:cs="Times New Roman" w:hint="eastAsia"/>
                <w:b/>
                <w:bCs/>
                <w:iCs/>
                <w:color w:val="000000"/>
                <w:szCs w:val="21"/>
              </w:rPr>
              <w:t>第一季度业绩情况如何?</w:t>
            </w:r>
          </w:p>
          <w:p w:rsidR="00C278F9" w:rsidRDefault="00C278F9" w:rsidP="00144142">
            <w:pPr>
              <w:spacing w:line="460" w:lineRule="exact"/>
              <w:ind w:firstLineChars="200" w:firstLine="420"/>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A1:</w:t>
            </w:r>
            <w:r w:rsidR="00572BBF">
              <w:rPr>
                <w:rFonts w:ascii="华文细黑" w:eastAsia="华文细黑" w:hAnsi="华文细黑" w:cs="Times New Roman" w:hint="eastAsia"/>
                <w:bCs/>
                <w:iCs/>
                <w:color w:val="000000"/>
                <w:szCs w:val="21"/>
              </w:rPr>
              <w:t>公司第一季度业绩预告已经于2018年3月8日在巨潮资讯网上公告，实际业绩情况请关注我们的第一季度报告。</w:t>
            </w:r>
          </w:p>
          <w:p w:rsidR="00144142" w:rsidRDefault="001C0A37" w:rsidP="00144142">
            <w:pPr>
              <w:spacing w:line="460" w:lineRule="exact"/>
              <w:ind w:firstLineChars="200" w:firstLine="420"/>
              <w:rPr>
                <w:rFonts w:ascii="华文细黑" w:eastAsia="华文细黑" w:hAnsi="华文细黑" w:cs="Times New Roman"/>
                <w:bCs/>
                <w:iCs/>
                <w:color w:val="000000"/>
                <w:szCs w:val="21"/>
              </w:rPr>
            </w:pPr>
            <w:r w:rsidRPr="00DD5F7D">
              <w:rPr>
                <w:rFonts w:ascii="华文细黑" w:eastAsia="华文细黑" w:hAnsi="华文细黑" w:cs="Times New Roman" w:hint="eastAsia"/>
                <w:b/>
                <w:bCs/>
                <w:iCs/>
                <w:color w:val="000000"/>
                <w:szCs w:val="21"/>
              </w:rPr>
              <w:t>Q2:公司</w:t>
            </w:r>
            <w:r w:rsidR="00572BBF">
              <w:rPr>
                <w:rFonts w:ascii="华文细黑" w:eastAsia="华文细黑" w:hAnsi="华文细黑" w:cs="Times New Roman" w:hint="eastAsia"/>
                <w:b/>
                <w:bCs/>
                <w:iCs/>
                <w:color w:val="000000"/>
                <w:szCs w:val="21"/>
              </w:rPr>
              <w:t>2017年度的研发投入比重增加，绝对值也有很大的增长，目前公司研发人员有多少</w:t>
            </w:r>
            <w:r w:rsidRPr="00DD5F7D">
              <w:rPr>
                <w:rFonts w:ascii="华文细黑" w:eastAsia="华文细黑" w:hAnsi="华文细黑" w:cs="Times New Roman" w:hint="eastAsia"/>
                <w:b/>
                <w:bCs/>
                <w:iCs/>
                <w:color w:val="000000"/>
                <w:szCs w:val="21"/>
              </w:rPr>
              <w:t>?</w:t>
            </w:r>
          </w:p>
          <w:p w:rsidR="00144142" w:rsidRPr="00144142" w:rsidRDefault="001C0A37" w:rsidP="00144142">
            <w:pPr>
              <w:spacing w:line="460" w:lineRule="exact"/>
              <w:ind w:firstLineChars="200" w:firstLine="420"/>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A2:</w:t>
            </w:r>
            <w:r w:rsidR="00572BBF" w:rsidRPr="00572BBF">
              <w:rPr>
                <w:rFonts w:ascii="宋体" w:eastAsia="宋体" w:hAnsi="宋体" w:cs="宋体" w:hint="eastAsia"/>
                <w:kern w:val="0"/>
                <w:szCs w:val="21"/>
                <w:lang w:val="zh-CN"/>
              </w:rPr>
              <w:t xml:space="preserve"> </w:t>
            </w:r>
            <w:r w:rsidR="00572BBF" w:rsidRPr="00572BBF">
              <w:rPr>
                <w:rFonts w:ascii="华文细黑" w:eastAsia="华文细黑" w:hAnsi="华文细黑" w:cs="Times New Roman" w:hint="eastAsia"/>
                <w:bCs/>
                <w:iCs/>
                <w:color w:val="000000"/>
                <w:szCs w:val="21"/>
              </w:rPr>
              <w:t>公司</w:t>
            </w:r>
            <w:r w:rsidR="00572BBF">
              <w:rPr>
                <w:rFonts w:ascii="华文细黑" w:eastAsia="华文细黑" w:hAnsi="华文细黑" w:cs="Times New Roman" w:hint="eastAsia"/>
                <w:bCs/>
                <w:iCs/>
                <w:color w:val="000000"/>
                <w:szCs w:val="21"/>
              </w:rPr>
              <w:t>2017年度</w:t>
            </w:r>
            <w:r w:rsidR="00572BBF" w:rsidRPr="00572BBF">
              <w:rPr>
                <w:rFonts w:ascii="华文细黑" w:eastAsia="华文细黑" w:hAnsi="华文细黑" w:cs="Times New Roman" w:hint="eastAsia"/>
                <w:bCs/>
                <w:iCs/>
                <w:color w:val="000000"/>
                <w:szCs w:val="21"/>
              </w:rPr>
              <w:t>共投入研发费用</w:t>
            </w:r>
            <w:r w:rsidR="00572BBF" w:rsidRPr="00572BBF">
              <w:rPr>
                <w:rFonts w:ascii="华文细黑" w:eastAsia="华文细黑" w:hAnsi="华文细黑" w:cs="Times New Roman"/>
                <w:bCs/>
                <w:iCs/>
                <w:color w:val="000000"/>
                <w:szCs w:val="21"/>
              </w:rPr>
              <w:t>4,162.57</w:t>
            </w:r>
            <w:r w:rsidR="00572BBF" w:rsidRPr="00572BBF">
              <w:rPr>
                <w:rFonts w:ascii="华文细黑" w:eastAsia="华文细黑" w:hAnsi="华文细黑" w:cs="Times New Roman" w:hint="eastAsia"/>
                <w:bCs/>
                <w:iCs/>
                <w:color w:val="000000"/>
                <w:szCs w:val="21"/>
              </w:rPr>
              <w:t>万元，占营业收入比例</w:t>
            </w:r>
            <w:r w:rsidR="00572BBF" w:rsidRPr="00572BBF">
              <w:rPr>
                <w:rFonts w:ascii="华文细黑" w:eastAsia="华文细黑" w:hAnsi="华文细黑" w:cs="Times New Roman" w:hint="eastAsia"/>
                <w:bCs/>
                <w:iCs/>
                <w:color w:val="000000"/>
                <w:szCs w:val="21"/>
              </w:rPr>
              <w:lastRenderedPageBreak/>
              <w:t>为</w:t>
            </w:r>
            <w:r w:rsidR="00572BBF" w:rsidRPr="00572BBF">
              <w:rPr>
                <w:rFonts w:ascii="华文细黑" w:eastAsia="华文细黑" w:hAnsi="华文细黑" w:cs="Times New Roman"/>
                <w:bCs/>
                <w:iCs/>
                <w:color w:val="000000"/>
                <w:szCs w:val="21"/>
              </w:rPr>
              <w:t>8.93%</w:t>
            </w:r>
            <w:r w:rsidR="00572BBF">
              <w:rPr>
                <w:rFonts w:ascii="华文细黑" w:eastAsia="华文细黑" w:hAnsi="华文细黑" w:cs="Times New Roman" w:hint="eastAsia"/>
                <w:bCs/>
                <w:iCs/>
                <w:color w:val="000000"/>
                <w:szCs w:val="21"/>
              </w:rPr>
              <w:t>，</w:t>
            </w:r>
            <w:r w:rsidR="00CF09C1" w:rsidRPr="00CF09C1">
              <w:rPr>
                <w:rFonts w:ascii="华文细黑" w:eastAsia="华文细黑" w:hAnsi="华文细黑" w:cs="Times New Roman" w:hint="eastAsia"/>
                <w:bCs/>
                <w:iCs/>
                <w:color w:val="000000"/>
                <w:szCs w:val="21"/>
              </w:rPr>
              <w:t>随着公司业务的拓展，规模的增大，研发费用一直逐年增长。</w:t>
            </w:r>
            <w:r w:rsidR="00CF09C1">
              <w:rPr>
                <w:rFonts w:ascii="华文细黑" w:eastAsia="华文细黑" w:hAnsi="华文细黑" w:cs="Times New Roman" w:hint="eastAsia"/>
                <w:bCs/>
                <w:iCs/>
                <w:color w:val="000000"/>
                <w:szCs w:val="21"/>
              </w:rPr>
              <w:t>同时，公司研发人员人数也有了很大的增长，截至2017年年底，研发人员人数达到281人。</w:t>
            </w:r>
            <w:r w:rsidR="00CC125D">
              <w:rPr>
                <w:rFonts w:ascii="华文细黑" w:eastAsia="华文细黑" w:hAnsi="华文细黑" w:cs="Times New Roman" w:hint="eastAsia"/>
                <w:bCs/>
                <w:iCs/>
                <w:color w:val="000000"/>
                <w:szCs w:val="21"/>
              </w:rPr>
              <w:t>2017年</w:t>
            </w:r>
            <w:r w:rsidR="003D27F5">
              <w:rPr>
                <w:rFonts w:ascii="华文细黑" w:eastAsia="华文细黑" w:hAnsi="华文细黑" w:cs="Times New Roman" w:hint="eastAsia"/>
                <w:bCs/>
                <w:iCs/>
                <w:color w:val="000000"/>
                <w:szCs w:val="21"/>
              </w:rPr>
              <w:t>度，</w:t>
            </w:r>
            <w:r w:rsidR="00CC125D">
              <w:rPr>
                <w:rFonts w:ascii="华文细黑" w:eastAsia="华文细黑" w:hAnsi="华文细黑" w:cs="Times New Roman" w:hint="eastAsia"/>
                <w:bCs/>
                <w:iCs/>
                <w:color w:val="000000"/>
                <w:szCs w:val="21"/>
              </w:rPr>
              <w:t>下游客户</w:t>
            </w:r>
            <w:r w:rsidR="003D27F5">
              <w:rPr>
                <w:rFonts w:ascii="华文细黑" w:eastAsia="华文细黑" w:hAnsi="华文细黑" w:cs="Times New Roman" w:hint="eastAsia"/>
                <w:bCs/>
                <w:iCs/>
                <w:color w:val="000000"/>
                <w:szCs w:val="21"/>
              </w:rPr>
              <w:t>对</w:t>
            </w:r>
            <w:r w:rsidR="00CC125D">
              <w:rPr>
                <w:rFonts w:ascii="华文细黑" w:eastAsia="华文细黑" w:hAnsi="华文细黑" w:cs="Times New Roman" w:hint="eastAsia"/>
                <w:bCs/>
                <w:iCs/>
                <w:color w:val="000000"/>
                <w:szCs w:val="21"/>
              </w:rPr>
              <w:t>新技术和新设备</w:t>
            </w:r>
            <w:r w:rsidR="003D27F5">
              <w:rPr>
                <w:rFonts w:ascii="华文细黑" w:eastAsia="华文细黑" w:hAnsi="华文细黑" w:cs="Times New Roman" w:hint="eastAsia"/>
                <w:bCs/>
                <w:iCs/>
                <w:color w:val="000000"/>
                <w:szCs w:val="21"/>
              </w:rPr>
              <w:t>进行</w:t>
            </w:r>
            <w:r w:rsidR="00CC125D">
              <w:rPr>
                <w:rFonts w:ascii="华文细黑" w:eastAsia="华文细黑" w:hAnsi="华文细黑" w:cs="Times New Roman" w:hint="eastAsia"/>
                <w:bCs/>
                <w:iCs/>
                <w:color w:val="000000"/>
                <w:szCs w:val="21"/>
              </w:rPr>
              <w:t>更新</w:t>
            </w:r>
            <w:r w:rsidR="003D27F5">
              <w:rPr>
                <w:rFonts w:ascii="华文细黑" w:eastAsia="华文细黑" w:hAnsi="华文细黑" w:cs="Times New Roman" w:hint="eastAsia"/>
                <w:bCs/>
                <w:iCs/>
                <w:color w:val="000000"/>
                <w:szCs w:val="21"/>
              </w:rPr>
              <w:t>，</w:t>
            </w:r>
            <w:r w:rsidR="00CC125D">
              <w:rPr>
                <w:rFonts w:ascii="华文细黑" w:eastAsia="华文细黑" w:hAnsi="华文细黑" w:cs="Times New Roman" w:hint="eastAsia"/>
                <w:bCs/>
                <w:iCs/>
                <w:color w:val="000000"/>
                <w:szCs w:val="21"/>
              </w:rPr>
              <w:t>中下游客户的投资扩大,</w:t>
            </w:r>
            <w:r w:rsidR="003D27F5">
              <w:rPr>
                <w:rFonts w:ascii="华文细黑" w:eastAsia="华文细黑" w:hAnsi="华文细黑" w:cs="Times New Roman" w:hint="eastAsia"/>
                <w:bCs/>
                <w:iCs/>
                <w:color w:val="000000"/>
                <w:szCs w:val="21"/>
              </w:rPr>
              <w:t>我们为</w:t>
            </w:r>
            <w:r w:rsidR="00CC125D">
              <w:rPr>
                <w:rFonts w:ascii="华文细黑" w:eastAsia="华文细黑" w:hAnsi="华文细黑" w:cs="Times New Roman" w:hint="eastAsia"/>
                <w:bCs/>
                <w:iCs/>
                <w:color w:val="000000"/>
                <w:szCs w:val="21"/>
              </w:rPr>
              <w:t>配合客户开发新技术及新产品</w:t>
            </w:r>
            <w:r w:rsidR="003D27F5">
              <w:rPr>
                <w:rFonts w:ascii="华文细黑" w:eastAsia="华文细黑" w:hAnsi="华文细黑" w:cs="Times New Roman" w:hint="eastAsia"/>
                <w:bCs/>
                <w:iCs/>
                <w:color w:val="000000"/>
                <w:szCs w:val="21"/>
              </w:rPr>
              <w:t>，紧跟市场需求而相应的增加研发费用。</w:t>
            </w:r>
            <w:r w:rsidR="003D27F5">
              <w:rPr>
                <w:rFonts w:ascii="华文细黑" w:eastAsia="华文细黑" w:hAnsi="华文细黑" w:cs="Times New Roman"/>
                <w:bCs/>
                <w:iCs/>
                <w:color w:val="000000"/>
                <w:szCs w:val="21"/>
              </w:rPr>
              <w:br/>
            </w:r>
            <w:r w:rsidR="003D27F5">
              <w:rPr>
                <w:rFonts w:ascii="华文细黑" w:eastAsia="华文细黑" w:hAnsi="华文细黑" w:cs="Times New Roman" w:hint="eastAsia"/>
                <w:b/>
                <w:bCs/>
                <w:iCs/>
                <w:color w:val="000000"/>
                <w:szCs w:val="21"/>
              </w:rPr>
              <w:t xml:space="preserve">    </w:t>
            </w:r>
            <w:r w:rsidR="003A134F" w:rsidRPr="00DD5F7D">
              <w:rPr>
                <w:rFonts w:ascii="华文细黑" w:eastAsia="华文细黑" w:hAnsi="华文细黑" w:cs="Times New Roman" w:hint="eastAsia"/>
                <w:b/>
                <w:bCs/>
                <w:iCs/>
                <w:color w:val="000000"/>
                <w:szCs w:val="21"/>
              </w:rPr>
              <w:t>Q3：</w:t>
            </w:r>
            <w:r w:rsidR="00CF09C1">
              <w:rPr>
                <w:rFonts w:ascii="华文细黑" w:eastAsia="华文细黑" w:hAnsi="华文细黑" w:cs="Times New Roman" w:hint="eastAsia"/>
                <w:b/>
                <w:bCs/>
                <w:iCs/>
                <w:color w:val="000000"/>
                <w:szCs w:val="21"/>
              </w:rPr>
              <w:t>公司的大尺寸设备研发进展如何？</w:t>
            </w:r>
            <w:r w:rsidR="003A134F">
              <w:rPr>
                <w:rFonts w:ascii="华文细黑" w:eastAsia="华文细黑" w:hAnsi="华文细黑" w:cs="Times New Roman"/>
                <w:bCs/>
                <w:iCs/>
                <w:color w:val="000000"/>
                <w:szCs w:val="21"/>
              </w:rPr>
              <w:br/>
            </w:r>
            <w:r w:rsidR="00144142">
              <w:rPr>
                <w:rFonts w:ascii="华文细黑" w:eastAsia="华文细黑" w:hAnsi="华文细黑" w:cs="Times New Roman" w:hint="eastAsia"/>
                <w:bCs/>
                <w:iCs/>
                <w:color w:val="000000"/>
                <w:szCs w:val="21"/>
              </w:rPr>
              <w:t xml:space="preserve">    </w:t>
            </w:r>
            <w:r w:rsidR="003A134F">
              <w:rPr>
                <w:rFonts w:ascii="华文细黑" w:eastAsia="华文细黑" w:hAnsi="华文细黑" w:cs="Times New Roman" w:hint="eastAsia"/>
                <w:bCs/>
                <w:iCs/>
                <w:color w:val="000000"/>
                <w:szCs w:val="21"/>
              </w:rPr>
              <w:t>A3：</w:t>
            </w:r>
            <w:r w:rsidR="00CF09C1">
              <w:rPr>
                <w:rFonts w:ascii="华文细黑" w:eastAsia="华文细黑" w:hAnsi="华文细黑" w:cs="Times New Roman" w:hint="eastAsia"/>
                <w:bCs/>
                <w:iCs/>
                <w:color w:val="000000"/>
                <w:szCs w:val="21"/>
              </w:rPr>
              <w:t>公司的大尺寸设备研发</w:t>
            </w:r>
            <w:r w:rsidR="000E597F">
              <w:rPr>
                <w:rFonts w:ascii="华文细黑" w:eastAsia="华文细黑" w:hAnsi="华文细黑" w:cs="Times New Roman" w:hint="eastAsia"/>
                <w:bCs/>
                <w:iCs/>
                <w:color w:val="000000"/>
                <w:szCs w:val="21"/>
              </w:rPr>
              <w:t>进展顺利</w:t>
            </w:r>
            <w:r w:rsidR="00CF09C1">
              <w:rPr>
                <w:rFonts w:ascii="华文细黑" w:eastAsia="华文细黑" w:hAnsi="华文细黑" w:cs="Times New Roman" w:hint="eastAsia"/>
                <w:bCs/>
                <w:iCs/>
                <w:color w:val="000000"/>
                <w:szCs w:val="21"/>
              </w:rPr>
              <w:t>，公司</w:t>
            </w:r>
            <w:r w:rsidR="000E597F">
              <w:rPr>
                <w:rFonts w:ascii="华文细黑" w:eastAsia="华文细黑" w:hAnsi="华文细黑" w:cs="Times New Roman" w:hint="eastAsia"/>
                <w:bCs/>
                <w:iCs/>
                <w:color w:val="000000"/>
                <w:szCs w:val="21"/>
              </w:rPr>
              <w:t>将按原定计划</w:t>
            </w:r>
            <w:r w:rsidR="00CC125D">
              <w:rPr>
                <w:rFonts w:ascii="华文细黑" w:eastAsia="华文细黑" w:hAnsi="华文细黑" w:cs="Times New Roman" w:hint="eastAsia"/>
                <w:bCs/>
                <w:iCs/>
                <w:color w:val="000000"/>
                <w:szCs w:val="21"/>
              </w:rPr>
              <w:t>将样机送至客户端进行调试验证，如有后续进展我们会及时公告。</w:t>
            </w:r>
            <w:r w:rsidR="003A134F">
              <w:rPr>
                <w:rFonts w:ascii="华文细黑" w:eastAsia="华文细黑" w:hAnsi="华文细黑" w:cs="Times New Roman"/>
                <w:bCs/>
                <w:iCs/>
                <w:color w:val="000000"/>
                <w:szCs w:val="21"/>
              </w:rPr>
              <w:br/>
            </w:r>
            <w:r w:rsidR="00144142">
              <w:rPr>
                <w:rFonts w:ascii="华文细黑" w:eastAsia="华文细黑" w:hAnsi="华文细黑" w:cs="Times New Roman" w:hint="eastAsia"/>
                <w:b/>
                <w:bCs/>
                <w:iCs/>
                <w:color w:val="000000"/>
                <w:szCs w:val="21"/>
              </w:rPr>
              <w:t xml:space="preserve">    </w:t>
            </w:r>
            <w:r w:rsidR="003A134F" w:rsidRPr="00DD5F7D">
              <w:rPr>
                <w:rFonts w:ascii="华文细黑" w:eastAsia="华文细黑" w:hAnsi="华文细黑" w:cs="Times New Roman" w:hint="eastAsia"/>
                <w:b/>
                <w:bCs/>
                <w:iCs/>
                <w:color w:val="000000"/>
                <w:szCs w:val="21"/>
              </w:rPr>
              <w:t>Q4：公司</w:t>
            </w:r>
            <w:r w:rsidR="003D27F5">
              <w:rPr>
                <w:rFonts w:ascii="华文细黑" w:eastAsia="华文细黑" w:hAnsi="华文细黑" w:cs="Times New Roman" w:hint="eastAsia"/>
                <w:b/>
                <w:bCs/>
                <w:iCs/>
                <w:color w:val="000000"/>
                <w:szCs w:val="21"/>
              </w:rPr>
              <w:t>2018年会对产品结构做相应的调整吗？</w:t>
            </w:r>
            <w:r w:rsidR="003A134F">
              <w:rPr>
                <w:rFonts w:ascii="华文细黑" w:eastAsia="华文细黑" w:hAnsi="华文细黑" w:cs="Times New Roman"/>
                <w:bCs/>
                <w:iCs/>
                <w:color w:val="000000"/>
                <w:szCs w:val="21"/>
              </w:rPr>
              <w:br/>
            </w:r>
            <w:r w:rsidR="00144142">
              <w:rPr>
                <w:rFonts w:ascii="华文细黑" w:eastAsia="华文细黑" w:hAnsi="华文细黑" w:cs="Times New Roman" w:hint="eastAsia"/>
                <w:bCs/>
                <w:iCs/>
                <w:color w:val="000000"/>
                <w:szCs w:val="21"/>
              </w:rPr>
              <w:t xml:space="preserve">    </w:t>
            </w:r>
            <w:r w:rsidR="003A134F">
              <w:rPr>
                <w:rFonts w:ascii="华文细黑" w:eastAsia="华文细黑" w:hAnsi="华文细黑" w:cs="Times New Roman" w:hint="eastAsia"/>
                <w:bCs/>
                <w:iCs/>
                <w:color w:val="000000"/>
                <w:szCs w:val="21"/>
              </w:rPr>
              <w:t>A4</w:t>
            </w:r>
            <w:r w:rsidR="006C5FBF">
              <w:rPr>
                <w:rFonts w:ascii="华文细黑" w:eastAsia="华文细黑" w:hAnsi="华文细黑" w:cs="Times New Roman" w:hint="eastAsia"/>
                <w:bCs/>
                <w:iCs/>
                <w:color w:val="000000"/>
                <w:szCs w:val="21"/>
              </w:rPr>
              <w:t xml:space="preserve">: </w:t>
            </w:r>
            <w:r w:rsidR="003D27F5">
              <w:rPr>
                <w:rFonts w:ascii="华文细黑" w:eastAsia="华文细黑" w:hAnsi="华文细黑" w:cs="Times New Roman" w:hint="eastAsia"/>
                <w:bCs/>
                <w:iCs/>
                <w:color w:val="000000"/>
                <w:szCs w:val="21"/>
              </w:rPr>
              <w:t>公司在今年仍然会专注我们目前的主营业务，主要还是针对中小尺寸面板。今年的针对大尺寸面板的相关设备如果</w:t>
            </w:r>
            <w:r w:rsidR="000E597F">
              <w:rPr>
                <w:rFonts w:ascii="华文细黑" w:eastAsia="华文细黑" w:hAnsi="华文细黑" w:cs="Times New Roman" w:hint="eastAsia"/>
                <w:bCs/>
                <w:iCs/>
                <w:color w:val="000000"/>
                <w:szCs w:val="21"/>
              </w:rPr>
              <w:t>在客户端</w:t>
            </w:r>
            <w:r w:rsidR="003D27F5">
              <w:rPr>
                <w:rFonts w:ascii="华文细黑" w:eastAsia="华文细黑" w:hAnsi="华文细黑" w:cs="Times New Roman" w:hint="eastAsia"/>
                <w:bCs/>
                <w:iCs/>
                <w:color w:val="000000"/>
                <w:szCs w:val="21"/>
              </w:rPr>
              <w:t>能顺利验证通</w:t>
            </w:r>
            <w:r w:rsidR="000E597F">
              <w:rPr>
                <w:rFonts w:ascii="华文细黑" w:eastAsia="华文细黑" w:hAnsi="华文细黑" w:cs="Times New Roman" w:hint="eastAsia"/>
                <w:bCs/>
                <w:iCs/>
                <w:color w:val="000000"/>
                <w:szCs w:val="21"/>
              </w:rPr>
              <w:t>过</w:t>
            </w:r>
            <w:r w:rsidR="003D27F5">
              <w:rPr>
                <w:rFonts w:ascii="华文细黑" w:eastAsia="华文细黑" w:hAnsi="华文细黑" w:cs="Times New Roman" w:hint="eastAsia"/>
                <w:bCs/>
                <w:iCs/>
                <w:color w:val="000000"/>
                <w:szCs w:val="21"/>
              </w:rPr>
              <w:t>，应该会成为一个新的利润增长点，公司的产品结构也能够相应的做一些调整。</w:t>
            </w:r>
            <w:r w:rsidR="003D27F5">
              <w:rPr>
                <w:rFonts w:ascii="华文细黑" w:eastAsia="华文细黑" w:hAnsi="华文细黑" w:cs="Times New Roman"/>
                <w:bCs/>
                <w:iCs/>
                <w:color w:val="000000"/>
                <w:szCs w:val="21"/>
              </w:rPr>
              <w:br/>
            </w:r>
            <w:r w:rsidR="00144142">
              <w:rPr>
                <w:rFonts w:ascii="华文细黑" w:eastAsia="华文细黑" w:hAnsi="华文细黑" w:cs="Times New Roman" w:hint="eastAsia"/>
                <w:b/>
                <w:bCs/>
                <w:iCs/>
                <w:color w:val="000000"/>
                <w:szCs w:val="21"/>
              </w:rPr>
              <w:t xml:space="preserve">    </w:t>
            </w:r>
            <w:r w:rsidR="006C5FBF" w:rsidRPr="00DD5F7D">
              <w:rPr>
                <w:rFonts w:ascii="华文细黑" w:eastAsia="华文细黑" w:hAnsi="华文细黑" w:cs="Times New Roman" w:hint="eastAsia"/>
                <w:b/>
                <w:bCs/>
                <w:iCs/>
                <w:color w:val="000000"/>
                <w:szCs w:val="21"/>
              </w:rPr>
              <w:t>Q5：公司</w:t>
            </w:r>
            <w:r w:rsidR="003D27F5">
              <w:rPr>
                <w:rFonts w:ascii="华文细黑" w:eastAsia="华文细黑" w:hAnsi="华文细黑" w:cs="Times New Roman" w:hint="eastAsia"/>
                <w:b/>
                <w:bCs/>
                <w:iCs/>
                <w:color w:val="000000"/>
                <w:szCs w:val="21"/>
              </w:rPr>
              <w:t>2017年提供给客户的</w:t>
            </w:r>
            <w:r w:rsidR="00DD5F7D">
              <w:rPr>
                <w:rFonts w:ascii="华文细黑" w:eastAsia="华文细黑" w:hAnsi="华文细黑" w:cs="Times New Roman" w:hint="eastAsia"/>
                <w:b/>
                <w:bCs/>
                <w:iCs/>
                <w:color w:val="000000"/>
                <w:szCs w:val="21"/>
              </w:rPr>
              <w:t>设备整线</w:t>
            </w:r>
            <w:r w:rsidR="006C5FBF" w:rsidRPr="00DD5F7D">
              <w:rPr>
                <w:rFonts w:ascii="华文细黑" w:eastAsia="华文细黑" w:hAnsi="华文细黑" w:cs="Times New Roman" w:hint="eastAsia"/>
                <w:b/>
                <w:bCs/>
                <w:iCs/>
                <w:color w:val="000000"/>
                <w:szCs w:val="21"/>
              </w:rPr>
              <w:t>的主要工序流程</w:t>
            </w:r>
            <w:r w:rsidR="003D27F5">
              <w:rPr>
                <w:rFonts w:ascii="华文细黑" w:eastAsia="华文细黑" w:hAnsi="华文细黑" w:cs="Times New Roman" w:hint="eastAsia"/>
                <w:b/>
                <w:bCs/>
                <w:iCs/>
                <w:color w:val="000000"/>
                <w:szCs w:val="21"/>
              </w:rPr>
              <w:t>有哪些</w:t>
            </w:r>
            <w:r w:rsidR="006C5FBF" w:rsidRPr="00DD5F7D">
              <w:rPr>
                <w:rFonts w:ascii="华文细黑" w:eastAsia="华文细黑" w:hAnsi="华文细黑" w:cs="Times New Roman" w:hint="eastAsia"/>
                <w:b/>
                <w:bCs/>
                <w:iCs/>
                <w:color w:val="000000"/>
                <w:szCs w:val="21"/>
              </w:rPr>
              <w:t>?</w:t>
            </w:r>
            <w:r w:rsidR="006C5FBF">
              <w:rPr>
                <w:rFonts w:ascii="华文细黑" w:eastAsia="华文细黑" w:hAnsi="华文细黑" w:cs="Times New Roman"/>
                <w:bCs/>
                <w:iCs/>
                <w:color w:val="000000"/>
                <w:szCs w:val="21"/>
              </w:rPr>
              <w:br/>
            </w:r>
            <w:r w:rsidR="00144142">
              <w:rPr>
                <w:rFonts w:ascii="华文细黑" w:eastAsia="华文细黑" w:hAnsi="华文细黑" w:cs="Times New Roman" w:hint="eastAsia"/>
                <w:bCs/>
                <w:iCs/>
                <w:color w:val="000000"/>
                <w:szCs w:val="21"/>
              </w:rPr>
              <w:t xml:space="preserve">    </w:t>
            </w:r>
            <w:r w:rsidR="006C5FBF">
              <w:rPr>
                <w:rFonts w:ascii="华文细黑" w:eastAsia="华文细黑" w:hAnsi="华文细黑" w:cs="Times New Roman" w:hint="eastAsia"/>
                <w:bCs/>
                <w:iCs/>
                <w:color w:val="000000"/>
                <w:szCs w:val="21"/>
              </w:rPr>
              <w:t>A5:</w:t>
            </w:r>
            <w:r w:rsidR="00DD5F7D">
              <w:rPr>
                <w:rFonts w:ascii="华文细黑" w:eastAsia="华文细黑" w:hAnsi="华文细黑" w:cs="Times New Roman" w:hint="eastAsia"/>
                <w:bCs/>
                <w:iCs/>
                <w:color w:val="000000"/>
                <w:szCs w:val="21"/>
              </w:rPr>
              <w:t>公司</w:t>
            </w:r>
            <w:r w:rsidR="003D27F5">
              <w:rPr>
                <w:rFonts w:ascii="华文细黑" w:eastAsia="华文细黑" w:hAnsi="华文细黑" w:cs="Times New Roman" w:hint="eastAsia"/>
                <w:bCs/>
                <w:iCs/>
                <w:color w:val="000000"/>
                <w:szCs w:val="21"/>
              </w:rPr>
              <w:t>2017年提供给客户</w:t>
            </w:r>
            <w:r w:rsidR="00DD5F7D">
              <w:rPr>
                <w:rFonts w:ascii="华文细黑" w:eastAsia="华文细黑" w:hAnsi="华文细黑" w:cs="Times New Roman" w:hint="eastAsia"/>
                <w:bCs/>
                <w:iCs/>
                <w:color w:val="000000"/>
                <w:szCs w:val="21"/>
              </w:rPr>
              <w:t>的设备整线主要经过光学技术的贴合及清洗,通过驱动IC、导电胶、连接主板PC，然后</w:t>
            </w:r>
            <w:proofErr w:type="gramStart"/>
            <w:r w:rsidR="00DD5F7D">
              <w:rPr>
                <w:rFonts w:ascii="华文细黑" w:eastAsia="华文细黑" w:hAnsi="华文细黑" w:cs="Times New Roman" w:hint="eastAsia"/>
                <w:bCs/>
                <w:iCs/>
                <w:color w:val="000000"/>
                <w:szCs w:val="21"/>
              </w:rPr>
              <w:t>邦</w:t>
            </w:r>
            <w:proofErr w:type="gramEnd"/>
            <w:r w:rsidR="00DD5F7D">
              <w:rPr>
                <w:rFonts w:ascii="华文细黑" w:eastAsia="华文细黑" w:hAnsi="华文细黑" w:cs="Times New Roman" w:hint="eastAsia"/>
                <w:bCs/>
                <w:iCs/>
                <w:color w:val="000000"/>
                <w:szCs w:val="21"/>
              </w:rPr>
              <w:t>定、检查效果（检测）将水汽静电隔离，进行外观检测，接着LTP背光，in-cell触控功能、OCA贴合，贴合后检测效果，进行点灯检测</w:t>
            </w:r>
            <w:r w:rsidR="00144142">
              <w:rPr>
                <w:rFonts w:ascii="华文细黑" w:eastAsia="华文细黑" w:hAnsi="华文细黑" w:cs="Times New Roman" w:hint="eastAsia"/>
                <w:bCs/>
                <w:iCs/>
                <w:color w:val="000000"/>
                <w:szCs w:val="21"/>
              </w:rPr>
              <w:t>。一系列的主要工序均是在高精度、高速度、高自动化的整线中完成，体现公司在技术整合方面的实力与优势。</w:t>
            </w:r>
            <w:r w:rsidR="00144142">
              <w:rPr>
                <w:rFonts w:ascii="华文细黑" w:eastAsia="华文细黑" w:hAnsi="华文细黑" w:cs="Times New Roman"/>
                <w:bCs/>
                <w:iCs/>
                <w:color w:val="000000"/>
                <w:szCs w:val="21"/>
              </w:rPr>
              <w:br/>
            </w:r>
            <w:r w:rsidR="00144142">
              <w:rPr>
                <w:rFonts w:ascii="华文细黑" w:eastAsia="华文细黑" w:hAnsi="华文细黑" w:cs="Times New Roman" w:hint="eastAsia"/>
                <w:b/>
                <w:bCs/>
                <w:iCs/>
                <w:color w:val="000000"/>
                <w:szCs w:val="21"/>
              </w:rPr>
              <w:t xml:space="preserve">    </w:t>
            </w:r>
            <w:r w:rsidR="00144142" w:rsidRPr="00144142">
              <w:rPr>
                <w:rFonts w:ascii="华文细黑" w:eastAsia="华文细黑" w:hAnsi="华文细黑" w:cs="Times New Roman" w:hint="eastAsia"/>
                <w:b/>
                <w:bCs/>
                <w:iCs/>
                <w:color w:val="000000"/>
                <w:szCs w:val="21"/>
              </w:rPr>
              <w:t>Q6：公司</w:t>
            </w:r>
            <w:r w:rsidR="00A358BB">
              <w:rPr>
                <w:rFonts w:ascii="华文细黑" w:eastAsia="华文细黑" w:hAnsi="华文细黑" w:cs="Times New Roman" w:hint="eastAsia"/>
                <w:b/>
                <w:bCs/>
                <w:iCs/>
                <w:color w:val="000000"/>
                <w:szCs w:val="21"/>
              </w:rPr>
              <w:t>在2018年如何实现盈利增长点？</w:t>
            </w:r>
          </w:p>
          <w:p w:rsidR="00144142" w:rsidRPr="00144142" w:rsidRDefault="00144142" w:rsidP="00144142">
            <w:pPr>
              <w:spacing w:line="460" w:lineRule="exact"/>
              <w:ind w:firstLineChars="200" w:firstLine="420"/>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 xml:space="preserve">A6:  </w:t>
            </w:r>
            <w:r w:rsidR="00A358BB">
              <w:rPr>
                <w:rFonts w:ascii="华文细黑" w:eastAsia="华文细黑" w:hAnsi="华文细黑" w:cs="Times New Roman" w:hint="eastAsia"/>
                <w:bCs/>
                <w:iCs/>
                <w:color w:val="000000"/>
                <w:szCs w:val="21"/>
              </w:rPr>
              <w:t>作为企业，最重要的是要保证公司的盈利能力，公司内部主要通过降低成本和加大盈利项目的订单量。公司通过</w:t>
            </w:r>
            <w:proofErr w:type="gramStart"/>
            <w:r w:rsidR="00A358BB">
              <w:rPr>
                <w:rFonts w:ascii="华文细黑" w:eastAsia="华文细黑" w:hAnsi="华文细黑" w:cs="Times New Roman" w:hint="eastAsia"/>
                <w:bCs/>
                <w:iCs/>
                <w:color w:val="000000"/>
                <w:szCs w:val="21"/>
              </w:rPr>
              <w:t>内增式发展</w:t>
            </w:r>
            <w:proofErr w:type="gramEnd"/>
            <w:r w:rsidR="00A358BB">
              <w:rPr>
                <w:rFonts w:ascii="华文细黑" w:eastAsia="华文细黑" w:hAnsi="华文细黑" w:cs="Times New Roman" w:hint="eastAsia"/>
                <w:bCs/>
                <w:iCs/>
                <w:color w:val="000000"/>
                <w:szCs w:val="21"/>
              </w:rPr>
              <w:t>和外延式发展双管齐下的策略，寻求更多的盈利增长点，实现获得利益的最大化。</w:t>
            </w:r>
            <w:r>
              <w:rPr>
                <w:rFonts w:ascii="华文细黑" w:eastAsia="华文细黑" w:hAnsi="华文细黑" w:cs="Times New Roman"/>
                <w:bCs/>
                <w:iCs/>
                <w:color w:val="000000"/>
                <w:szCs w:val="21"/>
              </w:rPr>
              <w:br/>
            </w:r>
            <w:r w:rsidR="00CC38F7">
              <w:rPr>
                <w:rFonts w:ascii="华文细黑" w:eastAsia="华文细黑" w:hAnsi="华文细黑" w:cs="Times New Roman" w:hint="eastAsia"/>
                <w:bCs/>
                <w:iCs/>
                <w:color w:val="000000"/>
                <w:szCs w:val="21"/>
              </w:rPr>
              <w:t xml:space="preserve">   </w:t>
            </w:r>
            <w:r w:rsidR="00CC38F7" w:rsidRPr="00CC38F7">
              <w:rPr>
                <w:rFonts w:ascii="华文细黑" w:eastAsia="华文细黑" w:hAnsi="华文细黑" w:cs="Times New Roman" w:hint="eastAsia"/>
                <w:b/>
                <w:bCs/>
                <w:iCs/>
                <w:color w:val="000000"/>
                <w:szCs w:val="21"/>
              </w:rPr>
              <w:t xml:space="preserve"> </w:t>
            </w:r>
            <w:r w:rsidRPr="00CC38F7">
              <w:rPr>
                <w:rFonts w:ascii="华文细黑" w:eastAsia="华文细黑" w:hAnsi="华文细黑" w:cs="Times New Roman" w:hint="eastAsia"/>
                <w:b/>
                <w:bCs/>
                <w:iCs/>
                <w:color w:val="000000"/>
                <w:szCs w:val="21"/>
              </w:rPr>
              <w:t>Q</w:t>
            </w:r>
            <w:r w:rsidR="00CC38F7" w:rsidRPr="00CC38F7">
              <w:rPr>
                <w:rFonts w:ascii="华文细黑" w:eastAsia="华文细黑" w:hAnsi="华文细黑" w:cs="Times New Roman" w:hint="eastAsia"/>
                <w:b/>
                <w:bCs/>
                <w:iCs/>
                <w:color w:val="000000"/>
                <w:szCs w:val="21"/>
              </w:rPr>
              <w:t>7</w:t>
            </w:r>
            <w:r w:rsidRPr="00CC38F7">
              <w:rPr>
                <w:rFonts w:ascii="华文细黑" w:eastAsia="华文细黑" w:hAnsi="华文细黑" w:cs="Times New Roman" w:hint="eastAsia"/>
                <w:b/>
                <w:bCs/>
                <w:iCs/>
                <w:color w:val="000000"/>
                <w:szCs w:val="21"/>
              </w:rPr>
              <w:t>：</w:t>
            </w:r>
            <w:r w:rsidR="00A358BB">
              <w:rPr>
                <w:rFonts w:ascii="华文细黑" w:eastAsia="华文细黑" w:hAnsi="华文细黑" w:cs="Times New Roman" w:hint="eastAsia"/>
                <w:b/>
                <w:bCs/>
                <w:iCs/>
                <w:color w:val="000000"/>
                <w:szCs w:val="21"/>
              </w:rPr>
              <w:t>公司经历20多年的变革</w:t>
            </w:r>
            <w:r w:rsidR="000E597F">
              <w:rPr>
                <w:rFonts w:ascii="华文细黑" w:eastAsia="华文细黑" w:hAnsi="华文细黑" w:cs="Times New Roman" w:hint="eastAsia"/>
                <w:b/>
                <w:bCs/>
                <w:iCs/>
                <w:color w:val="000000"/>
                <w:szCs w:val="21"/>
              </w:rPr>
              <w:t>，</w:t>
            </w:r>
            <w:r w:rsidRPr="00CC38F7">
              <w:rPr>
                <w:rFonts w:ascii="华文细黑" w:eastAsia="华文细黑" w:hAnsi="华文细黑" w:cs="Times New Roman" w:hint="eastAsia"/>
                <w:b/>
                <w:bCs/>
                <w:iCs/>
                <w:color w:val="000000"/>
                <w:szCs w:val="21"/>
              </w:rPr>
              <w:t>公司</w:t>
            </w:r>
            <w:r w:rsidR="00A358BB">
              <w:rPr>
                <w:rFonts w:ascii="华文细黑" w:eastAsia="华文细黑" w:hAnsi="华文细黑" w:cs="Times New Roman" w:hint="eastAsia"/>
                <w:b/>
                <w:bCs/>
                <w:iCs/>
                <w:color w:val="000000"/>
                <w:szCs w:val="21"/>
              </w:rPr>
              <w:t>是如何介入到平板显示模</w:t>
            </w:r>
            <w:proofErr w:type="gramStart"/>
            <w:r w:rsidR="00A358BB">
              <w:rPr>
                <w:rFonts w:ascii="华文细黑" w:eastAsia="华文细黑" w:hAnsi="华文细黑" w:cs="Times New Roman" w:hint="eastAsia"/>
                <w:b/>
                <w:bCs/>
                <w:iCs/>
                <w:color w:val="000000"/>
                <w:szCs w:val="21"/>
              </w:rPr>
              <w:t>组</w:t>
            </w:r>
            <w:r w:rsidR="000E597F">
              <w:rPr>
                <w:rFonts w:ascii="华文细黑" w:eastAsia="华文细黑" w:hAnsi="华文细黑" w:cs="Times New Roman" w:hint="eastAsia"/>
                <w:b/>
                <w:bCs/>
                <w:iCs/>
                <w:color w:val="000000"/>
                <w:szCs w:val="21"/>
              </w:rPr>
              <w:t>行业</w:t>
            </w:r>
            <w:proofErr w:type="gramEnd"/>
            <w:r w:rsidR="000E597F">
              <w:rPr>
                <w:rFonts w:ascii="华文细黑" w:eastAsia="华文细黑" w:hAnsi="华文细黑" w:cs="Times New Roman" w:hint="eastAsia"/>
                <w:b/>
                <w:bCs/>
                <w:iCs/>
                <w:color w:val="000000"/>
                <w:szCs w:val="21"/>
              </w:rPr>
              <w:t>的</w:t>
            </w:r>
            <w:r w:rsidRPr="00CC38F7">
              <w:rPr>
                <w:rFonts w:ascii="华文细黑" w:eastAsia="华文细黑" w:hAnsi="华文细黑" w:cs="Times New Roman" w:hint="eastAsia"/>
                <w:b/>
                <w:bCs/>
                <w:iCs/>
                <w:color w:val="000000"/>
                <w:szCs w:val="21"/>
              </w:rPr>
              <w:t>？</w:t>
            </w:r>
          </w:p>
          <w:p w:rsidR="000E597F" w:rsidRPr="000E597F" w:rsidRDefault="00144142" w:rsidP="000E597F">
            <w:pPr>
              <w:spacing w:line="460" w:lineRule="exact"/>
              <w:ind w:firstLineChars="200" w:firstLine="420"/>
              <w:rPr>
                <w:rFonts w:ascii="华文细黑" w:eastAsia="华文细黑" w:hAnsi="华文细黑" w:cs="Times New Roman"/>
                <w:bCs/>
                <w:iCs/>
                <w:color w:val="000000"/>
                <w:szCs w:val="21"/>
                <w:lang w:val="zh-CN"/>
              </w:rPr>
            </w:pPr>
            <w:r w:rsidRPr="00144142">
              <w:rPr>
                <w:rFonts w:ascii="华文细黑" w:eastAsia="华文细黑" w:hAnsi="华文细黑" w:cs="Times New Roman" w:hint="eastAsia"/>
                <w:bCs/>
                <w:iCs/>
                <w:color w:val="000000"/>
                <w:szCs w:val="21"/>
              </w:rPr>
              <w:t>A</w:t>
            </w:r>
            <w:r w:rsidR="00CC38F7">
              <w:rPr>
                <w:rFonts w:ascii="华文细黑" w:eastAsia="华文细黑" w:hAnsi="华文细黑" w:cs="Times New Roman" w:hint="eastAsia"/>
                <w:bCs/>
                <w:iCs/>
                <w:color w:val="000000"/>
                <w:szCs w:val="21"/>
              </w:rPr>
              <w:t>7</w:t>
            </w:r>
            <w:r w:rsidRPr="00144142">
              <w:rPr>
                <w:rFonts w:ascii="华文细黑" w:eastAsia="华文细黑" w:hAnsi="华文细黑" w:cs="Times New Roman" w:hint="eastAsia"/>
                <w:bCs/>
                <w:iCs/>
                <w:color w:val="000000"/>
                <w:szCs w:val="21"/>
              </w:rPr>
              <w:t>：</w:t>
            </w:r>
            <w:r w:rsidR="000E597F" w:rsidRPr="000E597F">
              <w:rPr>
                <w:rFonts w:ascii="华文细黑" w:eastAsia="华文细黑" w:hAnsi="华文细黑" w:cs="Times New Roman" w:hint="eastAsia"/>
                <w:bCs/>
                <w:iCs/>
                <w:color w:val="000000"/>
                <w:szCs w:val="21"/>
                <w:lang w:val="zh-CN"/>
              </w:rPr>
              <w:t>公司</w:t>
            </w:r>
            <w:r w:rsidR="000E597F">
              <w:rPr>
                <w:rFonts w:ascii="华文细黑" w:eastAsia="华文细黑" w:hAnsi="华文细黑" w:cs="Times New Roman" w:hint="eastAsia"/>
                <w:bCs/>
                <w:iCs/>
                <w:color w:val="000000"/>
                <w:szCs w:val="21"/>
                <w:lang w:val="zh-CN"/>
              </w:rPr>
              <w:t>自1998年建立自动化设备厂。</w:t>
            </w:r>
            <w:r w:rsidR="000E597F" w:rsidRPr="000E597F">
              <w:rPr>
                <w:rFonts w:ascii="华文细黑" w:eastAsia="华文细黑" w:hAnsi="华文细黑" w:cs="Times New Roman"/>
                <w:bCs/>
                <w:iCs/>
                <w:color w:val="000000"/>
                <w:szCs w:val="21"/>
                <w:lang w:val="zh-CN"/>
              </w:rPr>
              <w:t>2002</w:t>
            </w:r>
            <w:r w:rsidR="000E597F" w:rsidRPr="000E597F">
              <w:rPr>
                <w:rFonts w:ascii="华文细黑" w:eastAsia="华文细黑" w:hAnsi="华文细黑" w:cs="Times New Roman" w:hint="eastAsia"/>
                <w:bCs/>
                <w:iCs/>
                <w:color w:val="000000"/>
                <w:szCs w:val="21"/>
                <w:lang w:val="zh-CN"/>
              </w:rPr>
              <w:t>年，公司通过自主研究开发出</w:t>
            </w:r>
            <w:r w:rsidR="000E597F" w:rsidRPr="000E597F">
              <w:rPr>
                <w:rFonts w:ascii="华文细黑" w:eastAsia="华文细黑" w:hAnsi="华文细黑" w:cs="Times New Roman"/>
                <w:bCs/>
                <w:iCs/>
                <w:color w:val="000000"/>
                <w:szCs w:val="21"/>
                <w:lang w:val="zh-CN"/>
              </w:rPr>
              <w:t>ACF</w:t>
            </w:r>
            <w:r w:rsidR="000E597F" w:rsidRPr="000E597F">
              <w:rPr>
                <w:rFonts w:ascii="华文细黑" w:eastAsia="华文细黑" w:hAnsi="华文细黑" w:cs="Times New Roman" w:hint="eastAsia"/>
                <w:bCs/>
                <w:iCs/>
                <w:color w:val="000000"/>
                <w:szCs w:val="21"/>
                <w:lang w:val="zh-CN"/>
              </w:rPr>
              <w:t>粘贴机，成为飞利浦液晶显示系统的合格供应商，公司的</w:t>
            </w:r>
            <w:r w:rsidR="000E597F" w:rsidRPr="000E597F">
              <w:rPr>
                <w:rFonts w:ascii="华文细黑" w:eastAsia="华文细黑" w:hAnsi="华文细黑" w:cs="Times New Roman"/>
                <w:bCs/>
                <w:iCs/>
                <w:color w:val="000000"/>
                <w:szCs w:val="21"/>
                <w:lang w:val="zh-CN"/>
              </w:rPr>
              <w:t>ACF</w:t>
            </w:r>
            <w:r w:rsidR="000E597F" w:rsidRPr="000E597F">
              <w:rPr>
                <w:rFonts w:ascii="华文细黑" w:eastAsia="华文细黑" w:hAnsi="华文细黑" w:cs="Times New Roman" w:hint="eastAsia"/>
                <w:bCs/>
                <w:iCs/>
                <w:color w:val="000000"/>
                <w:szCs w:val="21"/>
                <w:lang w:val="zh-CN"/>
              </w:rPr>
              <w:t>粘贴机产品大量用于飞利浦公司各种型号的小尺寸液晶模组生产中；随后，公司自主开发生产的</w:t>
            </w:r>
            <w:r w:rsidR="000E597F" w:rsidRPr="000E597F">
              <w:rPr>
                <w:rFonts w:ascii="华文细黑" w:eastAsia="华文细黑" w:hAnsi="华文细黑" w:cs="Times New Roman"/>
                <w:bCs/>
                <w:iCs/>
                <w:color w:val="000000"/>
                <w:szCs w:val="21"/>
                <w:lang w:val="zh-CN"/>
              </w:rPr>
              <w:t>ACF</w:t>
            </w:r>
            <w:r w:rsidR="000E597F" w:rsidRPr="000E597F">
              <w:rPr>
                <w:rFonts w:ascii="华文细黑" w:eastAsia="华文细黑" w:hAnsi="华文细黑" w:cs="Times New Roman" w:hint="eastAsia"/>
                <w:bCs/>
                <w:iCs/>
                <w:color w:val="000000"/>
                <w:szCs w:val="21"/>
                <w:lang w:val="zh-CN"/>
              </w:rPr>
              <w:t>粘贴机、偏光片贴附机、</w:t>
            </w:r>
            <w:r w:rsidR="000E597F" w:rsidRPr="000E597F">
              <w:rPr>
                <w:rFonts w:ascii="华文细黑" w:eastAsia="华文细黑" w:hAnsi="华文细黑" w:cs="Times New Roman"/>
                <w:bCs/>
                <w:iCs/>
                <w:color w:val="000000"/>
                <w:szCs w:val="21"/>
                <w:lang w:val="zh-CN"/>
              </w:rPr>
              <w:t>FOG</w:t>
            </w:r>
            <w:r w:rsidR="000E597F" w:rsidRPr="000E597F">
              <w:rPr>
                <w:rFonts w:ascii="华文细黑" w:eastAsia="华文细黑" w:hAnsi="华文细黑" w:cs="Times New Roman" w:hint="eastAsia"/>
                <w:bCs/>
                <w:iCs/>
                <w:color w:val="000000"/>
                <w:szCs w:val="21"/>
                <w:lang w:val="zh-CN"/>
              </w:rPr>
              <w:t>热压设备先后被富士康、深天马</w:t>
            </w:r>
            <w:r w:rsidR="000E597F" w:rsidRPr="000E597F">
              <w:rPr>
                <w:rFonts w:ascii="华文细黑" w:eastAsia="华文细黑" w:hAnsi="华文细黑" w:cs="Times New Roman"/>
                <w:bCs/>
                <w:iCs/>
                <w:color w:val="000000"/>
                <w:szCs w:val="21"/>
                <w:lang w:val="zh-CN"/>
              </w:rPr>
              <w:t>A</w:t>
            </w:r>
            <w:r w:rsidR="000E597F" w:rsidRPr="000E597F">
              <w:rPr>
                <w:rFonts w:ascii="华文细黑" w:eastAsia="华文细黑" w:hAnsi="华文细黑" w:cs="Times New Roman" w:hint="eastAsia"/>
                <w:bCs/>
                <w:iCs/>
                <w:color w:val="000000"/>
                <w:szCs w:val="21"/>
                <w:lang w:val="zh-CN"/>
              </w:rPr>
              <w:t>、信利国际等国内平板显示产品生产企业广泛采用，从</w:t>
            </w:r>
            <w:r w:rsidR="000E597F" w:rsidRPr="000E597F">
              <w:rPr>
                <w:rFonts w:ascii="华文细黑" w:eastAsia="华文细黑" w:hAnsi="华文细黑" w:cs="Times New Roman" w:hint="eastAsia"/>
                <w:bCs/>
                <w:iCs/>
                <w:color w:val="000000"/>
                <w:szCs w:val="21"/>
                <w:lang w:val="zh-CN"/>
              </w:rPr>
              <w:lastRenderedPageBreak/>
              <w:t>而确立了公司在国内厂商中的技术优势地位。</w:t>
            </w:r>
          </w:p>
          <w:p w:rsidR="000E597F" w:rsidRPr="000E597F" w:rsidRDefault="000E597F" w:rsidP="000E597F">
            <w:pPr>
              <w:spacing w:line="460" w:lineRule="exact"/>
              <w:ind w:firstLineChars="200" w:firstLine="420"/>
              <w:rPr>
                <w:rFonts w:ascii="华文细黑" w:eastAsia="华文细黑" w:hAnsi="华文细黑" w:cs="Times New Roman"/>
                <w:bCs/>
                <w:iCs/>
                <w:color w:val="000000"/>
                <w:szCs w:val="21"/>
                <w:lang w:val="zh-CN"/>
              </w:rPr>
            </w:pPr>
            <w:r w:rsidRPr="000E597F">
              <w:rPr>
                <w:rFonts w:ascii="华文细黑" w:eastAsia="华文细黑" w:hAnsi="华文细黑" w:cs="Times New Roman"/>
                <w:bCs/>
                <w:iCs/>
                <w:color w:val="000000"/>
                <w:szCs w:val="21"/>
                <w:lang w:val="zh-CN"/>
              </w:rPr>
              <w:t>2006</w:t>
            </w:r>
            <w:r w:rsidRPr="000E597F">
              <w:rPr>
                <w:rFonts w:ascii="华文细黑" w:eastAsia="华文细黑" w:hAnsi="华文细黑" w:cs="Times New Roman" w:hint="eastAsia"/>
                <w:bCs/>
                <w:iCs/>
                <w:color w:val="000000"/>
                <w:szCs w:val="21"/>
                <w:lang w:val="zh-CN"/>
              </w:rPr>
              <w:t>年，公司推出自主研发的中尺寸基于</w:t>
            </w:r>
            <w:r w:rsidRPr="000E597F">
              <w:rPr>
                <w:rFonts w:ascii="华文细黑" w:eastAsia="华文细黑" w:hAnsi="华文细黑" w:cs="Times New Roman"/>
                <w:bCs/>
                <w:iCs/>
                <w:color w:val="000000"/>
                <w:szCs w:val="21"/>
                <w:lang w:val="zh-CN"/>
              </w:rPr>
              <w:t>TFT</w:t>
            </w:r>
            <w:r w:rsidRPr="000E597F">
              <w:rPr>
                <w:rFonts w:ascii="华文细黑" w:eastAsia="华文细黑" w:hAnsi="华文细黑" w:cs="Times New Roman" w:hint="eastAsia"/>
                <w:bCs/>
                <w:iCs/>
                <w:color w:val="000000"/>
                <w:szCs w:val="21"/>
                <w:lang w:val="zh-CN"/>
              </w:rPr>
              <w:t>技术的</w:t>
            </w:r>
            <w:r w:rsidRPr="000E597F">
              <w:rPr>
                <w:rFonts w:ascii="华文细黑" w:eastAsia="华文细黑" w:hAnsi="华文细黑" w:cs="Times New Roman"/>
                <w:bCs/>
                <w:iCs/>
                <w:color w:val="000000"/>
                <w:szCs w:val="21"/>
                <w:lang w:val="zh-CN"/>
              </w:rPr>
              <w:t>FOG</w:t>
            </w:r>
            <w:proofErr w:type="gramStart"/>
            <w:r w:rsidRPr="000E597F">
              <w:rPr>
                <w:rFonts w:ascii="华文细黑" w:eastAsia="华文细黑" w:hAnsi="华文细黑" w:cs="Times New Roman" w:hint="eastAsia"/>
                <w:bCs/>
                <w:iCs/>
                <w:color w:val="000000"/>
                <w:szCs w:val="21"/>
                <w:lang w:val="zh-CN"/>
              </w:rPr>
              <w:t>邦</w:t>
            </w:r>
            <w:proofErr w:type="gramEnd"/>
            <w:r w:rsidRPr="000E597F">
              <w:rPr>
                <w:rFonts w:ascii="华文细黑" w:eastAsia="华文细黑" w:hAnsi="华文细黑" w:cs="Times New Roman" w:hint="eastAsia"/>
                <w:bCs/>
                <w:iCs/>
                <w:color w:val="000000"/>
                <w:szCs w:val="21"/>
                <w:lang w:val="zh-CN"/>
              </w:rPr>
              <w:t>定机，并被深天马</w:t>
            </w:r>
            <w:r w:rsidRPr="000E597F">
              <w:rPr>
                <w:rFonts w:ascii="华文细黑" w:eastAsia="华文细黑" w:hAnsi="华文细黑" w:cs="Times New Roman"/>
                <w:bCs/>
                <w:iCs/>
                <w:color w:val="000000"/>
                <w:szCs w:val="21"/>
                <w:lang w:val="zh-CN"/>
              </w:rPr>
              <w:t>A</w:t>
            </w:r>
            <w:r w:rsidRPr="000E597F">
              <w:rPr>
                <w:rFonts w:ascii="华文细黑" w:eastAsia="华文细黑" w:hAnsi="华文细黑" w:cs="Times New Roman" w:hint="eastAsia"/>
                <w:bCs/>
                <w:iCs/>
                <w:color w:val="000000"/>
                <w:szCs w:val="21"/>
                <w:lang w:val="zh-CN"/>
              </w:rPr>
              <w:t>、京东方广泛应用，打破了国际巨头的技术垄断，成功进入高端产品领域。</w:t>
            </w:r>
          </w:p>
          <w:p w:rsidR="000E597F" w:rsidRPr="000E597F" w:rsidRDefault="000E597F" w:rsidP="000E597F">
            <w:pPr>
              <w:spacing w:line="460" w:lineRule="exact"/>
              <w:ind w:firstLineChars="200" w:firstLine="420"/>
              <w:rPr>
                <w:rFonts w:ascii="华文细黑" w:eastAsia="华文细黑" w:hAnsi="华文细黑" w:cs="Times New Roman"/>
                <w:bCs/>
                <w:iCs/>
                <w:color w:val="000000"/>
                <w:szCs w:val="21"/>
                <w:lang w:val="zh-CN"/>
              </w:rPr>
            </w:pPr>
            <w:r w:rsidRPr="000E597F">
              <w:rPr>
                <w:rFonts w:ascii="华文细黑" w:eastAsia="华文细黑" w:hAnsi="华文细黑" w:cs="Times New Roman"/>
                <w:bCs/>
                <w:iCs/>
                <w:color w:val="000000"/>
                <w:szCs w:val="21"/>
                <w:lang w:val="zh-CN"/>
              </w:rPr>
              <w:t>2009</w:t>
            </w:r>
            <w:r w:rsidRPr="000E597F">
              <w:rPr>
                <w:rFonts w:ascii="华文细黑" w:eastAsia="华文细黑" w:hAnsi="华文细黑" w:cs="Times New Roman" w:hint="eastAsia"/>
                <w:bCs/>
                <w:iCs/>
                <w:color w:val="000000"/>
                <w:szCs w:val="21"/>
                <w:lang w:val="zh-CN"/>
              </w:rPr>
              <w:t>年，公司经过多年的研发推出基于</w:t>
            </w:r>
            <w:r w:rsidRPr="000E597F">
              <w:rPr>
                <w:rFonts w:ascii="华文细黑" w:eastAsia="华文细黑" w:hAnsi="华文细黑" w:cs="Times New Roman"/>
                <w:bCs/>
                <w:iCs/>
                <w:color w:val="000000"/>
                <w:szCs w:val="21"/>
                <w:lang w:val="zh-CN"/>
              </w:rPr>
              <w:t>CTP</w:t>
            </w:r>
            <w:r w:rsidRPr="000E597F">
              <w:rPr>
                <w:rFonts w:ascii="华文细黑" w:eastAsia="华文细黑" w:hAnsi="华文细黑" w:cs="Times New Roman" w:hint="eastAsia"/>
                <w:bCs/>
                <w:iCs/>
                <w:color w:val="000000"/>
                <w:szCs w:val="21"/>
                <w:lang w:val="zh-CN"/>
              </w:rPr>
              <w:t>技术的自动</w:t>
            </w:r>
            <w:proofErr w:type="gramStart"/>
            <w:r w:rsidRPr="000E597F">
              <w:rPr>
                <w:rFonts w:ascii="华文细黑" w:eastAsia="华文细黑" w:hAnsi="华文细黑" w:cs="Times New Roman" w:hint="eastAsia"/>
                <w:bCs/>
                <w:iCs/>
                <w:color w:val="000000"/>
                <w:szCs w:val="21"/>
                <w:lang w:val="zh-CN"/>
              </w:rPr>
              <w:t>邦</w:t>
            </w:r>
            <w:proofErr w:type="gramEnd"/>
            <w:r w:rsidRPr="000E597F">
              <w:rPr>
                <w:rFonts w:ascii="华文细黑" w:eastAsia="华文细黑" w:hAnsi="华文细黑" w:cs="Times New Roman" w:hint="eastAsia"/>
                <w:bCs/>
                <w:iCs/>
                <w:color w:val="000000"/>
                <w:szCs w:val="21"/>
                <w:lang w:val="zh-CN"/>
              </w:rPr>
              <w:t>定机、薄膜对玻璃贴合机、玻璃对玻璃</w:t>
            </w:r>
            <w:proofErr w:type="gramStart"/>
            <w:r w:rsidRPr="000E597F">
              <w:rPr>
                <w:rFonts w:ascii="华文细黑" w:eastAsia="华文细黑" w:hAnsi="华文细黑" w:cs="Times New Roman" w:hint="eastAsia"/>
                <w:bCs/>
                <w:iCs/>
                <w:color w:val="000000"/>
                <w:szCs w:val="21"/>
                <w:lang w:val="zh-CN"/>
              </w:rPr>
              <w:t>贴合机</w:t>
            </w:r>
            <w:proofErr w:type="gramEnd"/>
            <w:r w:rsidRPr="000E597F">
              <w:rPr>
                <w:rFonts w:ascii="华文细黑" w:eastAsia="华文细黑" w:hAnsi="华文细黑" w:cs="Times New Roman" w:hint="eastAsia"/>
                <w:bCs/>
                <w:iCs/>
                <w:color w:val="000000"/>
                <w:szCs w:val="21"/>
                <w:lang w:val="zh-CN"/>
              </w:rPr>
              <w:t>等产品，被富士康等企业用于苹果公司相关智能手机和平板电脑产品的生产中，实现了公司产品技术的全面升级。</w:t>
            </w:r>
          </w:p>
          <w:p w:rsidR="000E597F" w:rsidRPr="000E597F" w:rsidRDefault="000E597F" w:rsidP="000E597F">
            <w:pPr>
              <w:spacing w:line="460" w:lineRule="exact"/>
              <w:ind w:firstLineChars="200" w:firstLine="420"/>
              <w:rPr>
                <w:rFonts w:ascii="华文细黑" w:eastAsia="华文细黑" w:hAnsi="华文细黑" w:cs="Times New Roman"/>
                <w:bCs/>
                <w:iCs/>
                <w:color w:val="000000"/>
                <w:szCs w:val="21"/>
                <w:lang w:val="zh-CN"/>
              </w:rPr>
            </w:pPr>
            <w:r w:rsidRPr="000E597F">
              <w:rPr>
                <w:rFonts w:ascii="华文细黑" w:eastAsia="华文细黑" w:hAnsi="华文细黑" w:cs="Times New Roman"/>
                <w:bCs/>
                <w:iCs/>
                <w:color w:val="000000"/>
                <w:szCs w:val="21"/>
                <w:lang w:val="zh-CN"/>
              </w:rPr>
              <w:t>2012</w:t>
            </w:r>
            <w:r w:rsidRPr="000E597F">
              <w:rPr>
                <w:rFonts w:ascii="华文细黑" w:eastAsia="华文细黑" w:hAnsi="华文细黑" w:cs="Times New Roman" w:hint="eastAsia"/>
                <w:bCs/>
                <w:iCs/>
                <w:color w:val="000000"/>
                <w:szCs w:val="21"/>
                <w:lang w:val="zh-CN"/>
              </w:rPr>
              <w:t>年，公司又推出自主研发的全自动背光叠片机、全自动背光模组组装机、水胶贴合机、软膜贴合机、</w:t>
            </w:r>
            <w:r w:rsidRPr="000E597F">
              <w:rPr>
                <w:rFonts w:ascii="华文细黑" w:eastAsia="华文细黑" w:hAnsi="华文细黑" w:cs="Times New Roman"/>
                <w:bCs/>
                <w:iCs/>
                <w:color w:val="000000"/>
                <w:szCs w:val="21"/>
                <w:lang w:val="zh-CN"/>
              </w:rPr>
              <w:t>OGS FPC</w:t>
            </w:r>
            <w:proofErr w:type="gramStart"/>
            <w:r w:rsidRPr="000E597F">
              <w:rPr>
                <w:rFonts w:ascii="华文细黑" w:eastAsia="华文细黑" w:hAnsi="华文细黑" w:cs="Times New Roman" w:hint="eastAsia"/>
                <w:bCs/>
                <w:iCs/>
                <w:color w:val="000000"/>
                <w:szCs w:val="21"/>
                <w:lang w:val="zh-CN"/>
              </w:rPr>
              <w:t>邦</w:t>
            </w:r>
            <w:proofErr w:type="gramEnd"/>
            <w:r w:rsidRPr="000E597F">
              <w:rPr>
                <w:rFonts w:ascii="华文细黑" w:eastAsia="华文细黑" w:hAnsi="华文细黑" w:cs="Times New Roman" w:hint="eastAsia"/>
                <w:bCs/>
                <w:iCs/>
                <w:color w:val="000000"/>
                <w:szCs w:val="21"/>
                <w:lang w:val="zh-CN"/>
              </w:rPr>
              <w:t>定机、薄膜</w:t>
            </w:r>
            <w:r w:rsidRPr="000E597F">
              <w:rPr>
                <w:rFonts w:ascii="华文细黑" w:eastAsia="华文细黑" w:hAnsi="华文细黑" w:cs="Times New Roman"/>
                <w:bCs/>
                <w:iCs/>
                <w:color w:val="000000"/>
                <w:szCs w:val="21"/>
                <w:lang w:val="zh-CN"/>
              </w:rPr>
              <w:t xml:space="preserve"> FPC</w:t>
            </w:r>
            <w:proofErr w:type="gramStart"/>
            <w:r w:rsidRPr="000E597F">
              <w:rPr>
                <w:rFonts w:ascii="华文细黑" w:eastAsia="华文细黑" w:hAnsi="华文细黑" w:cs="Times New Roman" w:hint="eastAsia"/>
                <w:bCs/>
                <w:iCs/>
                <w:color w:val="000000"/>
                <w:szCs w:val="21"/>
                <w:lang w:val="zh-CN"/>
              </w:rPr>
              <w:t>邦</w:t>
            </w:r>
            <w:proofErr w:type="gramEnd"/>
            <w:r w:rsidRPr="000E597F">
              <w:rPr>
                <w:rFonts w:ascii="华文细黑" w:eastAsia="华文细黑" w:hAnsi="华文细黑" w:cs="Times New Roman" w:hint="eastAsia"/>
                <w:bCs/>
                <w:iCs/>
                <w:color w:val="000000"/>
                <w:szCs w:val="21"/>
                <w:lang w:val="zh-CN"/>
              </w:rPr>
              <w:t>定机等新产品，被众多平板显示器件和触摸屏等零组件生产企业采用。公司新产品开发能力和创新速度极大地提高了公司在市场中的竞争能力。</w:t>
            </w:r>
          </w:p>
          <w:p w:rsidR="000E597F" w:rsidRPr="000E597F" w:rsidRDefault="000E597F" w:rsidP="000E597F">
            <w:pPr>
              <w:spacing w:line="460" w:lineRule="exact"/>
              <w:ind w:firstLineChars="200" w:firstLine="420"/>
              <w:rPr>
                <w:rFonts w:ascii="华文细黑" w:eastAsia="华文细黑" w:hAnsi="华文细黑" w:cs="Times New Roman"/>
                <w:bCs/>
                <w:iCs/>
                <w:color w:val="000000"/>
                <w:szCs w:val="21"/>
                <w:lang w:val="zh-CN"/>
              </w:rPr>
            </w:pPr>
            <w:r w:rsidRPr="000E597F">
              <w:rPr>
                <w:rFonts w:ascii="华文细黑" w:eastAsia="华文细黑" w:hAnsi="华文细黑" w:cs="Times New Roman"/>
                <w:bCs/>
                <w:iCs/>
                <w:color w:val="000000"/>
                <w:szCs w:val="21"/>
                <w:lang w:val="zh-CN"/>
              </w:rPr>
              <w:t>2013</w:t>
            </w:r>
            <w:r w:rsidRPr="000E597F">
              <w:rPr>
                <w:rFonts w:ascii="华文细黑" w:eastAsia="华文细黑" w:hAnsi="华文细黑" w:cs="Times New Roman" w:hint="eastAsia"/>
                <w:bCs/>
                <w:iCs/>
                <w:color w:val="000000"/>
                <w:szCs w:val="21"/>
                <w:lang w:val="zh-CN"/>
              </w:rPr>
              <w:t>年，公司将原有的玻璃对玻璃、薄膜对玻璃贴合设备等在工艺结构上进行全面升级换代，全力推行全贴合工艺设备，以满足欧菲光、信利国际、深天马</w:t>
            </w:r>
            <w:r w:rsidRPr="000E597F">
              <w:rPr>
                <w:rFonts w:ascii="华文细黑" w:eastAsia="华文细黑" w:hAnsi="华文细黑" w:cs="Times New Roman"/>
                <w:bCs/>
                <w:iCs/>
                <w:color w:val="000000"/>
                <w:szCs w:val="21"/>
                <w:lang w:val="zh-CN"/>
              </w:rPr>
              <w:t>A</w:t>
            </w:r>
            <w:r w:rsidRPr="000E597F">
              <w:rPr>
                <w:rFonts w:ascii="华文细黑" w:eastAsia="华文细黑" w:hAnsi="华文细黑" w:cs="Times New Roman" w:hint="eastAsia"/>
                <w:bCs/>
                <w:iCs/>
                <w:color w:val="000000"/>
                <w:szCs w:val="21"/>
                <w:lang w:val="zh-CN"/>
              </w:rPr>
              <w:t>等高端客户的要求，进而广泛应用于三星、苹果等公司的智能手机，实现了公司产品在全贴合工艺领域的重大突破。同时为了满足触摸</w:t>
            </w:r>
            <w:proofErr w:type="gramStart"/>
            <w:r w:rsidRPr="000E597F">
              <w:rPr>
                <w:rFonts w:ascii="华文细黑" w:eastAsia="华文细黑" w:hAnsi="华文细黑" w:cs="Times New Roman" w:hint="eastAsia"/>
                <w:bCs/>
                <w:iCs/>
                <w:color w:val="000000"/>
                <w:szCs w:val="21"/>
                <w:lang w:val="zh-CN"/>
              </w:rPr>
              <w:t>屏行业</w:t>
            </w:r>
            <w:proofErr w:type="gramEnd"/>
            <w:r w:rsidRPr="000E597F">
              <w:rPr>
                <w:rFonts w:ascii="华文细黑" w:eastAsia="华文细黑" w:hAnsi="华文细黑" w:cs="Times New Roman" w:hint="eastAsia"/>
                <w:bCs/>
                <w:iCs/>
                <w:color w:val="000000"/>
                <w:szCs w:val="21"/>
                <w:lang w:val="zh-CN"/>
              </w:rPr>
              <w:t>新技术对生产设备的要求，公司研发并推出了基于</w:t>
            </w:r>
            <w:r w:rsidRPr="000E597F">
              <w:rPr>
                <w:rFonts w:ascii="华文细黑" w:eastAsia="华文细黑" w:hAnsi="华文细黑" w:cs="Times New Roman"/>
                <w:bCs/>
                <w:iCs/>
                <w:color w:val="000000"/>
                <w:szCs w:val="21"/>
                <w:lang w:val="zh-CN"/>
              </w:rPr>
              <w:t>In-Cell</w:t>
            </w:r>
            <w:r w:rsidRPr="000E597F">
              <w:rPr>
                <w:rFonts w:ascii="华文细黑" w:eastAsia="华文细黑" w:hAnsi="华文细黑" w:cs="Times New Roman" w:hint="eastAsia"/>
                <w:bCs/>
                <w:iCs/>
                <w:color w:val="000000"/>
                <w:szCs w:val="21"/>
                <w:lang w:val="zh-CN"/>
              </w:rPr>
              <w:t>、</w:t>
            </w:r>
            <w:r w:rsidRPr="000E597F">
              <w:rPr>
                <w:rFonts w:ascii="华文细黑" w:eastAsia="华文细黑" w:hAnsi="华文细黑" w:cs="Times New Roman"/>
                <w:bCs/>
                <w:iCs/>
                <w:color w:val="000000"/>
                <w:szCs w:val="21"/>
                <w:lang w:val="zh-CN"/>
              </w:rPr>
              <w:t>On-Cell</w:t>
            </w:r>
            <w:r w:rsidRPr="000E597F">
              <w:rPr>
                <w:rFonts w:ascii="华文细黑" w:eastAsia="华文细黑" w:hAnsi="华文细黑" w:cs="Times New Roman" w:hint="eastAsia"/>
                <w:bCs/>
                <w:iCs/>
                <w:color w:val="000000"/>
                <w:szCs w:val="21"/>
                <w:lang w:val="zh-CN"/>
              </w:rPr>
              <w:t>内嵌式触控技术的热压设备，巩固行业内的领先地位。</w:t>
            </w:r>
          </w:p>
          <w:p w:rsidR="000E597F" w:rsidRPr="000E597F" w:rsidRDefault="000E597F" w:rsidP="000E597F">
            <w:pPr>
              <w:spacing w:line="460" w:lineRule="exact"/>
              <w:ind w:firstLineChars="200" w:firstLine="420"/>
              <w:rPr>
                <w:rFonts w:ascii="华文细黑" w:eastAsia="华文细黑" w:hAnsi="华文细黑" w:cs="Times New Roman"/>
                <w:bCs/>
                <w:iCs/>
                <w:color w:val="000000"/>
                <w:szCs w:val="21"/>
                <w:lang w:val="zh-CN"/>
              </w:rPr>
            </w:pPr>
            <w:r w:rsidRPr="000E597F">
              <w:rPr>
                <w:rFonts w:ascii="华文细黑" w:eastAsia="华文细黑" w:hAnsi="华文细黑" w:cs="Times New Roman"/>
                <w:bCs/>
                <w:iCs/>
                <w:color w:val="000000"/>
                <w:szCs w:val="21"/>
                <w:lang w:val="zh-CN"/>
              </w:rPr>
              <w:t>2015</w:t>
            </w:r>
            <w:r w:rsidRPr="000E597F">
              <w:rPr>
                <w:rFonts w:ascii="华文细黑" w:eastAsia="华文细黑" w:hAnsi="华文细黑" w:cs="Times New Roman" w:hint="eastAsia"/>
                <w:bCs/>
                <w:iCs/>
                <w:color w:val="000000"/>
                <w:szCs w:val="21"/>
                <w:lang w:val="zh-CN"/>
              </w:rPr>
              <w:t>年，眼镜、手套、手表等智能穿戴产品日益进入大众视野，为契合智能穿戴行业发展的趋势以及市场需求，公司自主研发了相关的弯曲成形设备、</w:t>
            </w:r>
            <w:r w:rsidRPr="000E597F">
              <w:rPr>
                <w:rFonts w:ascii="华文细黑" w:eastAsia="华文细黑" w:hAnsi="华文细黑" w:cs="Times New Roman"/>
                <w:bCs/>
                <w:iCs/>
                <w:color w:val="000000"/>
                <w:szCs w:val="21"/>
                <w:lang w:val="zh-CN"/>
              </w:rPr>
              <w:t>3D</w:t>
            </w:r>
            <w:r w:rsidRPr="000E597F">
              <w:rPr>
                <w:rFonts w:ascii="华文细黑" w:eastAsia="华文细黑" w:hAnsi="华文细黑" w:cs="Times New Roman" w:hint="eastAsia"/>
                <w:bCs/>
                <w:iCs/>
                <w:color w:val="000000"/>
                <w:szCs w:val="21"/>
                <w:lang w:val="zh-CN"/>
              </w:rPr>
              <w:t>（</w:t>
            </w:r>
            <w:r w:rsidRPr="000E597F">
              <w:rPr>
                <w:rFonts w:ascii="华文细黑" w:eastAsia="华文细黑" w:hAnsi="华文细黑" w:cs="Times New Roman"/>
                <w:bCs/>
                <w:iCs/>
                <w:color w:val="000000"/>
                <w:szCs w:val="21"/>
                <w:lang w:val="zh-CN"/>
              </w:rPr>
              <w:t>2.5D</w:t>
            </w:r>
            <w:r w:rsidRPr="000E597F">
              <w:rPr>
                <w:rFonts w:ascii="华文细黑" w:eastAsia="华文细黑" w:hAnsi="华文细黑" w:cs="Times New Roman" w:hint="eastAsia"/>
                <w:bCs/>
                <w:iCs/>
                <w:color w:val="000000"/>
                <w:szCs w:val="21"/>
                <w:lang w:val="zh-CN"/>
              </w:rPr>
              <w:t>）曲面贴合设备，紧跟穿戴式智能设备行业发展的趋势并保持在自动化装备领域的优势地位。</w:t>
            </w:r>
          </w:p>
          <w:p w:rsidR="000E597F" w:rsidRPr="000E597F" w:rsidRDefault="000E597F" w:rsidP="000E597F">
            <w:pPr>
              <w:spacing w:line="460" w:lineRule="exact"/>
              <w:ind w:firstLineChars="200" w:firstLine="420"/>
              <w:rPr>
                <w:rFonts w:ascii="华文细黑" w:eastAsia="华文细黑" w:hAnsi="华文细黑" w:cs="Times New Roman"/>
                <w:bCs/>
                <w:iCs/>
                <w:color w:val="000000"/>
                <w:szCs w:val="21"/>
                <w:lang w:val="zh-CN"/>
              </w:rPr>
            </w:pPr>
            <w:r w:rsidRPr="000E597F">
              <w:rPr>
                <w:rFonts w:ascii="华文细黑" w:eastAsia="华文细黑" w:hAnsi="华文细黑" w:cs="Times New Roman"/>
                <w:bCs/>
                <w:iCs/>
                <w:color w:val="000000"/>
                <w:szCs w:val="21"/>
                <w:lang w:val="zh-CN"/>
              </w:rPr>
              <w:t>2016</w:t>
            </w:r>
            <w:r w:rsidRPr="000E597F">
              <w:rPr>
                <w:rFonts w:ascii="华文细黑" w:eastAsia="华文细黑" w:hAnsi="华文细黑" w:cs="Times New Roman" w:hint="eastAsia"/>
                <w:bCs/>
                <w:iCs/>
                <w:color w:val="000000"/>
                <w:szCs w:val="21"/>
                <w:lang w:val="zh-CN"/>
              </w:rPr>
              <w:t>年，随着基于新一代显示技术</w:t>
            </w:r>
            <w:r w:rsidRPr="000E597F">
              <w:rPr>
                <w:rFonts w:ascii="华文细黑" w:eastAsia="华文细黑" w:hAnsi="华文细黑" w:cs="Times New Roman"/>
                <w:bCs/>
                <w:iCs/>
                <w:color w:val="000000"/>
                <w:szCs w:val="21"/>
                <w:lang w:val="zh-CN"/>
              </w:rPr>
              <w:t>---OLED</w:t>
            </w:r>
            <w:r w:rsidRPr="000E597F">
              <w:rPr>
                <w:rFonts w:ascii="华文细黑" w:eastAsia="华文细黑" w:hAnsi="华文细黑" w:cs="Times New Roman" w:hint="eastAsia"/>
                <w:bCs/>
                <w:iCs/>
                <w:color w:val="000000"/>
                <w:szCs w:val="21"/>
                <w:lang w:val="zh-CN"/>
              </w:rPr>
              <w:t>的出现，公司紧跟市场需求，自主研发出基于</w:t>
            </w:r>
            <w:r w:rsidRPr="000E597F">
              <w:rPr>
                <w:rFonts w:ascii="华文细黑" w:eastAsia="华文细黑" w:hAnsi="华文细黑" w:cs="Times New Roman"/>
                <w:bCs/>
                <w:iCs/>
                <w:color w:val="000000"/>
                <w:szCs w:val="21"/>
                <w:lang w:val="zh-CN"/>
              </w:rPr>
              <w:t>OLED</w:t>
            </w:r>
            <w:r w:rsidRPr="000E597F">
              <w:rPr>
                <w:rFonts w:ascii="华文细黑" w:eastAsia="华文细黑" w:hAnsi="华文细黑" w:cs="Times New Roman" w:hint="eastAsia"/>
                <w:bCs/>
                <w:iCs/>
                <w:color w:val="000000"/>
                <w:szCs w:val="21"/>
                <w:lang w:val="zh-CN"/>
              </w:rPr>
              <w:t>技术应用的高</w:t>
            </w:r>
            <w:proofErr w:type="gramStart"/>
            <w:r w:rsidRPr="000E597F">
              <w:rPr>
                <w:rFonts w:ascii="华文细黑" w:eastAsia="华文细黑" w:hAnsi="华文细黑" w:cs="Times New Roman" w:hint="eastAsia"/>
                <w:bCs/>
                <w:iCs/>
                <w:color w:val="000000"/>
                <w:szCs w:val="21"/>
                <w:lang w:val="zh-CN"/>
              </w:rPr>
              <w:t>精度偏贴设备</w:t>
            </w:r>
            <w:proofErr w:type="gramEnd"/>
            <w:r w:rsidRPr="000E597F">
              <w:rPr>
                <w:rFonts w:ascii="华文细黑" w:eastAsia="华文细黑" w:hAnsi="华文细黑" w:cs="Times New Roman" w:hint="eastAsia"/>
                <w:bCs/>
                <w:iCs/>
                <w:color w:val="000000"/>
                <w:szCs w:val="21"/>
                <w:lang w:val="zh-CN"/>
              </w:rPr>
              <w:t>、绑定设备、曲面贴合设备。</w:t>
            </w:r>
          </w:p>
          <w:p w:rsidR="004A499F" w:rsidRPr="00144142" w:rsidRDefault="000E597F" w:rsidP="000E597F">
            <w:pPr>
              <w:spacing w:line="460" w:lineRule="exact"/>
              <w:ind w:firstLineChars="200" w:firstLine="420"/>
              <w:rPr>
                <w:rFonts w:ascii="华文细黑" w:eastAsia="华文细黑" w:hAnsi="华文细黑" w:cs="Times New Roman"/>
                <w:bCs/>
                <w:iCs/>
                <w:color w:val="000000"/>
                <w:szCs w:val="21"/>
              </w:rPr>
            </w:pPr>
            <w:r w:rsidRPr="000E597F">
              <w:rPr>
                <w:rFonts w:ascii="华文细黑" w:eastAsia="华文细黑" w:hAnsi="华文细黑" w:cs="Times New Roman"/>
                <w:bCs/>
                <w:iCs/>
                <w:color w:val="000000"/>
                <w:szCs w:val="21"/>
              </w:rPr>
              <w:t>2017</w:t>
            </w:r>
            <w:r w:rsidRPr="000E597F">
              <w:rPr>
                <w:rFonts w:ascii="华文细黑" w:eastAsia="华文细黑" w:hAnsi="华文细黑" w:cs="Times New Roman" w:hint="eastAsia"/>
                <w:bCs/>
                <w:iCs/>
                <w:color w:val="000000"/>
                <w:szCs w:val="21"/>
              </w:rPr>
              <w:t>年，是公司步入快速发展的关键一年</w:t>
            </w:r>
            <w:r w:rsidRPr="000E597F">
              <w:rPr>
                <w:rFonts w:ascii="华文细黑" w:eastAsia="华文细黑" w:hAnsi="华文细黑" w:cs="Times New Roman"/>
                <w:bCs/>
                <w:iCs/>
                <w:color w:val="000000"/>
                <w:szCs w:val="21"/>
              </w:rPr>
              <w:t>,</w:t>
            </w:r>
            <w:r w:rsidRPr="000E597F">
              <w:rPr>
                <w:rFonts w:ascii="华文细黑" w:eastAsia="华文细黑" w:hAnsi="华文细黑" w:cs="Times New Roman" w:hint="eastAsia"/>
                <w:bCs/>
                <w:iCs/>
                <w:color w:val="000000"/>
                <w:szCs w:val="21"/>
              </w:rPr>
              <w:t>公司不仅在自身深耕多年的模组组装领域不断对应客户的需求开发新型组装设备，也开始涉足平板显示</w:t>
            </w:r>
            <w:r w:rsidRPr="000E597F">
              <w:rPr>
                <w:rFonts w:ascii="华文细黑" w:eastAsia="华文细黑" w:hAnsi="华文细黑" w:cs="Times New Roman"/>
                <w:bCs/>
                <w:iCs/>
                <w:color w:val="000000"/>
                <w:szCs w:val="21"/>
              </w:rPr>
              <w:t>AOI</w:t>
            </w:r>
            <w:r w:rsidRPr="000E597F">
              <w:rPr>
                <w:rFonts w:ascii="华文细黑" w:eastAsia="华文细黑" w:hAnsi="华文细黑" w:cs="Times New Roman" w:hint="eastAsia"/>
                <w:bCs/>
                <w:iCs/>
                <w:color w:val="000000"/>
                <w:szCs w:val="21"/>
              </w:rPr>
              <w:t>检测领域，实现自主提供平板显示器件组装工艺整线解决方案。</w:t>
            </w:r>
            <w:r w:rsidRPr="000E597F">
              <w:rPr>
                <w:rFonts w:ascii="华文细黑" w:eastAsia="华文细黑" w:hAnsi="华文细黑" w:cs="Times New Roman"/>
                <w:bCs/>
                <w:iCs/>
                <w:color w:val="000000"/>
                <w:szCs w:val="21"/>
              </w:rPr>
              <w:t>2017</w:t>
            </w:r>
            <w:r w:rsidRPr="000E597F">
              <w:rPr>
                <w:rFonts w:ascii="华文细黑" w:eastAsia="华文细黑" w:hAnsi="华文细黑" w:cs="Times New Roman" w:hint="eastAsia"/>
                <w:bCs/>
                <w:iCs/>
                <w:color w:val="000000"/>
                <w:szCs w:val="21"/>
              </w:rPr>
              <w:t>年完成基于高速</w:t>
            </w:r>
            <w:r w:rsidRPr="000E597F">
              <w:rPr>
                <w:rFonts w:ascii="华文细黑" w:eastAsia="华文细黑" w:hAnsi="华文细黑" w:cs="Times New Roman"/>
                <w:bCs/>
                <w:iCs/>
                <w:color w:val="000000"/>
                <w:szCs w:val="21"/>
              </w:rPr>
              <w:t>4S</w:t>
            </w:r>
            <w:r w:rsidRPr="000E597F">
              <w:rPr>
                <w:rFonts w:ascii="华文细黑" w:eastAsia="华文细黑" w:hAnsi="华文细黑" w:cs="Times New Roman" w:hint="eastAsia"/>
                <w:bCs/>
                <w:iCs/>
                <w:color w:val="000000"/>
                <w:szCs w:val="21"/>
              </w:rPr>
              <w:t>全自动全贴合生产、基于高精度</w:t>
            </w:r>
            <w:r w:rsidRPr="000E597F">
              <w:rPr>
                <w:rFonts w:ascii="华文细黑" w:eastAsia="华文细黑" w:hAnsi="华文细黑" w:cs="Times New Roman"/>
                <w:bCs/>
                <w:iCs/>
                <w:color w:val="000000"/>
                <w:szCs w:val="21"/>
              </w:rPr>
              <w:t>ICF</w:t>
            </w:r>
            <w:r w:rsidRPr="000E597F">
              <w:rPr>
                <w:rFonts w:ascii="华文细黑" w:eastAsia="华文细黑" w:hAnsi="华文细黑" w:cs="Times New Roman" w:hint="eastAsia"/>
                <w:bCs/>
                <w:iCs/>
                <w:color w:val="000000"/>
                <w:szCs w:val="21"/>
              </w:rPr>
              <w:t>设备研发、基于</w:t>
            </w:r>
            <w:r w:rsidRPr="000E597F">
              <w:rPr>
                <w:rFonts w:ascii="华文细黑" w:eastAsia="华文细黑" w:hAnsi="华文细黑" w:cs="Times New Roman"/>
                <w:bCs/>
                <w:iCs/>
                <w:color w:val="000000"/>
                <w:szCs w:val="21"/>
              </w:rPr>
              <w:t>3D</w:t>
            </w:r>
            <w:r w:rsidRPr="000E597F">
              <w:rPr>
                <w:rFonts w:ascii="华文细黑" w:eastAsia="华文细黑" w:hAnsi="华文细黑" w:cs="Times New Roman" w:hint="eastAsia"/>
                <w:bCs/>
                <w:iCs/>
                <w:color w:val="000000"/>
                <w:szCs w:val="21"/>
              </w:rPr>
              <w:t>曲面贴合设备研发及柔性</w:t>
            </w:r>
            <w:r w:rsidRPr="000E597F">
              <w:rPr>
                <w:rFonts w:ascii="华文细黑" w:eastAsia="华文细黑" w:hAnsi="华文细黑" w:cs="Times New Roman"/>
                <w:bCs/>
                <w:iCs/>
                <w:color w:val="000000"/>
                <w:szCs w:val="21"/>
              </w:rPr>
              <w:t>AMOLED</w:t>
            </w:r>
            <w:r w:rsidRPr="000E597F">
              <w:rPr>
                <w:rFonts w:ascii="华文细黑" w:eastAsia="华文细黑" w:hAnsi="华文细黑" w:cs="Times New Roman" w:hint="eastAsia"/>
                <w:bCs/>
                <w:iCs/>
                <w:color w:val="000000"/>
                <w:szCs w:val="21"/>
              </w:rPr>
              <w:t>之</w:t>
            </w:r>
            <w:r w:rsidRPr="000E597F">
              <w:rPr>
                <w:rFonts w:ascii="华文细黑" w:eastAsia="华文细黑" w:hAnsi="华文细黑" w:cs="Times New Roman"/>
                <w:bCs/>
                <w:iCs/>
                <w:color w:val="000000"/>
                <w:szCs w:val="21"/>
              </w:rPr>
              <w:t>COF</w:t>
            </w:r>
            <w:proofErr w:type="gramStart"/>
            <w:r w:rsidRPr="000E597F">
              <w:rPr>
                <w:rFonts w:ascii="华文细黑" w:eastAsia="华文细黑" w:hAnsi="华文细黑" w:cs="Times New Roman" w:hint="eastAsia"/>
                <w:bCs/>
                <w:iCs/>
                <w:color w:val="000000"/>
                <w:szCs w:val="21"/>
              </w:rPr>
              <w:t>邦</w:t>
            </w:r>
            <w:proofErr w:type="gramEnd"/>
            <w:r w:rsidRPr="000E597F">
              <w:rPr>
                <w:rFonts w:ascii="华文细黑" w:eastAsia="华文细黑" w:hAnsi="华文细黑" w:cs="Times New Roman" w:hint="eastAsia"/>
                <w:bCs/>
                <w:iCs/>
                <w:color w:val="000000"/>
                <w:szCs w:val="21"/>
              </w:rPr>
              <w:t>定设备项目的研发</w:t>
            </w:r>
            <w:r w:rsidRPr="000E597F">
              <w:rPr>
                <w:rFonts w:ascii="华文细黑" w:eastAsia="华文细黑" w:hAnsi="华文细黑" w:cs="Times New Roman" w:hint="eastAsia"/>
                <w:bCs/>
                <w:iCs/>
                <w:color w:val="000000"/>
                <w:szCs w:val="21"/>
              </w:rPr>
              <w:lastRenderedPageBreak/>
              <w:t>等项目，并实现量产。</w:t>
            </w:r>
          </w:p>
        </w:tc>
      </w:tr>
      <w:tr w:rsidR="004A499F" w:rsidTr="00262105">
        <w:trPr>
          <w:trHeight w:val="549"/>
        </w:trPr>
        <w:tc>
          <w:tcPr>
            <w:tcW w:w="2205" w:type="dxa"/>
            <w:tcBorders>
              <w:top w:val="single" w:sz="4" w:space="0" w:color="auto"/>
              <w:left w:val="single" w:sz="4" w:space="0" w:color="auto"/>
              <w:bottom w:val="single" w:sz="4" w:space="0" w:color="auto"/>
              <w:right w:val="single" w:sz="4" w:space="0" w:color="auto"/>
            </w:tcBorders>
            <w:vAlign w:val="center"/>
          </w:tcPr>
          <w:p w:rsidR="004A499F" w:rsidRDefault="00E73EE6">
            <w:pPr>
              <w:spacing w:line="460" w:lineRule="exact"/>
              <w:jc w:val="center"/>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lastRenderedPageBreak/>
              <w:t>附件清单（如有）</w:t>
            </w:r>
          </w:p>
        </w:tc>
        <w:tc>
          <w:tcPr>
            <w:tcW w:w="6991" w:type="dxa"/>
            <w:tcBorders>
              <w:top w:val="single" w:sz="4" w:space="0" w:color="auto"/>
              <w:left w:val="single" w:sz="4" w:space="0" w:color="auto"/>
              <w:bottom w:val="single" w:sz="4" w:space="0" w:color="auto"/>
              <w:right w:val="single" w:sz="4" w:space="0" w:color="auto"/>
            </w:tcBorders>
          </w:tcPr>
          <w:p w:rsidR="004A499F" w:rsidRDefault="00144142">
            <w:pPr>
              <w:spacing w:line="460" w:lineRule="exact"/>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无</w:t>
            </w:r>
          </w:p>
        </w:tc>
      </w:tr>
      <w:tr w:rsidR="004A499F">
        <w:tc>
          <w:tcPr>
            <w:tcW w:w="2205" w:type="dxa"/>
            <w:tcBorders>
              <w:top w:val="single" w:sz="4" w:space="0" w:color="auto"/>
              <w:left w:val="single" w:sz="4" w:space="0" w:color="auto"/>
              <w:bottom w:val="single" w:sz="4" w:space="0" w:color="auto"/>
              <w:right w:val="single" w:sz="4" w:space="0" w:color="auto"/>
            </w:tcBorders>
            <w:vAlign w:val="center"/>
          </w:tcPr>
          <w:p w:rsidR="004A499F" w:rsidRDefault="00E73EE6">
            <w:pPr>
              <w:spacing w:line="460" w:lineRule="exact"/>
              <w:jc w:val="center"/>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日期</w:t>
            </w:r>
          </w:p>
        </w:tc>
        <w:tc>
          <w:tcPr>
            <w:tcW w:w="6991" w:type="dxa"/>
            <w:tcBorders>
              <w:top w:val="single" w:sz="4" w:space="0" w:color="auto"/>
              <w:left w:val="single" w:sz="4" w:space="0" w:color="auto"/>
              <w:bottom w:val="single" w:sz="4" w:space="0" w:color="auto"/>
              <w:right w:val="single" w:sz="4" w:space="0" w:color="auto"/>
            </w:tcBorders>
          </w:tcPr>
          <w:p w:rsidR="004A499F" w:rsidRDefault="00144142" w:rsidP="00470133">
            <w:pPr>
              <w:spacing w:line="460" w:lineRule="exact"/>
              <w:rPr>
                <w:rFonts w:ascii="华文细黑" w:eastAsia="华文细黑" w:hAnsi="华文细黑" w:cs="Times New Roman"/>
                <w:bCs/>
                <w:iCs/>
                <w:color w:val="000000"/>
                <w:szCs w:val="21"/>
              </w:rPr>
            </w:pPr>
            <w:r>
              <w:rPr>
                <w:rFonts w:ascii="华文细黑" w:eastAsia="华文细黑" w:hAnsi="华文细黑" w:cs="Times New Roman" w:hint="eastAsia"/>
                <w:bCs/>
                <w:iCs/>
                <w:color w:val="000000"/>
                <w:szCs w:val="21"/>
              </w:rPr>
              <w:t>2018年</w:t>
            </w:r>
            <w:r w:rsidR="00470133">
              <w:rPr>
                <w:rFonts w:ascii="华文细黑" w:eastAsia="华文细黑" w:hAnsi="华文细黑" w:cs="Times New Roman" w:hint="eastAsia"/>
                <w:bCs/>
                <w:iCs/>
                <w:color w:val="000000"/>
                <w:szCs w:val="21"/>
              </w:rPr>
              <w:t>3</w:t>
            </w:r>
            <w:r>
              <w:rPr>
                <w:rFonts w:ascii="华文细黑" w:eastAsia="华文细黑" w:hAnsi="华文细黑" w:cs="Times New Roman" w:hint="eastAsia"/>
                <w:bCs/>
                <w:iCs/>
                <w:color w:val="000000"/>
                <w:szCs w:val="21"/>
              </w:rPr>
              <w:t>月</w:t>
            </w:r>
            <w:r w:rsidR="00470133">
              <w:rPr>
                <w:rFonts w:ascii="华文细黑" w:eastAsia="华文细黑" w:hAnsi="华文细黑" w:cs="Times New Roman" w:hint="eastAsia"/>
                <w:bCs/>
                <w:iCs/>
                <w:color w:val="000000"/>
                <w:szCs w:val="21"/>
              </w:rPr>
              <w:t>27</w:t>
            </w:r>
            <w:r>
              <w:rPr>
                <w:rFonts w:ascii="华文细黑" w:eastAsia="华文细黑" w:hAnsi="华文细黑" w:cs="Times New Roman" w:hint="eastAsia"/>
                <w:bCs/>
                <w:iCs/>
                <w:color w:val="000000"/>
                <w:szCs w:val="21"/>
              </w:rPr>
              <w:t>日</w:t>
            </w:r>
          </w:p>
        </w:tc>
      </w:tr>
    </w:tbl>
    <w:p w:rsidR="004A499F" w:rsidRDefault="004A499F">
      <w:pPr>
        <w:spacing w:before="100" w:beforeAutospacing="1" w:after="100" w:afterAutospacing="1" w:line="460" w:lineRule="exact"/>
        <w:ind w:firstLineChars="200" w:firstLine="420"/>
        <w:rPr>
          <w:rFonts w:ascii="华文细黑" w:eastAsia="华文细黑" w:hAnsi="华文细黑" w:cs="Times New Roman"/>
          <w:szCs w:val="21"/>
        </w:rPr>
      </w:pPr>
    </w:p>
    <w:p w:rsidR="004A499F" w:rsidRDefault="004A499F"/>
    <w:sectPr w:rsidR="004A499F" w:rsidSect="004A49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531" w:rsidRDefault="00C36531" w:rsidP="004A499F">
      <w:r>
        <w:separator/>
      </w:r>
    </w:p>
  </w:endnote>
  <w:endnote w:type="continuationSeparator" w:id="0">
    <w:p w:rsidR="00C36531" w:rsidRDefault="00C36531" w:rsidP="004A4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531" w:rsidRDefault="00C36531" w:rsidP="004A499F">
      <w:r>
        <w:separator/>
      </w:r>
    </w:p>
  </w:footnote>
  <w:footnote w:type="continuationSeparator" w:id="0">
    <w:p w:rsidR="00C36531" w:rsidRDefault="00C36531" w:rsidP="004A4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DBA5153"/>
    <w:rsid w:val="000E597F"/>
    <w:rsid w:val="00144142"/>
    <w:rsid w:val="001C0A37"/>
    <w:rsid w:val="00262105"/>
    <w:rsid w:val="003836CD"/>
    <w:rsid w:val="003A134F"/>
    <w:rsid w:val="003D27F5"/>
    <w:rsid w:val="00470133"/>
    <w:rsid w:val="004A499F"/>
    <w:rsid w:val="00572BBF"/>
    <w:rsid w:val="006C5FBF"/>
    <w:rsid w:val="00A358BB"/>
    <w:rsid w:val="00C278F9"/>
    <w:rsid w:val="00C36531"/>
    <w:rsid w:val="00CC125D"/>
    <w:rsid w:val="00CC38F7"/>
    <w:rsid w:val="00CC71A9"/>
    <w:rsid w:val="00CF09C1"/>
    <w:rsid w:val="00DD5F7D"/>
    <w:rsid w:val="00E73EE6"/>
    <w:rsid w:val="1DBA5153"/>
    <w:rsid w:val="5A584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99F"/>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A499F"/>
    <w:pPr>
      <w:tabs>
        <w:tab w:val="center" w:pos="4153"/>
        <w:tab w:val="right" w:pos="8306"/>
      </w:tabs>
      <w:snapToGrid w:val="0"/>
      <w:jc w:val="left"/>
    </w:pPr>
    <w:rPr>
      <w:sz w:val="18"/>
    </w:rPr>
  </w:style>
  <w:style w:type="paragraph" w:styleId="a4">
    <w:name w:val="header"/>
    <w:basedOn w:val="a"/>
    <w:rsid w:val="004A499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1441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01029796">
      <w:bodyDiv w:val="1"/>
      <w:marLeft w:val="0"/>
      <w:marRight w:val="0"/>
      <w:marTop w:val="0"/>
      <w:marBottom w:val="0"/>
      <w:divBdr>
        <w:top w:val="none" w:sz="0" w:space="0" w:color="auto"/>
        <w:left w:val="none" w:sz="0" w:space="0" w:color="auto"/>
        <w:bottom w:val="none" w:sz="0" w:space="0" w:color="auto"/>
        <w:right w:val="none" w:sz="0" w:space="0" w:color="auto"/>
      </w:divBdr>
    </w:div>
    <w:div w:id="1383406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law</cp:lastModifiedBy>
  <cp:revision>3</cp:revision>
  <dcterms:created xsi:type="dcterms:W3CDTF">2016-11-14T02:17:00Z</dcterms:created>
  <dcterms:modified xsi:type="dcterms:W3CDTF">2018-03-27T09:29:00Z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