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872A8" w:rsidRDefault="00E872A8" w:rsidP="004E2837">
      <w:pPr>
        <w:spacing w:beforeLines="50" w:afterLines="50" w:line="360" w:lineRule="auto"/>
        <w:jc w:val="center"/>
        <w:rPr>
          <w:rFonts w:ascii="宋体" w:hAnsi="宋体"/>
          <w:bCs/>
          <w:iCs/>
          <w:color w:val="000000"/>
          <w:sz w:val="24"/>
        </w:rPr>
      </w:pPr>
      <w:r>
        <w:rPr>
          <w:rFonts w:ascii="宋体" w:hAnsi="宋体" w:hint="eastAsia"/>
          <w:bCs/>
          <w:iCs/>
          <w:color w:val="000000"/>
          <w:sz w:val="24"/>
        </w:rPr>
        <w:t>证券代码000623：                                 证券简称：吉林敖东</w:t>
      </w:r>
    </w:p>
    <w:p w:rsidR="00E872A8" w:rsidRPr="00651515" w:rsidRDefault="00E872A8" w:rsidP="00E872A8">
      <w:pPr>
        <w:widowControl/>
        <w:adjustRightInd w:val="0"/>
        <w:snapToGrid w:val="0"/>
        <w:spacing w:line="360" w:lineRule="auto"/>
        <w:jc w:val="center"/>
        <w:rPr>
          <w:rFonts w:asciiTheme="minorEastAsia" w:hAnsiTheme="minorEastAsia" w:cs="宋体"/>
          <w:b/>
          <w:kern w:val="0"/>
          <w:sz w:val="13"/>
          <w:szCs w:val="13"/>
        </w:rPr>
      </w:pPr>
    </w:p>
    <w:p w:rsidR="00E872A8" w:rsidRPr="00651515" w:rsidRDefault="00E872A8" w:rsidP="00E872A8">
      <w:pPr>
        <w:widowControl/>
        <w:adjustRightInd w:val="0"/>
        <w:snapToGrid w:val="0"/>
        <w:spacing w:line="360" w:lineRule="auto"/>
        <w:jc w:val="center"/>
        <w:rPr>
          <w:rFonts w:asciiTheme="minorEastAsia" w:hAnsiTheme="minorEastAsia" w:cs="宋体"/>
          <w:b/>
          <w:kern w:val="0"/>
          <w:sz w:val="32"/>
          <w:szCs w:val="32"/>
        </w:rPr>
      </w:pPr>
      <w:r w:rsidRPr="00651515">
        <w:rPr>
          <w:rFonts w:asciiTheme="minorEastAsia" w:hAnsiTheme="minorEastAsia" w:cs="宋体" w:hint="eastAsia"/>
          <w:b/>
          <w:kern w:val="0"/>
          <w:sz w:val="32"/>
          <w:szCs w:val="32"/>
        </w:rPr>
        <w:t>吉林敖东药业集团股份有限公司投资者关系活动记录表</w:t>
      </w:r>
    </w:p>
    <w:p w:rsidR="00E872A8" w:rsidRDefault="00E872A8" w:rsidP="00E872A8">
      <w:pPr>
        <w:spacing w:line="360" w:lineRule="auto"/>
        <w:rPr>
          <w:rFonts w:ascii="宋体" w:hAnsi="宋体"/>
          <w:bCs/>
          <w:iCs/>
          <w:color w:val="000000"/>
          <w:sz w:val="24"/>
        </w:rPr>
      </w:pPr>
      <w:r>
        <w:rPr>
          <w:rFonts w:ascii="宋体" w:hAnsi="宋体" w:hint="eastAsia"/>
          <w:bCs/>
          <w:iCs/>
          <w:color w:val="000000"/>
          <w:sz w:val="24"/>
        </w:rPr>
        <w:t xml:space="preserve">                                                         编号：002</w:t>
      </w:r>
    </w:p>
    <w:tbl>
      <w:tblPr>
        <w:tblStyle w:val="a7"/>
        <w:tblW w:w="0" w:type="auto"/>
        <w:tblLook w:val="01E0"/>
      </w:tblPr>
      <w:tblGrid>
        <w:gridCol w:w="1908"/>
        <w:gridCol w:w="6614"/>
      </w:tblGrid>
      <w:tr w:rsidR="00E872A8" w:rsidRPr="00E8630B" w:rsidTr="000A7307">
        <w:trPr>
          <w:trHeight w:val="3394"/>
        </w:trPr>
        <w:tc>
          <w:tcPr>
            <w:tcW w:w="1908" w:type="dxa"/>
            <w:tcBorders>
              <w:top w:val="single" w:sz="4" w:space="0" w:color="auto"/>
              <w:left w:val="single" w:sz="4" w:space="0" w:color="auto"/>
              <w:bottom w:val="single" w:sz="4" w:space="0" w:color="auto"/>
              <w:right w:val="single" w:sz="4" w:space="0" w:color="auto"/>
            </w:tcBorders>
            <w:vAlign w:val="center"/>
          </w:tcPr>
          <w:p w:rsidR="00E872A8" w:rsidRDefault="00E872A8" w:rsidP="000A7307">
            <w:pPr>
              <w:spacing w:line="360" w:lineRule="auto"/>
              <w:rPr>
                <w:rFonts w:ascii="宋体" w:hAnsi="宋体"/>
                <w:bCs/>
                <w:iCs/>
                <w:color w:val="000000"/>
                <w:sz w:val="24"/>
              </w:rPr>
            </w:pPr>
            <w:r>
              <w:rPr>
                <w:rFonts w:ascii="宋体" w:hAnsi="宋体" w:hint="eastAsia"/>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tcPr>
          <w:p w:rsidR="00E872A8" w:rsidRDefault="00E872A8" w:rsidP="00670F76">
            <w:pPr>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E872A8" w:rsidRDefault="00E872A8" w:rsidP="00670F76">
            <w:pPr>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sidRPr="008D7E86">
              <w:rPr>
                <w:rFonts w:ascii="宋体" w:hAnsi="宋体" w:hint="eastAsia"/>
                <w:b/>
                <w:bCs/>
                <w:iCs/>
                <w:color w:val="000000"/>
                <w:sz w:val="24"/>
              </w:rPr>
              <w:t>√</w:t>
            </w:r>
            <w:r>
              <w:rPr>
                <w:rFonts w:ascii="宋体" w:hAnsi="宋体" w:hint="eastAsia"/>
                <w:sz w:val="28"/>
                <w:szCs w:val="28"/>
              </w:rPr>
              <w:t>业绩说明会</w:t>
            </w:r>
          </w:p>
          <w:p w:rsidR="00E872A8" w:rsidRDefault="00E872A8" w:rsidP="00670F76">
            <w:pPr>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E872A8" w:rsidRDefault="00E872A8" w:rsidP="00670F76">
            <w:pPr>
              <w:tabs>
                <w:tab w:val="left" w:pos="3045"/>
                <w:tab w:val="center" w:pos="3199"/>
              </w:tabs>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rsidR="00E872A8" w:rsidRDefault="00E872A8" w:rsidP="00670F76">
            <w:pPr>
              <w:tabs>
                <w:tab w:val="center" w:pos="3199"/>
              </w:tabs>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r>
              <w:rPr>
                <w:rFonts w:ascii="宋体" w:hAnsi="宋体" w:hint="eastAsia"/>
                <w:sz w:val="28"/>
                <w:szCs w:val="28"/>
                <w:u w:val="single"/>
              </w:rPr>
              <w:t>请文字说明其他活动内容）</w:t>
            </w:r>
          </w:p>
        </w:tc>
      </w:tr>
      <w:tr w:rsidR="00E872A8" w:rsidTr="000A7307">
        <w:trPr>
          <w:trHeight w:val="1132"/>
        </w:trPr>
        <w:tc>
          <w:tcPr>
            <w:tcW w:w="1908" w:type="dxa"/>
            <w:tcBorders>
              <w:top w:val="single" w:sz="4" w:space="0" w:color="auto"/>
              <w:left w:val="single" w:sz="4" w:space="0" w:color="auto"/>
              <w:bottom w:val="single" w:sz="4" w:space="0" w:color="auto"/>
              <w:right w:val="single" w:sz="4" w:space="0" w:color="auto"/>
            </w:tcBorders>
            <w:vAlign w:val="center"/>
          </w:tcPr>
          <w:p w:rsidR="00E872A8" w:rsidRDefault="00E872A8" w:rsidP="000A7307">
            <w:pPr>
              <w:spacing w:line="360" w:lineRule="auto"/>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E872A8" w:rsidRDefault="00E872A8" w:rsidP="000A7307">
            <w:pPr>
              <w:spacing w:line="360" w:lineRule="auto"/>
              <w:rPr>
                <w:rFonts w:ascii="宋体" w:hAnsi="宋体"/>
                <w:bCs/>
                <w:iCs/>
                <w:color w:val="000000"/>
                <w:sz w:val="24"/>
              </w:rPr>
            </w:pPr>
            <w:r>
              <w:rPr>
                <w:rFonts w:ascii="宋体" w:hAnsi="宋体" w:hint="eastAsia"/>
                <w:bCs/>
                <w:iCs/>
                <w:color w:val="000000"/>
                <w:sz w:val="24"/>
              </w:rPr>
              <w:t>投资者</w:t>
            </w:r>
          </w:p>
        </w:tc>
      </w:tr>
      <w:tr w:rsidR="00E872A8" w:rsidTr="00E872A8">
        <w:trPr>
          <w:trHeight w:val="553"/>
        </w:trPr>
        <w:tc>
          <w:tcPr>
            <w:tcW w:w="1908" w:type="dxa"/>
            <w:tcBorders>
              <w:top w:val="single" w:sz="4" w:space="0" w:color="auto"/>
              <w:left w:val="single" w:sz="4" w:space="0" w:color="auto"/>
              <w:bottom w:val="single" w:sz="4" w:space="0" w:color="auto"/>
              <w:right w:val="single" w:sz="4" w:space="0" w:color="auto"/>
            </w:tcBorders>
          </w:tcPr>
          <w:p w:rsidR="00E872A8" w:rsidRDefault="00E872A8" w:rsidP="00670F76">
            <w:pPr>
              <w:spacing w:line="360" w:lineRule="auto"/>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E872A8" w:rsidRDefault="00E872A8" w:rsidP="00E872A8">
            <w:pPr>
              <w:spacing w:line="360" w:lineRule="auto"/>
              <w:rPr>
                <w:rFonts w:ascii="宋体" w:hAnsi="宋体"/>
                <w:bCs/>
                <w:iCs/>
                <w:color w:val="000000"/>
                <w:sz w:val="24"/>
              </w:rPr>
            </w:pPr>
            <w:r>
              <w:rPr>
                <w:rFonts w:ascii="宋体" w:hAnsi="宋体" w:hint="eastAsia"/>
                <w:bCs/>
                <w:iCs/>
                <w:color w:val="000000"/>
                <w:sz w:val="24"/>
              </w:rPr>
              <w:t>2018年4月10日</w:t>
            </w:r>
          </w:p>
        </w:tc>
      </w:tr>
      <w:tr w:rsidR="00E872A8" w:rsidTr="00E872A8">
        <w:trPr>
          <w:trHeight w:val="547"/>
        </w:trPr>
        <w:tc>
          <w:tcPr>
            <w:tcW w:w="1908" w:type="dxa"/>
            <w:tcBorders>
              <w:top w:val="single" w:sz="4" w:space="0" w:color="auto"/>
              <w:left w:val="single" w:sz="4" w:space="0" w:color="auto"/>
              <w:bottom w:val="single" w:sz="4" w:space="0" w:color="auto"/>
              <w:right w:val="single" w:sz="4" w:space="0" w:color="auto"/>
            </w:tcBorders>
          </w:tcPr>
          <w:p w:rsidR="00E872A8" w:rsidRDefault="00E872A8" w:rsidP="00670F76">
            <w:pPr>
              <w:spacing w:line="360" w:lineRule="auto"/>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E872A8" w:rsidRDefault="00E872A8" w:rsidP="000A7307">
            <w:pPr>
              <w:spacing w:line="360" w:lineRule="auto"/>
              <w:rPr>
                <w:rFonts w:ascii="宋体" w:hAnsi="宋体"/>
                <w:bCs/>
                <w:iCs/>
                <w:color w:val="000000"/>
                <w:sz w:val="24"/>
              </w:rPr>
            </w:pPr>
            <w:r>
              <w:t xml:space="preserve"> </w:t>
            </w:r>
            <w:hyperlink r:id="rId7" w:history="1">
              <w:r w:rsidRPr="007A4854">
                <w:rPr>
                  <w:rStyle w:val="a8"/>
                  <w:rFonts w:ascii="Calibri" w:hAnsi="Calibri" w:cs="Calibri"/>
                  <w:b/>
                  <w:bCs/>
                  <w:sz w:val="23"/>
                  <w:szCs w:val="23"/>
                </w:rPr>
                <w:t>http://rs.p5w.net</w:t>
              </w:r>
            </w:hyperlink>
            <w:r>
              <w:rPr>
                <w:rFonts w:ascii="Calibri" w:hAnsi="Calibri" w:cs="Calibri" w:hint="eastAsia"/>
                <w:b/>
                <w:bCs/>
                <w:sz w:val="23"/>
                <w:szCs w:val="23"/>
              </w:rPr>
              <w:t>（</w:t>
            </w:r>
            <w:r w:rsidR="000A7307" w:rsidRPr="000A7307">
              <w:rPr>
                <w:rFonts w:ascii="宋体" w:hAnsi="宋体"/>
                <w:b/>
                <w:bCs/>
                <w:iCs/>
                <w:color w:val="000000"/>
                <w:sz w:val="24"/>
              </w:rPr>
              <w:t>全景·路演天下</w:t>
            </w:r>
            <w:r w:rsidRPr="000A7307">
              <w:rPr>
                <w:rFonts w:ascii="宋体" w:hAnsi="宋体" w:hint="eastAsia"/>
                <w:b/>
                <w:bCs/>
                <w:iCs/>
                <w:color w:val="000000"/>
                <w:sz w:val="24"/>
              </w:rPr>
              <w:t>）</w:t>
            </w:r>
          </w:p>
        </w:tc>
      </w:tr>
      <w:tr w:rsidR="00E872A8" w:rsidTr="00E872A8">
        <w:trPr>
          <w:trHeight w:val="1845"/>
        </w:trPr>
        <w:tc>
          <w:tcPr>
            <w:tcW w:w="1908" w:type="dxa"/>
            <w:tcBorders>
              <w:top w:val="single" w:sz="4" w:space="0" w:color="auto"/>
              <w:left w:val="single" w:sz="4" w:space="0" w:color="auto"/>
              <w:bottom w:val="single" w:sz="4" w:space="0" w:color="auto"/>
              <w:right w:val="single" w:sz="4" w:space="0" w:color="auto"/>
            </w:tcBorders>
            <w:vAlign w:val="center"/>
          </w:tcPr>
          <w:p w:rsidR="00E872A8" w:rsidRDefault="00E872A8" w:rsidP="00E872A8">
            <w:pPr>
              <w:spacing w:line="360" w:lineRule="auto"/>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E872A8" w:rsidRDefault="00E872A8" w:rsidP="00E872A8">
            <w:pPr>
              <w:spacing w:line="360" w:lineRule="auto"/>
              <w:rPr>
                <w:rFonts w:ascii="宋体" w:hAnsi="宋体"/>
                <w:bCs/>
                <w:iCs/>
                <w:color w:val="000000"/>
                <w:sz w:val="24"/>
              </w:rPr>
            </w:pPr>
            <w:r>
              <w:rPr>
                <w:rFonts w:ascii="宋体" w:hAnsi="宋体" w:hint="eastAsia"/>
                <w:bCs/>
                <w:iCs/>
                <w:color w:val="000000"/>
                <w:sz w:val="24"/>
              </w:rPr>
              <w:t>副董事长、总经理：郭淑芹</w:t>
            </w:r>
          </w:p>
          <w:p w:rsidR="00E872A8" w:rsidRDefault="00E872A8" w:rsidP="00E872A8">
            <w:pPr>
              <w:spacing w:line="360" w:lineRule="auto"/>
              <w:rPr>
                <w:rFonts w:ascii="宋体" w:hAnsi="宋体"/>
                <w:bCs/>
                <w:iCs/>
                <w:color w:val="000000"/>
                <w:sz w:val="24"/>
              </w:rPr>
            </w:pPr>
            <w:r>
              <w:rPr>
                <w:rFonts w:ascii="宋体" w:hAnsi="宋体" w:hint="eastAsia"/>
                <w:bCs/>
                <w:iCs/>
                <w:color w:val="000000"/>
                <w:sz w:val="24"/>
              </w:rPr>
              <w:t>副总经理、财务总监：张淑媛</w:t>
            </w:r>
          </w:p>
          <w:p w:rsidR="00E872A8" w:rsidRDefault="00E872A8" w:rsidP="00E872A8">
            <w:pPr>
              <w:spacing w:line="360" w:lineRule="auto"/>
              <w:rPr>
                <w:rFonts w:ascii="宋体" w:hAnsi="宋体"/>
                <w:bCs/>
                <w:iCs/>
                <w:color w:val="000000"/>
                <w:sz w:val="24"/>
              </w:rPr>
            </w:pPr>
            <w:r>
              <w:rPr>
                <w:rFonts w:ascii="宋体" w:hAnsi="宋体" w:hint="eastAsia"/>
                <w:bCs/>
                <w:iCs/>
                <w:color w:val="000000"/>
                <w:sz w:val="24"/>
              </w:rPr>
              <w:t>董事会秘书：王振宇</w:t>
            </w:r>
          </w:p>
        </w:tc>
      </w:tr>
      <w:tr w:rsidR="00E872A8" w:rsidTr="00E872A8">
        <w:trPr>
          <w:trHeight w:val="1545"/>
        </w:trPr>
        <w:tc>
          <w:tcPr>
            <w:tcW w:w="1908" w:type="dxa"/>
            <w:tcBorders>
              <w:top w:val="single" w:sz="4" w:space="0" w:color="auto"/>
              <w:left w:val="single" w:sz="4" w:space="0" w:color="auto"/>
              <w:bottom w:val="single" w:sz="4" w:space="0" w:color="auto"/>
              <w:right w:val="single" w:sz="4" w:space="0" w:color="auto"/>
            </w:tcBorders>
            <w:vAlign w:val="center"/>
          </w:tcPr>
          <w:p w:rsidR="00E872A8" w:rsidRDefault="00E872A8" w:rsidP="00670F76">
            <w:pPr>
              <w:spacing w:line="360" w:lineRule="auto"/>
              <w:rPr>
                <w:rFonts w:ascii="宋体" w:hAnsi="宋体"/>
                <w:bCs/>
                <w:iCs/>
                <w:color w:val="000000"/>
                <w:sz w:val="24"/>
              </w:rPr>
            </w:pPr>
            <w:r>
              <w:rPr>
                <w:rFonts w:ascii="宋体" w:hAnsi="宋体"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tcPr>
          <w:p w:rsidR="00E872A8" w:rsidRDefault="00E872A8" w:rsidP="00670F76">
            <w:pPr>
              <w:spacing w:line="360" w:lineRule="auto"/>
              <w:rPr>
                <w:rFonts w:ascii="宋体" w:hAnsi="宋体"/>
                <w:bCs/>
                <w:iCs/>
                <w:color w:val="000000"/>
                <w:sz w:val="24"/>
              </w:rPr>
            </w:pPr>
          </w:p>
          <w:p w:rsidR="00E872A8" w:rsidRDefault="00E872A8" w:rsidP="00670F76">
            <w:pPr>
              <w:spacing w:line="360" w:lineRule="auto"/>
              <w:rPr>
                <w:rFonts w:ascii="宋体" w:hAnsi="宋体"/>
                <w:bCs/>
                <w:iCs/>
                <w:color w:val="000000"/>
                <w:sz w:val="24"/>
              </w:rPr>
            </w:pPr>
            <w:r>
              <w:rPr>
                <w:rFonts w:ascii="宋体" w:hAnsi="宋体" w:hint="eastAsia"/>
                <w:bCs/>
                <w:iCs/>
                <w:color w:val="000000"/>
                <w:sz w:val="24"/>
              </w:rPr>
              <w:t>详见附件。</w:t>
            </w:r>
          </w:p>
          <w:p w:rsidR="00E872A8" w:rsidRDefault="00E872A8" w:rsidP="00670F76">
            <w:pPr>
              <w:spacing w:line="360" w:lineRule="auto"/>
              <w:rPr>
                <w:rFonts w:ascii="宋体" w:hAnsi="宋体"/>
                <w:bCs/>
                <w:iCs/>
                <w:color w:val="000000"/>
                <w:sz w:val="24"/>
              </w:rPr>
            </w:pPr>
          </w:p>
        </w:tc>
      </w:tr>
      <w:tr w:rsidR="00E872A8" w:rsidTr="00E872A8">
        <w:trPr>
          <w:trHeight w:val="547"/>
        </w:trPr>
        <w:tc>
          <w:tcPr>
            <w:tcW w:w="1908" w:type="dxa"/>
            <w:tcBorders>
              <w:top w:val="single" w:sz="4" w:space="0" w:color="auto"/>
              <w:left w:val="single" w:sz="4" w:space="0" w:color="auto"/>
              <w:bottom w:val="single" w:sz="4" w:space="0" w:color="auto"/>
              <w:right w:val="single" w:sz="4" w:space="0" w:color="auto"/>
            </w:tcBorders>
            <w:vAlign w:val="center"/>
          </w:tcPr>
          <w:p w:rsidR="00E872A8" w:rsidRDefault="00E872A8" w:rsidP="00670F76">
            <w:pPr>
              <w:spacing w:line="360" w:lineRule="auto"/>
              <w:rPr>
                <w:rFonts w:ascii="宋体" w:hAnsi="宋体"/>
                <w:bCs/>
                <w:iCs/>
                <w:color w:val="000000"/>
                <w:sz w:val="24"/>
              </w:rPr>
            </w:pPr>
            <w:r>
              <w:rPr>
                <w:rFonts w:ascii="宋体" w:hAnsi="宋体" w:hint="eastAsia"/>
                <w:bCs/>
                <w:iCs/>
                <w:color w:val="000000"/>
                <w:sz w:val="24"/>
              </w:rPr>
              <w:t>附件清单（如有）</w:t>
            </w:r>
          </w:p>
        </w:tc>
        <w:tc>
          <w:tcPr>
            <w:tcW w:w="6614" w:type="dxa"/>
            <w:tcBorders>
              <w:top w:val="single" w:sz="4" w:space="0" w:color="auto"/>
              <w:left w:val="single" w:sz="4" w:space="0" w:color="auto"/>
              <w:bottom w:val="single" w:sz="4" w:space="0" w:color="auto"/>
              <w:right w:val="single" w:sz="4" w:space="0" w:color="auto"/>
            </w:tcBorders>
          </w:tcPr>
          <w:p w:rsidR="00E872A8" w:rsidRPr="000D691E" w:rsidRDefault="00E872A8" w:rsidP="00E872A8">
            <w:pPr>
              <w:spacing w:line="360" w:lineRule="auto"/>
              <w:rPr>
                <w:rFonts w:ascii="宋体" w:hAnsi="宋体"/>
                <w:bCs/>
                <w:iCs/>
                <w:color w:val="000000"/>
                <w:sz w:val="24"/>
              </w:rPr>
            </w:pPr>
            <w:r>
              <w:rPr>
                <w:rFonts w:ascii="宋体" w:hAnsi="宋体" w:hint="eastAsia"/>
                <w:bCs/>
                <w:iCs/>
                <w:color w:val="000000"/>
                <w:sz w:val="24"/>
              </w:rPr>
              <w:t>吉林敖东2017年度业绩网上说明会</w:t>
            </w:r>
          </w:p>
        </w:tc>
      </w:tr>
      <w:tr w:rsidR="00E872A8" w:rsidTr="00E872A8">
        <w:trPr>
          <w:trHeight w:val="569"/>
        </w:trPr>
        <w:tc>
          <w:tcPr>
            <w:tcW w:w="1908" w:type="dxa"/>
            <w:tcBorders>
              <w:top w:val="single" w:sz="4" w:space="0" w:color="auto"/>
              <w:left w:val="single" w:sz="4" w:space="0" w:color="auto"/>
              <w:bottom w:val="single" w:sz="4" w:space="0" w:color="auto"/>
              <w:right w:val="single" w:sz="4" w:space="0" w:color="auto"/>
            </w:tcBorders>
            <w:vAlign w:val="center"/>
          </w:tcPr>
          <w:p w:rsidR="00E872A8" w:rsidRDefault="00E872A8" w:rsidP="00670F76">
            <w:pPr>
              <w:spacing w:line="360" w:lineRule="auto"/>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E872A8" w:rsidRDefault="00E872A8" w:rsidP="00E872A8">
            <w:pPr>
              <w:spacing w:line="360" w:lineRule="auto"/>
              <w:rPr>
                <w:rFonts w:ascii="宋体" w:hAnsi="宋体"/>
                <w:bCs/>
                <w:iCs/>
                <w:color w:val="000000"/>
                <w:sz w:val="24"/>
              </w:rPr>
            </w:pPr>
            <w:r>
              <w:rPr>
                <w:rFonts w:ascii="宋体" w:hAnsi="宋体" w:hint="eastAsia"/>
                <w:bCs/>
                <w:iCs/>
                <w:color w:val="000000"/>
                <w:sz w:val="24"/>
              </w:rPr>
              <w:t>2018年4月10日</w:t>
            </w:r>
          </w:p>
        </w:tc>
      </w:tr>
    </w:tbl>
    <w:p w:rsidR="00E872A8" w:rsidRDefault="00E872A8" w:rsidP="00E872A8">
      <w:pPr>
        <w:widowControl/>
        <w:adjustRightInd w:val="0"/>
        <w:snapToGrid w:val="0"/>
        <w:spacing w:line="360" w:lineRule="auto"/>
        <w:ind w:firstLineChars="200" w:firstLine="480"/>
        <w:jc w:val="left"/>
        <w:textAlignment w:val="top"/>
        <w:rPr>
          <w:rFonts w:asciiTheme="minorEastAsia" w:hAnsiTheme="minorEastAsia" w:cs="宋体"/>
          <w:color w:val="000000" w:themeColor="text1"/>
          <w:kern w:val="0"/>
          <w:sz w:val="24"/>
          <w:szCs w:val="24"/>
        </w:rPr>
      </w:pPr>
    </w:p>
    <w:p w:rsidR="00E872A8" w:rsidRDefault="00E872A8" w:rsidP="00E872A8">
      <w:pPr>
        <w:widowControl/>
        <w:adjustRightInd w:val="0"/>
        <w:snapToGrid w:val="0"/>
        <w:spacing w:line="360" w:lineRule="auto"/>
        <w:ind w:firstLineChars="200" w:firstLine="480"/>
        <w:jc w:val="left"/>
        <w:textAlignment w:val="top"/>
        <w:rPr>
          <w:rFonts w:asciiTheme="minorEastAsia" w:hAnsiTheme="minorEastAsia" w:cs="宋体"/>
          <w:color w:val="000000" w:themeColor="text1"/>
          <w:kern w:val="0"/>
          <w:sz w:val="24"/>
          <w:szCs w:val="24"/>
        </w:rPr>
      </w:pPr>
    </w:p>
    <w:p w:rsidR="00E872A8" w:rsidRPr="00091F5A" w:rsidRDefault="00E872A8" w:rsidP="00E872A8">
      <w:pPr>
        <w:widowControl/>
        <w:adjustRightInd w:val="0"/>
        <w:snapToGrid w:val="0"/>
        <w:spacing w:line="360" w:lineRule="auto"/>
        <w:jc w:val="left"/>
        <w:textAlignment w:val="top"/>
        <w:rPr>
          <w:rFonts w:asciiTheme="minorEastAsia" w:hAnsiTheme="minorEastAsia" w:cs="宋体"/>
          <w:color w:val="000000" w:themeColor="text1"/>
          <w:kern w:val="0"/>
          <w:sz w:val="24"/>
          <w:szCs w:val="24"/>
        </w:rPr>
      </w:pPr>
    </w:p>
    <w:p w:rsidR="00E872A8" w:rsidRPr="00D84FEE" w:rsidRDefault="00E872A8" w:rsidP="009309D0">
      <w:pPr>
        <w:adjustRightInd w:val="0"/>
        <w:snapToGrid w:val="0"/>
        <w:spacing w:line="360" w:lineRule="auto"/>
        <w:jc w:val="left"/>
        <w:rPr>
          <w:rFonts w:asciiTheme="minorEastAsia" w:hAnsiTheme="minorEastAsia" w:cs="宋体"/>
          <w:b/>
          <w:color w:val="000000" w:themeColor="text1"/>
          <w:kern w:val="0"/>
          <w:sz w:val="36"/>
          <w:szCs w:val="36"/>
        </w:rPr>
      </w:pPr>
      <w:r w:rsidRPr="00D84FEE">
        <w:rPr>
          <w:rFonts w:asciiTheme="minorEastAsia" w:hAnsiTheme="minorEastAsia" w:cs="宋体" w:hint="eastAsia"/>
          <w:b/>
          <w:color w:val="000000" w:themeColor="text1"/>
          <w:kern w:val="0"/>
          <w:sz w:val="36"/>
          <w:szCs w:val="36"/>
        </w:rPr>
        <w:lastRenderedPageBreak/>
        <w:t>附：</w:t>
      </w:r>
    </w:p>
    <w:p w:rsidR="00E872A8" w:rsidRPr="00E872A8" w:rsidRDefault="00E872A8" w:rsidP="00E872A8">
      <w:pPr>
        <w:adjustRightInd w:val="0"/>
        <w:snapToGrid w:val="0"/>
        <w:spacing w:line="360" w:lineRule="auto"/>
        <w:ind w:firstLineChars="200" w:firstLine="723"/>
        <w:jc w:val="center"/>
        <w:rPr>
          <w:rFonts w:asciiTheme="minorEastAsia" w:hAnsiTheme="minorEastAsia" w:cs="宋体"/>
          <w:b/>
          <w:color w:val="000000" w:themeColor="text1"/>
          <w:kern w:val="0"/>
          <w:sz w:val="36"/>
          <w:szCs w:val="36"/>
        </w:rPr>
      </w:pPr>
      <w:r w:rsidRPr="00E872A8">
        <w:rPr>
          <w:rFonts w:asciiTheme="minorEastAsia" w:hAnsiTheme="minorEastAsia" w:cs="宋体" w:hint="eastAsia"/>
          <w:b/>
          <w:color w:val="000000" w:themeColor="text1"/>
          <w:kern w:val="0"/>
          <w:sz w:val="36"/>
          <w:szCs w:val="36"/>
        </w:rPr>
        <w:t>吉林敖东2017年度业绩网上说明会</w:t>
      </w:r>
    </w:p>
    <w:p w:rsidR="00731A94" w:rsidRDefault="00E872A8" w:rsidP="00731A94">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sidRPr="003503E1">
        <w:rPr>
          <w:rFonts w:asciiTheme="minorEastAsia" w:hAnsiTheme="minorEastAsia" w:cs="宋体" w:hint="eastAsia"/>
          <w:color w:val="000000" w:themeColor="text1"/>
          <w:kern w:val="0"/>
          <w:sz w:val="28"/>
          <w:szCs w:val="28"/>
          <w:shd w:val="clear" w:color="auto" w:fill="FFFFFF" w:themeFill="background1"/>
        </w:rPr>
        <w:t>1、</w:t>
      </w:r>
      <w:r w:rsidR="00731A94" w:rsidRPr="003503E1">
        <w:rPr>
          <w:rFonts w:asciiTheme="minorEastAsia" w:hAnsiTheme="minorEastAsia" w:cs="宋体" w:hint="eastAsia"/>
          <w:color w:val="000000" w:themeColor="text1"/>
          <w:kern w:val="0"/>
          <w:sz w:val="28"/>
          <w:szCs w:val="28"/>
          <w:shd w:val="clear" w:color="auto" w:fill="FFFFFF" w:themeFill="background1"/>
        </w:rPr>
        <w:t>股海导航123</w:t>
      </w:r>
    </w:p>
    <w:p w:rsidR="00731A94" w:rsidRPr="00E872A8" w:rsidRDefault="00731A94" w:rsidP="00731A94">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Pr="00E872A8">
        <w:rPr>
          <w:rFonts w:asciiTheme="minorEastAsia" w:hAnsiTheme="minorEastAsia" w:cs="宋体" w:hint="eastAsia"/>
          <w:color w:val="000000" w:themeColor="text1"/>
          <w:kern w:val="0"/>
          <w:sz w:val="28"/>
          <w:szCs w:val="28"/>
          <w:shd w:val="clear" w:color="auto" w:fill="FFFFFF" w:themeFill="background1"/>
        </w:rPr>
        <w:t>公司怎样从客户的角度来拓展更大的空间？</w:t>
      </w:r>
    </w:p>
    <w:p w:rsidR="00731A94" w:rsidRDefault="00731A94" w:rsidP="00731A94">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Pr="00E872A8">
        <w:rPr>
          <w:rFonts w:asciiTheme="minorEastAsia" w:hAnsiTheme="minorEastAsia" w:cs="宋体" w:hint="eastAsia"/>
          <w:color w:val="000000" w:themeColor="text1"/>
          <w:kern w:val="0"/>
          <w:sz w:val="28"/>
          <w:szCs w:val="28"/>
          <w:shd w:val="clear" w:color="auto" w:fill="FFFFFF" w:themeFill="background1"/>
        </w:rPr>
        <w:t>尊敬的投资者：您好！公司视产品质量为生命，始终坚持严</w:t>
      </w:r>
    </w:p>
    <w:p w:rsidR="00E872A8" w:rsidRPr="00E872A8" w:rsidRDefault="00731A94" w:rsidP="001F3AD3">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把质量关，确保为客户提供的每一种药、每一粒药都安全、可靠、放心。公司与北京大学、上海药检所等行业协会学会、高等院校等科研院所密切合作，对公司主导产品及优选产品进行深入研究，提升产品质量标准，满足客户用药需求。公司设置完善的销售机构，全面、全方位地扩大销售市场范围，让客户更加了解公司的产品，加大学术研究和产品宣传力度。</w:t>
      </w:r>
    </w:p>
    <w:p w:rsidR="00E872A8" w:rsidRPr="003503E1"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sidRPr="003503E1">
        <w:rPr>
          <w:rFonts w:asciiTheme="minorEastAsia" w:hAnsiTheme="minorEastAsia" w:cs="宋体" w:hint="eastAsia"/>
          <w:color w:val="000000" w:themeColor="text1"/>
          <w:kern w:val="0"/>
          <w:sz w:val="28"/>
          <w:szCs w:val="28"/>
          <w:shd w:val="clear" w:color="auto" w:fill="FFFFFF" w:themeFill="background1"/>
        </w:rPr>
        <w:t>2、</w:t>
      </w:r>
      <w:r w:rsidR="004E2837" w:rsidRPr="004E2837">
        <w:rPr>
          <w:rFonts w:asciiTheme="minorEastAsia" w:hAnsiTheme="minorEastAsia" w:cs="宋体" w:hint="eastAsia"/>
          <w:color w:val="000000" w:themeColor="text1"/>
          <w:kern w:val="0"/>
          <w:sz w:val="28"/>
          <w:szCs w:val="28"/>
          <w:shd w:val="clear" w:color="auto" w:fill="FFFFFF" w:themeFill="background1"/>
        </w:rPr>
        <w:t>小梦想家</w:t>
      </w:r>
    </w:p>
    <w:p w:rsidR="00E872A8" w:rsidRPr="00E872A8" w:rsidRDefault="00E872A8"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sidRPr="003503E1">
        <w:rPr>
          <w:rFonts w:asciiTheme="minorEastAsia" w:hAnsiTheme="minorEastAsia" w:cs="宋体" w:hint="eastAsia"/>
          <w:color w:val="000000" w:themeColor="text1"/>
          <w:kern w:val="0"/>
          <w:sz w:val="28"/>
          <w:szCs w:val="28"/>
          <w:shd w:val="clear" w:color="auto" w:fill="FFFFFF" w:themeFill="background1"/>
        </w:rPr>
        <w:t>问：</w:t>
      </w:r>
      <w:r w:rsidRPr="00E872A8">
        <w:rPr>
          <w:rFonts w:asciiTheme="minorEastAsia" w:hAnsiTheme="minorEastAsia" w:cs="宋体" w:hint="eastAsia"/>
          <w:color w:val="000000" w:themeColor="text1"/>
          <w:kern w:val="0"/>
          <w:sz w:val="28"/>
          <w:szCs w:val="28"/>
          <w:shd w:val="clear" w:color="auto" w:fill="FFFFFF" w:themeFill="background1"/>
        </w:rPr>
        <w:t>利润表中其他收益主要是什么？</w:t>
      </w:r>
    </w:p>
    <w:p w:rsidR="009309D0" w:rsidRDefault="00E872A8"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sidRPr="003503E1">
        <w:rPr>
          <w:rFonts w:asciiTheme="minorEastAsia" w:hAnsiTheme="minorEastAsia" w:cs="宋体" w:hint="eastAsia"/>
          <w:color w:val="000000" w:themeColor="text1"/>
          <w:kern w:val="0"/>
          <w:sz w:val="28"/>
          <w:szCs w:val="28"/>
          <w:shd w:val="clear" w:color="auto" w:fill="FFFFFF" w:themeFill="background1"/>
        </w:rPr>
        <w:t>答：</w:t>
      </w:r>
      <w:r w:rsidR="000A7307" w:rsidRPr="00E872A8">
        <w:rPr>
          <w:rFonts w:asciiTheme="minorEastAsia" w:hAnsiTheme="minorEastAsia" w:cs="宋体" w:hint="eastAsia"/>
          <w:color w:val="000000" w:themeColor="text1"/>
          <w:kern w:val="0"/>
          <w:sz w:val="28"/>
          <w:szCs w:val="28"/>
          <w:shd w:val="clear" w:color="auto" w:fill="FFFFFF" w:themeFill="background1"/>
        </w:rPr>
        <w:t>尊敬的投资者：</w:t>
      </w:r>
      <w:r w:rsidRPr="00E872A8">
        <w:rPr>
          <w:rFonts w:asciiTheme="minorEastAsia" w:hAnsiTheme="minorEastAsia" w:cs="宋体" w:hint="eastAsia"/>
          <w:color w:val="000000" w:themeColor="text1"/>
          <w:kern w:val="0"/>
          <w:sz w:val="28"/>
          <w:szCs w:val="28"/>
          <w:shd w:val="clear" w:color="auto" w:fill="FFFFFF" w:themeFill="background1"/>
        </w:rPr>
        <w:t>您好！利润表中的“其他收益”项目反映的</w:t>
      </w:r>
    </w:p>
    <w:p w:rsidR="00E872A8" w:rsidRPr="00E872A8" w:rsidRDefault="00E872A8" w:rsidP="003503E1">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是计入其他收益的政府补助。感谢您对公司的关注和支持。</w:t>
      </w:r>
    </w:p>
    <w:p w:rsidR="00743A2D" w:rsidRPr="00E872A8" w:rsidRDefault="003503E1" w:rsidP="00743A2D">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3、</w:t>
      </w:r>
      <w:r w:rsidR="00743A2D" w:rsidRPr="003503E1">
        <w:rPr>
          <w:rFonts w:asciiTheme="minorEastAsia" w:hAnsiTheme="minorEastAsia" w:cs="宋体" w:hint="eastAsia"/>
          <w:color w:val="000000" w:themeColor="text1"/>
          <w:kern w:val="0"/>
          <w:sz w:val="28"/>
          <w:szCs w:val="28"/>
          <w:shd w:val="clear" w:color="auto" w:fill="FFFFFF" w:themeFill="background1"/>
        </w:rPr>
        <w:t>掏金卡丁车</w:t>
      </w:r>
    </w:p>
    <w:p w:rsidR="00743A2D" w:rsidRPr="00E872A8" w:rsidRDefault="00743A2D" w:rsidP="00743A2D">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Pr="00E872A8">
        <w:rPr>
          <w:rFonts w:asciiTheme="minorEastAsia" w:hAnsiTheme="minorEastAsia" w:cs="宋体" w:hint="eastAsia"/>
          <w:color w:val="000000" w:themeColor="text1"/>
          <w:kern w:val="0"/>
          <w:sz w:val="28"/>
          <w:szCs w:val="28"/>
          <w:shd w:val="clear" w:color="auto" w:fill="FFFFFF" w:themeFill="background1"/>
        </w:rPr>
        <w:t>请问吉林敖东可转债什么时候上市？上市后对公司有什么影响？</w:t>
      </w:r>
    </w:p>
    <w:p w:rsidR="00E872A8" w:rsidRPr="00E872A8" w:rsidRDefault="00743A2D" w:rsidP="00743A2D">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Pr="00E872A8">
        <w:rPr>
          <w:rFonts w:asciiTheme="minorEastAsia" w:hAnsiTheme="minorEastAsia" w:cs="宋体" w:hint="eastAsia"/>
          <w:color w:val="000000" w:themeColor="text1"/>
          <w:kern w:val="0"/>
          <w:sz w:val="28"/>
          <w:szCs w:val="28"/>
          <w:shd w:val="clear" w:color="auto" w:fill="FFFFFF" w:themeFill="background1"/>
        </w:rPr>
        <w:t>尊敬的投资者：您好！目前可转债已经在中国证券登记结算公司深圳分公司办理完毕登记手续。公司将积极办理可转债在深交所上市的相关事宜。公司也将按计划使用募集资金向募集资金投资项目的实施主体进行增资，并推进募集资金投资项目的实施进度，进一步增强公司持续盈利的能力，提升公司综合竞争力。感谢您对公司的关注和支持。</w:t>
      </w:r>
    </w:p>
    <w:p w:rsidR="00E872A8" w:rsidRPr="00E872A8"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4、</w:t>
      </w:r>
      <w:r w:rsidR="004E2837" w:rsidRPr="004E2837">
        <w:rPr>
          <w:rFonts w:asciiTheme="minorEastAsia" w:hAnsiTheme="minorEastAsia" w:cs="宋体" w:hint="eastAsia"/>
          <w:color w:val="000000" w:themeColor="text1"/>
          <w:kern w:val="0"/>
          <w:sz w:val="28"/>
          <w:szCs w:val="28"/>
          <w:shd w:val="clear" w:color="auto" w:fill="FFFFFF" w:themeFill="background1"/>
        </w:rPr>
        <w:t>我是股东AAA</w:t>
      </w:r>
    </w:p>
    <w:p w:rsidR="00E872A8" w:rsidRPr="00E872A8"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lastRenderedPageBreak/>
        <w:t>问：</w:t>
      </w:r>
      <w:r w:rsidR="00E872A8" w:rsidRPr="00E872A8">
        <w:rPr>
          <w:rFonts w:asciiTheme="minorEastAsia" w:hAnsiTheme="minorEastAsia" w:cs="宋体" w:hint="eastAsia"/>
          <w:color w:val="000000" w:themeColor="text1"/>
          <w:kern w:val="0"/>
          <w:sz w:val="28"/>
          <w:szCs w:val="28"/>
          <w:shd w:val="clear" w:color="auto" w:fill="FFFFFF" w:themeFill="background1"/>
        </w:rPr>
        <w:t>利润分配方案什么时候实施？</w:t>
      </w:r>
    </w:p>
    <w:p w:rsidR="009309D0"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0A7307" w:rsidRPr="00E872A8">
        <w:rPr>
          <w:rFonts w:asciiTheme="minorEastAsia" w:hAnsiTheme="minorEastAsia" w:cs="宋体" w:hint="eastAsia"/>
          <w:color w:val="000000" w:themeColor="text1"/>
          <w:kern w:val="0"/>
          <w:sz w:val="28"/>
          <w:szCs w:val="28"/>
          <w:shd w:val="clear" w:color="auto" w:fill="FFFFFF" w:themeFill="background1"/>
        </w:rPr>
        <w:t>尊敬的投资者：</w:t>
      </w:r>
      <w:r w:rsidR="00E872A8" w:rsidRPr="00E872A8">
        <w:rPr>
          <w:rFonts w:asciiTheme="minorEastAsia" w:hAnsiTheme="minorEastAsia" w:cs="宋体" w:hint="eastAsia"/>
          <w:color w:val="000000" w:themeColor="text1"/>
          <w:kern w:val="0"/>
          <w:sz w:val="28"/>
          <w:szCs w:val="28"/>
          <w:shd w:val="clear" w:color="auto" w:fill="FFFFFF" w:themeFill="background1"/>
        </w:rPr>
        <w:t>您好！公司利润分配方案尚须经2017年度</w:t>
      </w:r>
    </w:p>
    <w:p w:rsidR="00E872A8" w:rsidRPr="00E872A8" w:rsidRDefault="00E872A8" w:rsidP="003503E1">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股东大会审议。利润分配方案将在股东大会通过两个月内实施。感谢您对公司的关注和支持。</w:t>
      </w:r>
    </w:p>
    <w:p w:rsidR="003503E1"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5、</w:t>
      </w:r>
      <w:r w:rsidR="00E872A8" w:rsidRPr="003503E1">
        <w:rPr>
          <w:rFonts w:asciiTheme="minorEastAsia" w:hAnsiTheme="minorEastAsia" w:cs="宋体" w:hint="eastAsia"/>
          <w:color w:val="000000" w:themeColor="text1"/>
          <w:kern w:val="0"/>
          <w:sz w:val="28"/>
          <w:szCs w:val="28"/>
          <w:shd w:val="clear" w:color="auto" w:fill="FFFFFF" w:themeFill="background1"/>
        </w:rPr>
        <w:t>九连红</w:t>
      </w:r>
    </w:p>
    <w:p w:rsidR="00E872A8" w:rsidRPr="00E872A8"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公司2018年会对产品结构做相应的调整吗？</w:t>
      </w:r>
    </w:p>
    <w:p w:rsidR="009309D0"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0A7307" w:rsidRPr="00E872A8">
        <w:rPr>
          <w:rFonts w:asciiTheme="minorEastAsia" w:hAnsiTheme="minorEastAsia" w:cs="宋体" w:hint="eastAsia"/>
          <w:color w:val="000000" w:themeColor="text1"/>
          <w:kern w:val="0"/>
          <w:sz w:val="28"/>
          <w:szCs w:val="28"/>
          <w:shd w:val="clear" w:color="auto" w:fill="FFFFFF" w:themeFill="background1"/>
        </w:rPr>
        <w:t>尊敬的投资者：</w:t>
      </w:r>
      <w:r w:rsidR="00E872A8" w:rsidRPr="00E872A8">
        <w:rPr>
          <w:rFonts w:asciiTheme="minorEastAsia" w:hAnsiTheme="minorEastAsia" w:cs="宋体" w:hint="eastAsia"/>
          <w:color w:val="000000" w:themeColor="text1"/>
          <w:kern w:val="0"/>
          <w:sz w:val="28"/>
          <w:szCs w:val="28"/>
          <w:shd w:val="clear" w:color="auto" w:fill="FFFFFF" w:themeFill="background1"/>
        </w:rPr>
        <w:t>您好！未来公司将坚持“专注于人、专精于</w:t>
      </w:r>
    </w:p>
    <w:p w:rsidR="00E872A8" w:rsidRPr="00E872A8" w:rsidRDefault="00E872A8" w:rsidP="003503E1">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药”的经营理念，坚持走“产业+金融”双轮驱动快速发展模式的道路，努力实现“社会用药，敖东制造”的敖东愿景。公司将继续围绕中成药、生物化学药，做大做强医药产业。同时积极拓展保健食品、食品、养殖、种植等领域，努力为公司创造更多的利润增长点。感谢您对公司的关注与支持！</w:t>
      </w:r>
    </w:p>
    <w:p w:rsidR="00E872A8" w:rsidRPr="00E872A8"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6、</w:t>
      </w:r>
      <w:r w:rsidR="00E872A8" w:rsidRPr="003503E1">
        <w:rPr>
          <w:rFonts w:asciiTheme="minorEastAsia" w:hAnsiTheme="minorEastAsia" w:cs="宋体" w:hint="eastAsia"/>
          <w:color w:val="000000" w:themeColor="text1"/>
          <w:kern w:val="0"/>
          <w:sz w:val="28"/>
          <w:szCs w:val="28"/>
          <w:shd w:val="clear" w:color="auto" w:fill="FFFFFF" w:themeFill="background1"/>
        </w:rPr>
        <w:t>四川省川夫子</w:t>
      </w:r>
    </w:p>
    <w:p w:rsidR="00E872A8" w:rsidRPr="00E872A8"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公司第一季度业绩情况如何?</w:t>
      </w:r>
    </w:p>
    <w:p w:rsidR="009309D0"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0A7307" w:rsidRPr="00E872A8">
        <w:rPr>
          <w:rFonts w:asciiTheme="minorEastAsia" w:hAnsiTheme="minorEastAsia" w:cs="宋体" w:hint="eastAsia"/>
          <w:color w:val="000000" w:themeColor="text1"/>
          <w:kern w:val="0"/>
          <w:sz w:val="28"/>
          <w:szCs w:val="28"/>
          <w:shd w:val="clear" w:color="auto" w:fill="FFFFFF" w:themeFill="background1"/>
        </w:rPr>
        <w:t>尊敬的投资者：</w:t>
      </w:r>
      <w:r w:rsidR="00E872A8" w:rsidRPr="00E872A8">
        <w:rPr>
          <w:rFonts w:asciiTheme="minorEastAsia" w:hAnsiTheme="minorEastAsia" w:cs="宋体" w:hint="eastAsia"/>
          <w:color w:val="000000" w:themeColor="text1"/>
          <w:kern w:val="0"/>
          <w:sz w:val="28"/>
          <w:szCs w:val="28"/>
          <w:shd w:val="clear" w:color="auto" w:fill="FFFFFF" w:themeFill="background1"/>
        </w:rPr>
        <w:t>您好！公司第一季度业绩请关注公司计划在</w:t>
      </w:r>
    </w:p>
    <w:p w:rsidR="00E872A8" w:rsidRPr="00E872A8" w:rsidRDefault="00E872A8" w:rsidP="003503E1">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2018年4月25日披露的第一季度报告。感谢您对公司的关注和支持。</w:t>
      </w:r>
    </w:p>
    <w:p w:rsidR="00E872A8" w:rsidRPr="00E872A8"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7、</w:t>
      </w:r>
      <w:r w:rsidR="00E872A8" w:rsidRPr="003503E1">
        <w:rPr>
          <w:rFonts w:asciiTheme="minorEastAsia" w:hAnsiTheme="minorEastAsia" w:cs="宋体" w:hint="eastAsia"/>
          <w:color w:val="000000" w:themeColor="text1"/>
          <w:kern w:val="0"/>
          <w:sz w:val="28"/>
          <w:szCs w:val="28"/>
          <w:shd w:val="clear" w:color="auto" w:fill="FFFFFF" w:themeFill="background1"/>
        </w:rPr>
        <w:t>科良123</w:t>
      </w:r>
    </w:p>
    <w:p w:rsidR="003503E1"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2017年，公司主营产品对公司的收入与利润分别有什么影</w:t>
      </w:r>
    </w:p>
    <w:p w:rsidR="00E872A8" w:rsidRPr="00E872A8" w:rsidRDefault="00E872A8" w:rsidP="003503E1">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响？</w:t>
      </w:r>
    </w:p>
    <w:p w:rsidR="009309D0"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0A7307" w:rsidRPr="00E872A8">
        <w:rPr>
          <w:rFonts w:asciiTheme="minorEastAsia" w:hAnsiTheme="minorEastAsia" w:cs="宋体" w:hint="eastAsia"/>
          <w:color w:val="000000" w:themeColor="text1"/>
          <w:kern w:val="0"/>
          <w:sz w:val="28"/>
          <w:szCs w:val="28"/>
          <w:shd w:val="clear" w:color="auto" w:fill="FFFFFF" w:themeFill="background1"/>
        </w:rPr>
        <w:t>尊敬的投资者：</w:t>
      </w:r>
      <w:r w:rsidR="00E872A8" w:rsidRPr="00E872A8">
        <w:rPr>
          <w:rFonts w:asciiTheme="minorEastAsia" w:hAnsiTheme="minorEastAsia" w:cs="宋体" w:hint="eastAsia"/>
          <w:color w:val="000000" w:themeColor="text1"/>
          <w:kern w:val="0"/>
          <w:sz w:val="28"/>
          <w:szCs w:val="28"/>
          <w:shd w:val="clear" w:color="auto" w:fill="FFFFFF" w:themeFill="background1"/>
        </w:rPr>
        <w:t>您好！公司所属行业为医药制造业，主要从</w:t>
      </w:r>
    </w:p>
    <w:p w:rsidR="00E872A8" w:rsidRPr="00E872A8" w:rsidRDefault="00E872A8" w:rsidP="003503E1">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事中成药、生物化学药研发、制造和销售，同时积极拓展保健食品、食品、养殖、种植等领域，逐步发展成为以医药产业为基础，以“产业＋金融”双轮驱动模式快速发展的控股型集团上市公司。公司资产规模、质量、效益在同行业中名列前茅。具体分产品、分行业数据可详阅2017年度报告。感谢您对公司的关注和支持。</w:t>
      </w:r>
    </w:p>
    <w:p w:rsidR="00E872A8" w:rsidRPr="00E872A8"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lastRenderedPageBreak/>
        <w:t>8、</w:t>
      </w:r>
      <w:r w:rsidR="00E872A8" w:rsidRPr="003503E1">
        <w:rPr>
          <w:rFonts w:asciiTheme="minorEastAsia" w:hAnsiTheme="minorEastAsia" w:cs="宋体" w:hint="eastAsia"/>
          <w:color w:val="000000" w:themeColor="text1"/>
          <w:kern w:val="0"/>
          <w:sz w:val="28"/>
          <w:szCs w:val="28"/>
          <w:shd w:val="clear" w:color="auto" w:fill="FFFFFF" w:themeFill="background1"/>
        </w:rPr>
        <w:t>空穴风</w:t>
      </w:r>
    </w:p>
    <w:p w:rsidR="003503E1"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请问贵公司目前的订单结构是怎样的？近几年有什么变化？</w:t>
      </w:r>
    </w:p>
    <w:p w:rsidR="00E872A8" w:rsidRPr="00E872A8" w:rsidRDefault="00E872A8" w:rsidP="003503E1">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为什么？</w:t>
      </w:r>
    </w:p>
    <w:p w:rsidR="009309D0"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0A7307" w:rsidRPr="00E872A8">
        <w:rPr>
          <w:rFonts w:asciiTheme="minorEastAsia" w:hAnsiTheme="minorEastAsia" w:cs="宋体" w:hint="eastAsia"/>
          <w:color w:val="000000" w:themeColor="text1"/>
          <w:kern w:val="0"/>
          <w:sz w:val="28"/>
          <w:szCs w:val="28"/>
          <w:shd w:val="clear" w:color="auto" w:fill="FFFFFF" w:themeFill="background1"/>
        </w:rPr>
        <w:t>尊敬的投资者：</w:t>
      </w:r>
      <w:r w:rsidR="00E872A8" w:rsidRPr="00E872A8">
        <w:rPr>
          <w:rFonts w:asciiTheme="minorEastAsia" w:hAnsiTheme="minorEastAsia" w:cs="宋体" w:hint="eastAsia"/>
          <w:color w:val="000000" w:themeColor="text1"/>
          <w:kern w:val="0"/>
          <w:sz w:val="28"/>
          <w:szCs w:val="28"/>
          <w:shd w:val="clear" w:color="auto" w:fill="FFFFFF" w:themeFill="background1"/>
        </w:rPr>
        <w:t>您好！公司目前的订单主要以中成药和化学</w:t>
      </w:r>
    </w:p>
    <w:p w:rsidR="00E872A8" w:rsidRPr="00E872A8" w:rsidRDefault="00E872A8" w:rsidP="003503E1">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药品为主，近几年没有重大变化。感谢您对公司的关注和支持。</w:t>
      </w:r>
    </w:p>
    <w:p w:rsidR="00E872A8" w:rsidRPr="00E872A8"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9、</w:t>
      </w:r>
      <w:r w:rsidR="00E872A8" w:rsidRPr="003503E1">
        <w:rPr>
          <w:rFonts w:asciiTheme="minorEastAsia" w:hAnsiTheme="minorEastAsia" w:cs="宋体" w:hint="eastAsia"/>
          <w:color w:val="000000" w:themeColor="text1"/>
          <w:kern w:val="0"/>
          <w:sz w:val="28"/>
          <w:szCs w:val="28"/>
          <w:shd w:val="clear" w:color="auto" w:fill="FFFFFF" w:themeFill="background1"/>
        </w:rPr>
        <w:t>易和俞佩玉</w:t>
      </w:r>
    </w:p>
    <w:p w:rsidR="003503E1"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请介绍一下公司的核心业务及业绩做好的业务板块？该核心</w:t>
      </w:r>
    </w:p>
    <w:p w:rsidR="00E872A8" w:rsidRPr="00E872A8" w:rsidRDefault="00E872A8" w:rsidP="003503E1">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产品的市场占有率情况如何？同行业内最有竞争力的对手是哪些？能否举例说明下谢谢！</w:t>
      </w:r>
    </w:p>
    <w:p w:rsidR="009309D0"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0A7307" w:rsidRPr="00E872A8">
        <w:rPr>
          <w:rFonts w:asciiTheme="minorEastAsia" w:hAnsiTheme="minorEastAsia" w:cs="宋体" w:hint="eastAsia"/>
          <w:color w:val="000000" w:themeColor="text1"/>
          <w:kern w:val="0"/>
          <w:sz w:val="28"/>
          <w:szCs w:val="28"/>
          <w:shd w:val="clear" w:color="auto" w:fill="FFFFFF" w:themeFill="background1"/>
        </w:rPr>
        <w:t>尊敬的投资者：</w:t>
      </w:r>
      <w:r w:rsidR="00E872A8" w:rsidRPr="00E872A8">
        <w:rPr>
          <w:rFonts w:asciiTheme="minorEastAsia" w:hAnsiTheme="minorEastAsia" w:cs="宋体" w:hint="eastAsia"/>
          <w:color w:val="000000" w:themeColor="text1"/>
          <w:kern w:val="0"/>
          <w:sz w:val="28"/>
          <w:szCs w:val="28"/>
          <w:shd w:val="clear" w:color="auto" w:fill="FFFFFF" w:themeFill="background1"/>
        </w:rPr>
        <w:t>您好！公司所属行业为医药制造业，主要从</w:t>
      </w:r>
    </w:p>
    <w:p w:rsidR="00E872A8" w:rsidRPr="00E872A8" w:rsidRDefault="00E872A8" w:rsidP="003503E1">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事中成药、生物化学药研发、制造和销售，同时积极拓展保健食品、食品、养殖、种植等领域，逐步发展成为以医药产业为基础，以“产业＋金融”双轮驱动模式快速发展的控股型集团上市公司。公司资产规模、质量、效益在同行业中名列前茅。公司产品“注射用核糖核酸II”、“小牛脾提取物注射液”、“安神补脑液”、“血府逐瘀口服液”、“养血饮口服液”、“伸筋片”、“小儿柴桂退热口服液”、“羚贝止咳糖浆”、“心脑舒通胶囊”、“利脑心胶囊”、“脑心舒口服液”、“少腹逐瘀颗粒”、“愈心痛胶囊”、“肾复康片”、“孕康颗粒”、“参芪王浆养血口服液”、“心脑舒通片”、“注射用单磷酸阿糖腺苷”、“吉林敖东牌多维矿物质泡腾片”、“赖氨匹林”、“维D2乳酸钙片”、“澳泰乐胶囊”、“鹿胎颗粒”、“敖东®珍锌泡腾片”、“注射用盐酸平阳霉素” 等以质量稳定、疗效明显受到市场一致好评，为公司持续发展奠定了坚实的基础。感谢您对公司的关注和支持。</w:t>
      </w:r>
    </w:p>
    <w:p w:rsidR="00E872A8" w:rsidRPr="00E872A8"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10、</w:t>
      </w:r>
      <w:r w:rsidR="00E872A8" w:rsidRPr="003503E1">
        <w:rPr>
          <w:rFonts w:asciiTheme="minorEastAsia" w:hAnsiTheme="minorEastAsia" w:cs="宋体" w:hint="eastAsia"/>
          <w:color w:val="000000" w:themeColor="text1"/>
          <w:kern w:val="0"/>
          <w:sz w:val="28"/>
          <w:szCs w:val="28"/>
          <w:shd w:val="clear" w:color="auto" w:fill="FFFFFF" w:themeFill="background1"/>
        </w:rPr>
        <w:t>我是股民</w:t>
      </w:r>
    </w:p>
    <w:p w:rsidR="003503E1"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lastRenderedPageBreak/>
        <w:t>问：</w:t>
      </w:r>
      <w:r w:rsidR="00E872A8" w:rsidRPr="00E872A8">
        <w:rPr>
          <w:rFonts w:asciiTheme="minorEastAsia" w:hAnsiTheme="minorEastAsia" w:cs="宋体" w:hint="eastAsia"/>
          <w:color w:val="000000" w:themeColor="text1"/>
          <w:kern w:val="0"/>
          <w:sz w:val="28"/>
          <w:szCs w:val="28"/>
          <w:shd w:val="clear" w:color="auto" w:fill="FFFFFF" w:themeFill="background1"/>
        </w:rPr>
        <w:t>公司获得过哪些重要的奖励和技术专利吗？近期公司有什么</w:t>
      </w:r>
    </w:p>
    <w:p w:rsidR="00E872A8" w:rsidRPr="00E872A8" w:rsidRDefault="00E872A8" w:rsidP="003503E1">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技术突破，将给公司带来什么影响？</w:t>
      </w:r>
    </w:p>
    <w:p w:rsidR="000A7307"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0A7307" w:rsidRPr="00E872A8">
        <w:rPr>
          <w:rFonts w:asciiTheme="minorEastAsia" w:hAnsiTheme="minorEastAsia" w:cs="宋体" w:hint="eastAsia"/>
          <w:color w:val="000000" w:themeColor="text1"/>
          <w:kern w:val="0"/>
          <w:sz w:val="28"/>
          <w:szCs w:val="28"/>
          <w:shd w:val="clear" w:color="auto" w:fill="FFFFFF" w:themeFill="background1"/>
        </w:rPr>
        <w:t>尊敬的投资者：</w:t>
      </w:r>
      <w:r w:rsidR="00E872A8" w:rsidRPr="00E872A8">
        <w:rPr>
          <w:rFonts w:asciiTheme="minorEastAsia" w:hAnsiTheme="minorEastAsia" w:cs="宋体" w:hint="eastAsia"/>
          <w:color w:val="000000" w:themeColor="text1"/>
          <w:kern w:val="0"/>
          <w:sz w:val="28"/>
          <w:szCs w:val="28"/>
          <w:shd w:val="clear" w:color="auto" w:fill="FFFFFF" w:themeFill="background1"/>
        </w:rPr>
        <w:t>您好！目前，公司拥有药品批准文号612个，</w:t>
      </w:r>
    </w:p>
    <w:p w:rsidR="00E872A8" w:rsidRPr="00E872A8" w:rsidRDefault="00E872A8" w:rsidP="003503E1">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保健食品批准文号19个，获国家专利授权119项，独家品种41个，进入国家医保目录品种251个，进入省医保目录品种394个。子公司延边药业、延吉药业、洮南药业先后获得吉林省质量奖、国家级高新技术企业，共有“安神补脑液”、“血府逐瘀口服液”、“少腹逐瘀颗粒”、“伸筋片”、“小牛脾提取物注射液”、“心脑舒通胶囊”、“核糖核酸Ⅱ注射液”、“参泽舒肝胶囊”、“养血饮口服液”等9个产品获得“吉林省名牌产品”称号。公司产品赢得了社会各界的普遍认可，取得了良好的信誉和口碑。感谢您对公司的关注和支持。</w:t>
      </w:r>
    </w:p>
    <w:p w:rsidR="00E872A8" w:rsidRPr="00E872A8"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11、</w:t>
      </w:r>
      <w:r w:rsidR="00E872A8" w:rsidRPr="003503E1">
        <w:rPr>
          <w:rFonts w:asciiTheme="minorEastAsia" w:hAnsiTheme="minorEastAsia" w:cs="宋体" w:hint="eastAsia"/>
          <w:color w:val="000000" w:themeColor="text1"/>
          <w:kern w:val="0"/>
          <w:sz w:val="28"/>
          <w:szCs w:val="28"/>
          <w:shd w:val="clear" w:color="auto" w:fill="FFFFFF" w:themeFill="background1"/>
        </w:rPr>
        <w:t>同仁居7777777</w:t>
      </w:r>
    </w:p>
    <w:p w:rsidR="003503E1" w:rsidRDefault="003503E1"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请问公司的主要合作客户分布在哪些行业？能否举例几家合</w:t>
      </w:r>
    </w:p>
    <w:p w:rsidR="00E872A8" w:rsidRPr="00E872A8" w:rsidRDefault="00E872A8" w:rsidP="003503E1">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作商？</w:t>
      </w:r>
    </w:p>
    <w:p w:rsidR="00FA61E0" w:rsidRDefault="00FA61E0"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E872A8" w:rsidRPr="00E872A8">
        <w:rPr>
          <w:rFonts w:asciiTheme="minorEastAsia" w:hAnsiTheme="minorEastAsia" w:cs="宋体" w:hint="eastAsia"/>
          <w:color w:val="000000" w:themeColor="text1"/>
          <w:kern w:val="0"/>
          <w:sz w:val="28"/>
          <w:szCs w:val="28"/>
          <w:shd w:val="clear" w:color="auto" w:fill="FFFFFF" w:themeFill="background1"/>
        </w:rPr>
        <w:t>尊敬的投资者：您好！公司的主要销售客户分布在医药行业。</w:t>
      </w:r>
    </w:p>
    <w:p w:rsidR="00E872A8" w:rsidRPr="00E872A8" w:rsidRDefault="00E872A8" w:rsidP="00FA61E0">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感谢您对公司的关注和支持。</w:t>
      </w:r>
    </w:p>
    <w:p w:rsidR="00E872A8" w:rsidRPr="00E872A8" w:rsidRDefault="00FA61E0"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12、</w:t>
      </w:r>
      <w:r w:rsidR="00E872A8" w:rsidRPr="003503E1">
        <w:rPr>
          <w:rFonts w:asciiTheme="minorEastAsia" w:hAnsiTheme="minorEastAsia" w:cs="宋体" w:hint="eastAsia"/>
          <w:color w:val="000000" w:themeColor="text1"/>
          <w:kern w:val="0"/>
          <w:sz w:val="28"/>
          <w:szCs w:val="28"/>
          <w:shd w:val="clear" w:color="auto" w:fill="FFFFFF" w:themeFill="background1"/>
        </w:rPr>
        <w:t>精灵8888</w:t>
      </w:r>
    </w:p>
    <w:p w:rsidR="00E872A8" w:rsidRPr="00E872A8" w:rsidRDefault="00FA61E0"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公司看好的下一个爆发的行业？</w:t>
      </w:r>
    </w:p>
    <w:p w:rsidR="00FA61E0" w:rsidRDefault="00FA61E0"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E872A8" w:rsidRPr="00E872A8">
        <w:rPr>
          <w:rFonts w:asciiTheme="minorEastAsia" w:hAnsiTheme="minorEastAsia" w:cs="宋体" w:hint="eastAsia"/>
          <w:color w:val="000000" w:themeColor="text1"/>
          <w:kern w:val="0"/>
          <w:sz w:val="28"/>
          <w:szCs w:val="28"/>
          <w:shd w:val="clear" w:color="auto" w:fill="FFFFFF" w:themeFill="background1"/>
        </w:rPr>
        <w:t>尊敬的投资者：您好！未来，公司将继续坚持“专注于人、</w:t>
      </w:r>
    </w:p>
    <w:p w:rsidR="00E872A8" w:rsidRPr="00E872A8" w:rsidRDefault="00E872A8" w:rsidP="00FA61E0">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专精于药”的经营理念，坚持走“产业+金融”双轮驱动快速发展模式的道路。按计划推进募集资金投资项目的实施进度，充分利用产学研协同创新机制，针对性开展研发及技术升级，利用好现有投资平台开展对外投资活动。</w:t>
      </w:r>
    </w:p>
    <w:p w:rsidR="00E872A8" w:rsidRPr="00E872A8" w:rsidRDefault="00FA61E0"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13、</w:t>
      </w:r>
      <w:r w:rsidR="00E872A8" w:rsidRPr="003503E1">
        <w:rPr>
          <w:rFonts w:asciiTheme="minorEastAsia" w:hAnsiTheme="minorEastAsia" w:cs="宋体" w:hint="eastAsia"/>
          <w:color w:val="000000" w:themeColor="text1"/>
          <w:kern w:val="0"/>
          <w:sz w:val="28"/>
          <w:szCs w:val="28"/>
          <w:shd w:val="clear" w:color="auto" w:fill="FFFFFF" w:themeFill="background1"/>
        </w:rPr>
        <w:t>天佑善人</w:t>
      </w:r>
    </w:p>
    <w:p w:rsidR="00FA61E0" w:rsidRDefault="00FA61E0"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请问今年内公司有并购重组或者资产注入计划吗？有没有投</w:t>
      </w:r>
    </w:p>
    <w:p w:rsidR="00E872A8" w:rsidRPr="00E872A8" w:rsidRDefault="00E872A8" w:rsidP="00FA61E0">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lastRenderedPageBreak/>
        <w:t>资新建厂等计划？</w:t>
      </w:r>
    </w:p>
    <w:p w:rsidR="00FA61E0" w:rsidRDefault="00FA61E0"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E872A8" w:rsidRPr="00E872A8">
        <w:rPr>
          <w:rFonts w:asciiTheme="minorEastAsia" w:hAnsiTheme="minorEastAsia" w:cs="宋体" w:hint="eastAsia"/>
          <w:color w:val="000000" w:themeColor="text1"/>
          <w:kern w:val="0"/>
          <w:sz w:val="28"/>
          <w:szCs w:val="28"/>
          <w:shd w:val="clear" w:color="auto" w:fill="FFFFFF" w:themeFill="background1"/>
        </w:rPr>
        <w:t>尊敬的投资者：您好！公司目前没有并购重组相关计划。公</w:t>
      </w:r>
    </w:p>
    <w:p w:rsidR="00E872A8" w:rsidRPr="00E872A8" w:rsidRDefault="00E872A8" w:rsidP="00FA61E0">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司将按计划推进公开发行可转换公司债券募集资金投资项目的实施进度，进一步增强公司持续盈利的能力，提升公司综合竞争力。同时，公司将充分利用敖东国际（香港）实业有限公司这一平台开展海外投资业务及珠海广发信德敖东基金管理有限公司这一平台深入开展医药产业方面投资。</w:t>
      </w:r>
    </w:p>
    <w:p w:rsidR="00E872A8" w:rsidRPr="00E872A8" w:rsidRDefault="00FA61E0"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14、</w:t>
      </w:r>
      <w:r w:rsidR="00E872A8" w:rsidRPr="003503E1">
        <w:rPr>
          <w:rFonts w:asciiTheme="minorEastAsia" w:hAnsiTheme="minorEastAsia" w:cs="宋体" w:hint="eastAsia"/>
          <w:color w:val="000000" w:themeColor="text1"/>
          <w:kern w:val="0"/>
          <w:sz w:val="28"/>
          <w:szCs w:val="28"/>
          <w:shd w:val="clear" w:color="auto" w:fill="FFFFFF" w:themeFill="background1"/>
        </w:rPr>
        <w:t>不死鸟死了</w:t>
      </w:r>
    </w:p>
    <w:p w:rsidR="00FA61E0" w:rsidRDefault="00FA61E0"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请问公司高管对目前年薪是否满意？请问公司高管的收入确</w:t>
      </w:r>
    </w:p>
    <w:p w:rsidR="00E872A8" w:rsidRPr="00E872A8" w:rsidRDefault="00E872A8" w:rsidP="00FA61E0">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定的依据是什么？公司员工的晋升渠道怎么样？</w:t>
      </w:r>
    </w:p>
    <w:p w:rsidR="001F5C5F" w:rsidRDefault="001F5C5F"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E872A8" w:rsidRPr="00E872A8">
        <w:rPr>
          <w:rFonts w:asciiTheme="minorEastAsia" w:hAnsiTheme="minorEastAsia" w:cs="宋体" w:hint="eastAsia"/>
          <w:color w:val="000000" w:themeColor="text1"/>
          <w:kern w:val="0"/>
          <w:sz w:val="28"/>
          <w:szCs w:val="28"/>
          <w:shd w:val="clear" w:color="auto" w:fill="FFFFFF" w:themeFill="background1"/>
        </w:rPr>
        <w:t>尊敬的投资者：您好！公司董事、监事、高级管理人员共同</w:t>
      </w:r>
    </w:p>
    <w:p w:rsidR="00E872A8" w:rsidRPr="00E872A8" w:rsidRDefault="00E872A8" w:rsidP="001F5C5F">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致力于公司的不断成长和可持续发展，其领取的薪酬根据公司股东大会审议批准的有关年薪制及相关规定考核执行。公司按照法律法规制定科学的人力资源管理规定，建立完善的薪酬体系，打造学习型团队，公司制定了“让高端人才能引得进，让在职人员留得住”的工作思路，吸引创新人才、杰出人才助力敖东，发掘内部优秀人才建设敖东；以“人尽其才、才尽所用、人岗匹配”的原则，优化人力资源配置与子公司间人才交流，促进公司内部知识、技能、经验、文化的传承；持续深入推进“公开竞聘、择优录用”的人事改革，加强员工培训、鼓励继续教育、参加职称考试等多种方式，充实员工知识体量、更新员工专业知识，实现员工个人发展与价值。感谢您的关注和支持。</w:t>
      </w:r>
    </w:p>
    <w:p w:rsidR="001F5C5F" w:rsidRDefault="001F5C5F"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15、</w:t>
      </w:r>
      <w:r w:rsidR="00E872A8" w:rsidRPr="003503E1">
        <w:rPr>
          <w:rFonts w:asciiTheme="minorEastAsia" w:hAnsiTheme="minorEastAsia" w:cs="宋体" w:hint="eastAsia"/>
          <w:color w:val="000000" w:themeColor="text1"/>
          <w:kern w:val="0"/>
          <w:sz w:val="28"/>
          <w:szCs w:val="28"/>
          <w:shd w:val="clear" w:color="auto" w:fill="FFFFFF" w:themeFill="background1"/>
        </w:rPr>
        <w:t>快快乐乐6</w:t>
      </w:r>
    </w:p>
    <w:p w:rsidR="00E872A8" w:rsidRPr="00E872A8" w:rsidRDefault="001F5C5F"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拓展到其他行业有何难点？</w:t>
      </w:r>
    </w:p>
    <w:p w:rsidR="001F5C5F" w:rsidRDefault="001F5C5F"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E872A8" w:rsidRPr="00E872A8">
        <w:rPr>
          <w:rFonts w:asciiTheme="minorEastAsia" w:hAnsiTheme="minorEastAsia" w:cs="宋体" w:hint="eastAsia"/>
          <w:color w:val="000000" w:themeColor="text1"/>
          <w:kern w:val="0"/>
          <w:sz w:val="28"/>
          <w:szCs w:val="28"/>
          <w:shd w:val="clear" w:color="auto" w:fill="FFFFFF" w:themeFill="background1"/>
        </w:rPr>
        <w:t>尊敬的投资者：您好！公司主要从事中成药、生物化学药研</w:t>
      </w:r>
    </w:p>
    <w:p w:rsidR="00E872A8" w:rsidRPr="00E872A8" w:rsidRDefault="00E872A8" w:rsidP="001F5C5F">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lastRenderedPageBreak/>
        <w:t>发、制造和销售，同时积极拓展保健食品、食品、养殖、种植等领域。医药行业专业性较强，直接涉及其他行业面临缺少专业技术人员及行业管理经验等问题。所以，公司积极通过资本市场继续增持广发证券股票，坚持“产业＋金融”双轮驱动模式快速发展。公司围绕医药产业链精选上市公司并通过二级市场进行有选择的增持，在医药流通领域的上市公司选择投资了上海第一医药股份有限公司（证券简称：第一医药，证券代码：600833）、南京医药股份有限公司（证券简称：南京医药，证券代码：600713），与公司医药产业具有战略协同性、产业互补性，通过股权投资推进业务拓展。公司与广发证券全资子公司广发信德投资管理有限公司共同发起设立珠海广发信德敖东基金管理有限公司， 随后发起设立珠海广发信德敖东医药产业投资中心（有限合伙）、吉林敖东创新产业基金管理中心（有限合伙）正常运作，目前已投项目17个，所投项目全部涉及生物制药、医药研发、医药销售、互联网医疗等领域。未来，公司将继续围绕现有的产业基础不断扩展经营领域，努力为公司创造更多的利润增长点。</w:t>
      </w:r>
    </w:p>
    <w:p w:rsidR="00E872A8" w:rsidRPr="00E872A8" w:rsidRDefault="001F5C5F"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16、</w:t>
      </w:r>
      <w:r w:rsidR="00E872A8" w:rsidRPr="003503E1">
        <w:rPr>
          <w:rFonts w:asciiTheme="minorEastAsia" w:hAnsiTheme="minorEastAsia" w:cs="宋体" w:hint="eastAsia"/>
          <w:color w:val="000000" w:themeColor="text1"/>
          <w:kern w:val="0"/>
          <w:sz w:val="28"/>
          <w:szCs w:val="28"/>
          <w:shd w:val="clear" w:color="auto" w:fill="FFFFFF" w:themeFill="background1"/>
        </w:rPr>
        <w:t>高高在尚</w:t>
      </w:r>
    </w:p>
    <w:p w:rsidR="00E872A8" w:rsidRPr="00E872A8" w:rsidRDefault="001F5C5F"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请问公司管理费用及现金流情况如何？费用是否过高？</w:t>
      </w:r>
    </w:p>
    <w:p w:rsidR="001F5C5F" w:rsidRDefault="001F5C5F" w:rsidP="003503E1">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E872A8" w:rsidRPr="00E872A8">
        <w:rPr>
          <w:rFonts w:asciiTheme="minorEastAsia" w:hAnsiTheme="minorEastAsia" w:cs="宋体" w:hint="eastAsia"/>
          <w:color w:val="000000" w:themeColor="text1"/>
          <w:kern w:val="0"/>
          <w:sz w:val="28"/>
          <w:szCs w:val="28"/>
          <w:shd w:val="clear" w:color="auto" w:fill="FFFFFF" w:themeFill="background1"/>
        </w:rPr>
        <w:t>尊敬的投资者：您好！公司2017年经营活动产生的现金流</w:t>
      </w:r>
    </w:p>
    <w:p w:rsidR="00E872A8" w:rsidRPr="00E872A8" w:rsidRDefault="00E872A8" w:rsidP="001F5C5F">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量净额 25,648.60 万元，管理费用32,779.33万元。感谢您对公司的关注和支持。</w:t>
      </w:r>
    </w:p>
    <w:p w:rsidR="00731A94" w:rsidRPr="003503E1" w:rsidRDefault="001F5C5F" w:rsidP="00731A94">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17、</w:t>
      </w:r>
      <w:r w:rsidR="00731A94" w:rsidRPr="003503E1">
        <w:rPr>
          <w:rFonts w:asciiTheme="minorEastAsia" w:hAnsiTheme="minorEastAsia" w:cs="宋体" w:hint="eastAsia"/>
          <w:color w:val="000000" w:themeColor="text1"/>
          <w:kern w:val="0"/>
          <w:sz w:val="28"/>
          <w:szCs w:val="28"/>
          <w:shd w:val="clear" w:color="auto" w:fill="FFFFFF" w:themeFill="background1"/>
        </w:rPr>
        <w:t>156****9284</w:t>
      </w:r>
    </w:p>
    <w:p w:rsidR="00731A94" w:rsidRDefault="00731A94" w:rsidP="00731A94">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sidRPr="003503E1">
        <w:rPr>
          <w:rFonts w:asciiTheme="minorEastAsia" w:hAnsiTheme="minorEastAsia" w:cs="宋体" w:hint="eastAsia"/>
          <w:color w:val="000000" w:themeColor="text1"/>
          <w:kern w:val="0"/>
          <w:sz w:val="28"/>
          <w:szCs w:val="28"/>
          <w:shd w:val="clear" w:color="auto" w:fill="FFFFFF" w:themeFill="background1"/>
        </w:rPr>
        <w:t>问：</w:t>
      </w:r>
      <w:r w:rsidRPr="00E872A8">
        <w:rPr>
          <w:rFonts w:asciiTheme="minorEastAsia" w:hAnsiTheme="minorEastAsia" w:cs="宋体" w:hint="eastAsia"/>
          <w:color w:val="000000" w:themeColor="text1"/>
          <w:kern w:val="0"/>
          <w:sz w:val="28"/>
          <w:szCs w:val="28"/>
          <w:shd w:val="clear" w:color="auto" w:fill="FFFFFF" w:themeFill="background1"/>
        </w:rPr>
        <w:t>您好，现在有一种说法是投资不过山海关，这种说法对东北</w:t>
      </w:r>
    </w:p>
    <w:p w:rsidR="00731A94" w:rsidRPr="00E872A8" w:rsidRDefault="00731A94" w:rsidP="00731A94">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公司影响很不好，公司有什么办法改变这种社会舆论么？</w:t>
      </w:r>
    </w:p>
    <w:p w:rsidR="000A7307" w:rsidRDefault="00731A94" w:rsidP="00731A94">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sidRPr="003503E1">
        <w:rPr>
          <w:rFonts w:asciiTheme="minorEastAsia" w:hAnsiTheme="minorEastAsia" w:cs="宋体" w:hint="eastAsia"/>
          <w:color w:val="000000" w:themeColor="text1"/>
          <w:kern w:val="0"/>
          <w:sz w:val="28"/>
          <w:szCs w:val="28"/>
          <w:shd w:val="clear" w:color="auto" w:fill="FFFFFF" w:themeFill="background1"/>
        </w:rPr>
        <w:t>答：</w:t>
      </w:r>
      <w:r w:rsidR="000A7307" w:rsidRPr="00E872A8">
        <w:rPr>
          <w:rFonts w:asciiTheme="minorEastAsia" w:hAnsiTheme="minorEastAsia" w:cs="宋体" w:hint="eastAsia"/>
          <w:color w:val="000000" w:themeColor="text1"/>
          <w:kern w:val="0"/>
          <w:sz w:val="28"/>
          <w:szCs w:val="28"/>
          <w:shd w:val="clear" w:color="auto" w:fill="FFFFFF" w:themeFill="background1"/>
        </w:rPr>
        <w:t>尊敬的投资者：</w:t>
      </w:r>
      <w:r w:rsidRPr="00E872A8">
        <w:rPr>
          <w:rFonts w:asciiTheme="minorEastAsia" w:hAnsiTheme="minorEastAsia" w:cs="宋体" w:hint="eastAsia"/>
          <w:color w:val="000000" w:themeColor="text1"/>
          <w:kern w:val="0"/>
          <w:sz w:val="28"/>
          <w:szCs w:val="28"/>
          <w:shd w:val="clear" w:color="auto" w:fill="FFFFFF" w:themeFill="background1"/>
        </w:rPr>
        <w:t>您好！公司一直践行中医药“济世救人”的</w:t>
      </w:r>
    </w:p>
    <w:p w:rsidR="00731A94" w:rsidRPr="00E872A8" w:rsidRDefault="00731A94" w:rsidP="00731A94">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lastRenderedPageBreak/>
        <w:t>文化传统，坚守“专注于人，专精于药”的核心价值观，持续为社会提供安全、可靠、放心的产品，同时，兼顾投资者、员工、供应商、社会、消费者等各相关方利益，不断促进公司健康可持续发展。感谢您对公司的关注和支持。</w:t>
      </w:r>
    </w:p>
    <w:p w:rsidR="00E872A8" w:rsidRPr="00E872A8" w:rsidRDefault="001F5C5F"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18、</w:t>
      </w:r>
      <w:r w:rsidR="00E872A8" w:rsidRPr="003503E1">
        <w:rPr>
          <w:rFonts w:asciiTheme="minorEastAsia" w:hAnsiTheme="minorEastAsia" w:cs="宋体" w:hint="eastAsia"/>
          <w:color w:val="000000" w:themeColor="text1"/>
          <w:kern w:val="0"/>
          <w:sz w:val="28"/>
          <w:szCs w:val="28"/>
          <w:shd w:val="clear" w:color="auto" w:fill="FFFFFF" w:themeFill="background1"/>
        </w:rPr>
        <w:t>开化1111</w:t>
      </w:r>
    </w:p>
    <w:p w:rsidR="00E872A8" w:rsidRPr="00E872A8" w:rsidRDefault="001F5C5F"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请简要介绍下公司的商业模式和盈利模式，公司现金流情况如何？</w:t>
      </w:r>
    </w:p>
    <w:p w:rsidR="00E872A8" w:rsidRPr="00E872A8" w:rsidRDefault="001F5C5F"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E872A8" w:rsidRPr="00E872A8">
        <w:rPr>
          <w:rFonts w:asciiTheme="minorEastAsia" w:hAnsiTheme="minorEastAsia" w:cs="宋体" w:hint="eastAsia"/>
          <w:color w:val="000000" w:themeColor="text1"/>
          <w:kern w:val="0"/>
          <w:sz w:val="28"/>
          <w:szCs w:val="28"/>
          <w:shd w:val="clear" w:color="auto" w:fill="FFFFFF" w:themeFill="background1"/>
        </w:rPr>
        <w:t>尊敬的投资者：您好！目前公司下设吉林敖东医药科技有限公司、吉林敖东林源医药营销股份有限公司、吉林敖东医药有限责任公司、吉林正容医药发展有限责任公司四家专业医药销售子公司，延边药业于2015年成立了安神补脑液事业部，形成了“四司一部”的营销体系。公司主动适应国家频繁出台的医药政策所带来的影响，进一步深化营销改革，通过设置完善的销售机构，全面、全方位地扩大销售市场范围，加大学术研究和产品宣传力度，通过产品研发和临床观察效果促进销量的不断增加，针对不同品种、不同市场研究制定深度开发策略，加强对市场的精耕细作，在力保大品种稳步增长的同时，加快发展其他品种增速，努力缩短小品种向大品种的转化过程。2017年经营活动产生的现金流量净额 25,648.60 万元。</w:t>
      </w:r>
    </w:p>
    <w:p w:rsidR="00E872A8" w:rsidRPr="00E872A8" w:rsidRDefault="001F5C5F"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19、</w:t>
      </w:r>
      <w:r w:rsidR="00E872A8" w:rsidRPr="003503E1">
        <w:rPr>
          <w:rFonts w:asciiTheme="minorEastAsia" w:hAnsiTheme="minorEastAsia" w:cs="宋体" w:hint="eastAsia"/>
          <w:color w:val="000000" w:themeColor="text1"/>
          <w:kern w:val="0"/>
          <w:sz w:val="28"/>
          <w:szCs w:val="28"/>
          <w:shd w:val="clear" w:color="auto" w:fill="FFFFFF" w:themeFill="background1"/>
        </w:rPr>
        <w:t>vv财富vv</w:t>
      </w:r>
    </w:p>
    <w:p w:rsidR="00E872A8" w:rsidRPr="00E872A8" w:rsidRDefault="001F5C5F"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请问贵公司有意参与雄安新区建设吗？公司主营业务是否有合适的切入点？</w:t>
      </w:r>
    </w:p>
    <w:p w:rsidR="00E872A8" w:rsidRPr="00E872A8" w:rsidRDefault="001F5C5F"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E872A8" w:rsidRPr="00E872A8">
        <w:rPr>
          <w:rFonts w:asciiTheme="minorEastAsia" w:hAnsiTheme="minorEastAsia" w:cs="宋体" w:hint="eastAsia"/>
          <w:color w:val="000000" w:themeColor="text1"/>
          <w:kern w:val="0"/>
          <w:sz w:val="28"/>
          <w:szCs w:val="28"/>
          <w:shd w:val="clear" w:color="auto" w:fill="FFFFFF" w:themeFill="background1"/>
        </w:rPr>
        <w:t>尊敬的投资者：您好！公司暂时没有制定参与雄安新区建设的相关计划。公司未来将继续坚持“专注于人、专精于药”的经营理念，坚持走“产业+金融”双轮驱动快速发展模式的道路。公司将深入加强与北京大学、中国医学科学院等行业协会学会、高等院校、科</w:t>
      </w:r>
      <w:r w:rsidR="00E872A8" w:rsidRPr="00E872A8">
        <w:rPr>
          <w:rFonts w:asciiTheme="minorEastAsia" w:hAnsiTheme="minorEastAsia" w:cs="宋体" w:hint="eastAsia"/>
          <w:color w:val="000000" w:themeColor="text1"/>
          <w:kern w:val="0"/>
          <w:sz w:val="28"/>
          <w:szCs w:val="28"/>
          <w:shd w:val="clear" w:color="auto" w:fill="FFFFFF" w:themeFill="background1"/>
        </w:rPr>
        <w:lastRenderedPageBreak/>
        <w:t>研院所创新合作，充分利用敖东国际（香港）实业有限公司这一平台开展海外投资业务，公司与广发证券全资子公司广发信德投资管理有限公司共同发起设立珠海广发信德敖东基金管理有限公司这一平台深入开展医药产业方面投资。</w:t>
      </w:r>
    </w:p>
    <w:p w:rsidR="00E872A8" w:rsidRPr="00E872A8" w:rsidRDefault="004D543D"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20、</w:t>
      </w:r>
      <w:r w:rsidR="00E872A8" w:rsidRPr="003503E1">
        <w:rPr>
          <w:rFonts w:asciiTheme="minorEastAsia" w:hAnsiTheme="minorEastAsia" w:cs="宋体" w:hint="eastAsia"/>
          <w:color w:val="000000" w:themeColor="text1"/>
          <w:kern w:val="0"/>
          <w:sz w:val="28"/>
          <w:szCs w:val="28"/>
          <w:shd w:val="clear" w:color="auto" w:fill="FFFFFF" w:themeFill="background1"/>
        </w:rPr>
        <w:t>黑夜的温柔</w:t>
      </w:r>
    </w:p>
    <w:p w:rsidR="00E872A8" w:rsidRPr="00E872A8" w:rsidRDefault="004D543D"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吉林敖东2017年净利润18.6亿元,同比增长11.82%，公司利润率提升的原因主要是？</w:t>
      </w:r>
    </w:p>
    <w:p w:rsidR="00E872A8" w:rsidRPr="00E872A8" w:rsidRDefault="004D543D"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E872A8" w:rsidRPr="00E872A8">
        <w:rPr>
          <w:rFonts w:asciiTheme="minorEastAsia" w:hAnsiTheme="minorEastAsia" w:cs="宋体" w:hint="eastAsia"/>
          <w:color w:val="000000" w:themeColor="text1"/>
          <w:kern w:val="0"/>
          <w:sz w:val="28"/>
          <w:szCs w:val="28"/>
          <w:shd w:val="clear" w:color="auto" w:fill="FFFFFF" w:themeFill="background1"/>
        </w:rPr>
        <w:t>尊敬的投资者：您好！吉林敖东2017年净利润同比增长主要系医药销售收入增长及对外投资收益增长所致。</w:t>
      </w:r>
    </w:p>
    <w:p w:rsidR="00E872A8" w:rsidRPr="00E872A8" w:rsidRDefault="004D543D"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21、</w:t>
      </w:r>
      <w:r w:rsidR="00E872A8" w:rsidRPr="003503E1">
        <w:rPr>
          <w:rFonts w:asciiTheme="minorEastAsia" w:hAnsiTheme="minorEastAsia" w:cs="宋体" w:hint="eastAsia"/>
          <w:color w:val="000000" w:themeColor="text1"/>
          <w:kern w:val="0"/>
          <w:sz w:val="28"/>
          <w:szCs w:val="28"/>
          <w:shd w:val="clear" w:color="auto" w:fill="FFFFFF" w:themeFill="background1"/>
        </w:rPr>
        <w:t>梨园红</w:t>
      </w:r>
    </w:p>
    <w:p w:rsidR="00E872A8" w:rsidRPr="00E872A8" w:rsidRDefault="004D543D"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公司如何建立自己推广销售网络？每年公司的公关和广告费用大概是多少？</w:t>
      </w:r>
    </w:p>
    <w:p w:rsidR="00E872A8" w:rsidRPr="00E872A8" w:rsidRDefault="004D543D"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E872A8" w:rsidRPr="00E872A8">
        <w:rPr>
          <w:rFonts w:asciiTheme="minorEastAsia" w:hAnsiTheme="minorEastAsia" w:cs="宋体" w:hint="eastAsia"/>
          <w:color w:val="000000" w:themeColor="text1"/>
          <w:kern w:val="0"/>
          <w:sz w:val="28"/>
          <w:szCs w:val="28"/>
          <w:shd w:val="clear" w:color="auto" w:fill="FFFFFF" w:themeFill="background1"/>
        </w:rPr>
        <w:t>尊敬的投资者：您好！目前公司下设吉林敖东医药科技有限公司、吉林敖东林源医药营销股份有限公司、吉林敖东医药有限责任公司、吉林正容医药发展有限责任公司四家专业医药销售子公司，延边药业于2015年成立了安神补脑液事业部，形成了“四司一部”的营销体系。公司主动适应国家频繁出台的医药政策所带来的影响，进一步深化营销改革，通过设置完善的销售机构，全面、全方位地扩大销售市场范围，加大学术研究和产品宣传力度，通过产品研发和临床观察效果促进销量的不断增加，针对不同品种、不同市场研究制定深度开发策略，加强对市场的精耕细作，在力保大品种稳步增长的同时，加快发展其他品种增速，努力缩短小品种向大品种的转化过程。感谢您对公司的关注和支持。</w:t>
      </w:r>
    </w:p>
    <w:p w:rsidR="00E872A8" w:rsidRPr="00E872A8" w:rsidRDefault="004D543D"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22、</w:t>
      </w:r>
      <w:r w:rsidR="00E872A8" w:rsidRPr="003503E1">
        <w:rPr>
          <w:rFonts w:asciiTheme="minorEastAsia" w:hAnsiTheme="minorEastAsia" w:cs="宋体" w:hint="eastAsia"/>
          <w:color w:val="000000" w:themeColor="text1"/>
          <w:kern w:val="0"/>
          <w:sz w:val="28"/>
          <w:szCs w:val="28"/>
          <w:shd w:val="clear" w:color="auto" w:fill="FFFFFF" w:themeFill="background1"/>
        </w:rPr>
        <w:t>狂风浪淘沙</w:t>
      </w:r>
    </w:p>
    <w:p w:rsidR="00E872A8" w:rsidRPr="00E872A8" w:rsidRDefault="004D543D"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同业竞争者众多，公司的独特竞争优势是什么？</w:t>
      </w:r>
    </w:p>
    <w:p w:rsidR="00E872A8" w:rsidRPr="00E872A8" w:rsidRDefault="004D543D"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lastRenderedPageBreak/>
        <w:t>答：</w:t>
      </w:r>
      <w:r w:rsidR="00E872A8" w:rsidRPr="00E872A8">
        <w:rPr>
          <w:rFonts w:asciiTheme="minorEastAsia" w:hAnsiTheme="minorEastAsia" w:cs="宋体" w:hint="eastAsia"/>
          <w:color w:val="000000" w:themeColor="text1"/>
          <w:kern w:val="0"/>
          <w:sz w:val="28"/>
          <w:szCs w:val="28"/>
          <w:shd w:val="clear" w:color="auto" w:fill="FFFFFF" w:themeFill="background1"/>
        </w:rPr>
        <w:t>尊敬的投资者：您好！近年来国家多项行业政策和法规的相继出台并实施，对医药行业的投融资及市场供求关系、医药企业的经营模式、生产经营、技术研发及产品售价等诸多方面产生较大影响，公司积极适应行业政策及市场变化的新形势、新机遇、新挑战，在“人为本、德为先、质为上、诚致远”敖东精神的引领下，视产品质量为生命，始终坚持严把质量关，深入对资本市场的探索与开拓，提高企业发展质量和效益，保持公司持续、稳定、健康增长。公司具备五项核心竞争力：一是品牌优势：“敖东及图”商标是中国驰名商标，是公司成立制药厂30多年来历经品牌建立、品牌扩张、品牌维护后形成的宝贵无形资产。作为企业的象征、质量的保障，“敖东”品牌连续14年入选由世界品牌实验室(World Brand Lab) 发布的“中国最具价值500品牌”，品牌价值为80.09亿元，它代表着口碑、品质与责任。同时，公司产品赢得了社会各界的普遍认可，取得了良好的信誉和口碑。 二是质量优势：公司坚持质量第一，不断推动质量变革增强质量优势。公司拥有国家级企业技术中心、国家级博士后科研工作站，制药子公司先后通过2010版GMP认证，抢占了发展先机，赢得了战略主动。公司制定了高于国家法定标准的企业内控标准，树立了“质量是企业生命”的理念，秉持“工匠”精神，严格产品质量管理，提升药品质量，对产品精益求精，确保每一种药、每一粒药都安全、可靠、放心。延边药业先后获得国家工业企业质量标杆称号、吉林省质量奖；延吉药业获得吉林省质量奖，洮南药业获得吉林省质量奖。 三是技术优势：公司始终坚持“专注于人，专精于药”的核心价值观，坚持走“科技兴企”“科技强企”的发展道路，不断进行技术创新，在生产中采用全程在线检测分析技术，建立了中药提取自动化生产线，采用现代工业萃取分离、离心分离、有机溶剂分级沉淀等</w:t>
      </w:r>
      <w:r w:rsidR="00E872A8" w:rsidRPr="00E872A8">
        <w:rPr>
          <w:rFonts w:asciiTheme="minorEastAsia" w:hAnsiTheme="minorEastAsia" w:cs="宋体" w:hint="eastAsia"/>
          <w:color w:val="000000" w:themeColor="text1"/>
          <w:kern w:val="0"/>
          <w:sz w:val="28"/>
          <w:szCs w:val="28"/>
          <w:shd w:val="clear" w:color="auto" w:fill="FFFFFF" w:themeFill="background1"/>
        </w:rPr>
        <w:lastRenderedPageBreak/>
        <w:t>先进技术实现了生产的自动化、智能化、数字化，走上一条原始创新与引进消化吸收再创新的发展之路。 四是管理优势：经过多年的探索，公司建立了同心同德的管理团队，在2002年转轨为控股型公司，母公司转变为以管战略、管投资为主的“上有头脑，下也有头脑”的集团公司，子公司管生产、管经营，运营由各自的管理团队制定，独立承担法律责任。这种以“母子公司”为基础，核心是“分权治理、分级控制”的“两分”模式，极大地调动了各级管理人员的积极性，有利于公司稳定发展。 五是资本优势：公司确立了“产业+金融”双轮驱动增长模式，以金融优势助力实体产业发展。公司立足医药主业，适时投资广发证券股权并进行市值管理，成为广发证券的第一大股东，对第一医药进行股权投资并成为其第二大股东，参与亚泰集团非公开发行成为其第六大股东。 公司“产融结合”的发展道路促进了医药业的快速发展。 感谢您对公司的关注和支持。</w:t>
      </w:r>
    </w:p>
    <w:p w:rsidR="00E872A8" w:rsidRPr="00E872A8" w:rsidRDefault="004D543D"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23、</w:t>
      </w:r>
      <w:r w:rsidR="00E872A8" w:rsidRPr="003503E1">
        <w:rPr>
          <w:rFonts w:asciiTheme="minorEastAsia" w:hAnsiTheme="minorEastAsia" w:cs="宋体" w:hint="eastAsia"/>
          <w:color w:val="000000" w:themeColor="text1"/>
          <w:kern w:val="0"/>
          <w:sz w:val="28"/>
          <w:szCs w:val="28"/>
          <w:shd w:val="clear" w:color="auto" w:fill="FFFFFF" w:themeFill="background1"/>
        </w:rPr>
        <w:t>少年做手</w:t>
      </w:r>
    </w:p>
    <w:p w:rsidR="00E872A8" w:rsidRPr="00E872A8" w:rsidRDefault="004D543D"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请问公司分红预案什么时候公布？公司是否考虑高转送来增加流动性？</w:t>
      </w:r>
    </w:p>
    <w:p w:rsidR="00E872A8" w:rsidRPr="00E872A8" w:rsidRDefault="004D543D" w:rsidP="004D543D">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E872A8" w:rsidRPr="00E872A8">
        <w:rPr>
          <w:rFonts w:asciiTheme="minorEastAsia" w:hAnsiTheme="minorEastAsia" w:cs="宋体" w:hint="eastAsia"/>
          <w:color w:val="000000" w:themeColor="text1"/>
          <w:kern w:val="0"/>
          <w:sz w:val="28"/>
          <w:szCs w:val="28"/>
          <w:shd w:val="clear" w:color="auto" w:fill="FFFFFF" w:themeFill="background1"/>
        </w:rPr>
        <w:t>尊敬的投资者：您好！公司于2018年3月31日披露了经第九届第五次董事会审议通过的利润分配预案为：以1,162,769,962股为基数，向全体股东每10股派发现金红利3.00元（含税），送红股0股（含税），不以公积金转增股本。本议案尚须经公司2017年度股东大会审议。感谢您对公司的关注和支持。</w:t>
      </w:r>
    </w:p>
    <w:p w:rsidR="00E872A8" w:rsidRPr="00E872A8" w:rsidRDefault="004D543D"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24、</w:t>
      </w:r>
      <w:r w:rsidR="00E872A8" w:rsidRPr="003503E1">
        <w:rPr>
          <w:rFonts w:asciiTheme="minorEastAsia" w:hAnsiTheme="minorEastAsia" w:cs="宋体" w:hint="eastAsia"/>
          <w:color w:val="000000" w:themeColor="text1"/>
          <w:kern w:val="0"/>
          <w:sz w:val="28"/>
          <w:szCs w:val="28"/>
          <w:shd w:val="clear" w:color="auto" w:fill="FFFFFF" w:themeFill="background1"/>
        </w:rPr>
        <w:t>股海小散牛牛</w:t>
      </w:r>
    </w:p>
    <w:p w:rsidR="00E872A8" w:rsidRPr="00E872A8" w:rsidRDefault="004D543D"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请问公司同业竞争对手都有哪些？公司现在有没有新的利润增长点？或新的盈利模式来增加收益呢？</w:t>
      </w:r>
    </w:p>
    <w:p w:rsidR="00E872A8" w:rsidRPr="00E872A8" w:rsidRDefault="004D543D" w:rsidP="004E2837">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lastRenderedPageBreak/>
        <w:t>答：</w:t>
      </w:r>
      <w:r w:rsidR="00E872A8" w:rsidRPr="00E872A8">
        <w:rPr>
          <w:rFonts w:asciiTheme="minorEastAsia" w:hAnsiTheme="minorEastAsia" w:cs="宋体" w:hint="eastAsia"/>
          <w:color w:val="000000" w:themeColor="text1"/>
          <w:kern w:val="0"/>
          <w:sz w:val="28"/>
          <w:szCs w:val="28"/>
          <w:shd w:val="clear" w:color="auto" w:fill="FFFFFF" w:themeFill="background1"/>
        </w:rPr>
        <w:t>尊敬的投资者：您好！公司所属行业为医药制造业，主要从事中成药、生物化学药研发、制造和销售，同时积极拓展保健食品、食品、养殖、种植等领域，逐步发展成为以医药产业为基础，以“产业＋金融”双轮驱动模式快速发展的控股型集团上市公司。随着我国经济社会的发展，新一轮的工业革命已经逐步进入工业4.0时代，智能工厂、智能生产和智能物流将制造业向智能化转型，医药制造业作为我国工业体系的重要组成部分，智能化发展是必然趋势。面对现有生产线升级改造、丰富产品组合，增加公司利润增长点、提升产品质量及生产效率及公司产能利用率已经较高等诸多实际情况，公司在报告期内启动公开发行可转换债券工作，利用募集资金建设四个和公司医药主业相关项目，即“吉林敖东延边药业股份有限公司扩建升级项目二期工程项目”、“吉林敖东世航药业股份有限公司中药饮片（含直接口服饮片）智能工厂建设项目”、“吉林敖东洮南药业股份有限公司自动化生产线建设项目”、“吉林敖东延吉药业科技园建设项目”。可转债项目进展较为顺利，按照预期计划已获得中国证监会的核准公司公开发行可转债。目前，发行工作已经如期完成，扣除承销保荐费以及其他发行费用共计2,446.13万元后，募集资金净额238,853.87万元已于2018年3月19日全额到账。通过这四个项目的实施，有助于公司持续不断地提高产品的技术水平，形成先进医药技术与产业化之间的重要纽带，有利于提升公司在医药产业的市场竞争力，为公司未来医药产业发展奠定坚实的基础。</w:t>
      </w:r>
    </w:p>
    <w:p w:rsidR="00743A2D" w:rsidRPr="00E872A8" w:rsidRDefault="004D543D" w:rsidP="00743A2D">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25、</w:t>
      </w:r>
      <w:r w:rsidR="004E2837" w:rsidRPr="004E2837">
        <w:rPr>
          <w:rFonts w:asciiTheme="minorEastAsia" w:hAnsiTheme="minorEastAsia" w:cs="宋体" w:hint="eastAsia"/>
          <w:color w:val="000000" w:themeColor="text1"/>
          <w:kern w:val="0"/>
          <w:sz w:val="28"/>
          <w:szCs w:val="28"/>
          <w:shd w:val="clear" w:color="auto" w:fill="FFFFFF" w:themeFill="background1"/>
        </w:rPr>
        <w:t>我是股东AAA</w:t>
      </w:r>
    </w:p>
    <w:p w:rsidR="00743A2D" w:rsidRPr="00E872A8" w:rsidRDefault="00743A2D" w:rsidP="00743A2D">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sidRPr="003503E1">
        <w:rPr>
          <w:rFonts w:asciiTheme="minorEastAsia" w:hAnsiTheme="minorEastAsia" w:cs="宋体" w:hint="eastAsia"/>
          <w:color w:val="000000" w:themeColor="text1"/>
          <w:kern w:val="0"/>
          <w:sz w:val="28"/>
          <w:szCs w:val="28"/>
          <w:shd w:val="clear" w:color="auto" w:fill="FFFFFF" w:themeFill="background1"/>
        </w:rPr>
        <w:t>问</w:t>
      </w:r>
      <w:r>
        <w:rPr>
          <w:rFonts w:asciiTheme="minorEastAsia" w:hAnsiTheme="minorEastAsia" w:cs="宋体" w:hint="eastAsia"/>
          <w:color w:val="000000" w:themeColor="text1"/>
          <w:kern w:val="0"/>
          <w:sz w:val="28"/>
          <w:szCs w:val="28"/>
          <w:shd w:val="clear" w:color="auto" w:fill="FFFFFF" w:themeFill="background1"/>
        </w:rPr>
        <w:t>：</w:t>
      </w:r>
      <w:r w:rsidRPr="00E872A8">
        <w:rPr>
          <w:rFonts w:asciiTheme="minorEastAsia" w:hAnsiTheme="minorEastAsia" w:cs="宋体" w:hint="eastAsia"/>
          <w:color w:val="000000" w:themeColor="text1"/>
          <w:kern w:val="0"/>
          <w:sz w:val="28"/>
          <w:szCs w:val="28"/>
          <w:shd w:val="clear" w:color="auto" w:fill="FFFFFF" w:themeFill="background1"/>
        </w:rPr>
        <w:t>公司与第一医药的合作是否进一步进展？</w:t>
      </w:r>
    </w:p>
    <w:p w:rsidR="00743A2D" w:rsidRDefault="00743A2D" w:rsidP="00743A2D">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Pr="00E872A8">
        <w:rPr>
          <w:rFonts w:asciiTheme="minorEastAsia" w:hAnsiTheme="minorEastAsia" w:cs="宋体" w:hint="eastAsia"/>
          <w:color w:val="000000" w:themeColor="text1"/>
          <w:kern w:val="0"/>
          <w:sz w:val="28"/>
          <w:szCs w:val="28"/>
          <w:shd w:val="clear" w:color="auto" w:fill="FFFFFF" w:themeFill="background1"/>
        </w:rPr>
        <w:t>尊敬的投资者：您好！公司作为医药生产企业，与医药销售</w:t>
      </w:r>
    </w:p>
    <w:p w:rsidR="00E872A8" w:rsidRPr="00E872A8" w:rsidRDefault="00743A2D" w:rsidP="00743A2D">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lastRenderedPageBreak/>
        <w:t>公司具有一定的战略协同性，公司希望通过股权投资推进业务拓展，达到携手合作、互利共赢的目的。感谢您对公司的关注和支持。</w:t>
      </w:r>
    </w:p>
    <w:p w:rsidR="00E872A8" w:rsidRPr="00E872A8" w:rsidRDefault="004D543D"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26、</w:t>
      </w:r>
      <w:r w:rsidR="00E872A8" w:rsidRPr="003503E1">
        <w:rPr>
          <w:rFonts w:asciiTheme="minorEastAsia" w:hAnsiTheme="minorEastAsia" w:cs="宋体" w:hint="eastAsia"/>
          <w:color w:val="000000" w:themeColor="text1"/>
          <w:kern w:val="0"/>
          <w:sz w:val="28"/>
          <w:szCs w:val="28"/>
          <w:shd w:val="clear" w:color="auto" w:fill="FFFFFF" w:themeFill="background1"/>
        </w:rPr>
        <w:t>虹蝴蝶</w:t>
      </w:r>
    </w:p>
    <w:p w:rsidR="00E872A8" w:rsidRPr="00E872A8" w:rsidRDefault="004D543D" w:rsidP="001F5C5F">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问：</w:t>
      </w:r>
      <w:r w:rsidR="00E872A8" w:rsidRPr="00E872A8">
        <w:rPr>
          <w:rFonts w:asciiTheme="minorEastAsia" w:hAnsiTheme="minorEastAsia" w:cs="宋体" w:hint="eastAsia"/>
          <w:color w:val="000000" w:themeColor="text1"/>
          <w:kern w:val="0"/>
          <w:sz w:val="28"/>
          <w:szCs w:val="28"/>
          <w:shd w:val="clear" w:color="auto" w:fill="FFFFFF" w:themeFill="background1"/>
        </w:rPr>
        <w:t>公司对外延扩张的计划？公司外延考虑独立研发还是购买团队？</w:t>
      </w:r>
    </w:p>
    <w:p w:rsidR="00663055" w:rsidRDefault="004D543D" w:rsidP="009309D0">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t>答：</w:t>
      </w:r>
      <w:r w:rsidR="00E872A8" w:rsidRPr="00E872A8">
        <w:rPr>
          <w:rFonts w:asciiTheme="minorEastAsia" w:hAnsiTheme="minorEastAsia" w:cs="宋体" w:hint="eastAsia"/>
          <w:color w:val="000000" w:themeColor="text1"/>
          <w:kern w:val="0"/>
          <w:sz w:val="28"/>
          <w:szCs w:val="28"/>
          <w:shd w:val="clear" w:color="auto" w:fill="FFFFFF" w:themeFill="background1"/>
        </w:rPr>
        <w:t>尊敬的投资者：您好！公司围绕医药产业链精选上市公司并通过二级市场进行有选择的增持，在医药流通领域的上市公司选择投资了上海第一医药股份有限公司（证券简称：第一医药，证券代码：600833）、南京医药股份有限公司（证券简称：南京医药，证券代码：600713），公司作为医药生产企业，与公司的战略协同性，双方有很强的产业互补性，可以通过股权投资推进业务拓展，充分发挥各自在医药产业方面的优势，达到携手合作、互利共赢的目的。公司与广发证券全资子公司广发信德投资管理有限公司共同发起设立珠海广发信德敖东基金管理有限公司， 随后发起设立珠海广发信德敖东医药产业投资中心（有限合伙）、吉林敖东创新产业基金管理中心（有限合伙）正常运作，目前已投项目17个，所投项目全部涉及生物制药、医药研发、医药销售、互联网医疗等领域。公司将深入加强与北京大学、中国医学科学院等行业协会学会、高等院校、科研院所创新合作，对重大关键共性技术开展协同攻关，加强经典名方及安神补脑液等大品种的深度开发工作，加快成果转化应用。加强药品临床定位，通过药效物质及其作用机制研究，科学地阐释其安全性和有效性，有针对性地实施制药技术升级改造，提升中药制药工艺品质及制药过程质控技术水平，确保中成药质量稳定，疗效明显，形成有市场优势的产品；加强对生产线技术改造与产品工艺优化，继续推进在研项目开展，提升产品质量标准，增强产品的市场竞争力。</w:t>
      </w:r>
    </w:p>
    <w:p w:rsidR="009309D0" w:rsidRPr="003503E1" w:rsidRDefault="009309D0" w:rsidP="009309D0">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Pr>
          <w:rFonts w:asciiTheme="minorEastAsia" w:hAnsiTheme="minorEastAsia" w:cs="宋体" w:hint="eastAsia"/>
          <w:color w:val="000000" w:themeColor="text1"/>
          <w:kern w:val="0"/>
          <w:sz w:val="28"/>
          <w:szCs w:val="28"/>
          <w:shd w:val="clear" w:color="auto" w:fill="FFFFFF" w:themeFill="background1"/>
        </w:rPr>
        <w:lastRenderedPageBreak/>
        <w:t>27、</w:t>
      </w:r>
      <w:r w:rsidR="004E2837" w:rsidRPr="004E2837">
        <w:rPr>
          <w:rFonts w:asciiTheme="minorEastAsia" w:hAnsiTheme="minorEastAsia" w:cs="宋体" w:hint="eastAsia"/>
          <w:color w:val="000000" w:themeColor="text1"/>
          <w:kern w:val="0"/>
          <w:sz w:val="28"/>
          <w:szCs w:val="28"/>
          <w:shd w:val="clear" w:color="auto" w:fill="FFFFFF" w:themeFill="background1"/>
        </w:rPr>
        <w:t>小梦想家</w:t>
      </w:r>
    </w:p>
    <w:p w:rsidR="009309D0" w:rsidRPr="00E872A8" w:rsidRDefault="009309D0" w:rsidP="009309D0">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sidRPr="003503E1">
        <w:rPr>
          <w:rFonts w:asciiTheme="minorEastAsia" w:hAnsiTheme="minorEastAsia" w:cs="宋体" w:hint="eastAsia"/>
          <w:color w:val="000000" w:themeColor="text1"/>
          <w:kern w:val="0"/>
          <w:sz w:val="28"/>
          <w:szCs w:val="28"/>
          <w:shd w:val="clear" w:color="auto" w:fill="FFFFFF" w:themeFill="background1"/>
        </w:rPr>
        <w:t>问：</w:t>
      </w:r>
      <w:r w:rsidRPr="00E872A8">
        <w:rPr>
          <w:rFonts w:asciiTheme="minorEastAsia" w:hAnsiTheme="minorEastAsia" w:cs="宋体" w:hint="eastAsia"/>
          <w:color w:val="000000" w:themeColor="text1"/>
          <w:kern w:val="0"/>
          <w:sz w:val="28"/>
          <w:szCs w:val="28"/>
          <w:shd w:val="clear" w:color="auto" w:fill="FFFFFF" w:themeFill="background1"/>
        </w:rPr>
        <w:t>公司近期是否增持广发证券股权？</w:t>
      </w:r>
    </w:p>
    <w:p w:rsidR="009309D0" w:rsidRDefault="009309D0" w:rsidP="009309D0">
      <w:pPr>
        <w:widowControl/>
        <w:adjustRightInd w:val="0"/>
        <w:snapToGrid w:val="0"/>
        <w:spacing w:line="360" w:lineRule="auto"/>
        <w:ind w:leftChars="133" w:left="279" w:firstLineChars="100" w:firstLine="280"/>
        <w:jc w:val="left"/>
        <w:textAlignment w:val="top"/>
        <w:rPr>
          <w:rFonts w:asciiTheme="minorEastAsia" w:hAnsiTheme="minorEastAsia" w:cs="宋体"/>
          <w:color w:val="000000" w:themeColor="text1"/>
          <w:kern w:val="0"/>
          <w:sz w:val="28"/>
          <w:szCs w:val="28"/>
          <w:shd w:val="clear" w:color="auto" w:fill="FFFFFF" w:themeFill="background1"/>
        </w:rPr>
      </w:pPr>
      <w:r w:rsidRPr="003503E1">
        <w:rPr>
          <w:rFonts w:asciiTheme="minorEastAsia" w:hAnsiTheme="minorEastAsia" w:cs="宋体" w:hint="eastAsia"/>
          <w:color w:val="000000" w:themeColor="text1"/>
          <w:kern w:val="0"/>
          <w:sz w:val="28"/>
          <w:szCs w:val="28"/>
          <w:shd w:val="clear" w:color="auto" w:fill="FFFFFF" w:themeFill="background1"/>
        </w:rPr>
        <w:t>答：</w:t>
      </w:r>
      <w:r w:rsidRPr="00E872A8">
        <w:rPr>
          <w:rFonts w:asciiTheme="minorEastAsia" w:hAnsiTheme="minorEastAsia" w:cs="宋体" w:hint="eastAsia"/>
          <w:color w:val="000000" w:themeColor="text1"/>
          <w:kern w:val="0"/>
          <w:sz w:val="28"/>
          <w:szCs w:val="28"/>
          <w:shd w:val="clear" w:color="auto" w:fill="FFFFFF" w:themeFill="background1"/>
        </w:rPr>
        <w:t>尊敬的投资者：您好！截至2018年2月28日，本公司持有</w:t>
      </w:r>
    </w:p>
    <w:p w:rsidR="009309D0" w:rsidRPr="00E872A8" w:rsidRDefault="009309D0" w:rsidP="009309D0">
      <w:pPr>
        <w:widowControl/>
        <w:adjustRightInd w:val="0"/>
        <w:snapToGrid w:val="0"/>
        <w:spacing w:line="360" w:lineRule="auto"/>
        <w:jc w:val="left"/>
        <w:textAlignment w:val="top"/>
        <w:rPr>
          <w:rFonts w:asciiTheme="minorEastAsia" w:hAnsiTheme="minorEastAsia" w:cs="宋体"/>
          <w:color w:val="000000" w:themeColor="text1"/>
          <w:kern w:val="0"/>
          <w:sz w:val="28"/>
          <w:szCs w:val="28"/>
          <w:shd w:val="clear" w:color="auto" w:fill="FFFFFF" w:themeFill="background1"/>
        </w:rPr>
      </w:pPr>
      <w:r w:rsidRPr="00E872A8">
        <w:rPr>
          <w:rFonts w:asciiTheme="minorEastAsia" w:hAnsiTheme="minorEastAsia" w:cs="宋体" w:hint="eastAsia"/>
          <w:color w:val="000000" w:themeColor="text1"/>
          <w:kern w:val="0"/>
          <w:sz w:val="28"/>
          <w:szCs w:val="28"/>
          <w:shd w:val="clear" w:color="auto" w:fill="FFFFFF" w:themeFill="background1"/>
        </w:rPr>
        <w:t>广发证券境内上市内资股（A 股）股份1,252,297,867 股、境外上市外资股（H 股）股份37,718,600股，以上持股占广发证券总股本的16.9269%；本公司全资子公司敖东国际（香港）实业有限公司持有广发证券境外上市外资股（H股）股份25,750,800股，占广发证券总股本的0.3379%。感谢您对公司的关注与支持！</w:t>
      </w:r>
    </w:p>
    <w:p w:rsidR="009309D0" w:rsidRPr="009309D0" w:rsidRDefault="009309D0" w:rsidP="009309D0">
      <w:pPr>
        <w:widowControl/>
        <w:adjustRightInd w:val="0"/>
        <w:snapToGrid w:val="0"/>
        <w:spacing w:line="360" w:lineRule="auto"/>
        <w:ind w:firstLineChars="200" w:firstLine="560"/>
        <w:jc w:val="left"/>
        <w:textAlignment w:val="top"/>
        <w:rPr>
          <w:rFonts w:asciiTheme="minorEastAsia" w:hAnsiTheme="minorEastAsia" w:cs="宋体"/>
          <w:color w:val="000000" w:themeColor="text1"/>
          <w:kern w:val="0"/>
          <w:sz w:val="28"/>
          <w:szCs w:val="28"/>
          <w:shd w:val="clear" w:color="auto" w:fill="FFFFFF" w:themeFill="background1"/>
        </w:rPr>
      </w:pPr>
    </w:p>
    <w:sectPr w:rsidR="009309D0" w:rsidRPr="009309D0" w:rsidSect="00A47C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84C" w:rsidRDefault="00D1584C" w:rsidP="00E872A8">
      <w:r>
        <w:separator/>
      </w:r>
    </w:p>
  </w:endnote>
  <w:endnote w:type="continuationSeparator" w:id="1">
    <w:p w:rsidR="00D1584C" w:rsidRDefault="00D1584C" w:rsidP="00E87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84C" w:rsidRDefault="00D1584C" w:rsidP="00E872A8">
      <w:r>
        <w:separator/>
      </w:r>
    </w:p>
  </w:footnote>
  <w:footnote w:type="continuationSeparator" w:id="1">
    <w:p w:rsidR="00D1584C" w:rsidRDefault="00D1584C" w:rsidP="00E87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7AB"/>
    <w:multiLevelType w:val="hybridMultilevel"/>
    <w:tmpl w:val="223E09CC"/>
    <w:lvl w:ilvl="0" w:tplc="BE905152">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A0504B6"/>
    <w:multiLevelType w:val="hybridMultilevel"/>
    <w:tmpl w:val="12ACA7A2"/>
    <w:lvl w:ilvl="0" w:tplc="CEF420B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8E3ABB"/>
    <w:multiLevelType w:val="hybridMultilevel"/>
    <w:tmpl w:val="DD64EB60"/>
    <w:lvl w:ilvl="0" w:tplc="AC667758">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07A076D"/>
    <w:multiLevelType w:val="multilevel"/>
    <w:tmpl w:val="3EE4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20713C"/>
    <w:multiLevelType w:val="hybridMultilevel"/>
    <w:tmpl w:val="65BEAC78"/>
    <w:lvl w:ilvl="0" w:tplc="BFAA83BC">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602B13EC"/>
    <w:multiLevelType w:val="hybridMultilevel"/>
    <w:tmpl w:val="887EA9CE"/>
    <w:lvl w:ilvl="0" w:tplc="8B4AFB70">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E80476C"/>
    <w:multiLevelType w:val="hybridMultilevel"/>
    <w:tmpl w:val="5A7A7668"/>
    <w:lvl w:ilvl="0" w:tplc="13AC0FB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72A8"/>
    <w:rsid w:val="000A7307"/>
    <w:rsid w:val="001F3AD3"/>
    <w:rsid w:val="001F5C5F"/>
    <w:rsid w:val="003503E1"/>
    <w:rsid w:val="0035623E"/>
    <w:rsid w:val="004D543D"/>
    <w:rsid w:val="004E2837"/>
    <w:rsid w:val="00663055"/>
    <w:rsid w:val="00731A94"/>
    <w:rsid w:val="00743A2D"/>
    <w:rsid w:val="009309D0"/>
    <w:rsid w:val="00935505"/>
    <w:rsid w:val="00A47C0C"/>
    <w:rsid w:val="00D1584C"/>
    <w:rsid w:val="00E8630B"/>
    <w:rsid w:val="00E872A8"/>
    <w:rsid w:val="00F553BF"/>
    <w:rsid w:val="00FA61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C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72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72A8"/>
    <w:rPr>
      <w:sz w:val="18"/>
      <w:szCs w:val="18"/>
    </w:rPr>
  </w:style>
  <w:style w:type="paragraph" w:styleId="a4">
    <w:name w:val="footer"/>
    <w:basedOn w:val="a"/>
    <w:link w:val="Char0"/>
    <w:uiPriority w:val="99"/>
    <w:semiHidden/>
    <w:unhideWhenUsed/>
    <w:rsid w:val="00E872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72A8"/>
    <w:rPr>
      <w:sz w:val="18"/>
      <w:szCs w:val="18"/>
    </w:rPr>
  </w:style>
  <w:style w:type="character" w:customStyle="1" w:styleId="askpeople">
    <w:name w:val="ask_people"/>
    <w:basedOn w:val="a0"/>
    <w:rsid w:val="00E872A8"/>
  </w:style>
  <w:style w:type="character" w:customStyle="1" w:styleId="chattime">
    <w:name w:val="chat_time"/>
    <w:basedOn w:val="a0"/>
    <w:rsid w:val="00E872A8"/>
  </w:style>
  <w:style w:type="paragraph" w:styleId="a5">
    <w:name w:val="Normal (Web)"/>
    <w:basedOn w:val="a"/>
    <w:uiPriority w:val="99"/>
    <w:semiHidden/>
    <w:unhideWhenUsed/>
    <w:rsid w:val="00E872A8"/>
    <w:pPr>
      <w:widowControl/>
      <w:spacing w:before="100" w:beforeAutospacing="1" w:after="100" w:afterAutospacing="1"/>
      <w:jc w:val="left"/>
    </w:pPr>
    <w:rPr>
      <w:rFonts w:ascii="宋体" w:eastAsia="宋体" w:hAnsi="宋体" w:cs="宋体"/>
      <w:kern w:val="0"/>
      <w:sz w:val="24"/>
      <w:szCs w:val="24"/>
    </w:rPr>
  </w:style>
  <w:style w:type="character" w:customStyle="1" w:styleId="itemkeleyicom">
    <w:name w:val="item_keleyi_com"/>
    <w:basedOn w:val="a0"/>
    <w:rsid w:val="00E872A8"/>
  </w:style>
  <w:style w:type="paragraph" w:styleId="a6">
    <w:name w:val="Balloon Text"/>
    <w:basedOn w:val="a"/>
    <w:link w:val="Char1"/>
    <w:uiPriority w:val="99"/>
    <w:semiHidden/>
    <w:unhideWhenUsed/>
    <w:rsid w:val="00E872A8"/>
    <w:rPr>
      <w:sz w:val="18"/>
      <w:szCs w:val="18"/>
    </w:rPr>
  </w:style>
  <w:style w:type="character" w:customStyle="1" w:styleId="Char1">
    <w:name w:val="批注框文本 Char"/>
    <w:basedOn w:val="a0"/>
    <w:link w:val="a6"/>
    <w:uiPriority w:val="99"/>
    <w:semiHidden/>
    <w:rsid w:val="00E872A8"/>
    <w:rPr>
      <w:sz w:val="18"/>
      <w:szCs w:val="18"/>
    </w:rPr>
  </w:style>
  <w:style w:type="table" w:styleId="a7">
    <w:name w:val="Table Grid"/>
    <w:basedOn w:val="a1"/>
    <w:rsid w:val="00E872A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872A8"/>
    <w:rPr>
      <w:color w:val="0000FF" w:themeColor="hyperlink"/>
      <w:u w:val="single"/>
    </w:rPr>
  </w:style>
  <w:style w:type="paragraph" w:styleId="a9">
    <w:name w:val="List Paragraph"/>
    <w:basedOn w:val="a"/>
    <w:uiPriority w:val="34"/>
    <w:qFormat/>
    <w:rsid w:val="00E872A8"/>
    <w:pPr>
      <w:ind w:firstLineChars="200" w:firstLine="420"/>
    </w:pPr>
  </w:style>
</w:styles>
</file>

<file path=word/webSettings.xml><?xml version="1.0" encoding="utf-8"?>
<w:webSettings xmlns:r="http://schemas.openxmlformats.org/officeDocument/2006/relationships" xmlns:w="http://schemas.openxmlformats.org/wordprocessingml/2006/main">
  <w:divs>
    <w:div w:id="1596934389">
      <w:bodyDiv w:val="1"/>
      <w:marLeft w:val="0"/>
      <w:marRight w:val="0"/>
      <w:marTop w:val="0"/>
      <w:marBottom w:val="0"/>
      <w:divBdr>
        <w:top w:val="none" w:sz="0" w:space="0" w:color="auto"/>
        <w:left w:val="none" w:sz="0" w:space="0" w:color="auto"/>
        <w:bottom w:val="none" w:sz="0" w:space="0" w:color="auto"/>
        <w:right w:val="none" w:sz="0" w:space="0" w:color="auto"/>
      </w:divBdr>
      <w:divsChild>
        <w:div w:id="1770850511">
          <w:marLeft w:val="84"/>
          <w:marRight w:val="0"/>
          <w:marTop w:val="84"/>
          <w:marBottom w:val="84"/>
          <w:divBdr>
            <w:top w:val="none" w:sz="0" w:space="10" w:color="E5E5E5"/>
            <w:left w:val="none" w:sz="0" w:space="13" w:color="E5E5E5"/>
            <w:bottom w:val="none" w:sz="0" w:space="10" w:color="E5E5E5"/>
            <w:right w:val="none" w:sz="0" w:space="13" w:color="E5E5E5"/>
          </w:divBdr>
        </w:div>
        <w:div w:id="1686832034">
          <w:marLeft w:val="84"/>
          <w:marRight w:val="0"/>
          <w:marTop w:val="84"/>
          <w:marBottom w:val="84"/>
          <w:divBdr>
            <w:top w:val="none" w:sz="0" w:space="0" w:color="auto"/>
            <w:left w:val="none" w:sz="0" w:space="0" w:color="auto"/>
            <w:bottom w:val="none" w:sz="0" w:space="0" w:color="auto"/>
            <w:right w:val="none" w:sz="0" w:space="0" w:color="auto"/>
          </w:divBdr>
        </w:div>
        <w:div w:id="1981879204">
          <w:marLeft w:val="84"/>
          <w:marRight w:val="0"/>
          <w:marTop w:val="84"/>
          <w:marBottom w:val="84"/>
          <w:divBdr>
            <w:top w:val="none" w:sz="0" w:space="10" w:color="E5E5E5"/>
            <w:left w:val="none" w:sz="0" w:space="13" w:color="E5E5E5"/>
            <w:bottom w:val="none" w:sz="0" w:space="10" w:color="E5E5E5"/>
            <w:right w:val="none" w:sz="0" w:space="13" w:color="E5E5E5"/>
          </w:divBdr>
        </w:div>
        <w:div w:id="277835740">
          <w:marLeft w:val="84"/>
          <w:marRight w:val="0"/>
          <w:marTop w:val="84"/>
          <w:marBottom w:val="84"/>
          <w:divBdr>
            <w:top w:val="none" w:sz="0" w:space="0" w:color="auto"/>
            <w:left w:val="none" w:sz="0" w:space="0" w:color="auto"/>
            <w:bottom w:val="none" w:sz="0" w:space="0" w:color="auto"/>
            <w:right w:val="none" w:sz="0" w:space="0" w:color="auto"/>
          </w:divBdr>
        </w:div>
        <w:div w:id="1824201889">
          <w:marLeft w:val="84"/>
          <w:marRight w:val="0"/>
          <w:marTop w:val="84"/>
          <w:marBottom w:val="84"/>
          <w:divBdr>
            <w:top w:val="none" w:sz="0" w:space="10" w:color="E5E5E5"/>
            <w:left w:val="none" w:sz="0" w:space="13" w:color="E5E5E5"/>
            <w:bottom w:val="none" w:sz="0" w:space="10" w:color="E5E5E5"/>
            <w:right w:val="none" w:sz="0" w:space="13" w:color="E5E5E5"/>
          </w:divBdr>
        </w:div>
        <w:div w:id="1594120268">
          <w:marLeft w:val="84"/>
          <w:marRight w:val="0"/>
          <w:marTop w:val="84"/>
          <w:marBottom w:val="84"/>
          <w:divBdr>
            <w:top w:val="none" w:sz="0" w:space="0" w:color="auto"/>
            <w:left w:val="none" w:sz="0" w:space="0" w:color="auto"/>
            <w:bottom w:val="none" w:sz="0" w:space="0" w:color="auto"/>
            <w:right w:val="none" w:sz="0" w:space="0" w:color="auto"/>
          </w:divBdr>
        </w:div>
        <w:div w:id="10180519">
          <w:marLeft w:val="84"/>
          <w:marRight w:val="0"/>
          <w:marTop w:val="84"/>
          <w:marBottom w:val="84"/>
          <w:divBdr>
            <w:top w:val="none" w:sz="0" w:space="10" w:color="E5E5E5"/>
            <w:left w:val="none" w:sz="0" w:space="13" w:color="E5E5E5"/>
            <w:bottom w:val="none" w:sz="0" w:space="10" w:color="E5E5E5"/>
            <w:right w:val="none" w:sz="0" w:space="13" w:color="E5E5E5"/>
          </w:divBdr>
        </w:div>
        <w:div w:id="938607101">
          <w:marLeft w:val="84"/>
          <w:marRight w:val="0"/>
          <w:marTop w:val="84"/>
          <w:marBottom w:val="84"/>
          <w:divBdr>
            <w:top w:val="none" w:sz="0" w:space="0" w:color="auto"/>
            <w:left w:val="none" w:sz="0" w:space="0" w:color="auto"/>
            <w:bottom w:val="none" w:sz="0" w:space="0" w:color="auto"/>
            <w:right w:val="none" w:sz="0" w:space="0" w:color="auto"/>
          </w:divBdr>
        </w:div>
        <w:div w:id="1336686230">
          <w:marLeft w:val="84"/>
          <w:marRight w:val="0"/>
          <w:marTop w:val="84"/>
          <w:marBottom w:val="84"/>
          <w:divBdr>
            <w:top w:val="none" w:sz="0" w:space="10" w:color="E5E5E5"/>
            <w:left w:val="none" w:sz="0" w:space="13" w:color="E5E5E5"/>
            <w:bottom w:val="none" w:sz="0" w:space="10" w:color="E5E5E5"/>
            <w:right w:val="none" w:sz="0" w:space="13" w:color="E5E5E5"/>
          </w:divBdr>
        </w:div>
        <w:div w:id="746272364">
          <w:marLeft w:val="84"/>
          <w:marRight w:val="0"/>
          <w:marTop w:val="84"/>
          <w:marBottom w:val="84"/>
          <w:divBdr>
            <w:top w:val="none" w:sz="0" w:space="0" w:color="auto"/>
            <w:left w:val="none" w:sz="0" w:space="0" w:color="auto"/>
            <w:bottom w:val="none" w:sz="0" w:space="0" w:color="auto"/>
            <w:right w:val="none" w:sz="0" w:space="0" w:color="auto"/>
          </w:divBdr>
        </w:div>
        <w:div w:id="1763646159">
          <w:marLeft w:val="84"/>
          <w:marRight w:val="0"/>
          <w:marTop w:val="84"/>
          <w:marBottom w:val="84"/>
          <w:divBdr>
            <w:top w:val="none" w:sz="0" w:space="10" w:color="E5E5E5"/>
            <w:left w:val="none" w:sz="0" w:space="13" w:color="E5E5E5"/>
            <w:bottom w:val="none" w:sz="0" w:space="10" w:color="E5E5E5"/>
            <w:right w:val="none" w:sz="0" w:space="13" w:color="E5E5E5"/>
          </w:divBdr>
        </w:div>
        <w:div w:id="44330930">
          <w:marLeft w:val="84"/>
          <w:marRight w:val="0"/>
          <w:marTop w:val="84"/>
          <w:marBottom w:val="84"/>
          <w:divBdr>
            <w:top w:val="none" w:sz="0" w:space="0" w:color="auto"/>
            <w:left w:val="none" w:sz="0" w:space="0" w:color="auto"/>
            <w:bottom w:val="none" w:sz="0" w:space="0" w:color="auto"/>
            <w:right w:val="none" w:sz="0" w:space="0" w:color="auto"/>
          </w:divBdr>
        </w:div>
        <w:div w:id="1009482616">
          <w:marLeft w:val="84"/>
          <w:marRight w:val="0"/>
          <w:marTop w:val="84"/>
          <w:marBottom w:val="84"/>
          <w:divBdr>
            <w:top w:val="none" w:sz="0" w:space="10" w:color="E5E5E5"/>
            <w:left w:val="none" w:sz="0" w:space="13" w:color="E5E5E5"/>
            <w:bottom w:val="none" w:sz="0" w:space="10" w:color="E5E5E5"/>
            <w:right w:val="none" w:sz="0" w:space="13" w:color="E5E5E5"/>
          </w:divBdr>
        </w:div>
        <w:div w:id="1788309292">
          <w:marLeft w:val="84"/>
          <w:marRight w:val="0"/>
          <w:marTop w:val="84"/>
          <w:marBottom w:val="84"/>
          <w:divBdr>
            <w:top w:val="none" w:sz="0" w:space="0" w:color="auto"/>
            <w:left w:val="none" w:sz="0" w:space="0" w:color="auto"/>
            <w:bottom w:val="none" w:sz="0" w:space="0" w:color="auto"/>
            <w:right w:val="none" w:sz="0" w:space="0" w:color="auto"/>
          </w:divBdr>
        </w:div>
        <w:div w:id="138765329">
          <w:marLeft w:val="84"/>
          <w:marRight w:val="0"/>
          <w:marTop w:val="84"/>
          <w:marBottom w:val="84"/>
          <w:divBdr>
            <w:top w:val="none" w:sz="0" w:space="10" w:color="E5E5E5"/>
            <w:left w:val="none" w:sz="0" w:space="13" w:color="E5E5E5"/>
            <w:bottom w:val="none" w:sz="0" w:space="10" w:color="E5E5E5"/>
            <w:right w:val="none" w:sz="0" w:space="13" w:color="E5E5E5"/>
          </w:divBdr>
        </w:div>
        <w:div w:id="255486317">
          <w:marLeft w:val="84"/>
          <w:marRight w:val="0"/>
          <w:marTop w:val="84"/>
          <w:marBottom w:val="84"/>
          <w:divBdr>
            <w:top w:val="none" w:sz="0" w:space="0" w:color="auto"/>
            <w:left w:val="none" w:sz="0" w:space="0" w:color="auto"/>
            <w:bottom w:val="none" w:sz="0" w:space="0" w:color="auto"/>
            <w:right w:val="none" w:sz="0" w:space="0" w:color="auto"/>
          </w:divBdr>
        </w:div>
        <w:div w:id="838426915">
          <w:marLeft w:val="84"/>
          <w:marRight w:val="0"/>
          <w:marTop w:val="84"/>
          <w:marBottom w:val="84"/>
          <w:divBdr>
            <w:top w:val="none" w:sz="0" w:space="10" w:color="E5E5E5"/>
            <w:left w:val="none" w:sz="0" w:space="13" w:color="E5E5E5"/>
            <w:bottom w:val="none" w:sz="0" w:space="10" w:color="E5E5E5"/>
            <w:right w:val="none" w:sz="0" w:space="13" w:color="E5E5E5"/>
          </w:divBdr>
        </w:div>
        <w:div w:id="683017498">
          <w:marLeft w:val="84"/>
          <w:marRight w:val="0"/>
          <w:marTop w:val="84"/>
          <w:marBottom w:val="84"/>
          <w:divBdr>
            <w:top w:val="none" w:sz="0" w:space="0" w:color="auto"/>
            <w:left w:val="none" w:sz="0" w:space="0" w:color="auto"/>
            <w:bottom w:val="none" w:sz="0" w:space="0" w:color="auto"/>
            <w:right w:val="none" w:sz="0" w:space="0" w:color="auto"/>
          </w:divBdr>
        </w:div>
        <w:div w:id="1211919969">
          <w:marLeft w:val="84"/>
          <w:marRight w:val="0"/>
          <w:marTop w:val="84"/>
          <w:marBottom w:val="84"/>
          <w:divBdr>
            <w:top w:val="none" w:sz="0" w:space="10" w:color="E5E5E5"/>
            <w:left w:val="none" w:sz="0" w:space="13" w:color="E5E5E5"/>
            <w:bottom w:val="none" w:sz="0" w:space="10" w:color="E5E5E5"/>
            <w:right w:val="none" w:sz="0" w:space="13" w:color="E5E5E5"/>
          </w:divBdr>
        </w:div>
        <w:div w:id="617563407">
          <w:marLeft w:val="84"/>
          <w:marRight w:val="0"/>
          <w:marTop w:val="84"/>
          <w:marBottom w:val="84"/>
          <w:divBdr>
            <w:top w:val="none" w:sz="0" w:space="0" w:color="auto"/>
            <w:left w:val="none" w:sz="0" w:space="0" w:color="auto"/>
            <w:bottom w:val="none" w:sz="0" w:space="0" w:color="auto"/>
            <w:right w:val="none" w:sz="0" w:space="0" w:color="auto"/>
          </w:divBdr>
        </w:div>
        <w:div w:id="1724282435">
          <w:marLeft w:val="84"/>
          <w:marRight w:val="0"/>
          <w:marTop w:val="84"/>
          <w:marBottom w:val="84"/>
          <w:divBdr>
            <w:top w:val="none" w:sz="0" w:space="10" w:color="E5E5E5"/>
            <w:left w:val="none" w:sz="0" w:space="13" w:color="E5E5E5"/>
            <w:bottom w:val="none" w:sz="0" w:space="10" w:color="E5E5E5"/>
            <w:right w:val="none" w:sz="0" w:space="13" w:color="E5E5E5"/>
          </w:divBdr>
        </w:div>
        <w:div w:id="182284365">
          <w:marLeft w:val="84"/>
          <w:marRight w:val="0"/>
          <w:marTop w:val="84"/>
          <w:marBottom w:val="84"/>
          <w:divBdr>
            <w:top w:val="none" w:sz="0" w:space="0" w:color="auto"/>
            <w:left w:val="none" w:sz="0" w:space="0" w:color="auto"/>
            <w:bottom w:val="none" w:sz="0" w:space="0" w:color="auto"/>
            <w:right w:val="none" w:sz="0" w:space="0" w:color="auto"/>
          </w:divBdr>
        </w:div>
        <w:div w:id="1565142457">
          <w:marLeft w:val="84"/>
          <w:marRight w:val="0"/>
          <w:marTop w:val="84"/>
          <w:marBottom w:val="84"/>
          <w:divBdr>
            <w:top w:val="none" w:sz="0" w:space="10" w:color="E5E5E5"/>
            <w:left w:val="none" w:sz="0" w:space="13" w:color="E5E5E5"/>
            <w:bottom w:val="none" w:sz="0" w:space="10" w:color="E5E5E5"/>
            <w:right w:val="none" w:sz="0" w:space="13" w:color="E5E5E5"/>
          </w:divBdr>
        </w:div>
        <w:div w:id="918442130">
          <w:marLeft w:val="84"/>
          <w:marRight w:val="0"/>
          <w:marTop w:val="84"/>
          <w:marBottom w:val="84"/>
          <w:divBdr>
            <w:top w:val="none" w:sz="0" w:space="0" w:color="auto"/>
            <w:left w:val="none" w:sz="0" w:space="0" w:color="auto"/>
            <w:bottom w:val="none" w:sz="0" w:space="0" w:color="auto"/>
            <w:right w:val="none" w:sz="0" w:space="0" w:color="auto"/>
          </w:divBdr>
        </w:div>
        <w:div w:id="298876309">
          <w:marLeft w:val="84"/>
          <w:marRight w:val="0"/>
          <w:marTop w:val="84"/>
          <w:marBottom w:val="84"/>
          <w:divBdr>
            <w:top w:val="none" w:sz="0" w:space="10" w:color="E5E5E5"/>
            <w:left w:val="none" w:sz="0" w:space="13" w:color="E5E5E5"/>
            <w:bottom w:val="none" w:sz="0" w:space="10" w:color="E5E5E5"/>
            <w:right w:val="none" w:sz="0" w:space="13" w:color="E5E5E5"/>
          </w:divBdr>
        </w:div>
        <w:div w:id="2094666837">
          <w:marLeft w:val="84"/>
          <w:marRight w:val="0"/>
          <w:marTop w:val="84"/>
          <w:marBottom w:val="84"/>
          <w:divBdr>
            <w:top w:val="none" w:sz="0" w:space="0" w:color="auto"/>
            <w:left w:val="none" w:sz="0" w:space="0" w:color="auto"/>
            <w:bottom w:val="none" w:sz="0" w:space="0" w:color="auto"/>
            <w:right w:val="none" w:sz="0" w:space="0" w:color="auto"/>
          </w:divBdr>
        </w:div>
        <w:div w:id="546531687">
          <w:marLeft w:val="84"/>
          <w:marRight w:val="0"/>
          <w:marTop w:val="84"/>
          <w:marBottom w:val="84"/>
          <w:divBdr>
            <w:top w:val="none" w:sz="0" w:space="10" w:color="E5E5E5"/>
            <w:left w:val="none" w:sz="0" w:space="13" w:color="E5E5E5"/>
            <w:bottom w:val="none" w:sz="0" w:space="10" w:color="E5E5E5"/>
            <w:right w:val="none" w:sz="0" w:space="13" w:color="E5E5E5"/>
          </w:divBdr>
        </w:div>
        <w:div w:id="894270495">
          <w:marLeft w:val="84"/>
          <w:marRight w:val="0"/>
          <w:marTop w:val="84"/>
          <w:marBottom w:val="84"/>
          <w:divBdr>
            <w:top w:val="none" w:sz="0" w:space="0" w:color="auto"/>
            <w:left w:val="none" w:sz="0" w:space="0" w:color="auto"/>
            <w:bottom w:val="none" w:sz="0" w:space="0" w:color="auto"/>
            <w:right w:val="none" w:sz="0" w:space="0" w:color="auto"/>
          </w:divBdr>
        </w:div>
        <w:div w:id="1896509387">
          <w:marLeft w:val="0"/>
          <w:marRight w:val="0"/>
          <w:marTop w:val="0"/>
          <w:marBottom w:val="0"/>
          <w:divBdr>
            <w:top w:val="none" w:sz="0" w:space="0" w:color="auto"/>
            <w:left w:val="none" w:sz="0" w:space="0" w:color="auto"/>
            <w:bottom w:val="none" w:sz="0" w:space="0" w:color="auto"/>
            <w:right w:val="none" w:sz="0" w:space="0" w:color="auto"/>
          </w:divBdr>
        </w:div>
        <w:div w:id="1867478408">
          <w:marLeft w:val="84"/>
          <w:marRight w:val="0"/>
          <w:marTop w:val="84"/>
          <w:marBottom w:val="84"/>
          <w:divBdr>
            <w:top w:val="none" w:sz="0" w:space="10" w:color="E5E5E5"/>
            <w:left w:val="none" w:sz="0" w:space="13" w:color="E5E5E5"/>
            <w:bottom w:val="none" w:sz="0" w:space="10" w:color="E5E5E5"/>
            <w:right w:val="none" w:sz="0" w:space="13" w:color="E5E5E5"/>
          </w:divBdr>
        </w:div>
        <w:div w:id="190455978">
          <w:marLeft w:val="84"/>
          <w:marRight w:val="0"/>
          <w:marTop w:val="84"/>
          <w:marBottom w:val="84"/>
          <w:divBdr>
            <w:top w:val="none" w:sz="0" w:space="0" w:color="auto"/>
            <w:left w:val="none" w:sz="0" w:space="0" w:color="auto"/>
            <w:bottom w:val="none" w:sz="0" w:space="0" w:color="auto"/>
            <w:right w:val="none" w:sz="0" w:space="0" w:color="auto"/>
          </w:divBdr>
        </w:div>
        <w:div w:id="758259316">
          <w:marLeft w:val="84"/>
          <w:marRight w:val="0"/>
          <w:marTop w:val="84"/>
          <w:marBottom w:val="84"/>
          <w:divBdr>
            <w:top w:val="none" w:sz="0" w:space="10" w:color="E5E5E5"/>
            <w:left w:val="none" w:sz="0" w:space="13" w:color="E5E5E5"/>
            <w:bottom w:val="none" w:sz="0" w:space="10" w:color="E5E5E5"/>
            <w:right w:val="none" w:sz="0" w:space="13" w:color="E5E5E5"/>
          </w:divBdr>
        </w:div>
        <w:div w:id="1479035309">
          <w:marLeft w:val="84"/>
          <w:marRight w:val="0"/>
          <w:marTop w:val="84"/>
          <w:marBottom w:val="84"/>
          <w:divBdr>
            <w:top w:val="none" w:sz="0" w:space="0" w:color="auto"/>
            <w:left w:val="none" w:sz="0" w:space="0" w:color="auto"/>
            <w:bottom w:val="none" w:sz="0" w:space="0" w:color="auto"/>
            <w:right w:val="none" w:sz="0" w:space="0" w:color="auto"/>
          </w:divBdr>
        </w:div>
        <w:div w:id="152646137">
          <w:marLeft w:val="0"/>
          <w:marRight w:val="0"/>
          <w:marTop w:val="0"/>
          <w:marBottom w:val="0"/>
          <w:divBdr>
            <w:top w:val="none" w:sz="0" w:space="0" w:color="auto"/>
            <w:left w:val="none" w:sz="0" w:space="0" w:color="auto"/>
            <w:bottom w:val="none" w:sz="0" w:space="0" w:color="auto"/>
            <w:right w:val="none" w:sz="0" w:space="0" w:color="auto"/>
          </w:divBdr>
        </w:div>
        <w:div w:id="808791212">
          <w:marLeft w:val="84"/>
          <w:marRight w:val="0"/>
          <w:marTop w:val="84"/>
          <w:marBottom w:val="84"/>
          <w:divBdr>
            <w:top w:val="none" w:sz="0" w:space="10" w:color="E5E5E5"/>
            <w:left w:val="none" w:sz="0" w:space="13" w:color="E5E5E5"/>
            <w:bottom w:val="none" w:sz="0" w:space="10" w:color="E5E5E5"/>
            <w:right w:val="none" w:sz="0" w:space="13" w:color="E5E5E5"/>
          </w:divBdr>
        </w:div>
        <w:div w:id="1280867969">
          <w:marLeft w:val="84"/>
          <w:marRight w:val="0"/>
          <w:marTop w:val="84"/>
          <w:marBottom w:val="84"/>
          <w:divBdr>
            <w:top w:val="none" w:sz="0" w:space="0" w:color="auto"/>
            <w:left w:val="none" w:sz="0" w:space="0" w:color="auto"/>
            <w:bottom w:val="none" w:sz="0" w:space="0" w:color="auto"/>
            <w:right w:val="none" w:sz="0" w:space="0" w:color="auto"/>
          </w:divBdr>
        </w:div>
        <w:div w:id="1410730639">
          <w:marLeft w:val="0"/>
          <w:marRight w:val="0"/>
          <w:marTop w:val="0"/>
          <w:marBottom w:val="0"/>
          <w:divBdr>
            <w:top w:val="none" w:sz="0" w:space="0" w:color="auto"/>
            <w:left w:val="none" w:sz="0" w:space="0" w:color="auto"/>
            <w:bottom w:val="none" w:sz="0" w:space="0" w:color="auto"/>
            <w:right w:val="none" w:sz="0" w:space="0" w:color="auto"/>
          </w:divBdr>
        </w:div>
        <w:div w:id="388119432">
          <w:marLeft w:val="84"/>
          <w:marRight w:val="0"/>
          <w:marTop w:val="84"/>
          <w:marBottom w:val="84"/>
          <w:divBdr>
            <w:top w:val="none" w:sz="0" w:space="10" w:color="E5E5E5"/>
            <w:left w:val="none" w:sz="0" w:space="13" w:color="E5E5E5"/>
            <w:bottom w:val="none" w:sz="0" w:space="10" w:color="E5E5E5"/>
            <w:right w:val="none" w:sz="0" w:space="13" w:color="E5E5E5"/>
          </w:divBdr>
        </w:div>
        <w:div w:id="1558012553">
          <w:marLeft w:val="84"/>
          <w:marRight w:val="0"/>
          <w:marTop w:val="84"/>
          <w:marBottom w:val="84"/>
          <w:divBdr>
            <w:top w:val="none" w:sz="0" w:space="0" w:color="auto"/>
            <w:left w:val="none" w:sz="0" w:space="0" w:color="auto"/>
            <w:bottom w:val="none" w:sz="0" w:space="0" w:color="auto"/>
            <w:right w:val="none" w:sz="0" w:space="0" w:color="auto"/>
          </w:divBdr>
        </w:div>
        <w:div w:id="1376196499">
          <w:marLeft w:val="84"/>
          <w:marRight w:val="0"/>
          <w:marTop w:val="84"/>
          <w:marBottom w:val="84"/>
          <w:divBdr>
            <w:top w:val="none" w:sz="0" w:space="10" w:color="E5E5E5"/>
            <w:left w:val="none" w:sz="0" w:space="13" w:color="E5E5E5"/>
            <w:bottom w:val="none" w:sz="0" w:space="10" w:color="E5E5E5"/>
            <w:right w:val="none" w:sz="0" w:space="13" w:color="E5E5E5"/>
          </w:divBdr>
        </w:div>
        <w:div w:id="1847598563">
          <w:marLeft w:val="84"/>
          <w:marRight w:val="0"/>
          <w:marTop w:val="84"/>
          <w:marBottom w:val="84"/>
          <w:divBdr>
            <w:top w:val="none" w:sz="0" w:space="0" w:color="auto"/>
            <w:left w:val="none" w:sz="0" w:space="0" w:color="auto"/>
            <w:bottom w:val="none" w:sz="0" w:space="0" w:color="auto"/>
            <w:right w:val="none" w:sz="0" w:space="0" w:color="auto"/>
          </w:divBdr>
        </w:div>
        <w:div w:id="267590879">
          <w:marLeft w:val="0"/>
          <w:marRight w:val="0"/>
          <w:marTop w:val="0"/>
          <w:marBottom w:val="0"/>
          <w:divBdr>
            <w:top w:val="none" w:sz="0" w:space="0" w:color="auto"/>
            <w:left w:val="none" w:sz="0" w:space="0" w:color="auto"/>
            <w:bottom w:val="none" w:sz="0" w:space="0" w:color="auto"/>
            <w:right w:val="none" w:sz="0" w:space="0" w:color="auto"/>
          </w:divBdr>
        </w:div>
        <w:div w:id="359430230">
          <w:marLeft w:val="84"/>
          <w:marRight w:val="0"/>
          <w:marTop w:val="84"/>
          <w:marBottom w:val="84"/>
          <w:divBdr>
            <w:top w:val="none" w:sz="0" w:space="10" w:color="E5E5E5"/>
            <w:left w:val="none" w:sz="0" w:space="13" w:color="E5E5E5"/>
            <w:bottom w:val="none" w:sz="0" w:space="10" w:color="E5E5E5"/>
            <w:right w:val="none" w:sz="0" w:space="13" w:color="E5E5E5"/>
          </w:divBdr>
        </w:div>
        <w:div w:id="549920566">
          <w:marLeft w:val="84"/>
          <w:marRight w:val="0"/>
          <w:marTop w:val="84"/>
          <w:marBottom w:val="84"/>
          <w:divBdr>
            <w:top w:val="none" w:sz="0" w:space="0" w:color="auto"/>
            <w:left w:val="none" w:sz="0" w:space="0" w:color="auto"/>
            <w:bottom w:val="none" w:sz="0" w:space="0" w:color="auto"/>
            <w:right w:val="none" w:sz="0" w:space="0" w:color="auto"/>
          </w:divBdr>
        </w:div>
        <w:div w:id="2127187146">
          <w:marLeft w:val="84"/>
          <w:marRight w:val="0"/>
          <w:marTop w:val="84"/>
          <w:marBottom w:val="84"/>
          <w:divBdr>
            <w:top w:val="none" w:sz="0" w:space="10" w:color="E5E5E5"/>
            <w:left w:val="none" w:sz="0" w:space="13" w:color="E5E5E5"/>
            <w:bottom w:val="none" w:sz="0" w:space="10" w:color="E5E5E5"/>
            <w:right w:val="none" w:sz="0" w:space="13" w:color="E5E5E5"/>
          </w:divBdr>
        </w:div>
        <w:div w:id="1967351094">
          <w:marLeft w:val="84"/>
          <w:marRight w:val="0"/>
          <w:marTop w:val="84"/>
          <w:marBottom w:val="84"/>
          <w:divBdr>
            <w:top w:val="none" w:sz="0" w:space="0" w:color="auto"/>
            <w:left w:val="none" w:sz="0" w:space="0" w:color="auto"/>
            <w:bottom w:val="none" w:sz="0" w:space="0" w:color="auto"/>
            <w:right w:val="none" w:sz="0" w:space="0" w:color="auto"/>
          </w:divBdr>
        </w:div>
        <w:div w:id="1970628338">
          <w:marLeft w:val="84"/>
          <w:marRight w:val="0"/>
          <w:marTop w:val="84"/>
          <w:marBottom w:val="84"/>
          <w:divBdr>
            <w:top w:val="none" w:sz="0" w:space="10" w:color="E5E5E5"/>
            <w:left w:val="none" w:sz="0" w:space="13" w:color="E5E5E5"/>
            <w:bottom w:val="none" w:sz="0" w:space="10" w:color="E5E5E5"/>
            <w:right w:val="none" w:sz="0" w:space="13" w:color="E5E5E5"/>
          </w:divBdr>
        </w:div>
        <w:div w:id="1791515527">
          <w:marLeft w:val="84"/>
          <w:marRight w:val="0"/>
          <w:marTop w:val="84"/>
          <w:marBottom w:val="84"/>
          <w:divBdr>
            <w:top w:val="none" w:sz="0" w:space="0" w:color="auto"/>
            <w:left w:val="none" w:sz="0" w:space="0" w:color="auto"/>
            <w:bottom w:val="none" w:sz="0" w:space="0" w:color="auto"/>
            <w:right w:val="none" w:sz="0" w:space="0" w:color="auto"/>
          </w:divBdr>
        </w:div>
        <w:div w:id="1890992664">
          <w:marLeft w:val="84"/>
          <w:marRight w:val="0"/>
          <w:marTop w:val="84"/>
          <w:marBottom w:val="84"/>
          <w:divBdr>
            <w:top w:val="none" w:sz="0" w:space="10" w:color="E5E5E5"/>
            <w:left w:val="none" w:sz="0" w:space="13" w:color="E5E5E5"/>
            <w:bottom w:val="none" w:sz="0" w:space="10" w:color="E5E5E5"/>
            <w:right w:val="none" w:sz="0" w:space="13" w:color="E5E5E5"/>
          </w:divBdr>
        </w:div>
        <w:div w:id="640159115">
          <w:marLeft w:val="84"/>
          <w:marRight w:val="0"/>
          <w:marTop w:val="84"/>
          <w:marBottom w:val="84"/>
          <w:divBdr>
            <w:top w:val="none" w:sz="0" w:space="0" w:color="auto"/>
            <w:left w:val="none" w:sz="0" w:space="0" w:color="auto"/>
            <w:bottom w:val="none" w:sz="0" w:space="0" w:color="auto"/>
            <w:right w:val="none" w:sz="0" w:space="0" w:color="auto"/>
          </w:divBdr>
        </w:div>
        <w:div w:id="596452056">
          <w:marLeft w:val="84"/>
          <w:marRight w:val="0"/>
          <w:marTop w:val="84"/>
          <w:marBottom w:val="84"/>
          <w:divBdr>
            <w:top w:val="none" w:sz="0" w:space="10" w:color="E5E5E5"/>
            <w:left w:val="none" w:sz="0" w:space="13" w:color="E5E5E5"/>
            <w:bottom w:val="none" w:sz="0" w:space="10" w:color="E5E5E5"/>
            <w:right w:val="none" w:sz="0" w:space="13" w:color="E5E5E5"/>
          </w:divBdr>
        </w:div>
        <w:div w:id="1253588587">
          <w:marLeft w:val="84"/>
          <w:marRight w:val="0"/>
          <w:marTop w:val="84"/>
          <w:marBottom w:val="84"/>
          <w:divBdr>
            <w:top w:val="none" w:sz="0" w:space="0" w:color="auto"/>
            <w:left w:val="none" w:sz="0" w:space="0" w:color="auto"/>
            <w:bottom w:val="none" w:sz="0" w:space="0" w:color="auto"/>
            <w:right w:val="none" w:sz="0" w:space="0" w:color="auto"/>
          </w:divBdr>
        </w:div>
        <w:div w:id="502012831">
          <w:marLeft w:val="0"/>
          <w:marRight w:val="0"/>
          <w:marTop w:val="0"/>
          <w:marBottom w:val="0"/>
          <w:divBdr>
            <w:top w:val="none" w:sz="0" w:space="0" w:color="auto"/>
            <w:left w:val="none" w:sz="0" w:space="0" w:color="auto"/>
            <w:bottom w:val="none" w:sz="0" w:space="0" w:color="auto"/>
            <w:right w:val="none" w:sz="0" w:space="0" w:color="auto"/>
          </w:divBdr>
        </w:div>
        <w:div w:id="1010061740">
          <w:marLeft w:val="84"/>
          <w:marRight w:val="0"/>
          <w:marTop w:val="84"/>
          <w:marBottom w:val="84"/>
          <w:divBdr>
            <w:top w:val="none" w:sz="0" w:space="10" w:color="E5E5E5"/>
            <w:left w:val="none" w:sz="0" w:space="13" w:color="E5E5E5"/>
            <w:bottom w:val="none" w:sz="0" w:space="10" w:color="E5E5E5"/>
            <w:right w:val="none" w:sz="0" w:space="13" w:color="E5E5E5"/>
          </w:divBdr>
        </w:div>
        <w:div w:id="1507598412">
          <w:marLeft w:val="84"/>
          <w:marRight w:val="0"/>
          <w:marTop w:val="84"/>
          <w:marBottom w:val="84"/>
          <w:divBdr>
            <w:top w:val="none" w:sz="0" w:space="0" w:color="auto"/>
            <w:left w:val="none" w:sz="0" w:space="0" w:color="auto"/>
            <w:bottom w:val="none" w:sz="0" w:space="0" w:color="auto"/>
            <w:right w:val="none" w:sz="0" w:space="0" w:color="auto"/>
          </w:divBdr>
        </w:div>
        <w:div w:id="622731481">
          <w:marLeft w:val="84"/>
          <w:marRight w:val="0"/>
          <w:marTop w:val="84"/>
          <w:marBottom w:val="84"/>
          <w:divBdr>
            <w:top w:val="none" w:sz="0" w:space="10" w:color="E5E5E5"/>
            <w:left w:val="none" w:sz="0" w:space="13" w:color="E5E5E5"/>
            <w:bottom w:val="none" w:sz="0" w:space="10" w:color="E5E5E5"/>
            <w:right w:val="none" w:sz="0" w:space="13" w:color="E5E5E5"/>
          </w:divBdr>
        </w:div>
        <w:div w:id="1108694498">
          <w:marLeft w:val="84"/>
          <w:marRight w:val="0"/>
          <w:marTop w:val="84"/>
          <w:marBottom w:val="84"/>
          <w:divBdr>
            <w:top w:val="none" w:sz="0" w:space="0" w:color="auto"/>
            <w:left w:val="none" w:sz="0" w:space="0" w:color="auto"/>
            <w:bottom w:val="none" w:sz="0" w:space="0" w:color="auto"/>
            <w:right w:val="none" w:sz="0" w:space="0" w:color="auto"/>
          </w:divBdr>
        </w:div>
        <w:div w:id="1450465986">
          <w:marLeft w:val="84"/>
          <w:marRight w:val="0"/>
          <w:marTop w:val="84"/>
          <w:marBottom w:val="84"/>
          <w:divBdr>
            <w:top w:val="none" w:sz="0" w:space="10" w:color="E5E5E5"/>
            <w:left w:val="none" w:sz="0" w:space="13" w:color="E5E5E5"/>
            <w:bottom w:val="none" w:sz="0" w:space="10" w:color="E5E5E5"/>
            <w:right w:val="none" w:sz="0" w:space="13" w:color="E5E5E5"/>
          </w:divBdr>
        </w:div>
        <w:div w:id="1416167526">
          <w:marLeft w:val="84"/>
          <w:marRight w:val="0"/>
          <w:marTop w:val="84"/>
          <w:marBottom w:val="8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s.p5w.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14</Pages>
  <Words>1239</Words>
  <Characters>7066</Characters>
  <Application>Microsoft Office Word</Application>
  <DocSecurity>0</DocSecurity>
  <Lines>58</Lines>
  <Paragraphs>16</Paragraphs>
  <ScaleCrop>false</ScaleCrop>
  <Company>Sky123.Org</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10</cp:revision>
  <dcterms:created xsi:type="dcterms:W3CDTF">2018-04-10T08:56:00Z</dcterms:created>
  <dcterms:modified xsi:type="dcterms:W3CDTF">2018-04-11T00:44:00Z</dcterms:modified>
</cp:coreProperties>
</file>