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DDCBA" w14:textId="2E4F1FED" w:rsidR="000D0585" w:rsidRPr="00816357" w:rsidRDefault="000D0585" w:rsidP="003F2549">
      <w:pPr>
        <w:spacing w:beforeLines="50" w:before="156" w:afterLines="50" w:after="156" w:line="400" w:lineRule="exac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rPr>
        <w:t>证券代码：300073                                   证券简称：当升科技</w:t>
      </w:r>
    </w:p>
    <w:p w14:paraId="42499FF1" w14:textId="77777777" w:rsidR="000D0585" w:rsidRPr="00816357" w:rsidRDefault="000D0585" w:rsidP="003F2549">
      <w:pPr>
        <w:spacing w:beforeLines="50" w:before="156" w:afterLines="50" w:after="156" w:line="400" w:lineRule="exact"/>
        <w:jc w:val="center"/>
        <w:rPr>
          <w:rFonts w:asciiTheme="minorEastAsia" w:eastAsiaTheme="minorEastAsia" w:hAnsiTheme="minorEastAsia" w:cs="宋体"/>
          <w:b/>
          <w:bCs/>
          <w:iCs/>
          <w:sz w:val="32"/>
          <w:szCs w:val="32"/>
        </w:rPr>
      </w:pPr>
    </w:p>
    <w:p w14:paraId="1D89A842" w14:textId="77777777" w:rsidR="000D0585" w:rsidRPr="00816357" w:rsidRDefault="000D0585" w:rsidP="003F2549">
      <w:pPr>
        <w:spacing w:beforeLines="50" w:before="156" w:afterLines="50" w:after="156" w:line="400" w:lineRule="exact"/>
        <w:jc w:val="center"/>
        <w:rPr>
          <w:rFonts w:asciiTheme="minorEastAsia" w:eastAsiaTheme="minorEastAsia" w:hAnsiTheme="minorEastAsia" w:cs="宋体"/>
          <w:b/>
          <w:bCs/>
          <w:iCs/>
          <w:sz w:val="32"/>
          <w:szCs w:val="32"/>
        </w:rPr>
      </w:pPr>
      <w:r w:rsidRPr="00816357">
        <w:rPr>
          <w:rFonts w:asciiTheme="minorEastAsia" w:eastAsiaTheme="minorEastAsia" w:hAnsiTheme="minorEastAsia" w:cs="宋体" w:hint="eastAsia"/>
          <w:b/>
          <w:bCs/>
          <w:iCs/>
          <w:sz w:val="32"/>
          <w:szCs w:val="32"/>
        </w:rPr>
        <w:t>北京当升材料科技股份有限公司</w:t>
      </w:r>
    </w:p>
    <w:p w14:paraId="4508BF4C" w14:textId="77777777" w:rsidR="000D0585" w:rsidRPr="00816357" w:rsidRDefault="000D0585" w:rsidP="003F2549">
      <w:pPr>
        <w:spacing w:beforeLines="50" w:before="156" w:afterLines="50" w:after="156" w:line="400" w:lineRule="exact"/>
        <w:jc w:val="center"/>
        <w:rPr>
          <w:rFonts w:asciiTheme="minorEastAsia" w:eastAsiaTheme="minorEastAsia" w:hAnsiTheme="minorEastAsia" w:cs="宋体"/>
          <w:b/>
          <w:bCs/>
          <w:iCs/>
          <w:sz w:val="32"/>
          <w:szCs w:val="32"/>
        </w:rPr>
      </w:pPr>
      <w:r w:rsidRPr="00816357">
        <w:rPr>
          <w:rFonts w:asciiTheme="minorEastAsia" w:eastAsiaTheme="minorEastAsia" w:hAnsiTheme="minorEastAsia" w:cs="宋体" w:hint="eastAsia"/>
          <w:b/>
          <w:bCs/>
          <w:iCs/>
          <w:sz w:val="32"/>
          <w:szCs w:val="32"/>
        </w:rPr>
        <w:t>投资者关系活动记录表</w:t>
      </w:r>
    </w:p>
    <w:p w14:paraId="0D7BFDF2" w14:textId="77777777" w:rsidR="00A90612" w:rsidRPr="00816357" w:rsidRDefault="00A90612" w:rsidP="003F2549">
      <w:pPr>
        <w:spacing w:beforeLines="50" w:before="156" w:afterLines="50" w:after="156" w:line="400" w:lineRule="exact"/>
        <w:jc w:val="center"/>
        <w:rPr>
          <w:rFonts w:asciiTheme="minorEastAsia" w:eastAsiaTheme="minorEastAsia" w:hAnsiTheme="minorEastAsia" w:cs="宋体"/>
          <w:b/>
          <w:bCs/>
          <w:iCs/>
          <w:sz w:val="32"/>
          <w:szCs w:val="32"/>
        </w:rPr>
      </w:pPr>
    </w:p>
    <w:p w14:paraId="7B9F9FD8" w14:textId="210B4488" w:rsidR="000D0585" w:rsidRPr="00816357" w:rsidRDefault="000D0585">
      <w:pPr>
        <w:spacing w:line="400" w:lineRule="exac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rPr>
        <w:t xml:space="preserve">                                                       编号：【201</w:t>
      </w:r>
      <w:r w:rsidR="00F46B71" w:rsidRPr="00816357">
        <w:rPr>
          <w:rFonts w:asciiTheme="minorEastAsia" w:eastAsiaTheme="minorEastAsia" w:hAnsiTheme="minorEastAsia" w:cs="宋体" w:hint="eastAsia"/>
          <w:bCs/>
          <w:iCs/>
          <w:sz w:val="24"/>
        </w:rPr>
        <w:t>8</w:t>
      </w:r>
      <w:r w:rsidRPr="00816357">
        <w:rPr>
          <w:rFonts w:asciiTheme="minorEastAsia" w:eastAsiaTheme="minorEastAsia" w:hAnsiTheme="minorEastAsia" w:cs="宋体" w:hint="eastAsia"/>
          <w:bCs/>
          <w:iCs/>
          <w:sz w:val="24"/>
        </w:rPr>
        <w:t>-</w:t>
      </w:r>
      <w:r w:rsidR="00F46B71" w:rsidRPr="00816357">
        <w:rPr>
          <w:rFonts w:asciiTheme="minorEastAsia" w:eastAsiaTheme="minorEastAsia" w:hAnsiTheme="minorEastAsia" w:cs="宋体" w:hint="eastAsia"/>
          <w:bCs/>
          <w:iCs/>
          <w:sz w:val="24"/>
        </w:rPr>
        <w:t>00</w:t>
      </w:r>
      <w:r w:rsidR="00D15A5C">
        <w:rPr>
          <w:rFonts w:asciiTheme="minorEastAsia" w:eastAsiaTheme="minorEastAsia" w:hAnsiTheme="minorEastAsia" w:cs="宋体"/>
          <w:bCs/>
          <w:iCs/>
          <w:sz w:val="24"/>
        </w:rPr>
        <w:t>9</w:t>
      </w:r>
      <w:r w:rsidRPr="00816357">
        <w:rPr>
          <w:rFonts w:asciiTheme="minorEastAsia" w:eastAsiaTheme="minorEastAsia" w:hAnsiTheme="minorEastAsia" w:cs="宋体" w:hint="eastAsia"/>
          <w:bCs/>
          <w:iCs/>
          <w:sz w:val="24"/>
        </w:rPr>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131"/>
      </w:tblGrid>
      <w:tr w:rsidR="00816357" w:rsidRPr="00816357" w14:paraId="369FC0C5" w14:textId="77777777" w:rsidTr="0077467E">
        <w:trPr>
          <w:trHeight w:val="2567"/>
          <w:jc w:val="center"/>
        </w:trPr>
        <w:tc>
          <w:tcPr>
            <w:tcW w:w="1908" w:type="dxa"/>
            <w:tcBorders>
              <w:top w:val="double" w:sz="4" w:space="0" w:color="auto"/>
              <w:left w:val="double" w:sz="4" w:space="0" w:color="auto"/>
              <w:bottom w:val="single" w:sz="4" w:space="0" w:color="auto"/>
              <w:right w:val="single" w:sz="4" w:space="0" w:color="auto"/>
            </w:tcBorders>
            <w:vAlign w:val="center"/>
          </w:tcPr>
          <w:p w14:paraId="35C42E7C" w14:textId="77777777" w:rsidR="000D0585" w:rsidRPr="00816357" w:rsidRDefault="000D0585">
            <w:pPr>
              <w:spacing w:line="480" w:lineRule="atLeast"/>
              <w:jc w:val="center"/>
              <w:rPr>
                <w:rFonts w:asciiTheme="minorEastAsia" w:eastAsiaTheme="minorEastAsia" w:hAnsiTheme="minorEastAsia" w:cs="宋体"/>
                <w:b/>
                <w:bCs/>
                <w:iCs/>
                <w:sz w:val="24"/>
              </w:rPr>
            </w:pPr>
            <w:r w:rsidRPr="00816357">
              <w:rPr>
                <w:rFonts w:asciiTheme="minorEastAsia" w:eastAsiaTheme="minorEastAsia" w:hAnsiTheme="minorEastAsia" w:cs="宋体" w:hint="eastAsia"/>
                <w:b/>
                <w:bCs/>
                <w:iCs/>
                <w:sz w:val="24"/>
              </w:rPr>
              <w:t>投资者关系</w:t>
            </w:r>
          </w:p>
          <w:p w14:paraId="42381F31" w14:textId="77777777" w:rsidR="000D0585" w:rsidRPr="00816357" w:rsidRDefault="000D0585">
            <w:pPr>
              <w:spacing w:line="480" w:lineRule="atLeast"/>
              <w:jc w:val="center"/>
              <w:rPr>
                <w:rFonts w:asciiTheme="minorEastAsia" w:eastAsiaTheme="minorEastAsia" w:hAnsiTheme="minorEastAsia" w:cs="宋体"/>
                <w:bCs/>
                <w:iCs/>
                <w:sz w:val="24"/>
              </w:rPr>
            </w:pPr>
            <w:r w:rsidRPr="00816357">
              <w:rPr>
                <w:rFonts w:asciiTheme="minorEastAsia" w:eastAsiaTheme="minorEastAsia" w:hAnsiTheme="minorEastAsia" w:cs="宋体" w:hint="eastAsia"/>
                <w:b/>
                <w:bCs/>
                <w:iCs/>
                <w:sz w:val="24"/>
              </w:rPr>
              <w:t>活动类别</w:t>
            </w:r>
          </w:p>
        </w:tc>
        <w:tc>
          <w:tcPr>
            <w:tcW w:w="7131" w:type="dxa"/>
            <w:tcBorders>
              <w:top w:val="double" w:sz="4" w:space="0" w:color="auto"/>
              <w:left w:val="single" w:sz="4" w:space="0" w:color="auto"/>
              <w:bottom w:val="single" w:sz="4" w:space="0" w:color="auto"/>
              <w:right w:val="double" w:sz="4" w:space="0" w:color="auto"/>
            </w:tcBorders>
            <w:vAlign w:val="center"/>
          </w:tcPr>
          <w:p w14:paraId="7E1173F6" w14:textId="4AFD8794" w:rsidR="000D0585" w:rsidRPr="00816357" w:rsidRDefault="000D0585">
            <w:pPr>
              <w:spacing w:line="480" w:lineRule="atLeast"/>
              <w:rPr>
                <w:rFonts w:asciiTheme="minorEastAsia" w:eastAsiaTheme="minorEastAsia" w:hAnsiTheme="minorEastAsia" w:cs="宋体"/>
                <w:bCs/>
                <w:iCs/>
                <w:sz w:val="24"/>
                <w:szCs w:val="24"/>
              </w:rPr>
            </w:pPr>
            <w:r w:rsidRPr="00816357">
              <w:rPr>
                <w:rFonts w:asciiTheme="minorEastAsia" w:eastAsiaTheme="minorEastAsia" w:hAnsiTheme="minorEastAsia" w:cs="宋体" w:hint="eastAsia"/>
                <w:bCs/>
                <w:iCs/>
                <w:sz w:val="24"/>
              </w:rPr>
              <w:t>■</w:t>
            </w:r>
            <w:r w:rsidRPr="00816357">
              <w:rPr>
                <w:rFonts w:asciiTheme="minorEastAsia" w:eastAsiaTheme="minorEastAsia" w:hAnsiTheme="minorEastAsia" w:cs="宋体" w:hint="eastAsia"/>
                <w:sz w:val="24"/>
                <w:szCs w:val="24"/>
              </w:rPr>
              <w:t>特定对象调研</w:t>
            </w:r>
            <w:r w:rsidR="00241B64" w:rsidRPr="00816357">
              <w:rPr>
                <w:rFonts w:asciiTheme="minorEastAsia" w:eastAsiaTheme="minorEastAsia" w:hAnsiTheme="minorEastAsia" w:cs="宋体" w:hint="eastAsia"/>
                <w:sz w:val="24"/>
                <w:szCs w:val="24"/>
              </w:rPr>
              <w:t xml:space="preserve">          </w:t>
            </w:r>
            <w:r w:rsidRPr="00816357">
              <w:rPr>
                <w:rFonts w:asciiTheme="minorEastAsia" w:eastAsiaTheme="minorEastAsia" w:hAnsiTheme="minorEastAsia" w:cs="宋体" w:hint="eastAsia"/>
                <w:bCs/>
                <w:iCs/>
                <w:sz w:val="24"/>
                <w:szCs w:val="24"/>
              </w:rPr>
              <w:t>□</w:t>
            </w:r>
            <w:r w:rsidRPr="00816357">
              <w:rPr>
                <w:rFonts w:asciiTheme="minorEastAsia" w:eastAsiaTheme="minorEastAsia" w:hAnsiTheme="minorEastAsia" w:cs="宋体" w:hint="eastAsia"/>
                <w:sz w:val="24"/>
                <w:szCs w:val="24"/>
              </w:rPr>
              <w:t>分析师会议</w:t>
            </w:r>
          </w:p>
          <w:p w14:paraId="7E9AAA69" w14:textId="77777777" w:rsidR="000D0585" w:rsidRPr="00816357" w:rsidRDefault="000D0585">
            <w:pPr>
              <w:spacing w:line="480" w:lineRule="atLeast"/>
              <w:rPr>
                <w:rFonts w:asciiTheme="minorEastAsia" w:eastAsiaTheme="minorEastAsia" w:hAnsiTheme="minorEastAsia" w:cs="宋体"/>
                <w:bCs/>
                <w:iCs/>
                <w:sz w:val="24"/>
                <w:szCs w:val="24"/>
              </w:rPr>
            </w:pPr>
            <w:r w:rsidRPr="00816357">
              <w:rPr>
                <w:rFonts w:asciiTheme="minorEastAsia" w:eastAsiaTheme="minorEastAsia" w:hAnsiTheme="minorEastAsia" w:cs="宋体" w:hint="eastAsia"/>
                <w:bCs/>
                <w:iCs/>
                <w:sz w:val="24"/>
                <w:szCs w:val="24"/>
              </w:rPr>
              <w:t>□</w:t>
            </w:r>
            <w:r w:rsidRPr="00816357">
              <w:rPr>
                <w:rFonts w:asciiTheme="minorEastAsia" w:eastAsiaTheme="minorEastAsia" w:hAnsiTheme="minorEastAsia" w:cs="宋体" w:hint="eastAsia"/>
                <w:sz w:val="24"/>
                <w:szCs w:val="24"/>
              </w:rPr>
              <w:t xml:space="preserve">媒体采访              </w:t>
            </w:r>
            <w:r w:rsidRPr="00816357">
              <w:rPr>
                <w:rFonts w:asciiTheme="minorEastAsia" w:eastAsiaTheme="minorEastAsia" w:hAnsiTheme="minorEastAsia" w:cs="宋体" w:hint="eastAsia"/>
                <w:bCs/>
                <w:iCs/>
                <w:sz w:val="24"/>
                <w:szCs w:val="24"/>
              </w:rPr>
              <w:t>□</w:t>
            </w:r>
            <w:r w:rsidRPr="00816357">
              <w:rPr>
                <w:rFonts w:asciiTheme="minorEastAsia" w:eastAsiaTheme="minorEastAsia" w:hAnsiTheme="minorEastAsia" w:cs="宋体" w:hint="eastAsia"/>
                <w:sz w:val="24"/>
                <w:szCs w:val="24"/>
              </w:rPr>
              <w:t>业绩说明会</w:t>
            </w:r>
          </w:p>
          <w:p w14:paraId="0E887CB4" w14:textId="77777777" w:rsidR="000D0585" w:rsidRPr="00816357" w:rsidRDefault="000D0585">
            <w:pPr>
              <w:spacing w:line="480" w:lineRule="atLeast"/>
              <w:rPr>
                <w:rFonts w:asciiTheme="minorEastAsia" w:eastAsiaTheme="minorEastAsia" w:hAnsiTheme="minorEastAsia" w:cs="宋体"/>
                <w:bCs/>
                <w:iCs/>
                <w:sz w:val="24"/>
                <w:szCs w:val="24"/>
              </w:rPr>
            </w:pPr>
            <w:r w:rsidRPr="00816357">
              <w:rPr>
                <w:rFonts w:asciiTheme="minorEastAsia" w:eastAsiaTheme="minorEastAsia" w:hAnsiTheme="minorEastAsia" w:cs="宋体" w:hint="eastAsia"/>
                <w:bCs/>
                <w:iCs/>
                <w:sz w:val="24"/>
                <w:szCs w:val="24"/>
              </w:rPr>
              <w:t>□</w:t>
            </w:r>
            <w:r w:rsidRPr="00816357">
              <w:rPr>
                <w:rFonts w:asciiTheme="minorEastAsia" w:eastAsiaTheme="minorEastAsia" w:hAnsiTheme="minorEastAsia" w:cs="宋体" w:hint="eastAsia"/>
                <w:sz w:val="24"/>
                <w:szCs w:val="24"/>
              </w:rPr>
              <w:t xml:space="preserve">新闻发布会            </w:t>
            </w:r>
            <w:r w:rsidRPr="00816357">
              <w:rPr>
                <w:rFonts w:asciiTheme="minorEastAsia" w:eastAsiaTheme="minorEastAsia" w:hAnsiTheme="minorEastAsia" w:cs="宋体" w:hint="eastAsia"/>
                <w:bCs/>
                <w:iCs/>
                <w:sz w:val="24"/>
                <w:szCs w:val="24"/>
              </w:rPr>
              <w:t>□</w:t>
            </w:r>
            <w:r w:rsidRPr="00816357">
              <w:rPr>
                <w:rFonts w:asciiTheme="minorEastAsia" w:eastAsiaTheme="minorEastAsia" w:hAnsiTheme="minorEastAsia" w:cs="宋体" w:hint="eastAsia"/>
                <w:sz w:val="24"/>
                <w:szCs w:val="24"/>
              </w:rPr>
              <w:t>路演活动</w:t>
            </w:r>
          </w:p>
          <w:p w14:paraId="2524B0ED" w14:textId="77777777" w:rsidR="000D0585" w:rsidRPr="00816357" w:rsidRDefault="000D0585">
            <w:pPr>
              <w:tabs>
                <w:tab w:val="left" w:pos="3045"/>
                <w:tab w:val="center" w:pos="3199"/>
              </w:tabs>
              <w:spacing w:line="480" w:lineRule="atLeast"/>
              <w:rPr>
                <w:rFonts w:asciiTheme="minorEastAsia" w:eastAsiaTheme="minorEastAsia" w:hAnsiTheme="minorEastAsia" w:cs="宋体"/>
                <w:bCs/>
                <w:iCs/>
                <w:sz w:val="24"/>
                <w:szCs w:val="24"/>
              </w:rPr>
            </w:pPr>
            <w:r w:rsidRPr="00816357">
              <w:rPr>
                <w:rFonts w:asciiTheme="minorEastAsia" w:eastAsiaTheme="minorEastAsia" w:hAnsiTheme="minorEastAsia" w:cs="宋体" w:hint="eastAsia"/>
                <w:bCs/>
                <w:iCs/>
                <w:sz w:val="24"/>
                <w:szCs w:val="24"/>
              </w:rPr>
              <w:t>□</w:t>
            </w:r>
            <w:r w:rsidRPr="00816357">
              <w:rPr>
                <w:rFonts w:asciiTheme="minorEastAsia" w:eastAsiaTheme="minorEastAsia" w:hAnsiTheme="minorEastAsia" w:cs="宋体" w:hint="eastAsia"/>
                <w:sz w:val="24"/>
                <w:szCs w:val="24"/>
              </w:rPr>
              <w:t>现场参观</w:t>
            </w:r>
            <w:r w:rsidRPr="00816357">
              <w:rPr>
                <w:rFonts w:asciiTheme="minorEastAsia" w:eastAsiaTheme="minorEastAsia" w:hAnsiTheme="minorEastAsia" w:cs="宋体" w:hint="eastAsia"/>
                <w:bCs/>
                <w:iCs/>
                <w:sz w:val="24"/>
                <w:szCs w:val="24"/>
              </w:rPr>
              <w:tab/>
            </w:r>
          </w:p>
          <w:p w14:paraId="0BA43C08" w14:textId="77777777" w:rsidR="000D0585" w:rsidRPr="00816357" w:rsidRDefault="000D0585">
            <w:pPr>
              <w:tabs>
                <w:tab w:val="center" w:pos="3199"/>
              </w:tabs>
              <w:spacing w:line="480" w:lineRule="atLeas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szCs w:val="24"/>
              </w:rPr>
              <w:t>□</w:t>
            </w:r>
            <w:r w:rsidRPr="00816357">
              <w:rPr>
                <w:rFonts w:asciiTheme="minorEastAsia" w:eastAsiaTheme="minorEastAsia" w:hAnsiTheme="minorEastAsia" w:cs="宋体" w:hint="eastAsia"/>
                <w:sz w:val="24"/>
                <w:szCs w:val="24"/>
              </w:rPr>
              <w:t>其他 （）</w:t>
            </w:r>
          </w:p>
        </w:tc>
      </w:tr>
      <w:tr w:rsidR="00816357" w:rsidRPr="00816357" w14:paraId="56D53178" w14:textId="77777777" w:rsidTr="0077467E">
        <w:trPr>
          <w:trHeight w:val="416"/>
          <w:jc w:val="center"/>
        </w:trPr>
        <w:tc>
          <w:tcPr>
            <w:tcW w:w="1908" w:type="dxa"/>
            <w:tcBorders>
              <w:top w:val="single" w:sz="4" w:space="0" w:color="auto"/>
              <w:left w:val="double" w:sz="4" w:space="0" w:color="auto"/>
              <w:bottom w:val="single" w:sz="4" w:space="0" w:color="auto"/>
              <w:right w:val="single" w:sz="4" w:space="0" w:color="auto"/>
            </w:tcBorders>
            <w:vAlign w:val="center"/>
          </w:tcPr>
          <w:p w14:paraId="29B31272" w14:textId="77777777" w:rsidR="000D0585" w:rsidRPr="00816357" w:rsidRDefault="000D0585" w:rsidP="00B44797">
            <w:pPr>
              <w:spacing w:line="480" w:lineRule="atLeast"/>
              <w:jc w:val="center"/>
              <w:rPr>
                <w:rFonts w:asciiTheme="minorEastAsia" w:eastAsiaTheme="minorEastAsia" w:hAnsiTheme="minorEastAsia" w:cs="宋体"/>
                <w:bCs/>
                <w:iCs/>
                <w:sz w:val="24"/>
              </w:rPr>
            </w:pPr>
            <w:r w:rsidRPr="00816357">
              <w:rPr>
                <w:rFonts w:asciiTheme="minorEastAsia" w:eastAsiaTheme="minorEastAsia" w:hAnsiTheme="minorEastAsia" w:cs="宋体" w:hint="eastAsia"/>
                <w:b/>
                <w:iCs/>
                <w:sz w:val="24"/>
              </w:rPr>
              <w:t>参与单位名称及人员姓名</w:t>
            </w:r>
          </w:p>
        </w:tc>
        <w:tc>
          <w:tcPr>
            <w:tcW w:w="7131" w:type="dxa"/>
            <w:tcBorders>
              <w:top w:val="single" w:sz="4" w:space="0" w:color="auto"/>
              <w:left w:val="single" w:sz="4" w:space="0" w:color="auto"/>
              <w:bottom w:val="single" w:sz="4" w:space="0" w:color="auto"/>
              <w:right w:val="double" w:sz="4" w:space="0" w:color="auto"/>
            </w:tcBorders>
            <w:vAlign w:val="center"/>
          </w:tcPr>
          <w:p w14:paraId="0A1AA57C" w14:textId="7462A552" w:rsidR="00DB1878" w:rsidRPr="00816357" w:rsidRDefault="008C343E" w:rsidP="00DB1878">
            <w:pPr>
              <w:spacing w:line="360" w:lineRule="auto"/>
              <w:rPr>
                <w:rFonts w:asciiTheme="minorEastAsia" w:eastAsiaTheme="minorEastAsia" w:hAnsiTheme="minorEastAsia"/>
                <w:bCs/>
                <w:iCs/>
                <w:sz w:val="24"/>
              </w:rPr>
            </w:pPr>
            <w:r>
              <w:rPr>
                <w:rFonts w:asciiTheme="minorEastAsia" w:eastAsiaTheme="minorEastAsia" w:hAnsiTheme="minorEastAsia" w:hint="eastAsia"/>
                <w:bCs/>
                <w:iCs/>
                <w:sz w:val="24"/>
              </w:rPr>
              <w:t>花旗证券</w:t>
            </w:r>
            <w:r w:rsidR="00DB1878" w:rsidRPr="00816357">
              <w:rPr>
                <w:rFonts w:asciiTheme="minorEastAsia" w:eastAsiaTheme="minorEastAsia" w:hAnsiTheme="minorEastAsia" w:hint="eastAsia"/>
                <w:bCs/>
                <w:iCs/>
                <w:sz w:val="24"/>
              </w:rPr>
              <w:t>：</w:t>
            </w:r>
            <w:r>
              <w:rPr>
                <w:rFonts w:asciiTheme="minorEastAsia" w:eastAsiaTheme="minorEastAsia" w:hAnsiTheme="minorEastAsia" w:hint="eastAsia"/>
                <w:bCs/>
                <w:iCs/>
                <w:sz w:val="24"/>
              </w:rPr>
              <w:t>高云</w:t>
            </w:r>
          </w:p>
          <w:p w14:paraId="4FDC3BFF" w14:textId="4DB67F22" w:rsidR="00DB1878" w:rsidRPr="00AD6C77" w:rsidRDefault="008C343E" w:rsidP="00DB1878">
            <w:pPr>
              <w:spacing w:line="360" w:lineRule="auto"/>
              <w:rPr>
                <w:rFonts w:eastAsiaTheme="minorEastAsia"/>
                <w:bCs/>
                <w:iCs/>
                <w:sz w:val="24"/>
              </w:rPr>
            </w:pPr>
            <w:proofErr w:type="spellStart"/>
            <w:r w:rsidRPr="00AD6C77">
              <w:rPr>
                <w:rFonts w:eastAsiaTheme="minorEastAsia"/>
                <w:bCs/>
                <w:iCs/>
                <w:sz w:val="24"/>
              </w:rPr>
              <w:t>Graticule</w:t>
            </w:r>
            <w:proofErr w:type="spellEnd"/>
            <w:r w:rsidRPr="00AD6C77">
              <w:rPr>
                <w:rFonts w:eastAsiaTheme="minorEastAsia"/>
                <w:bCs/>
                <w:iCs/>
                <w:sz w:val="24"/>
              </w:rPr>
              <w:t xml:space="preserve"> Asset Management Asia</w:t>
            </w:r>
            <w:r w:rsidR="00BE161F" w:rsidRPr="00AD6C77">
              <w:rPr>
                <w:rFonts w:eastAsiaTheme="minorEastAsia"/>
                <w:bCs/>
                <w:iCs/>
                <w:sz w:val="24"/>
              </w:rPr>
              <w:t xml:space="preserve">: </w:t>
            </w:r>
            <w:proofErr w:type="spellStart"/>
            <w:r w:rsidR="00BE161F" w:rsidRPr="00AD6C77">
              <w:rPr>
                <w:rFonts w:eastAsiaTheme="minorEastAsia"/>
                <w:bCs/>
                <w:iCs/>
                <w:sz w:val="24"/>
              </w:rPr>
              <w:t>Sriram</w:t>
            </w:r>
            <w:proofErr w:type="spellEnd"/>
            <w:r w:rsidR="00BE161F" w:rsidRPr="00AD6C77">
              <w:rPr>
                <w:rFonts w:eastAsiaTheme="minorEastAsia"/>
                <w:bCs/>
                <w:iCs/>
                <w:sz w:val="24"/>
              </w:rPr>
              <w:t xml:space="preserve"> </w:t>
            </w:r>
            <w:proofErr w:type="spellStart"/>
            <w:r w:rsidR="00BE161F" w:rsidRPr="00AD6C77">
              <w:rPr>
                <w:rFonts w:eastAsiaTheme="minorEastAsia"/>
                <w:bCs/>
                <w:iCs/>
                <w:sz w:val="24"/>
              </w:rPr>
              <w:t>Vasudevan</w:t>
            </w:r>
            <w:proofErr w:type="spellEnd"/>
          </w:p>
          <w:p w14:paraId="14D431C4" w14:textId="77777777" w:rsidR="00846150" w:rsidRDefault="00BE161F" w:rsidP="00846150">
            <w:pPr>
              <w:spacing w:line="360" w:lineRule="auto"/>
              <w:rPr>
                <w:rFonts w:eastAsiaTheme="minorEastAsia"/>
                <w:bCs/>
                <w:iCs/>
                <w:sz w:val="24"/>
              </w:rPr>
            </w:pPr>
            <w:proofErr w:type="spellStart"/>
            <w:r w:rsidRPr="00AD6C77">
              <w:rPr>
                <w:rFonts w:eastAsiaTheme="minorEastAsia"/>
                <w:bCs/>
                <w:iCs/>
                <w:sz w:val="24"/>
              </w:rPr>
              <w:t>Graticule</w:t>
            </w:r>
            <w:proofErr w:type="spellEnd"/>
            <w:r w:rsidRPr="00AD6C77">
              <w:rPr>
                <w:rFonts w:eastAsiaTheme="minorEastAsia"/>
                <w:bCs/>
                <w:iCs/>
                <w:sz w:val="24"/>
              </w:rPr>
              <w:t xml:space="preserve"> Asset Management Asia: Victor Chen</w:t>
            </w:r>
          </w:p>
          <w:p w14:paraId="05F84421" w14:textId="77777777" w:rsidR="00846150" w:rsidRPr="00574436" w:rsidRDefault="00846150" w:rsidP="00846150">
            <w:pPr>
              <w:spacing w:line="360" w:lineRule="auto"/>
              <w:rPr>
                <w:rFonts w:eastAsiaTheme="minorEastAsia"/>
                <w:bCs/>
                <w:iCs/>
                <w:sz w:val="24"/>
              </w:rPr>
            </w:pPr>
            <w:proofErr w:type="spellStart"/>
            <w:r w:rsidRPr="00574436">
              <w:rPr>
                <w:rFonts w:eastAsiaTheme="minorEastAsia"/>
                <w:bCs/>
                <w:iCs/>
                <w:sz w:val="24"/>
              </w:rPr>
              <w:t>Wafra</w:t>
            </w:r>
            <w:proofErr w:type="spellEnd"/>
            <w:r w:rsidRPr="00574436">
              <w:rPr>
                <w:rFonts w:eastAsiaTheme="minorEastAsia"/>
                <w:bCs/>
                <w:iCs/>
                <w:sz w:val="24"/>
              </w:rPr>
              <w:t xml:space="preserve"> Investment Advisory Group: David Pasquale</w:t>
            </w:r>
          </w:p>
          <w:p w14:paraId="23823FC5" w14:textId="4A2504E8" w:rsidR="00CF1337" w:rsidRPr="00BE161F" w:rsidRDefault="00846150" w:rsidP="00846150">
            <w:pPr>
              <w:spacing w:line="360" w:lineRule="auto"/>
              <w:rPr>
                <w:rFonts w:asciiTheme="minorEastAsia" w:eastAsiaTheme="minorEastAsia" w:hAnsiTheme="minorEastAsia"/>
                <w:bCs/>
                <w:iCs/>
                <w:sz w:val="24"/>
              </w:rPr>
            </w:pPr>
            <w:r>
              <w:rPr>
                <w:rFonts w:asciiTheme="minorEastAsia" w:eastAsiaTheme="minorEastAsia" w:hAnsiTheme="minorEastAsia" w:hint="eastAsia"/>
                <w:bCs/>
                <w:iCs/>
                <w:sz w:val="24"/>
              </w:rPr>
              <w:t>国</w:t>
            </w:r>
            <w:r>
              <w:rPr>
                <w:rFonts w:asciiTheme="minorEastAsia" w:eastAsiaTheme="minorEastAsia" w:hAnsiTheme="minorEastAsia"/>
                <w:bCs/>
                <w:iCs/>
                <w:sz w:val="24"/>
              </w:rPr>
              <w:t>盛证券</w:t>
            </w:r>
            <w:r w:rsidRPr="00816357">
              <w:rPr>
                <w:rFonts w:asciiTheme="minorEastAsia" w:eastAsiaTheme="minorEastAsia" w:hAnsiTheme="minorEastAsia" w:hint="eastAsia"/>
                <w:bCs/>
                <w:iCs/>
                <w:sz w:val="24"/>
              </w:rPr>
              <w:t>：</w:t>
            </w:r>
            <w:r>
              <w:rPr>
                <w:rFonts w:asciiTheme="minorEastAsia" w:eastAsiaTheme="minorEastAsia" w:hAnsiTheme="minorEastAsia" w:hint="eastAsia"/>
                <w:bCs/>
                <w:iCs/>
                <w:sz w:val="24"/>
              </w:rPr>
              <w:t>吴星</w:t>
            </w:r>
            <w:r>
              <w:rPr>
                <w:rFonts w:asciiTheme="minorEastAsia" w:eastAsiaTheme="minorEastAsia" w:hAnsiTheme="minorEastAsia"/>
                <w:bCs/>
                <w:iCs/>
                <w:sz w:val="24"/>
              </w:rPr>
              <w:t>煜</w:t>
            </w:r>
          </w:p>
        </w:tc>
      </w:tr>
      <w:tr w:rsidR="00816357" w:rsidRPr="00816357" w14:paraId="5691F9CE" w14:textId="77777777" w:rsidTr="0077467E">
        <w:trPr>
          <w:trHeight w:val="554"/>
          <w:jc w:val="center"/>
        </w:trPr>
        <w:tc>
          <w:tcPr>
            <w:tcW w:w="1908" w:type="dxa"/>
            <w:tcBorders>
              <w:top w:val="single" w:sz="4" w:space="0" w:color="auto"/>
              <w:left w:val="double" w:sz="4" w:space="0" w:color="auto"/>
              <w:bottom w:val="single" w:sz="4" w:space="0" w:color="auto"/>
              <w:right w:val="single" w:sz="4" w:space="0" w:color="auto"/>
            </w:tcBorders>
            <w:vAlign w:val="center"/>
          </w:tcPr>
          <w:p w14:paraId="4BD7BEAE" w14:textId="75707262" w:rsidR="000D0585" w:rsidRPr="00816357" w:rsidRDefault="000D0585">
            <w:pPr>
              <w:spacing w:line="480" w:lineRule="atLeast"/>
              <w:jc w:val="center"/>
              <w:rPr>
                <w:rFonts w:asciiTheme="minorEastAsia" w:eastAsiaTheme="minorEastAsia" w:hAnsiTheme="minorEastAsia" w:cs="宋体"/>
                <w:b/>
                <w:bCs/>
                <w:iCs/>
                <w:sz w:val="24"/>
              </w:rPr>
            </w:pPr>
            <w:r w:rsidRPr="00816357">
              <w:rPr>
                <w:rFonts w:asciiTheme="minorEastAsia" w:eastAsiaTheme="minorEastAsia" w:hAnsiTheme="minorEastAsia" w:cs="宋体" w:hint="eastAsia"/>
                <w:b/>
                <w:bCs/>
                <w:iCs/>
                <w:sz w:val="24"/>
              </w:rPr>
              <w:t>时  间</w:t>
            </w:r>
          </w:p>
        </w:tc>
        <w:tc>
          <w:tcPr>
            <w:tcW w:w="7131" w:type="dxa"/>
            <w:tcBorders>
              <w:top w:val="single" w:sz="4" w:space="0" w:color="auto"/>
              <w:left w:val="single" w:sz="4" w:space="0" w:color="auto"/>
              <w:bottom w:val="single" w:sz="4" w:space="0" w:color="auto"/>
              <w:right w:val="double" w:sz="4" w:space="0" w:color="auto"/>
            </w:tcBorders>
            <w:vAlign w:val="center"/>
          </w:tcPr>
          <w:p w14:paraId="2EBAFD3E" w14:textId="53A7ED36" w:rsidR="000D0585" w:rsidRPr="00816357" w:rsidRDefault="000D0585" w:rsidP="00022F4F">
            <w:pPr>
              <w:spacing w:line="480" w:lineRule="atLeas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rPr>
              <w:t>201</w:t>
            </w:r>
            <w:r w:rsidR="00EE7153" w:rsidRPr="00816357">
              <w:rPr>
                <w:rFonts w:asciiTheme="minorEastAsia" w:eastAsiaTheme="minorEastAsia" w:hAnsiTheme="minorEastAsia" w:cs="宋体"/>
                <w:bCs/>
                <w:iCs/>
                <w:sz w:val="24"/>
              </w:rPr>
              <w:t>8</w:t>
            </w:r>
            <w:r w:rsidRPr="00816357">
              <w:rPr>
                <w:rFonts w:asciiTheme="minorEastAsia" w:eastAsiaTheme="minorEastAsia" w:hAnsiTheme="minorEastAsia" w:cs="宋体" w:hint="eastAsia"/>
                <w:bCs/>
                <w:iCs/>
                <w:sz w:val="24"/>
              </w:rPr>
              <w:t>年</w:t>
            </w:r>
            <w:r w:rsidR="00BE161F">
              <w:rPr>
                <w:rFonts w:asciiTheme="minorEastAsia" w:eastAsiaTheme="minorEastAsia" w:hAnsiTheme="minorEastAsia" w:cs="宋体"/>
                <w:bCs/>
                <w:iCs/>
                <w:sz w:val="24"/>
              </w:rPr>
              <w:t>5</w:t>
            </w:r>
            <w:r w:rsidR="00EE7153" w:rsidRPr="00816357">
              <w:rPr>
                <w:rFonts w:asciiTheme="minorEastAsia" w:eastAsiaTheme="minorEastAsia" w:hAnsiTheme="minorEastAsia" w:cs="宋体" w:hint="eastAsia"/>
                <w:bCs/>
                <w:iCs/>
                <w:sz w:val="24"/>
              </w:rPr>
              <w:t>月</w:t>
            </w:r>
            <w:r w:rsidR="00BE161F">
              <w:rPr>
                <w:rFonts w:asciiTheme="minorEastAsia" w:eastAsiaTheme="minorEastAsia" w:hAnsiTheme="minorEastAsia" w:cs="宋体"/>
                <w:bCs/>
                <w:iCs/>
                <w:sz w:val="24"/>
              </w:rPr>
              <w:t>10</w:t>
            </w:r>
            <w:r w:rsidR="008B0BED" w:rsidRPr="00816357">
              <w:rPr>
                <w:rFonts w:asciiTheme="minorEastAsia" w:eastAsiaTheme="minorEastAsia" w:hAnsiTheme="minorEastAsia" w:cs="宋体"/>
                <w:bCs/>
                <w:iCs/>
                <w:sz w:val="24"/>
              </w:rPr>
              <w:t>日</w:t>
            </w:r>
            <w:r w:rsidR="00BE161F">
              <w:rPr>
                <w:rFonts w:asciiTheme="minorEastAsia" w:eastAsiaTheme="minorEastAsia" w:hAnsiTheme="minorEastAsia" w:cs="宋体"/>
                <w:bCs/>
                <w:iCs/>
                <w:sz w:val="24"/>
              </w:rPr>
              <w:t>13</w:t>
            </w:r>
            <w:r w:rsidR="00EE7153" w:rsidRPr="00816357">
              <w:rPr>
                <w:rFonts w:asciiTheme="minorEastAsia" w:eastAsiaTheme="minorEastAsia" w:hAnsiTheme="minorEastAsia" w:cs="宋体" w:hint="eastAsia"/>
                <w:bCs/>
                <w:iCs/>
                <w:sz w:val="24"/>
              </w:rPr>
              <w:t>:30-</w:t>
            </w:r>
            <w:r w:rsidR="00022F4F" w:rsidRPr="00816357">
              <w:rPr>
                <w:rFonts w:asciiTheme="minorEastAsia" w:eastAsiaTheme="minorEastAsia" w:hAnsiTheme="minorEastAsia" w:cs="宋体" w:hint="eastAsia"/>
                <w:bCs/>
                <w:iCs/>
                <w:sz w:val="24"/>
              </w:rPr>
              <w:t>1</w:t>
            </w:r>
            <w:r w:rsidR="00022F4F">
              <w:rPr>
                <w:rFonts w:asciiTheme="minorEastAsia" w:eastAsiaTheme="minorEastAsia" w:hAnsiTheme="minorEastAsia" w:cs="宋体"/>
                <w:bCs/>
                <w:iCs/>
                <w:sz w:val="24"/>
              </w:rPr>
              <w:t>7</w:t>
            </w:r>
            <w:r w:rsidR="00EE7153" w:rsidRPr="00816357">
              <w:rPr>
                <w:rFonts w:asciiTheme="minorEastAsia" w:eastAsiaTheme="minorEastAsia" w:hAnsiTheme="minorEastAsia" w:cs="宋体" w:hint="eastAsia"/>
                <w:bCs/>
                <w:iCs/>
                <w:sz w:val="24"/>
              </w:rPr>
              <w:t>:</w:t>
            </w:r>
            <w:r w:rsidR="00022F4F">
              <w:rPr>
                <w:rFonts w:asciiTheme="minorEastAsia" w:eastAsiaTheme="minorEastAsia" w:hAnsiTheme="minorEastAsia" w:cs="宋体"/>
                <w:bCs/>
                <w:iCs/>
                <w:sz w:val="24"/>
              </w:rPr>
              <w:t>0</w:t>
            </w:r>
            <w:r w:rsidR="00022F4F" w:rsidRPr="00816357">
              <w:rPr>
                <w:rFonts w:asciiTheme="minorEastAsia" w:eastAsiaTheme="minorEastAsia" w:hAnsiTheme="minorEastAsia" w:cs="宋体" w:hint="eastAsia"/>
                <w:bCs/>
                <w:iCs/>
                <w:sz w:val="24"/>
              </w:rPr>
              <w:t>0</w:t>
            </w:r>
          </w:p>
        </w:tc>
      </w:tr>
      <w:tr w:rsidR="00816357" w:rsidRPr="00816357" w14:paraId="2451617F" w14:textId="77777777" w:rsidTr="0077467E">
        <w:trPr>
          <w:trHeight w:val="554"/>
          <w:jc w:val="center"/>
        </w:trPr>
        <w:tc>
          <w:tcPr>
            <w:tcW w:w="1908" w:type="dxa"/>
            <w:tcBorders>
              <w:top w:val="single" w:sz="4" w:space="0" w:color="auto"/>
              <w:left w:val="double" w:sz="4" w:space="0" w:color="auto"/>
              <w:bottom w:val="single" w:sz="4" w:space="0" w:color="auto"/>
              <w:right w:val="single" w:sz="4" w:space="0" w:color="auto"/>
            </w:tcBorders>
            <w:vAlign w:val="center"/>
          </w:tcPr>
          <w:p w14:paraId="39293C36" w14:textId="77777777" w:rsidR="000D0585" w:rsidRPr="00816357" w:rsidRDefault="000D0585">
            <w:pPr>
              <w:spacing w:line="480" w:lineRule="atLeast"/>
              <w:jc w:val="center"/>
              <w:rPr>
                <w:rFonts w:asciiTheme="minorEastAsia" w:eastAsiaTheme="minorEastAsia" w:hAnsiTheme="minorEastAsia" w:cs="宋体"/>
                <w:b/>
                <w:bCs/>
                <w:iCs/>
                <w:sz w:val="24"/>
              </w:rPr>
            </w:pPr>
            <w:r w:rsidRPr="00816357">
              <w:rPr>
                <w:rFonts w:asciiTheme="minorEastAsia" w:eastAsiaTheme="minorEastAsia" w:hAnsiTheme="minorEastAsia" w:cs="宋体" w:hint="eastAsia"/>
                <w:b/>
                <w:bCs/>
                <w:iCs/>
                <w:sz w:val="24"/>
              </w:rPr>
              <w:t>地  点</w:t>
            </w:r>
          </w:p>
        </w:tc>
        <w:tc>
          <w:tcPr>
            <w:tcW w:w="7131" w:type="dxa"/>
            <w:tcBorders>
              <w:top w:val="single" w:sz="4" w:space="0" w:color="auto"/>
              <w:left w:val="single" w:sz="4" w:space="0" w:color="auto"/>
              <w:bottom w:val="single" w:sz="4" w:space="0" w:color="auto"/>
              <w:right w:val="double" w:sz="4" w:space="0" w:color="auto"/>
            </w:tcBorders>
            <w:vAlign w:val="center"/>
          </w:tcPr>
          <w:p w14:paraId="7DF7BE6D" w14:textId="14F994BD" w:rsidR="000D0585" w:rsidRPr="00816357" w:rsidRDefault="000D0585" w:rsidP="00821BEC">
            <w:pPr>
              <w:spacing w:line="480" w:lineRule="atLeas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rPr>
              <w:t>公司</w:t>
            </w:r>
            <w:r w:rsidR="00821BEC" w:rsidRPr="00816357">
              <w:rPr>
                <w:rFonts w:asciiTheme="minorEastAsia" w:eastAsiaTheme="minorEastAsia" w:hAnsiTheme="minorEastAsia" w:cs="宋体" w:hint="eastAsia"/>
                <w:bCs/>
                <w:iCs/>
                <w:sz w:val="24"/>
              </w:rPr>
              <w:t>11</w:t>
            </w:r>
            <w:r w:rsidRPr="00816357">
              <w:rPr>
                <w:rFonts w:asciiTheme="minorEastAsia" w:eastAsiaTheme="minorEastAsia" w:hAnsiTheme="minorEastAsia" w:cs="宋体" w:hint="eastAsia"/>
                <w:bCs/>
                <w:iCs/>
                <w:sz w:val="24"/>
              </w:rPr>
              <w:t>层会议室</w:t>
            </w:r>
          </w:p>
        </w:tc>
      </w:tr>
      <w:tr w:rsidR="00816357" w:rsidRPr="00816357" w14:paraId="326BDDE9" w14:textId="77777777" w:rsidTr="0077467E">
        <w:trPr>
          <w:trHeight w:val="968"/>
          <w:jc w:val="center"/>
        </w:trPr>
        <w:tc>
          <w:tcPr>
            <w:tcW w:w="1908" w:type="dxa"/>
            <w:tcBorders>
              <w:top w:val="single" w:sz="4" w:space="0" w:color="auto"/>
              <w:left w:val="double" w:sz="4" w:space="0" w:color="auto"/>
              <w:bottom w:val="single" w:sz="4" w:space="0" w:color="auto"/>
              <w:right w:val="single" w:sz="4" w:space="0" w:color="auto"/>
            </w:tcBorders>
            <w:vAlign w:val="center"/>
          </w:tcPr>
          <w:p w14:paraId="61160F64" w14:textId="77777777" w:rsidR="000D0585" w:rsidRPr="00816357" w:rsidRDefault="000D0585">
            <w:pPr>
              <w:spacing w:line="480" w:lineRule="atLeast"/>
              <w:jc w:val="center"/>
              <w:rPr>
                <w:rFonts w:asciiTheme="minorEastAsia" w:eastAsiaTheme="minorEastAsia" w:hAnsiTheme="minorEastAsia" w:cs="宋体"/>
                <w:b/>
                <w:bCs/>
                <w:iCs/>
                <w:sz w:val="24"/>
              </w:rPr>
            </w:pPr>
            <w:r w:rsidRPr="00816357">
              <w:rPr>
                <w:rFonts w:asciiTheme="minorEastAsia" w:eastAsiaTheme="minorEastAsia" w:hAnsiTheme="minorEastAsia" w:cs="宋体" w:hint="eastAsia"/>
                <w:b/>
                <w:bCs/>
                <w:iCs/>
                <w:sz w:val="24"/>
              </w:rPr>
              <w:t>上市公司</w:t>
            </w:r>
          </w:p>
          <w:p w14:paraId="26594965" w14:textId="77777777" w:rsidR="000D0585" w:rsidRPr="00816357" w:rsidRDefault="000D0585">
            <w:pPr>
              <w:spacing w:line="480" w:lineRule="atLeast"/>
              <w:jc w:val="center"/>
              <w:rPr>
                <w:rFonts w:asciiTheme="minorEastAsia" w:eastAsiaTheme="minorEastAsia" w:hAnsiTheme="minorEastAsia" w:cs="宋体"/>
                <w:bCs/>
                <w:iCs/>
                <w:sz w:val="24"/>
              </w:rPr>
            </w:pPr>
            <w:r w:rsidRPr="00816357">
              <w:rPr>
                <w:rFonts w:asciiTheme="minorEastAsia" w:eastAsiaTheme="minorEastAsia" w:hAnsiTheme="minorEastAsia" w:cs="宋体" w:hint="eastAsia"/>
                <w:b/>
                <w:bCs/>
                <w:iCs/>
                <w:sz w:val="24"/>
              </w:rPr>
              <w:t>接待人员姓名</w:t>
            </w:r>
          </w:p>
        </w:tc>
        <w:tc>
          <w:tcPr>
            <w:tcW w:w="7131" w:type="dxa"/>
            <w:tcBorders>
              <w:top w:val="single" w:sz="4" w:space="0" w:color="auto"/>
              <w:left w:val="single" w:sz="4" w:space="0" w:color="auto"/>
              <w:bottom w:val="single" w:sz="4" w:space="0" w:color="auto"/>
              <w:right w:val="double" w:sz="4" w:space="0" w:color="auto"/>
            </w:tcBorders>
            <w:vAlign w:val="center"/>
          </w:tcPr>
          <w:p w14:paraId="0872F191" w14:textId="407E0344" w:rsidR="000F612A" w:rsidRPr="00816357" w:rsidRDefault="0048108C" w:rsidP="00577A03">
            <w:pPr>
              <w:spacing w:line="480" w:lineRule="atLeas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rPr>
              <w:t>董事、副总经理、董事会秘书：曲晓力</w:t>
            </w:r>
          </w:p>
          <w:p w14:paraId="55C92091" w14:textId="77777777" w:rsidR="00694E98" w:rsidRPr="00816357" w:rsidRDefault="00F46B71" w:rsidP="00577A03">
            <w:pPr>
              <w:spacing w:line="480" w:lineRule="atLeas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rPr>
              <w:t>证券事务部经理</w:t>
            </w:r>
            <w:r w:rsidRPr="00816357">
              <w:rPr>
                <w:rFonts w:asciiTheme="minorEastAsia" w:eastAsiaTheme="minorEastAsia" w:hAnsiTheme="minorEastAsia" w:cs="宋体"/>
                <w:bCs/>
                <w:iCs/>
                <w:sz w:val="24"/>
              </w:rPr>
              <w:t>、证券事务代表：陶勇</w:t>
            </w:r>
          </w:p>
          <w:p w14:paraId="336B320D" w14:textId="784D3608" w:rsidR="00F46B71" w:rsidRPr="00816357" w:rsidRDefault="00F46B71" w:rsidP="00DA1805">
            <w:pPr>
              <w:spacing w:line="480" w:lineRule="atLeas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rPr>
              <w:t>证券事务专员</w:t>
            </w:r>
            <w:r w:rsidRPr="00816357">
              <w:rPr>
                <w:rFonts w:asciiTheme="minorEastAsia" w:eastAsiaTheme="minorEastAsia" w:hAnsiTheme="minorEastAsia" w:cs="宋体"/>
                <w:bCs/>
                <w:iCs/>
                <w:sz w:val="24"/>
              </w:rPr>
              <w:t>：</w:t>
            </w:r>
            <w:proofErr w:type="gramStart"/>
            <w:r w:rsidR="00DA1805">
              <w:rPr>
                <w:rFonts w:asciiTheme="minorEastAsia" w:eastAsiaTheme="minorEastAsia" w:hAnsiTheme="minorEastAsia" w:cs="宋体" w:hint="eastAsia"/>
                <w:bCs/>
                <w:iCs/>
                <w:sz w:val="24"/>
              </w:rPr>
              <w:t>胡军涛</w:t>
            </w:r>
            <w:proofErr w:type="gramEnd"/>
          </w:p>
        </w:tc>
      </w:tr>
      <w:tr w:rsidR="00816357" w:rsidRPr="00937DFD" w14:paraId="199012CD" w14:textId="77777777" w:rsidTr="0077467E">
        <w:trPr>
          <w:jc w:val="center"/>
        </w:trPr>
        <w:tc>
          <w:tcPr>
            <w:tcW w:w="1908" w:type="dxa"/>
            <w:tcBorders>
              <w:top w:val="single" w:sz="4" w:space="0" w:color="auto"/>
              <w:left w:val="double" w:sz="4" w:space="0" w:color="auto"/>
              <w:bottom w:val="single" w:sz="4" w:space="0" w:color="auto"/>
              <w:right w:val="single" w:sz="4" w:space="0" w:color="auto"/>
            </w:tcBorders>
            <w:vAlign w:val="center"/>
          </w:tcPr>
          <w:p w14:paraId="6F2D0E88" w14:textId="77777777" w:rsidR="000D0585" w:rsidRPr="00816357" w:rsidRDefault="000D0585">
            <w:pPr>
              <w:spacing w:line="480" w:lineRule="atLeast"/>
              <w:jc w:val="center"/>
              <w:rPr>
                <w:rFonts w:asciiTheme="minorEastAsia" w:eastAsiaTheme="minorEastAsia" w:hAnsiTheme="minorEastAsia" w:cs="宋体"/>
                <w:b/>
                <w:bCs/>
                <w:iCs/>
                <w:sz w:val="24"/>
              </w:rPr>
            </w:pPr>
            <w:r w:rsidRPr="00816357">
              <w:rPr>
                <w:rFonts w:asciiTheme="minorEastAsia" w:eastAsiaTheme="minorEastAsia" w:hAnsiTheme="minorEastAsia" w:cs="宋体" w:hint="eastAsia"/>
                <w:b/>
                <w:bCs/>
                <w:iCs/>
                <w:sz w:val="24"/>
              </w:rPr>
              <w:t>投资者关系活动主要内容介绍</w:t>
            </w:r>
          </w:p>
        </w:tc>
        <w:tc>
          <w:tcPr>
            <w:tcW w:w="7131" w:type="dxa"/>
            <w:tcBorders>
              <w:top w:val="single" w:sz="4" w:space="0" w:color="auto"/>
              <w:left w:val="single" w:sz="4" w:space="0" w:color="auto"/>
              <w:bottom w:val="single" w:sz="4" w:space="0" w:color="auto"/>
              <w:right w:val="double" w:sz="4" w:space="0" w:color="auto"/>
            </w:tcBorders>
            <w:shd w:val="clear" w:color="auto" w:fill="auto"/>
            <w:vAlign w:val="center"/>
          </w:tcPr>
          <w:p w14:paraId="30841273" w14:textId="48F16FE7" w:rsidR="00E46E26" w:rsidRPr="00816357" w:rsidRDefault="006A56F3" w:rsidP="00E46E26">
            <w:pPr>
              <w:widowControl/>
              <w:shd w:val="clear" w:color="auto" w:fill="FFFFFF"/>
              <w:spacing w:line="360" w:lineRule="auto"/>
              <w:rPr>
                <w:rFonts w:asciiTheme="minorEastAsia" w:eastAsiaTheme="minorEastAsia" w:hAnsiTheme="minorEastAsia"/>
                <w:b/>
                <w:sz w:val="24"/>
                <w:szCs w:val="24"/>
              </w:rPr>
            </w:pPr>
            <w:r w:rsidRPr="00816357">
              <w:rPr>
                <w:rFonts w:asciiTheme="minorEastAsia" w:eastAsiaTheme="minorEastAsia" w:hAnsiTheme="minorEastAsia" w:cs="Arial" w:hint="eastAsia"/>
                <w:b/>
                <w:sz w:val="24"/>
                <w:szCs w:val="24"/>
              </w:rPr>
              <w:t>1、</w:t>
            </w:r>
            <w:r w:rsidR="00E46E26" w:rsidRPr="00816357">
              <w:rPr>
                <w:rFonts w:asciiTheme="minorEastAsia" w:eastAsiaTheme="minorEastAsia" w:hAnsiTheme="minorEastAsia" w:cs="宋体" w:hint="eastAsia"/>
                <w:b/>
                <w:bCs/>
                <w:kern w:val="0"/>
                <w:sz w:val="24"/>
                <w:szCs w:val="24"/>
                <w:shd w:val="clear" w:color="auto" w:fill="FFFFFF"/>
              </w:rPr>
              <w:t>问：</w:t>
            </w:r>
            <w:r w:rsidR="00846C50" w:rsidRPr="00816357">
              <w:rPr>
                <w:rFonts w:asciiTheme="minorEastAsia" w:eastAsiaTheme="minorEastAsia" w:hAnsiTheme="minorEastAsia" w:cs="宋体" w:hint="eastAsia"/>
                <w:b/>
                <w:bCs/>
                <w:kern w:val="0"/>
                <w:sz w:val="24"/>
                <w:szCs w:val="24"/>
                <w:shd w:val="clear" w:color="auto" w:fill="FFFFFF"/>
              </w:rPr>
              <w:t>公司</w:t>
            </w:r>
            <w:r w:rsidR="00A0120A">
              <w:rPr>
                <w:rFonts w:asciiTheme="minorEastAsia" w:eastAsiaTheme="minorEastAsia" w:hAnsiTheme="minorEastAsia" w:cs="宋体" w:hint="eastAsia"/>
                <w:b/>
                <w:bCs/>
                <w:kern w:val="0"/>
                <w:sz w:val="24"/>
                <w:szCs w:val="24"/>
                <w:shd w:val="clear" w:color="auto" w:fill="FFFFFF"/>
              </w:rPr>
              <w:t>产品</w:t>
            </w:r>
            <w:r w:rsidR="00B47B52">
              <w:rPr>
                <w:rFonts w:asciiTheme="minorEastAsia" w:eastAsiaTheme="minorEastAsia" w:hAnsiTheme="minorEastAsia" w:cs="宋体" w:hint="eastAsia"/>
                <w:b/>
                <w:bCs/>
                <w:kern w:val="0"/>
                <w:sz w:val="24"/>
                <w:szCs w:val="24"/>
                <w:shd w:val="clear" w:color="auto" w:fill="FFFFFF"/>
              </w:rPr>
              <w:t>的</w:t>
            </w:r>
            <w:r w:rsidR="00A0120A">
              <w:rPr>
                <w:rFonts w:asciiTheme="minorEastAsia" w:eastAsiaTheme="minorEastAsia" w:hAnsiTheme="minorEastAsia" w:cs="宋体" w:hint="eastAsia"/>
                <w:b/>
                <w:bCs/>
                <w:kern w:val="0"/>
                <w:sz w:val="24"/>
                <w:szCs w:val="24"/>
                <w:shd w:val="clear" w:color="auto" w:fill="FFFFFF"/>
              </w:rPr>
              <w:t>优势</w:t>
            </w:r>
            <w:r w:rsidR="00DA1805">
              <w:rPr>
                <w:rFonts w:asciiTheme="minorEastAsia" w:eastAsiaTheme="minorEastAsia" w:hAnsiTheme="minorEastAsia" w:cs="宋体"/>
                <w:b/>
                <w:bCs/>
                <w:kern w:val="0"/>
                <w:sz w:val="24"/>
                <w:szCs w:val="24"/>
                <w:shd w:val="clear" w:color="auto" w:fill="FFFFFF"/>
              </w:rPr>
              <w:t>是什么</w:t>
            </w:r>
            <w:r w:rsidR="00E46E26" w:rsidRPr="00816357">
              <w:rPr>
                <w:rFonts w:asciiTheme="minorEastAsia" w:eastAsiaTheme="minorEastAsia" w:hAnsiTheme="minorEastAsia" w:cs="宋体" w:hint="eastAsia"/>
                <w:b/>
                <w:bCs/>
                <w:kern w:val="0"/>
                <w:sz w:val="24"/>
                <w:szCs w:val="24"/>
                <w:shd w:val="clear" w:color="auto" w:fill="FFFFFF"/>
              </w:rPr>
              <w:t>？</w:t>
            </w:r>
            <w:r w:rsidR="00E46E26" w:rsidRPr="00816357">
              <w:rPr>
                <w:rFonts w:asciiTheme="minorEastAsia" w:eastAsiaTheme="minorEastAsia" w:hAnsiTheme="minorEastAsia"/>
                <w:b/>
                <w:sz w:val="24"/>
                <w:szCs w:val="24"/>
              </w:rPr>
              <w:t xml:space="preserve"> </w:t>
            </w:r>
          </w:p>
          <w:p w14:paraId="14A7DE4D" w14:textId="6DEE4D69" w:rsidR="00320629" w:rsidRPr="00816357" w:rsidRDefault="00E46E26" w:rsidP="00814C17">
            <w:pPr>
              <w:pStyle w:val="af"/>
              <w:shd w:val="clear" w:color="auto" w:fill="FFFFFF"/>
              <w:spacing w:before="0" w:beforeAutospacing="0" w:after="0" w:afterAutospacing="0" w:line="360" w:lineRule="auto"/>
              <w:ind w:firstLineChars="150" w:firstLine="360"/>
              <w:jc w:val="both"/>
              <w:rPr>
                <w:rFonts w:asciiTheme="minorEastAsia" w:eastAsiaTheme="minorEastAsia" w:hAnsiTheme="minorEastAsia" w:cs="Arial"/>
              </w:rPr>
            </w:pPr>
            <w:r w:rsidRPr="00816357">
              <w:rPr>
                <w:rFonts w:asciiTheme="minorEastAsia" w:eastAsiaTheme="minorEastAsia" w:hAnsiTheme="minorEastAsia" w:cs="Arial" w:hint="eastAsia"/>
              </w:rPr>
              <w:t>答：</w:t>
            </w:r>
            <w:r w:rsidR="008D2E40" w:rsidRPr="008D2E40">
              <w:rPr>
                <w:rFonts w:asciiTheme="minorEastAsia" w:eastAsiaTheme="minorEastAsia" w:hAnsiTheme="minorEastAsia" w:cs="Arial" w:hint="eastAsia"/>
              </w:rPr>
              <w:t>首先，公司自成立以来一直专注于锂电正极材料的研发和生产，拥有一支高素质、经验丰富的研发团队，始终在行业内保持着技术领先地位。其次，公司在锂电正极材料业务领域拥有优质的客户资源，多年来突出的自主研发能力、先进的质量控制系统和快速的市场反应机制为公司积累了众多大客户的信任，也为公司在国际</w:t>
            </w:r>
            <w:r w:rsidR="008D2E40" w:rsidRPr="008D2E40">
              <w:rPr>
                <w:rFonts w:asciiTheme="minorEastAsia" w:eastAsiaTheme="minorEastAsia" w:hAnsiTheme="minorEastAsia" w:cs="Arial" w:hint="eastAsia"/>
              </w:rPr>
              <w:lastRenderedPageBreak/>
              <w:t>市场树立了良好的形象并赢得了重要地位，全球前十大锂电巨头均是公司客户，涵盖中国、日本、韩国等多个国家和地区。</w:t>
            </w:r>
            <w:r w:rsidR="00DE079E">
              <w:rPr>
                <w:rFonts w:asciiTheme="minorEastAsia" w:eastAsiaTheme="minorEastAsia" w:hAnsiTheme="minorEastAsia" w:cs="Arial" w:hint="eastAsia"/>
              </w:rPr>
              <w:t>此外</w:t>
            </w:r>
            <w:r w:rsidR="008D2E40" w:rsidRPr="008D2E40">
              <w:rPr>
                <w:rFonts w:asciiTheme="minorEastAsia" w:eastAsiaTheme="minorEastAsia" w:hAnsiTheme="minorEastAsia" w:cs="Arial" w:hint="eastAsia"/>
              </w:rPr>
              <w:t>，公司自上市后即逐步开展江苏当升锂电正极材料生产基地建设，自主设计建造了我国第一条全自动锂电正极材料生产线，该基地定位于生产</w:t>
            </w:r>
            <w:proofErr w:type="gramStart"/>
            <w:r w:rsidR="008D2E40" w:rsidRPr="008D2E40">
              <w:rPr>
                <w:rFonts w:asciiTheme="minorEastAsia" w:eastAsiaTheme="minorEastAsia" w:hAnsiTheme="minorEastAsia" w:cs="Arial" w:hint="eastAsia"/>
              </w:rPr>
              <w:t>高端车</w:t>
            </w:r>
            <w:proofErr w:type="gramEnd"/>
            <w:r w:rsidR="008D2E40" w:rsidRPr="008D2E40">
              <w:rPr>
                <w:rFonts w:asciiTheme="minorEastAsia" w:eastAsiaTheme="minorEastAsia" w:hAnsiTheme="minorEastAsia" w:cs="Arial" w:hint="eastAsia"/>
              </w:rPr>
              <w:t>用动力锂电正极材料，工艺装备水平和自动化程度处于国际先进水平。</w:t>
            </w:r>
          </w:p>
          <w:p w14:paraId="22BDDDDE" w14:textId="77777777" w:rsidR="00D22630" w:rsidRPr="00D22630" w:rsidRDefault="00D22630" w:rsidP="00A84C32">
            <w:pPr>
              <w:widowControl/>
              <w:shd w:val="clear" w:color="auto" w:fill="FFFFFF"/>
              <w:spacing w:line="360" w:lineRule="auto"/>
              <w:rPr>
                <w:rFonts w:asciiTheme="minorEastAsia" w:eastAsiaTheme="minorEastAsia" w:hAnsiTheme="minorEastAsia" w:cs="Arial"/>
                <w:sz w:val="24"/>
                <w:szCs w:val="24"/>
              </w:rPr>
            </w:pPr>
          </w:p>
          <w:p w14:paraId="70AF1A61" w14:textId="12BBB2D0" w:rsidR="00A84C32" w:rsidRPr="00816357" w:rsidRDefault="00B47AEB" w:rsidP="00623747">
            <w:pPr>
              <w:pStyle w:val="af"/>
              <w:shd w:val="clear" w:color="auto" w:fill="FFFFFF"/>
              <w:spacing w:before="0" w:beforeAutospacing="0" w:after="0" w:afterAutospacing="0" w:line="360" w:lineRule="auto"/>
              <w:ind w:firstLineChars="150" w:firstLine="361"/>
              <w:jc w:val="both"/>
              <w:rPr>
                <w:rFonts w:asciiTheme="minorEastAsia" w:eastAsiaTheme="minorEastAsia" w:hAnsiTheme="minorEastAsia" w:cs="Arial"/>
                <w:b/>
              </w:rPr>
            </w:pPr>
            <w:r>
              <w:rPr>
                <w:rFonts w:asciiTheme="minorEastAsia" w:eastAsiaTheme="minorEastAsia" w:hAnsiTheme="minorEastAsia" w:cs="Arial"/>
                <w:b/>
              </w:rPr>
              <w:t>2</w:t>
            </w:r>
            <w:r w:rsidR="00A84C32" w:rsidRPr="00816357">
              <w:rPr>
                <w:rFonts w:asciiTheme="minorEastAsia" w:eastAsiaTheme="minorEastAsia" w:hAnsiTheme="minorEastAsia" w:cs="Arial" w:hint="eastAsia"/>
                <w:b/>
              </w:rPr>
              <w:t>、问</w:t>
            </w:r>
            <w:r w:rsidR="00A84C32" w:rsidRPr="00816357">
              <w:rPr>
                <w:rFonts w:asciiTheme="minorEastAsia" w:eastAsiaTheme="minorEastAsia" w:hAnsiTheme="minorEastAsia" w:cs="Arial"/>
                <w:b/>
              </w:rPr>
              <w:t>：公司</w:t>
            </w:r>
            <w:r w:rsidR="00D2505F">
              <w:rPr>
                <w:rFonts w:asciiTheme="minorEastAsia" w:eastAsiaTheme="minorEastAsia" w:hAnsiTheme="minorEastAsia" w:cs="Arial" w:hint="eastAsia"/>
                <w:b/>
              </w:rPr>
              <w:t>布局锂电</w:t>
            </w:r>
            <w:r w:rsidR="00D2505F">
              <w:rPr>
                <w:rFonts w:asciiTheme="minorEastAsia" w:eastAsiaTheme="minorEastAsia" w:hAnsiTheme="minorEastAsia" w:cs="Arial"/>
                <w:b/>
              </w:rPr>
              <w:t>回收领域的</w:t>
            </w:r>
            <w:r w:rsidR="00D2505F">
              <w:rPr>
                <w:rFonts w:asciiTheme="minorEastAsia" w:eastAsiaTheme="minorEastAsia" w:hAnsiTheme="minorEastAsia" w:cs="Arial" w:hint="eastAsia"/>
                <w:b/>
              </w:rPr>
              <w:t>进展</w:t>
            </w:r>
            <w:r w:rsidR="00D2505F">
              <w:rPr>
                <w:rFonts w:asciiTheme="minorEastAsia" w:eastAsiaTheme="minorEastAsia" w:hAnsiTheme="minorEastAsia" w:cs="Arial"/>
                <w:b/>
              </w:rPr>
              <w:t>如何</w:t>
            </w:r>
            <w:r w:rsidR="00A84C32" w:rsidRPr="00816357">
              <w:rPr>
                <w:rFonts w:asciiTheme="minorEastAsia" w:eastAsiaTheme="minorEastAsia" w:hAnsiTheme="minorEastAsia" w:cs="Arial"/>
                <w:b/>
              </w:rPr>
              <w:t>？</w:t>
            </w:r>
          </w:p>
          <w:p w14:paraId="4CEFFF9A" w14:textId="7FF0B1A2" w:rsidR="00A84C32" w:rsidRPr="00816357" w:rsidRDefault="00A84C32" w:rsidP="00A84C32">
            <w:pPr>
              <w:widowControl/>
              <w:shd w:val="clear" w:color="auto" w:fill="FFFFFF"/>
              <w:spacing w:line="360" w:lineRule="auto"/>
              <w:rPr>
                <w:rFonts w:asciiTheme="minorEastAsia" w:eastAsiaTheme="minorEastAsia" w:hAnsiTheme="minorEastAsia" w:cs="Arial"/>
                <w:sz w:val="24"/>
                <w:szCs w:val="24"/>
              </w:rPr>
            </w:pPr>
            <w:r w:rsidRPr="00816357">
              <w:rPr>
                <w:rFonts w:asciiTheme="minorEastAsia" w:eastAsiaTheme="minorEastAsia" w:hAnsiTheme="minorEastAsia" w:cs="Arial"/>
                <w:sz w:val="24"/>
                <w:szCs w:val="24"/>
              </w:rPr>
              <w:t xml:space="preserve">   </w:t>
            </w:r>
            <w:r w:rsidRPr="00816357">
              <w:rPr>
                <w:rFonts w:asciiTheme="minorEastAsia" w:eastAsiaTheme="minorEastAsia" w:hAnsiTheme="minorEastAsia" w:cs="Arial" w:hint="eastAsia"/>
                <w:sz w:val="24"/>
                <w:szCs w:val="24"/>
              </w:rPr>
              <w:t>答</w:t>
            </w:r>
            <w:r w:rsidRPr="00816357">
              <w:rPr>
                <w:rFonts w:asciiTheme="minorEastAsia" w:eastAsiaTheme="minorEastAsia" w:hAnsiTheme="minorEastAsia" w:cs="Arial"/>
                <w:sz w:val="24"/>
                <w:szCs w:val="24"/>
              </w:rPr>
              <w:t>：</w:t>
            </w:r>
            <w:r w:rsidR="00D2505F" w:rsidRPr="00D2505F">
              <w:rPr>
                <w:rFonts w:asciiTheme="minorEastAsia" w:eastAsiaTheme="minorEastAsia" w:hAnsiTheme="minorEastAsia" w:cs="Arial" w:hint="eastAsia"/>
                <w:sz w:val="24"/>
                <w:szCs w:val="24"/>
              </w:rPr>
              <w:t>最近几年新能源汽车大量投入市场，未来将有大量的动力电池退役，钴、</w:t>
            </w:r>
            <w:proofErr w:type="gramStart"/>
            <w:r w:rsidR="00D2505F" w:rsidRPr="00D2505F">
              <w:rPr>
                <w:rFonts w:asciiTheme="minorEastAsia" w:eastAsiaTheme="minorEastAsia" w:hAnsiTheme="minorEastAsia" w:cs="Arial" w:hint="eastAsia"/>
                <w:sz w:val="24"/>
                <w:szCs w:val="24"/>
              </w:rPr>
              <w:t>锂原料</w:t>
            </w:r>
            <w:proofErr w:type="gramEnd"/>
            <w:r w:rsidR="00D2505F" w:rsidRPr="00D2505F">
              <w:rPr>
                <w:rFonts w:asciiTheme="minorEastAsia" w:eastAsiaTheme="minorEastAsia" w:hAnsiTheme="minorEastAsia" w:cs="Arial" w:hint="eastAsia"/>
                <w:sz w:val="24"/>
                <w:szCs w:val="24"/>
              </w:rPr>
              <w:t>的一部分将从回收领域获取，所以电池回收市场前景广阔。</w:t>
            </w:r>
            <w:r w:rsidR="001069C3" w:rsidRPr="001069C3">
              <w:rPr>
                <w:rFonts w:asciiTheme="minorEastAsia" w:eastAsiaTheme="minorEastAsia" w:hAnsiTheme="minorEastAsia" w:cs="Arial" w:hint="eastAsia"/>
                <w:sz w:val="24"/>
                <w:szCs w:val="24"/>
              </w:rPr>
              <w:t>公司前期已投资1000万元参股匠心电池，</w:t>
            </w:r>
            <w:proofErr w:type="gramStart"/>
            <w:r w:rsidR="001069C3" w:rsidRPr="001069C3">
              <w:rPr>
                <w:rFonts w:asciiTheme="minorEastAsia" w:eastAsiaTheme="minorEastAsia" w:hAnsiTheme="minorEastAsia" w:cs="Arial" w:hint="eastAsia"/>
                <w:sz w:val="24"/>
                <w:szCs w:val="24"/>
              </w:rPr>
              <w:t>匠</w:t>
            </w:r>
            <w:proofErr w:type="gramEnd"/>
            <w:r w:rsidR="001069C3" w:rsidRPr="001069C3">
              <w:rPr>
                <w:rFonts w:asciiTheme="minorEastAsia" w:eastAsiaTheme="minorEastAsia" w:hAnsiTheme="minorEastAsia" w:cs="Arial" w:hint="eastAsia"/>
                <w:sz w:val="24"/>
                <w:szCs w:val="24"/>
              </w:rPr>
              <w:t>芯电池的研发团队拥有多年电芯及系统开发和动力电池回收再利用技术经验，公司未来将与匠心电池加强合作，共同建设新能源汽车动力电池回收网络体系。</w:t>
            </w:r>
          </w:p>
          <w:p w14:paraId="4DA2F76E" w14:textId="5D61B291" w:rsidR="001422BC" w:rsidRDefault="001422BC" w:rsidP="006F192E">
            <w:pPr>
              <w:widowControl/>
              <w:shd w:val="clear" w:color="auto" w:fill="FFFFFF"/>
              <w:spacing w:line="360" w:lineRule="auto"/>
              <w:rPr>
                <w:rFonts w:asciiTheme="minorEastAsia" w:eastAsiaTheme="minorEastAsia" w:hAnsiTheme="minorEastAsia" w:cs="宋体"/>
                <w:bCs/>
                <w:iCs/>
                <w:sz w:val="24"/>
              </w:rPr>
            </w:pPr>
          </w:p>
          <w:p w14:paraId="5C5656A1" w14:textId="13FAC9A2" w:rsidR="0050164D" w:rsidRPr="00816357" w:rsidRDefault="00B47AEB" w:rsidP="0050164D">
            <w:pPr>
              <w:widowControl/>
              <w:shd w:val="clear" w:color="auto" w:fill="FFFFFF"/>
              <w:spacing w:line="360" w:lineRule="auto"/>
              <w:rPr>
                <w:rFonts w:asciiTheme="minorEastAsia" w:eastAsiaTheme="minorEastAsia" w:hAnsiTheme="minorEastAsia" w:cs="Arial"/>
              </w:rPr>
            </w:pPr>
            <w:r>
              <w:rPr>
                <w:rFonts w:asciiTheme="minorEastAsia" w:eastAsiaTheme="minorEastAsia" w:hAnsiTheme="minorEastAsia"/>
                <w:b/>
                <w:sz w:val="24"/>
                <w:szCs w:val="24"/>
              </w:rPr>
              <w:t>3</w:t>
            </w:r>
            <w:r w:rsidR="0050164D" w:rsidRPr="00816357">
              <w:rPr>
                <w:rFonts w:asciiTheme="minorEastAsia" w:eastAsiaTheme="minorEastAsia" w:hAnsiTheme="minorEastAsia" w:hint="eastAsia"/>
                <w:b/>
                <w:sz w:val="24"/>
                <w:szCs w:val="24"/>
              </w:rPr>
              <w:t>、</w:t>
            </w:r>
            <w:r w:rsidR="0050164D" w:rsidRPr="00816357">
              <w:rPr>
                <w:rFonts w:asciiTheme="minorEastAsia" w:eastAsiaTheme="minorEastAsia" w:hAnsiTheme="minorEastAsia" w:cs="宋体" w:hint="eastAsia"/>
                <w:b/>
                <w:bCs/>
                <w:kern w:val="0"/>
                <w:sz w:val="24"/>
                <w:szCs w:val="24"/>
                <w:shd w:val="clear" w:color="auto" w:fill="FFFFFF"/>
              </w:rPr>
              <w:t>问：公司</w:t>
            </w:r>
            <w:r w:rsidR="0050164D">
              <w:rPr>
                <w:rFonts w:asciiTheme="minorEastAsia" w:eastAsiaTheme="minorEastAsia" w:hAnsiTheme="minorEastAsia" w:cs="宋体" w:hint="eastAsia"/>
                <w:b/>
                <w:bCs/>
                <w:kern w:val="0"/>
                <w:sz w:val="24"/>
                <w:szCs w:val="24"/>
                <w:shd w:val="clear" w:color="auto" w:fill="FFFFFF"/>
              </w:rPr>
              <w:t>目前的</w:t>
            </w:r>
            <w:r w:rsidR="0050164D">
              <w:rPr>
                <w:rFonts w:asciiTheme="minorEastAsia" w:eastAsiaTheme="minorEastAsia" w:hAnsiTheme="minorEastAsia" w:cs="宋体"/>
                <w:b/>
                <w:bCs/>
                <w:kern w:val="0"/>
                <w:sz w:val="24"/>
                <w:szCs w:val="24"/>
                <w:shd w:val="clear" w:color="auto" w:fill="FFFFFF"/>
              </w:rPr>
              <w:t>产能情况</w:t>
            </w:r>
            <w:r w:rsidR="0050164D">
              <w:rPr>
                <w:rFonts w:asciiTheme="minorEastAsia" w:eastAsiaTheme="minorEastAsia" w:hAnsiTheme="minorEastAsia" w:cs="宋体" w:hint="eastAsia"/>
                <w:b/>
                <w:bCs/>
                <w:kern w:val="0"/>
                <w:sz w:val="24"/>
                <w:szCs w:val="24"/>
                <w:shd w:val="clear" w:color="auto" w:fill="FFFFFF"/>
              </w:rPr>
              <w:t>是怎样</w:t>
            </w:r>
            <w:r w:rsidR="0050164D">
              <w:rPr>
                <w:rFonts w:asciiTheme="minorEastAsia" w:eastAsiaTheme="minorEastAsia" w:hAnsiTheme="minorEastAsia" w:cs="宋体"/>
                <w:b/>
                <w:bCs/>
                <w:kern w:val="0"/>
                <w:sz w:val="24"/>
                <w:szCs w:val="24"/>
                <w:shd w:val="clear" w:color="auto" w:fill="FFFFFF"/>
              </w:rPr>
              <w:t>的</w:t>
            </w:r>
            <w:r w:rsidR="0050164D" w:rsidRPr="00816357">
              <w:rPr>
                <w:rFonts w:asciiTheme="minorEastAsia" w:eastAsiaTheme="minorEastAsia" w:hAnsiTheme="minorEastAsia" w:cs="宋体"/>
                <w:b/>
                <w:bCs/>
                <w:kern w:val="0"/>
                <w:sz w:val="24"/>
                <w:szCs w:val="24"/>
                <w:shd w:val="clear" w:color="auto" w:fill="FFFFFF"/>
              </w:rPr>
              <w:t>？</w:t>
            </w:r>
          </w:p>
          <w:p w14:paraId="774635DA" w14:textId="77777777" w:rsidR="0050164D" w:rsidRPr="00816357" w:rsidRDefault="0050164D" w:rsidP="0050164D">
            <w:pPr>
              <w:autoSpaceDE w:val="0"/>
              <w:autoSpaceDN w:val="0"/>
              <w:adjustRightInd w:val="0"/>
              <w:spacing w:line="360" w:lineRule="auto"/>
              <w:ind w:firstLine="361"/>
              <w:rPr>
                <w:rFonts w:asciiTheme="minorEastAsia" w:eastAsiaTheme="minorEastAsia" w:hAnsiTheme="minorEastAsia"/>
                <w:kern w:val="0"/>
                <w:sz w:val="24"/>
                <w:szCs w:val="24"/>
                <w:shd w:val="clear" w:color="auto" w:fill="FFFFFF"/>
              </w:rPr>
            </w:pPr>
            <w:r w:rsidRPr="00816357">
              <w:rPr>
                <w:rFonts w:asciiTheme="minorEastAsia" w:eastAsiaTheme="minorEastAsia" w:hAnsiTheme="minorEastAsia" w:cs="Times" w:hint="eastAsia"/>
                <w:sz w:val="24"/>
                <w:szCs w:val="24"/>
              </w:rPr>
              <w:t>答：</w:t>
            </w:r>
            <w:r w:rsidRPr="000919BA">
              <w:rPr>
                <w:rFonts w:asciiTheme="minorEastAsia" w:eastAsiaTheme="minorEastAsia" w:hAnsiTheme="minorEastAsia" w:cs="Times" w:hint="eastAsia"/>
                <w:sz w:val="24"/>
                <w:szCs w:val="24"/>
              </w:rPr>
              <w:t>公司目前产能为1.6万吨，其中</w:t>
            </w:r>
            <w:proofErr w:type="gramStart"/>
            <w:r w:rsidRPr="000919BA">
              <w:rPr>
                <w:rFonts w:asciiTheme="minorEastAsia" w:eastAsiaTheme="minorEastAsia" w:hAnsiTheme="minorEastAsia" w:cs="Times" w:hint="eastAsia"/>
                <w:sz w:val="24"/>
                <w:szCs w:val="24"/>
              </w:rPr>
              <w:t>钴酸锂</w:t>
            </w:r>
            <w:proofErr w:type="gramEnd"/>
            <w:r w:rsidRPr="000919BA">
              <w:rPr>
                <w:rFonts w:asciiTheme="minorEastAsia" w:eastAsiaTheme="minorEastAsia" w:hAnsiTheme="minorEastAsia" w:cs="Times" w:hint="eastAsia"/>
                <w:sz w:val="24"/>
                <w:szCs w:val="24"/>
              </w:rPr>
              <w:t>产能约3,000吨，其余是多元材料产能，目前产能仍比较紧张，江苏当升三期工程建设工作抓紧推进中。</w:t>
            </w:r>
          </w:p>
          <w:p w14:paraId="080C5645" w14:textId="77777777" w:rsidR="0050164D" w:rsidRPr="0050164D" w:rsidRDefault="0050164D" w:rsidP="006F192E">
            <w:pPr>
              <w:widowControl/>
              <w:shd w:val="clear" w:color="auto" w:fill="FFFFFF"/>
              <w:spacing w:line="360" w:lineRule="auto"/>
              <w:rPr>
                <w:rFonts w:asciiTheme="minorEastAsia" w:eastAsiaTheme="minorEastAsia" w:hAnsiTheme="minorEastAsia" w:cs="宋体"/>
                <w:bCs/>
                <w:iCs/>
                <w:sz w:val="24"/>
              </w:rPr>
            </w:pPr>
          </w:p>
          <w:p w14:paraId="656FC330" w14:textId="44976CAB" w:rsidR="00846C50" w:rsidRPr="00816357" w:rsidRDefault="00B47AEB" w:rsidP="00846C50">
            <w:pPr>
              <w:widowControl/>
              <w:shd w:val="clear" w:color="auto" w:fill="FFFFFF"/>
              <w:spacing w:line="360" w:lineRule="auto"/>
              <w:rPr>
                <w:rFonts w:asciiTheme="minorEastAsia" w:eastAsiaTheme="minorEastAsia" w:hAnsiTheme="minorEastAsia" w:cs="Arial"/>
                <w:b/>
                <w:sz w:val="24"/>
                <w:szCs w:val="24"/>
              </w:rPr>
            </w:pPr>
            <w:r>
              <w:rPr>
                <w:rFonts w:asciiTheme="minorEastAsia" w:eastAsiaTheme="minorEastAsia" w:hAnsiTheme="minorEastAsia" w:cs="Arial"/>
                <w:b/>
                <w:sz w:val="24"/>
                <w:szCs w:val="24"/>
              </w:rPr>
              <w:t>4</w:t>
            </w:r>
            <w:r w:rsidR="001117AE" w:rsidRPr="00816357">
              <w:rPr>
                <w:rFonts w:asciiTheme="minorEastAsia" w:eastAsiaTheme="minorEastAsia" w:hAnsiTheme="minorEastAsia" w:cs="Arial" w:hint="eastAsia"/>
                <w:b/>
                <w:sz w:val="24"/>
                <w:szCs w:val="24"/>
              </w:rPr>
              <w:t>、</w:t>
            </w:r>
            <w:r w:rsidR="00846C50" w:rsidRPr="00816357">
              <w:rPr>
                <w:rFonts w:asciiTheme="minorEastAsia" w:eastAsiaTheme="minorEastAsia" w:hAnsiTheme="minorEastAsia" w:cs="Arial" w:hint="eastAsia"/>
                <w:b/>
                <w:sz w:val="24"/>
                <w:szCs w:val="24"/>
              </w:rPr>
              <w:t>问：公司</w:t>
            </w:r>
            <w:r w:rsidR="00D2505F">
              <w:rPr>
                <w:rFonts w:asciiTheme="minorEastAsia" w:eastAsiaTheme="minorEastAsia" w:hAnsiTheme="minorEastAsia" w:cs="Arial" w:hint="eastAsia"/>
                <w:b/>
                <w:sz w:val="24"/>
                <w:szCs w:val="24"/>
              </w:rPr>
              <w:t>新增产线</w:t>
            </w:r>
            <w:r w:rsidR="00D2505F">
              <w:rPr>
                <w:rFonts w:asciiTheme="minorEastAsia" w:eastAsiaTheme="minorEastAsia" w:hAnsiTheme="minorEastAsia" w:cs="Arial"/>
                <w:b/>
                <w:sz w:val="24"/>
                <w:szCs w:val="24"/>
              </w:rPr>
              <w:t>是否</w:t>
            </w:r>
            <w:r w:rsidR="00D2505F">
              <w:rPr>
                <w:rFonts w:asciiTheme="minorEastAsia" w:eastAsiaTheme="minorEastAsia" w:hAnsiTheme="minorEastAsia" w:cs="Arial" w:hint="eastAsia"/>
                <w:b/>
                <w:sz w:val="24"/>
                <w:szCs w:val="24"/>
              </w:rPr>
              <w:t>都</w:t>
            </w:r>
            <w:r w:rsidR="00D2505F">
              <w:rPr>
                <w:rFonts w:asciiTheme="minorEastAsia" w:eastAsiaTheme="minorEastAsia" w:hAnsiTheme="minorEastAsia" w:cs="Arial"/>
                <w:b/>
                <w:sz w:val="24"/>
                <w:szCs w:val="24"/>
              </w:rPr>
              <w:t>可以生产</w:t>
            </w:r>
            <w:r w:rsidR="00D2505F">
              <w:rPr>
                <w:rFonts w:asciiTheme="minorEastAsia" w:eastAsiaTheme="minorEastAsia" w:hAnsiTheme="minorEastAsia" w:cs="Arial" w:hint="eastAsia"/>
                <w:b/>
                <w:sz w:val="24"/>
                <w:szCs w:val="24"/>
              </w:rPr>
              <w:t>NCM811产品</w:t>
            </w:r>
            <w:r w:rsidR="00846C50" w:rsidRPr="00816357">
              <w:rPr>
                <w:rFonts w:asciiTheme="minorEastAsia" w:eastAsiaTheme="minorEastAsia" w:hAnsiTheme="minorEastAsia" w:cs="Arial"/>
                <w:b/>
                <w:sz w:val="24"/>
                <w:szCs w:val="24"/>
              </w:rPr>
              <w:t>？</w:t>
            </w:r>
          </w:p>
          <w:p w14:paraId="6F1B948F" w14:textId="352FFE7E" w:rsidR="006A56F3" w:rsidRPr="00816357" w:rsidRDefault="00846C50" w:rsidP="00814C17">
            <w:pPr>
              <w:pStyle w:val="af"/>
              <w:shd w:val="clear" w:color="auto" w:fill="FFFFFF"/>
              <w:spacing w:before="0" w:beforeAutospacing="0" w:after="0" w:afterAutospacing="0" w:line="360" w:lineRule="auto"/>
              <w:jc w:val="both"/>
              <w:rPr>
                <w:rFonts w:asciiTheme="minorEastAsia" w:eastAsiaTheme="minorEastAsia" w:hAnsiTheme="minorEastAsia"/>
                <w:shd w:val="clear" w:color="auto" w:fill="FFFFFF"/>
              </w:rPr>
            </w:pPr>
            <w:r w:rsidRPr="00816357">
              <w:rPr>
                <w:rFonts w:asciiTheme="minorEastAsia" w:eastAsiaTheme="minorEastAsia" w:hAnsiTheme="minorEastAsia" w:hint="eastAsia"/>
                <w:shd w:val="clear" w:color="auto" w:fill="FFFFFF"/>
              </w:rPr>
              <w:t xml:space="preserve"> </w:t>
            </w:r>
            <w:r w:rsidRPr="00816357">
              <w:rPr>
                <w:rFonts w:asciiTheme="minorEastAsia" w:eastAsiaTheme="minorEastAsia" w:hAnsiTheme="minorEastAsia"/>
                <w:shd w:val="clear" w:color="auto" w:fill="FFFFFF"/>
              </w:rPr>
              <w:t xml:space="preserve">  </w:t>
            </w:r>
            <w:r w:rsidRPr="00816357">
              <w:rPr>
                <w:rFonts w:asciiTheme="minorEastAsia" w:eastAsiaTheme="minorEastAsia" w:hAnsiTheme="minorEastAsia" w:hint="eastAsia"/>
                <w:shd w:val="clear" w:color="auto" w:fill="FFFFFF"/>
              </w:rPr>
              <w:t>答</w:t>
            </w:r>
            <w:r w:rsidRPr="00816357">
              <w:rPr>
                <w:rFonts w:asciiTheme="minorEastAsia" w:eastAsiaTheme="minorEastAsia" w:hAnsiTheme="minorEastAsia"/>
                <w:shd w:val="clear" w:color="auto" w:fill="FFFFFF"/>
              </w:rPr>
              <w:t>：</w:t>
            </w:r>
            <w:r w:rsidR="00B725EE" w:rsidRPr="00B725EE">
              <w:rPr>
                <w:rFonts w:asciiTheme="minorEastAsia" w:eastAsiaTheme="minorEastAsia" w:hAnsiTheme="minorEastAsia" w:hint="eastAsia"/>
                <w:shd w:val="clear" w:color="auto" w:fill="FFFFFF"/>
              </w:rPr>
              <w:t>公司江苏三期工程计划新增1.8万吨产能，新增产线可以生产NCM811/NCA、NCM622、NCM523等全型号动力多元材料。</w:t>
            </w:r>
          </w:p>
          <w:p w14:paraId="751278E1" w14:textId="77777777" w:rsidR="00C314BF" w:rsidRPr="00913D3F" w:rsidRDefault="00C314BF" w:rsidP="00E46E26">
            <w:pPr>
              <w:widowControl/>
              <w:shd w:val="clear" w:color="auto" w:fill="FFFFFF"/>
              <w:spacing w:line="360" w:lineRule="auto"/>
              <w:rPr>
                <w:rFonts w:asciiTheme="minorEastAsia" w:eastAsiaTheme="minorEastAsia" w:hAnsiTheme="minorEastAsia"/>
                <w:kern w:val="0"/>
                <w:sz w:val="24"/>
                <w:szCs w:val="24"/>
                <w:shd w:val="clear" w:color="auto" w:fill="FFFFFF"/>
              </w:rPr>
            </w:pPr>
          </w:p>
          <w:p w14:paraId="3A968585" w14:textId="65AAC817" w:rsidR="00B03133" w:rsidRPr="00816357" w:rsidRDefault="00B47AEB" w:rsidP="00B03133">
            <w:pPr>
              <w:spacing w:line="360" w:lineRule="auto"/>
              <w:rPr>
                <w:rFonts w:asciiTheme="minorEastAsia" w:eastAsiaTheme="minorEastAsia" w:hAnsiTheme="minorEastAsia"/>
                <w:sz w:val="24"/>
                <w:szCs w:val="24"/>
              </w:rPr>
            </w:pPr>
            <w:r>
              <w:rPr>
                <w:rFonts w:asciiTheme="minorEastAsia" w:eastAsiaTheme="minorEastAsia" w:hAnsiTheme="minorEastAsia" w:cs="宋体"/>
                <w:b/>
                <w:bCs/>
                <w:kern w:val="0"/>
                <w:sz w:val="24"/>
                <w:szCs w:val="24"/>
                <w:shd w:val="clear" w:color="auto" w:fill="FFFFFF"/>
              </w:rPr>
              <w:t>5</w:t>
            </w:r>
            <w:r w:rsidR="009612D6" w:rsidRPr="00816357">
              <w:rPr>
                <w:rFonts w:asciiTheme="minorEastAsia" w:eastAsiaTheme="minorEastAsia" w:hAnsiTheme="minorEastAsia" w:cs="宋体" w:hint="eastAsia"/>
                <w:b/>
                <w:bCs/>
                <w:kern w:val="0"/>
                <w:sz w:val="24"/>
                <w:szCs w:val="24"/>
                <w:shd w:val="clear" w:color="auto" w:fill="FFFFFF"/>
              </w:rPr>
              <w:t>、</w:t>
            </w:r>
            <w:r w:rsidR="00F17CCC" w:rsidRPr="00816357">
              <w:rPr>
                <w:rFonts w:asciiTheme="minorEastAsia" w:eastAsiaTheme="minorEastAsia" w:hAnsiTheme="minorEastAsia" w:cs="宋体" w:hint="eastAsia"/>
                <w:b/>
                <w:bCs/>
                <w:kern w:val="0"/>
                <w:sz w:val="24"/>
                <w:szCs w:val="24"/>
                <w:shd w:val="clear" w:color="auto" w:fill="FFFFFF"/>
              </w:rPr>
              <w:t>问</w:t>
            </w:r>
            <w:r w:rsidR="00F17CCC" w:rsidRPr="00816357">
              <w:rPr>
                <w:rFonts w:asciiTheme="minorEastAsia" w:eastAsiaTheme="minorEastAsia" w:hAnsiTheme="minorEastAsia" w:cs="宋体"/>
                <w:b/>
                <w:bCs/>
                <w:kern w:val="0"/>
                <w:sz w:val="24"/>
                <w:szCs w:val="24"/>
                <w:shd w:val="clear" w:color="auto" w:fill="FFFFFF"/>
              </w:rPr>
              <w:t>：</w:t>
            </w:r>
            <w:r w:rsidR="00A26008">
              <w:rPr>
                <w:rFonts w:asciiTheme="minorEastAsia" w:eastAsiaTheme="minorEastAsia" w:hAnsiTheme="minorEastAsia" w:cs="宋体" w:hint="eastAsia"/>
                <w:b/>
                <w:bCs/>
                <w:kern w:val="0"/>
                <w:sz w:val="24"/>
                <w:szCs w:val="24"/>
                <w:shd w:val="clear" w:color="auto" w:fill="FFFFFF"/>
              </w:rPr>
              <w:t>一季度正极</w:t>
            </w:r>
            <w:r w:rsidR="00A26008">
              <w:rPr>
                <w:rFonts w:asciiTheme="minorEastAsia" w:eastAsiaTheme="minorEastAsia" w:hAnsiTheme="minorEastAsia" w:cs="宋体"/>
                <w:b/>
                <w:bCs/>
                <w:kern w:val="0"/>
                <w:sz w:val="24"/>
                <w:szCs w:val="24"/>
                <w:shd w:val="clear" w:color="auto" w:fill="FFFFFF"/>
              </w:rPr>
              <w:t>材料毛利率出现</w:t>
            </w:r>
            <w:r w:rsidR="00A26008">
              <w:rPr>
                <w:rFonts w:asciiTheme="minorEastAsia" w:eastAsiaTheme="minorEastAsia" w:hAnsiTheme="minorEastAsia" w:cs="宋体" w:hint="eastAsia"/>
                <w:b/>
                <w:bCs/>
                <w:kern w:val="0"/>
                <w:sz w:val="24"/>
                <w:szCs w:val="24"/>
                <w:shd w:val="clear" w:color="auto" w:fill="FFFFFF"/>
              </w:rPr>
              <w:t>下降</w:t>
            </w:r>
            <w:r w:rsidR="00A26008">
              <w:rPr>
                <w:rFonts w:asciiTheme="minorEastAsia" w:eastAsiaTheme="minorEastAsia" w:hAnsiTheme="minorEastAsia" w:cs="宋体"/>
                <w:b/>
                <w:bCs/>
                <w:kern w:val="0"/>
                <w:sz w:val="24"/>
                <w:szCs w:val="24"/>
                <w:shd w:val="clear" w:color="auto" w:fill="FFFFFF"/>
              </w:rPr>
              <w:t>的原因是什么</w:t>
            </w:r>
            <w:r w:rsidR="00F17CCC" w:rsidRPr="00816357">
              <w:rPr>
                <w:rFonts w:asciiTheme="minorEastAsia" w:eastAsiaTheme="minorEastAsia" w:hAnsiTheme="minorEastAsia" w:cs="宋体"/>
                <w:b/>
                <w:bCs/>
                <w:kern w:val="0"/>
                <w:sz w:val="24"/>
                <w:szCs w:val="24"/>
                <w:shd w:val="clear" w:color="auto" w:fill="FFFFFF"/>
              </w:rPr>
              <w:t>？</w:t>
            </w:r>
          </w:p>
          <w:p w14:paraId="3B8D2299" w14:textId="011243F4" w:rsidR="0095659F" w:rsidRPr="00816357" w:rsidRDefault="00F17CCC" w:rsidP="00F17CCC">
            <w:pPr>
              <w:widowControl/>
              <w:shd w:val="clear" w:color="auto" w:fill="FFFFFF"/>
              <w:spacing w:line="360" w:lineRule="auto"/>
              <w:ind w:firstLineChars="150" w:firstLine="360"/>
              <w:rPr>
                <w:rFonts w:asciiTheme="minorEastAsia" w:eastAsiaTheme="minorEastAsia" w:hAnsiTheme="minorEastAsia"/>
                <w:sz w:val="24"/>
                <w:szCs w:val="24"/>
              </w:rPr>
            </w:pPr>
            <w:r w:rsidRPr="00816357">
              <w:rPr>
                <w:rFonts w:asciiTheme="minorEastAsia" w:eastAsiaTheme="minorEastAsia" w:hAnsiTheme="minorEastAsia" w:hint="eastAsia"/>
                <w:sz w:val="24"/>
                <w:szCs w:val="24"/>
              </w:rPr>
              <w:t>答</w:t>
            </w:r>
            <w:r w:rsidRPr="00816357">
              <w:rPr>
                <w:rFonts w:asciiTheme="minorEastAsia" w:eastAsiaTheme="minorEastAsia" w:hAnsiTheme="minorEastAsia"/>
                <w:sz w:val="24"/>
                <w:szCs w:val="24"/>
              </w:rPr>
              <w:t>：</w:t>
            </w:r>
            <w:r w:rsidR="00A26008" w:rsidRPr="00A26008">
              <w:rPr>
                <w:rFonts w:asciiTheme="minorEastAsia" w:eastAsiaTheme="minorEastAsia" w:hAnsiTheme="minorEastAsia" w:hint="eastAsia"/>
                <w:sz w:val="24"/>
                <w:szCs w:val="24"/>
              </w:rPr>
              <w:t>一季度正极材料毛利率同比、环比下降了两个百分点，主要是上游原材料价格涨价导</w:t>
            </w:r>
            <w:r w:rsidR="00A26008">
              <w:rPr>
                <w:rFonts w:asciiTheme="minorEastAsia" w:eastAsiaTheme="minorEastAsia" w:hAnsiTheme="minorEastAsia" w:hint="eastAsia"/>
                <w:sz w:val="24"/>
                <w:szCs w:val="24"/>
              </w:rPr>
              <w:t>致产品价格的提升，</w:t>
            </w:r>
            <w:proofErr w:type="gramStart"/>
            <w:r w:rsidR="00A26008">
              <w:rPr>
                <w:rFonts w:asciiTheme="minorEastAsia" w:eastAsiaTheme="minorEastAsia" w:hAnsiTheme="minorEastAsia" w:hint="eastAsia"/>
                <w:sz w:val="24"/>
                <w:szCs w:val="24"/>
              </w:rPr>
              <w:t>在吨毛利</w:t>
            </w:r>
            <w:proofErr w:type="gramEnd"/>
            <w:r w:rsidR="00A26008">
              <w:rPr>
                <w:rFonts w:asciiTheme="minorEastAsia" w:eastAsiaTheme="minorEastAsia" w:hAnsiTheme="minorEastAsia" w:hint="eastAsia"/>
                <w:sz w:val="24"/>
                <w:szCs w:val="24"/>
              </w:rPr>
              <w:t>基本保持稳定的情况下，毛利率相应下降</w:t>
            </w:r>
            <w:r w:rsidR="00BB116B" w:rsidRPr="00816357">
              <w:rPr>
                <w:rFonts w:asciiTheme="minorEastAsia" w:eastAsiaTheme="minorEastAsia" w:hAnsiTheme="minorEastAsia"/>
                <w:sz w:val="24"/>
                <w:szCs w:val="24"/>
              </w:rPr>
              <w:t>。</w:t>
            </w:r>
          </w:p>
          <w:p w14:paraId="37A38D2F" w14:textId="77777777" w:rsidR="00FB59F4" w:rsidRPr="00816357" w:rsidRDefault="00FB59F4" w:rsidP="00FB59F4">
            <w:pPr>
              <w:widowControl/>
              <w:shd w:val="clear" w:color="auto" w:fill="FFFFFF"/>
              <w:spacing w:line="360" w:lineRule="auto"/>
              <w:rPr>
                <w:rFonts w:asciiTheme="minorEastAsia" w:eastAsiaTheme="minorEastAsia" w:hAnsiTheme="minorEastAsia"/>
                <w:sz w:val="24"/>
                <w:szCs w:val="24"/>
              </w:rPr>
            </w:pPr>
          </w:p>
          <w:p w14:paraId="186C0F9B" w14:textId="0198C215" w:rsidR="00FB59F4" w:rsidRPr="00816357" w:rsidRDefault="00B47AEB" w:rsidP="00FB59F4">
            <w:pPr>
              <w:widowControl/>
              <w:shd w:val="clear" w:color="auto" w:fill="FFFFFF"/>
              <w:spacing w:line="360" w:lineRule="auto"/>
              <w:rPr>
                <w:rFonts w:asciiTheme="minorEastAsia" w:eastAsiaTheme="minorEastAsia" w:hAnsiTheme="minorEastAsia"/>
                <w:b/>
                <w:sz w:val="24"/>
                <w:szCs w:val="24"/>
              </w:rPr>
            </w:pPr>
            <w:r>
              <w:rPr>
                <w:rFonts w:asciiTheme="minorEastAsia" w:eastAsiaTheme="minorEastAsia" w:hAnsiTheme="minorEastAsia"/>
                <w:b/>
                <w:sz w:val="24"/>
                <w:szCs w:val="24"/>
              </w:rPr>
              <w:lastRenderedPageBreak/>
              <w:t>6</w:t>
            </w:r>
            <w:r w:rsidR="00FB59F4" w:rsidRPr="00816357">
              <w:rPr>
                <w:rFonts w:asciiTheme="minorEastAsia" w:eastAsiaTheme="minorEastAsia" w:hAnsiTheme="minorEastAsia" w:hint="eastAsia"/>
                <w:b/>
                <w:sz w:val="24"/>
                <w:szCs w:val="24"/>
              </w:rPr>
              <w:t>、问</w:t>
            </w:r>
            <w:r w:rsidR="00FB59F4" w:rsidRPr="00816357">
              <w:rPr>
                <w:rFonts w:asciiTheme="minorEastAsia" w:eastAsiaTheme="minorEastAsia" w:hAnsiTheme="minorEastAsia"/>
                <w:b/>
                <w:sz w:val="24"/>
                <w:szCs w:val="24"/>
              </w:rPr>
              <w:t>：</w:t>
            </w:r>
            <w:r w:rsidR="00351EB0">
              <w:rPr>
                <w:rFonts w:asciiTheme="minorEastAsia" w:eastAsiaTheme="minorEastAsia" w:hAnsiTheme="minorEastAsia" w:hint="eastAsia"/>
                <w:b/>
                <w:sz w:val="24"/>
                <w:szCs w:val="24"/>
              </w:rPr>
              <w:t>在</w:t>
            </w:r>
            <w:r w:rsidR="00351EB0">
              <w:rPr>
                <w:rFonts w:asciiTheme="minorEastAsia" w:eastAsiaTheme="minorEastAsia" w:hAnsiTheme="minorEastAsia"/>
                <w:b/>
                <w:sz w:val="24"/>
                <w:szCs w:val="24"/>
              </w:rPr>
              <w:t>原料供应方面</w:t>
            </w:r>
            <w:r w:rsidR="00351EB0">
              <w:rPr>
                <w:rFonts w:asciiTheme="minorEastAsia" w:eastAsiaTheme="minorEastAsia" w:hAnsiTheme="minorEastAsia" w:hint="eastAsia"/>
                <w:b/>
                <w:sz w:val="24"/>
                <w:szCs w:val="24"/>
              </w:rPr>
              <w:t>公司有什么规划</w:t>
            </w:r>
            <w:r w:rsidR="00FB59F4" w:rsidRPr="00816357">
              <w:rPr>
                <w:rFonts w:asciiTheme="minorEastAsia" w:eastAsiaTheme="minorEastAsia" w:hAnsiTheme="minorEastAsia"/>
                <w:b/>
                <w:sz w:val="24"/>
                <w:szCs w:val="24"/>
              </w:rPr>
              <w:t>？</w:t>
            </w:r>
          </w:p>
          <w:p w14:paraId="30EB86E1" w14:textId="6E10E4C1" w:rsidR="00FB59F4" w:rsidRDefault="00FB59F4" w:rsidP="00FB59F4">
            <w:pPr>
              <w:widowControl/>
              <w:shd w:val="clear" w:color="auto" w:fill="FFFFFF"/>
              <w:spacing w:line="360" w:lineRule="auto"/>
              <w:rPr>
                <w:rFonts w:asciiTheme="minorEastAsia" w:eastAsiaTheme="minorEastAsia" w:hAnsiTheme="minorEastAsia"/>
                <w:sz w:val="24"/>
                <w:szCs w:val="24"/>
              </w:rPr>
            </w:pPr>
            <w:r w:rsidRPr="00816357">
              <w:rPr>
                <w:rFonts w:asciiTheme="minorEastAsia" w:eastAsiaTheme="minorEastAsia" w:hAnsiTheme="minorEastAsia"/>
                <w:sz w:val="24"/>
                <w:szCs w:val="24"/>
              </w:rPr>
              <w:t xml:space="preserve">   </w:t>
            </w:r>
            <w:r w:rsidRPr="00816357">
              <w:rPr>
                <w:rFonts w:asciiTheme="minorEastAsia" w:eastAsiaTheme="minorEastAsia" w:hAnsiTheme="minorEastAsia" w:hint="eastAsia"/>
                <w:sz w:val="24"/>
                <w:szCs w:val="24"/>
              </w:rPr>
              <w:t>答</w:t>
            </w:r>
            <w:r w:rsidRPr="00816357">
              <w:rPr>
                <w:rFonts w:asciiTheme="minorEastAsia" w:eastAsiaTheme="minorEastAsia" w:hAnsiTheme="minorEastAsia"/>
                <w:sz w:val="24"/>
                <w:szCs w:val="24"/>
              </w:rPr>
              <w:t>：</w:t>
            </w:r>
            <w:proofErr w:type="gramStart"/>
            <w:r w:rsidR="006009E7" w:rsidRPr="006009E7">
              <w:rPr>
                <w:rFonts w:asciiTheme="minorEastAsia" w:eastAsiaTheme="minorEastAsia" w:hAnsiTheme="minorEastAsia" w:hint="eastAsia"/>
                <w:sz w:val="24"/>
                <w:szCs w:val="24"/>
              </w:rPr>
              <w:t>锂</w:t>
            </w:r>
            <w:proofErr w:type="gramEnd"/>
            <w:r w:rsidR="006009E7" w:rsidRPr="006009E7">
              <w:rPr>
                <w:rFonts w:asciiTheme="minorEastAsia" w:eastAsiaTheme="minorEastAsia" w:hAnsiTheme="minorEastAsia" w:hint="eastAsia"/>
                <w:sz w:val="24"/>
                <w:szCs w:val="24"/>
              </w:rPr>
              <w:t>原料方面，公司一方面保持与美国雅宝合作，同时积极开发中国青海盐湖卤水提</w:t>
            </w:r>
            <w:proofErr w:type="gramStart"/>
            <w:r w:rsidR="006009E7" w:rsidRPr="006009E7">
              <w:rPr>
                <w:rFonts w:asciiTheme="minorEastAsia" w:eastAsiaTheme="minorEastAsia" w:hAnsiTheme="minorEastAsia" w:hint="eastAsia"/>
                <w:sz w:val="24"/>
                <w:szCs w:val="24"/>
              </w:rPr>
              <w:t>锂</w:t>
            </w:r>
            <w:proofErr w:type="gramEnd"/>
            <w:r w:rsidR="006009E7" w:rsidRPr="006009E7">
              <w:rPr>
                <w:rFonts w:asciiTheme="minorEastAsia" w:eastAsiaTheme="minorEastAsia" w:hAnsiTheme="minorEastAsia" w:hint="eastAsia"/>
                <w:sz w:val="24"/>
                <w:szCs w:val="24"/>
              </w:rPr>
              <w:t>。</w:t>
            </w:r>
            <w:proofErr w:type="gramStart"/>
            <w:r w:rsidR="006009E7" w:rsidRPr="006009E7">
              <w:rPr>
                <w:rFonts w:asciiTheme="minorEastAsia" w:eastAsiaTheme="minorEastAsia" w:hAnsiTheme="minorEastAsia" w:hint="eastAsia"/>
                <w:sz w:val="24"/>
                <w:szCs w:val="24"/>
              </w:rPr>
              <w:t>钴</w:t>
            </w:r>
            <w:proofErr w:type="gramEnd"/>
            <w:r w:rsidR="006009E7" w:rsidRPr="006009E7">
              <w:rPr>
                <w:rFonts w:asciiTheme="minorEastAsia" w:eastAsiaTheme="minorEastAsia" w:hAnsiTheme="minorEastAsia" w:hint="eastAsia"/>
                <w:sz w:val="24"/>
                <w:szCs w:val="24"/>
              </w:rPr>
              <w:t>原料方面，公司将借助</w:t>
            </w:r>
            <w:r w:rsidR="00C66527">
              <w:rPr>
                <w:rFonts w:asciiTheme="minorEastAsia" w:eastAsiaTheme="minorEastAsia" w:hAnsiTheme="minorEastAsia" w:hint="eastAsia"/>
                <w:sz w:val="24"/>
                <w:szCs w:val="24"/>
              </w:rPr>
              <w:t>大股东北京矿冶科技集团的平台和技术优势，积极寻求合适的上游资源</w:t>
            </w:r>
            <w:r w:rsidR="00396EC6">
              <w:rPr>
                <w:rFonts w:asciiTheme="minorEastAsia" w:eastAsiaTheme="minorEastAsia" w:hAnsiTheme="minorEastAsia" w:hint="eastAsia"/>
                <w:sz w:val="24"/>
                <w:szCs w:val="24"/>
              </w:rPr>
              <w:t>。</w:t>
            </w:r>
            <w:r w:rsidR="00EC4A46" w:rsidRPr="00E966A8">
              <w:rPr>
                <w:rFonts w:asciiTheme="minorEastAsia" w:eastAsiaTheme="minorEastAsia" w:hAnsiTheme="minorEastAsia" w:hint="eastAsia"/>
                <w:sz w:val="24"/>
                <w:szCs w:val="24"/>
              </w:rPr>
              <w:t>此外</w:t>
            </w:r>
            <w:r w:rsidR="00EC4A46" w:rsidRPr="00EC4A46">
              <w:rPr>
                <w:rFonts w:asciiTheme="minorEastAsia" w:eastAsiaTheme="minorEastAsia" w:hAnsiTheme="minorEastAsia" w:hint="eastAsia"/>
                <w:sz w:val="24"/>
                <w:szCs w:val="24"/>
              </w:rPr>
              <w:t>，预计未来锂电材料所需的部分</w:t>
            </w:r>
            <w:bookmarkStart w:id="0" w:name="_GoBack"/>
            <w:bookmarkEnd w:id="0"/>
            <w:r w:rsidR="00EC4A46" w:rsidRPr="00EC4A46">
              <w:rPr>
                <w:rFonts w:asciiTheme="minorEastAsia" w:eastAsiaTheme="minorEastAsia" w:hAnsiTheme="minorEastAsia" w:hint="eastAsia"/>
                <w:sz w:val="24"/>
                <w:szCs w:val="24"/>
              </w:rPr>
              <w:t>原材料将从废旧电池中回收获取，公司已参股匠心电池，着手布局这一领域。</w:t>
            </w:r>
          </w:p>
          <w:p w14:paraId="08CF2FC4" w14:textId="77777777" w:rsidR="00633740" w:rsidRPr="00816357" w:rsidRDefault="00633740" w:rsidP="00FB59F4">
            <w:pPr>
              <w:widowControl/>
              <w:shd w:val="clear" w:color="auto" w:fill="FFFFFF"/>
              <w:spacing w:line="360" w:lineRule="auto"/>
              <w:rPr>
                <w:rFonts w:asciiTheme="minorEastAsia" w:eastAsiaTheme="minorEastAsia" w:hAnsiTheme="minorEastAsia"/>
                <w:sz w:val="24"/>
                <w:szCs w:val="24"/>
              </w:rPr>
            </w:pPr>
          </w:p>
          <w:p w14:paraId="2683A698" w14:textId="0DCBE029" w:rsidR="00633740" w:rsidRPr="00F97FA3" w:rsidRDefault="00B47AEB" w:rsidP="00633740">
            <w:pPr>
              <w:spacing w:line="360" w:lineRule="auto"/>
              <w:rPr>
                <w:rFonts w:asciiTheme="minorEastAsia" w:eastAsiaTheme="minorEastAsia" w:hAnsiTheme="minorEastAsia" w:cs="Arial"/>
                <w:b/>
                <w:sz w:val="28"/>
                <w:szCs w:val="28"/>
              </w:rPr>
            </w:pPr>
            <w:r>
              <w:rPr>
                <w:rFonts w:asciiTheme="minorEastAsia" w:eastAsiaTheme="minorEastAsia" w:hAnsiTheme="minorEastAsia" w:cs="宋体"/>
                <w:b/>
                <w:bCs/>
                <w:kern w:val="0"/>
                <w:sz w:val="24"/>
                <w:szCs w:val="24"/>
                <w:shd w:val="clear" w:color="auto" w:fill="FFFFFF"/>
              </w:rPr>
              <w:t>7</w:t>
            </w:r>
            <w:r w:rsidR="00633740" w:rsidRPr="00816357">
              <w:rPr>
                <w:rFonts w:asciiTheme="minorEastAsia" w:eastAsiaTheme="minorEastAsia" w:hAnsiTheme="minorEastAsia" w:cs="宋体" w:hint="eastAsia"/>
                <w:b/>
                <w:bCs/>
                <w:kern w:val="0"/>
                <w:sz w:val="24"/>
                <w:szCs w:val="24"/>
                <w:shd w:val="clear" w:color="auto" w:fill="FFFFFF"/>
              </w:rPr>
              <w:t>、</w:t>
            </w:r>
            <w:r w:rsidR="00633740" w:rsidRPr="00816357">
              <w:rPr>
                <w:rFonts w:asciiTheme="minorEastAsia" w:eastAsiaTheme="minorEastAsia" w:hAnsiTheme="minorEastAsia" w:cs="Arial" w:hint="eastAsia"/>
                <w:b/>
                <w:sz w:val="24"/>
                <w:szCs w:val="24"/>
              </w:rPr>
              <w:t>问：</w:t>
            </w:r>
            <w:r w:rsidR="00F97FA3" w:rsidRPr="00F97FA3">
              <w:rPr>
                <w:rFonts w:asciiTheme="minorEastAsia" w:eastAsiaTheme="minorEastAsia" w:hAnsiTheme="minorEastAsia" w:cs="Arial" w:hint="eastAsia"/>
                <w:b/>
                <w:sz w:val="24"/>
                <w:szCs w:val="24"/>
              </w:rPr>
              <w:t>NCM有没有大</w:t>
            </w:r>
            <w:r w:rsidR="00F97FA3">
              <w:rPr>
                <w:rFonts w:asciiTheme="minorEastAsia" w:eastAsiaTheme="minorEastAsia" w:hAnsiTheme="minorEastAsia" w:cs="Arial" w:hint="eastAsia"/>
                <w:b/>
                <w:sz w:val="24"/>
                <w:szCs w:val="24"/>
              </w:rPr>
              <w:t>规模</w:t>
            </w:r>
            <w:r w:rsidR="00F97FA3" w:rsidRPr="00F97FA3">
              <w:rPr>
                <w:rFonts w:asciiTheme="minorEastAsia" w:eastAsiaTheme="minorEastAsia" w:hAnsiTheme="minorEastAsia" w:cs="Arial" w:hint="eastAsia"/>
                <w:b/>
                <w:sz w:val="24"/>
                <w:szCs w:val="24"/>
              </w:rPr>
              <w:t>替代</w:t>
            </w:r>
            <w:proofErr w:type="gramStart"/>
            <w:r w:rsidR="00F97FA3" w:rsidRPr="00F97FA3">
              <w:rPr>
                <w:rFonts w:asciiTheme="minorEastAsia" w:eastAsiaTheme="minorEastAsia" w:hAnsiTheme="minorEastAsia" w:cs="Arial" w:hint="eastAsia"/>
                <w:b/>
                <w:sz w:val="24"/>
                <w:szCs w:val="24"/>
              </w:rPr>
              <w:t>钴酸锂</w:t>
            </w:r>
            <w:proofErr w:type="gramEnd"/>
            <w:r w:rsidR="00F97FA3" w:rsidRPr="00F97FA3">
              <w:rPr>
                <w:rFonts w:asciiTheme="minorEastAsia" w:eastAsiaTheme="minorEastAsia" w:hAnsiTheme="minorEastAsia" w:cs="Arial" w:hint="eastAsia"/>
                <w:b/>
                <w:sz w:val="24"/>
                <w:szCs w:val="24"/>
              </w:rPr>
              <w:t>的可能性</w:t>
            </w:r>
            <w:r w:rsidR="00F97FA3">
              <w:rPr>
                <w:rFonts w:asciiTheme="minorEastAsia" w:eastAsiaTheme="minorEastAsia" w:hAnsiTheme="minorEastAsia" w:cs="Arial" w:hint="eastAsia"/>
                <w:b/>
                <w:sz w:val="24"/>
                <w:szCs w:val="24"/>
              </w:rPr>
              <w:t>？</w:t>
            </w:r>
          </w:p>
          <w:p w14:paraId="239AE851" w14:textId="791302A4" w:rsidR="00633740" w:rsidRPr="00633740" w:rsidRDefault="00633740" w:rsidP="00633740">
            <w:pPr>
              <w:widowControl/>
              <w:shd w:val="clear" w:color="auto" w:fill="FFFFFF"/>
              <w:spacing w:line="360" w:lineRule="auto"/>
              <w:ind w:firstLineChars="150" w:firstLine="360"/>
              <w:rPr>
                <w:rFonts w:asciiTheme="minorEastAsia" w:eastAsiaTheme="minorEastAsia" w:hAnsiTheme="minorEastAsia" w:cs="Arial"/>
                <w:sz w:val="24"/>
                <w:szCs w:val="24"/>
              </w:rPr>
            </w:pPr>
            <w:r w:rsidRPr="00816357">
              <w:rPr>
                <w:rFonts w:asciiTheme="minorEastAsia" w:eastAsiaTheme="minorEastAsia" w:hAnsiTheme="minorEastAsia" w:cs="Arial" w:hint="eastAsia"/>
                <w:sz w:val="24"/>
                <w:szCs w:val="24"/>
              </w:rPr>
              <w:t>答：</w:t>
            </w:r>
            <w:r w:rsidR="00F97FA3" w:rsidRPr="00F97FA3">
              <w:rPr>
                <w:rFonts w:asciiTheme="minorEastAsia" w:eastAsiaTheme="minorEastAsia" w:hAnsiTheme="minorEastAsia" w:cs="Arial" w:hint="eastAsia"/>
                <w:sz w:val="24"/>
                <w:szCs w:val="24"/>
              </w:rPr>
              <w:t>下游消费领域从前几年开始已经在用多元材料替代</w:t>
            </w:r>
            <w:proofErr w:type="gramStart"/>
            <w:r w:rsidR="00F97FA3" w:rsidRPr="00F97FA3">
              <w:rPr>
                <w:rFonts w:asciiTheme="minorEastAsia" w:eastAsiaTheme="minorEastAsia" w:hAnsiTheme="minorEastAsia" w:cs="Arial" w:hint="eastAsia"/>
                <w:sz w:val="24"/>
                <w:szCs w:val="24"/>
              </w:rPr>
              <w:t>钴酸锂以</w:t>
            </w:r>
            <w:proofErr w:type="gramEnd"/>
            <w:r w:rsidR="00F97FA3" w:rsidRPr="00F97FA3">
              <w:rPr>
                <w:rFonts w:asciiTheme="minorEastAsia" w:eastAsiaTheme="minorEastAsia" w:hAnsiTheme="minorEastAsia" w:cs="Arial" w:hint="eastAsia"/>
                <w:sz w:val="24"/>
                <w:szCs w:val="24"/>
              </w:rPr>
              <w:t>降低成本，从去年下半年以来，钴价的大幅上涨导致</w:t>
            </w:r>
            <w:proofErr w:type="gramStart"/>
            <w:r w:rsidR="00F97FA3" w:rsidRPr="00F97FA3">
              <w:rPr>
                <w:rFonts w:asciiTheme="minorEastAsia" w:eastAsiaTheme="minorEastAsia" w:hAnsiTheme="minorEastAsia" w:cs="Arial" w:hint="eastAsia"/>
                <w:sz w:val="24"/>
                <w:szCs w:val="24"/>
              </w:rPr>
              <w:t>钴酸锂价格</w:t>
            </w:r>
            <w:proofErr w:type="gramEnd"/>
            <w:r w:rsidR="00F97FA3" w:rsidRPr="00F97FA3">
              <w:rPr>
                <w:rFonts w:asciiTheme="minorEastAsia" w:eastAsiaTheme="minorEastAsia" w:hAnsiTheme="minorEastAsia" w:cs="Arial" w:hint="eastAsia"/>
                <w:sz w:val="24"/>
                <w:szCs w:val="24"/>
              </w:rPr>
              <w:t>也随之大幅上涨，这种替代会更加明显。我们开发的几款高电压和高</w:t>
            </w:r>
            <w:proofErr w:type="gramStart"/>
            <w:r w:rsidR="00F97FA3" w:rsidRPr="00F97FA3">
              <w:rPr>
                <w:rFonts w:asciiTheme="minorEastAsia" w:eastAsiaTheme="minorEastAsia" w:hAnsiTheme="minorEastAsia" w:cs="Arial" w:hint="eastAsia"/>
                <w:sz w:val="24"/>
                <w:szCs w:val="24"/>
              </w:rPr>
              <w:t>倍率多元</w:t>
            </w:r>
            <w:proofErr w:type="gramEnd"/>
            <w:r w:rsidR="00F97FA3" w:rsidRPr="00F97FA3">
              <w:rPr>
                <w:rFonts w:asciiTheme="minorEastAsia" w:eastAsiaTheme="minorEastAsia" w:hAnsiTheme="minorEastAsia" w:cs="Arial" w:hint="eastAsia"/>
                <w:sz w:val="24"/>
                <w:szCs w:val="24"/>
              </w:rPr>
              <w:t>材料已经在下游客户处替代</w:t>
            </w:r>
            <w:proofErr w:type="gramStart"/>
            <w:r w:rsidR="00F97FA3" w:rsidRPr="00F97FA3">
              <w:rPr>
                <w:rFonts w:asciiTheme="minorEastAsia" w:eastAsiaTheme="minorEastAsia" w:hAnsiTheme="minorEastAsia" w:cs="Arial" w:hint="eastAsia"/>
                <w:sz w:val="24"/>
                <w:szCs w:val="24"/>
              </w:rPr>
              <w:t>钴酸锂</w:t>
            </w:r>
            <w:proofErr w:type="gramEnd"/>
            <w:r w:rsidR="00F97FA3" w:rsidRPr="00F97FA3">
              <w:rPr>
                <w:rFonts w:asciiTheme="minorEastAsia" w:eastAsiaTheme="minorEastAsia" w:hAnsiTheme="minorEastAsia" w:cs="Arial" w:hint="eastAsia"/>
                <w:sz w:val="24"/>
                <w:szCs w:val="24"/>
              </w:rPr>
              <w:t>使用，但是在超薄手机和pad等领域，因</w:t>
            </w:r>
            <w:proofErr w:type="gramStart"/>
            <w:r w:rsidR="00F97FA3" w:rsidRPr="00F97FA3">
              <w:rPr>
                <w:rFonts w:asciiTheme="minorEastAsia" w:eastAsiaTheme="minorEastAsia" w:hAnsiTheme="minorEastAsia" w:cs="Arial" w:hint="eastAsia"/>
                <w:sz w:val="24"/>
                <w:szCs w:val="24"/>
              </w:rPr>
              <w:t>钴酸锂</w:t>
            </w:r>
            <w:proofErr w:type="gramEnd"/>
            <w:r w:rsidR="00F97FA3" w:rsidRPr="00F97FA3">
              <w:rPr>
                <w:rFonts w:asciiTheme="minorEastAsia" w:eastAsiaTheme="minorEastAsia" w:hAnsiTheme="minorEastAsia" w:cs="Arial" w:hint="eastAsia"/>
                <w:sz w:val="24"/>
                <w:szCs w:val="24"/>
              </w:rPr>
              <w:t>体积能量密度及倍率性能好等优势还无法实现完全替代</w:t>
            </w:r>
            <w:r w:rsidRPr="00633740">
              <w:rPr>
                <w:rFonts w:asciiTheme="minorEastAsia" w:eastAsiaTheme="minorEastAsia" w:hAnsiTheme="minorEastAsia" w:cs="Arial" w:hint="eastAsia"/>
                <w:sz w:val="24"/>
                <w:szCs w:val="24"/>
              </w:rPr>
              <w:t>。</w:t>
            </w:r>
          </w:p>
          <w:p w14:paraId="1BEFB65B" w14:textId="1D64AEE7" w:rsidR="000D5468" w:rsidRPr="00633740" w:rsidRDefault="000D5468" w:rsidP="009424CF">
            <w:pPr>
              <w:widowControl/>
              <w:shd w:val="clear" w:color="auto" w:fill="FFFFFF"/>
              <w:spacing w:line="360" w:lineRule="auto"/>
              <w:rPr>
                <w:rFonts w:asciiTheme="minorEastAsia" w:eastAsiaTheme="minorEastAsia" w:hAnsiTheme="minorEastAsia" w:cs="宋体"/>
                <w:kern w:val="0"/>
                <w:sz w:val="24"/>
                <w:szCs w:val="24"/>
                <w:shd w:val="clear" w:color="auto" w:fill="FFFFFF"/>
              </w:rPr>
            </w:pPr>
          </w:p>
          <w:p w14:paraId="32F18011" w14:textId="380BB3F3" w:rsidR="00F97FA3" w:rsidRPr="00F97FA3" w:rsidRDefault="00B47AEB" w:rsidP="00F97FA3">
            <w:pPr>
              <w:spacing w:line="360" w:lineRule="auto"/>
              <w:rPr>
                <w:rFonts w:asciiTheme="minorEastAsia" w:eastAsiaTheme="minorEastAsia" w:hAnsiTheme="minorEastAsia" w:cs="Arial"/>
                <w:b/>
                <w:sz w:val="24"/>
                <w:szCs w:val="24"/>
              </w:rPr>
            </w:pPr>
            <w:r>
              <w:rPr>
                <w:rFonts w:asciiTheme="minorEastAsia" w:eastAsiaTheme="minorEastAsia" w:hAnsiTheme="minorEastAsia" w:cs="宋体"/>
                <w:b/>
                <w:bCs/>
                <w:kern w:val="0"/>
                <w:sz w:val="24"/>
                <w:szCs w:val="24"/>
                <w:shd w:val="clear" w:color="auto" w:fill="FFFFFF"/>
              </w:rPr>
              <w:t>8</w:t>
            </w:r>
            <w:r w:rsidR="000D5468" w:rsidRPr="00816357">
              <w:rPr>
                <w:rFonts w:asciiTheme="minorEastAsia" w:eastAsiaTheme="minorEastAsia" w:hAnsiTheme="minorEastAsia" w:cs="宋体" w:hint="eastAsia"/>
                <w:b/>
                <w:bCs/>
                <w:kern w:val="0"/>
                <w:sz w:val="24"/>
                <w:szCs w:val="24"/>
                <w:shd w:val="clear" w:color="auto" w:fill="FFFFFF"/>
              </w:rPr>
              <w:t>、</w:t>
            </w:r>
            <w:r w:rsidR="001A75C6" w:rsidRPr="00816357">
              <w:rPr>
                <w:rFonts w:asciiTheme="minorEastAsia" w:eastAsiaTheme="minorEastAsia" w:hAnsiTheme="minorEastAsia" w:cs="Arial" w:hint="eastAsia"/>
                <w:b/>
                <w:sz w:val="24"/>
                <w:szCs w:val="24"/>
              </w:rPr>
              <w:t>问：</w:t>
            </w:r>
            <w:r w:rsidR="00F97FA3" w:rsidRPr="00F97FA3">
              <w:rPr>
                <w:rFonts w:asciiTheme="minorEastAsia" w:eastAsiaTheme="minorEastAsia" w:hAnsiTheme="minorEastAsia" w:cs="Arial" w:hint="eastAsia"/>
                <w:b/>
                <w:sz w:val="24"/>
                <w:szCs w:val="24"/>
              </w:rPr>
              <w:t>NCM811中镍和</w:t>
            </w:r>
            <w:proofErr w:type="gramStart"/>
            <w:r w:rsidR="00F97FA3" w:rsidRPr="00F97FA3">
              <w:rPr>
                <w:rFonts w:asciiTheme="minorEastAsia" w:eastAsiaTheme="minorEastAsia" w:hAnsiTheme="minorEastAsia" w:cs="Arial" w:hint="eastAsia"/>
                <w:b/>
                <w:sz w:val="24"/>
                <w:szCs w:val="24"/>
              </w:rPr>
              <w:t>钴的</w:t>
            </w:r>
            <w:proofErr w:type="gramEnd"/>
            <w:r w:rsidR="00F97FA3" w:rsidRPr="00F97FA3">
              <w:rPr>
                <w:rFonts w:asciiTheme="minorEastAsia" w:eastAsiaTheme="minorEastAsia" w:hAnsiTheme="minorEastAsia" w:cs="Arial" w:hint="eastAsia"/>
                <w:b/>
                <w:sz w:val="24"/>
                <w:szCs w:val="24"/>
              </w:rPr>
              <w:t>金属含量是多少？</w:t>
            </w:r>
          </w:p>
          <w:p w14:paraId="7B0EED14" w14:textId="3E57B7BA" w:rsidR="00F17CCC" w:rsidRPr="00F97FA3" w:rsidRDefault="00F97FA3" w:rsidP="00F97FA3">
            <w:pPr>
              <w:widowControl/>
              <w:shd w:val="clear" w:color="auto" w:fill="FFFFFF"/>
              <w:spacing w:line="360" w:lineRule="auto"/>
              <w:ind w:firstLineChars="150" w:firstLine="360"/>
              <w:rPr>
                <w:rFonts w:asciiTheme="minorEastAsia" w:eastAsiaTheme="minorEastAsia" w:hAnsiTheme="minorEastAsia" w:cs="Arial"/>
                <w:sz w:val="24"/>
                <w:szCs w:val="24"/>
              </w:rPr>
            </w:pPr>
            <w:r w:rsidRPr="00F97FA3">
              <w:rPr>
                <w:rFonts w:asciiTheme="minorEastAsia" w:eastAsiaTheme="minorEastAsia" w:hAnsiTheme="minorEastAsia" w:cs="Arial" w:hint="eastAsia"/>
                <w:sz w:val="24"/>
                <w:szCs w:val="24"/>
              </w:rPr>
              <w:t>答：按金属量算，NCM811中金属钴的含量为6.1%，镍48.3%，NCM622中金属钴的含量为12.2%,镍的含量为36.3%。</w:t>
            </w:r>
          </w:p>
          <w:p w14:paraId="0BEE893A" w14:textId="77777777" w:rsidR="00AA153B" w:rsidRDefault="00AA153B" w:rsidP="00AA153B">
            <w:pPr>
              <w:widowControl/>
              <w:shd w:val="clear" w:color="auto" w:fill="FFFFFF"/>
              <w:spacing w:line="360" w:lineRule="auto"/>
              <w:ind w:firstLineChars="150" w:firstLine="360"/>
              <w:rPr>
                <w:rFonts w:asciiTheme="minorEastAsia" w:eastAsiaTheme="minorEastAsia" w:hAnsiTheme="minorEastAsia" w:cs="Arial"/>
                <w:sz w:val="24"/>
                <w:szCs w:val="24"/>
              </w:rPr>
            </w:pPr>
          </w:p>
          <w:p w14:paraId="4B6A0696" w14:textId="7C7CBA0B" w:rsidR="00F97FA3" w:rsidRDefault="00B47AEB" w:rsidP="00151236">
            <w:pPr>
              <w:spacing w:line="360" w:lineRule="auto"/>
              <w:rPr>
                <w:rFonts w:asciiTheme="minorEastAsia" w:eastAsiaTheme="minorEastAsia" w:hAnsiTheme="minorEastAsia" w:cs="Arial"/>
                <w:b/>
                <w:sz w:val="24"/>
                <w:szCs w:val="24"/>
              </w:rPr>
            </w:pPr>
            <w:r>
              <w:rPr>
                <w:rFonts w:asciiTheme="minorEastAsia" w:eastAsiaTheme="minorEastAsia" w:hAnsiTheme="minorEastAsia" w:cs="Arial"/>
                <w:b/>
                <w:sz w:val="24"/>
                <w:szCs w:val="24"/>
              </w:rPr>
              <w:t>9</w:t>
            </w:r>
            <w:r w:rsidR="00F97FA3" w:rsidRPr="00F97FA3">
              <w:rPr>
                <w:rFonts w:asciiTheme="minorEastAsia" w:eastAsiaTheme="minorEastAsia" w:hAnsiTheme="minorEastAsia" w:cs="Arial" w:hint="eastAsia"/>
                <w:b/>
                <w:sz w:val="24"/>
                <w:szCs w:val="24"/>
              </w:rPr>
              <w:t>、</w:t>
            </w:r>
            <w:r w:rsidR="00151236">
              <w:rPr>
                <w:rFonts w:asciiTheme="minorEastAsia" w:eastAsiaTheme="minorEastAsia" w:hAnsiTheme="minorEastAsia" w:cs="Arial" w:hint="eastAsia"/>
                <w:b/>
                <w:sz w:val="24"/>
                <w:szCs w:val="24"/>
              </w:rPr>
              <w:t>问</w:t>
            </w:r>
            <w:r w:rsidR="00151236">
              <w:rPr>
                <w:rFonts w:asciiTheme="minorEastAsia" w:eastAsiaTheme="minorEastAsia" w:hAnsiTheme="minorEastAsia" w:cs="Arial"/>
                <w:b/>
                <w:sz w:val="24"/>
                <w:szCs w:val="24"/>
              </w:rPr>
              <w:t>：</w:t>
            </w:r>
            <w:r w:rsidR="00151236">
              <w:rPr>
                <w:rFonts w:asciiTheme="minorEastAsia" w:eastAsiaTheme="minorEastAsia" w:hAnsiTheme="minorEastAsia" w:cs="Arial" w:hint="eastAsia"/>
                <w:b/>
                <w:sz w:val="24"/>
                <w:szCs w:val="24"/>
              </w:rPr>
              <w:t>公司</w:t>
            </w:r>
            <w:r w:rsidR="00151236">
              <w:rPr>
                <w:rFonts w:asciiTheme="minorEastAsia" w:eastAsiaTheme="minorEastAsia" w:hAnsiTheme="minorEastAsia" w:cs="Arial"/>
                <w:b/>
                <w:sz w:val="24"/>
                <w:szCs w:val="24"/>
              </w:rPr>
              <w:t>一季度的</w:t>
            </w:r>
            <w:r w:rsidR="00151236">
              <w:rPr>
                <w:rFonts w:asciiTheme="minorEastAsia" w:eastAsiaTheme="minorEastAsia" w:hAnsiTheme="minorEastAsia" w:cs="Arial" w:hint="eastAsia"/>
                <w:b/>
                <w:sz w:val="24"/>
                <w:szCs w:val="24"/>
              </w:rPr>
              <w:t>经营</w:t>
            </w:r>
            <w:r w:rsidR="00151236">
              <w:rPr>
                <w:rFonts w:asciiTheme="minorEastAsia" w:eastAsiaTheme="minorEastAsia" w:hAnsiTheme="minorEastAsia" w:cs="Arial"/>
                <w:b/>
                <w:sz w:val="24"/>
                <w:szCs w:val="24"/>
              </w:rPr>
              <w:t>情况</w:t>
            </w:r>
            <w:r w:rsidR="00151236">
              <w:rPr>
                <w:rFonts w:asciiTheme="minorEastAsia" w:eastAsiaTheme="minorEastAsia" w:hAnsiTheme="minorEastAsia" w:cs="Arial" w:hint="eastAsia"/>
                <w:b/>
                <w:sz w:val="24"/>
                <w:szCs w:val="24"/>
              </w:rPr>
              <w:t>如何</w:t>
            </w:r>
            <w:r w:rsidR="00151236">
              <w:rPr>
                <w:rFonts w:asciiTheme="minorEastAsia" w:eastAsiaTheme="minorEastAsia" w:hAnsiTheme="minorEastAsia" w:cs="Arial"/>
                <w:b/>
                <w:sz w:val="24"/>
                <w:szCs w:val="24"/>
              </w:rPr>
              <w:t>？</w:t>
            </w:r>
          </w:p>
          <w:p w14:paraId="5B2799B0" w14:textId="01FBD53C" w:rsidR="00151236" w:rsidRDefault="00151236" w:rsidP="00B47AEB">
            <w:pPr>
              <w:widowControl/>
              <w:shd w:val="clear" w:color="auto" w:fill="FFFFFF"/>
              <w:spacing w:line="360" w:lineRule="auto"/>
              <w:ind w:firstLineChars="150" w:firstLine="360"/>
              <w:rPr>
                <w:rFonts w:asciiTheme="minorEastAsia" w:eastAsiaTheme="minorEastAsia" w:hAnsiTheme="minorEastAsia" w:cs="Arial"/>
                <w:sz w:val="24"/>
                <w:szCs w:val="24"/>
              </w:rPr>
            </w:pPr>
            <w:r w:rsidRPr="00151236">
              <w:rPr>
                <w:rFonts w:asciiTheme="minorEastAsia" w:eastAsiaTheme="minorEastAsia" w:hAnsiTheme="minorEastAsia" w:cs="Arial" w:hint="eastAsia"/>
                <w:sz w:val="24"/>
                <w:szCs w:val="24"/>
              </w:rPr>
              <w:t>答：公司2018年第一季度产品销量继续保持快速增长，产能进一步得到释放，公司2018年一季度营业收入为6.71亿元，同比增长113.76%，受益于国家对新能源行业的大力扶持以及公司江苏生产基地新产能投产运行，预计公司2018年全年的产销量仍将保持</w:t>
            </w:r>
            <w:r w:rsidR="005858D4">
              <w:rPr>
                <w:rFonts w:asciiTheme="minorEastAsia" w:eastAsiaTheme="minorEastAsia" w:hAnsiTheme="minorEastAsia" w:cs="Arial" w:hint="eastAsia"/>
                <w:sz w:val="24"/>
                <w:szCs w:val="24"/>
              </w:rPr>
              <w:t>较快</w:t>
            </w:r>
            <w:r w:rsidRPr="00151236">
              <w:rPr>
                <w:rFonts w:asciiTheme="minorEastAsia" w:eastAsiaTheme="minorEastAsia" w:hAnsiTheme="minorEastAsia" w:cs="Arial" w:hint="eastAsia"/>
                <w:sz w:val="24"/>
                <w:szCs w:val="24"/>
              </w:rPr>
              <w:t>增长。</w:t>
            </w:r>
          </w:p>
          <w:p w14:paraId="193FD1ED" w14:textId="77777777" w:rsidR="00151236" w:rsidRDefault="00151236" w:rsidP="00151236">
            <w:pPr>
              <w:widowControl/>
              <w:shd w:val="clear" w:color="auto" w:fill="FFFFFF"/>
              <w:spacing w:line="360" w:lineRule="auto"/>
              <w:ind w:firstLineChars="150" w:firstLine="360"/>
              <w:rPr>
                <w:rFonts w:asciiTheme="minorEastAsia" w:eastAsiaTheme="minorEastAsia" w:hAnsiTheme="minorEastAsia" w:cs="Arial"/>
                <w:sz w:val="24"/>
                <w:szCs w:val="24"/>
              </w:rPr>
            </w:pPr>
          </w:p>
          <w:p w14:paraId="5D376147" w14:textId="6C44001D" w:rsidR="00151236" w:rsidRPr="00151236" w:rsidRDefault="00B47AEB" w:rsidP="00151236">
            <w:pPr>
              <w:spacing w:line="360" w:lineRule="auto"/>
              <w:rPr>
                <w:rFonts w:asciiTheme="minorEastAsia" w:eastAsiaTheme="minorEastAsia" w:hAnsiTheme="minorEastAsia" w:cs="Arial"/>
                <w:b/>
                <w:sz w:val="24"/>
                <w:szCs w:val="24"/>
              </w:rPr>
            </w:pPr>
            <w:r>
              <w:rPr>
                <w:rFonts w:asciiTheme="minorEastAsia" w:eastAsiaTheme="minorEastAsia" w:hAnsiTheme="minorEastAsia" w:cs="Arial"/>
                <w:b/>
                <w:sz w:val="24"/>
                <w:szCs w:val="24"/>
              </w:rPr>
              <w:t>10</w:t>
            </w:r>
            <w:r w:rsidR="00151236" w:rsidRPr="00151236">
              <w:rPr>
                <w:rFonts w:asciiTheme="minorEastAsia" w:eastAsiaTheme="minorEastAsia" w:hAnsiTheme="minorEastAsia" w:cs="Arial" w:hint="eastAsia"/>
                <w:b/>
                <w:sz w:val="24"/>
                <w:szCs w:val="24"/>
              </w:rPr>
              <w:t>、问</w:t>
            </w:r>
            <w:r w:rsidR="00151236" w:rsidRPr="00151236">
              <w:rPr>
                <w:rFonts w:asciiTheme="minorEastAsia" w:eastAsiaTheme="minorEastAsia" w:hAnsiTheme="minorEastAsia" w:cs="Arial"/>
                <w:b/>
                <w:sz w:val="24"/>
                <w:szCs w:val="24"/>
              </w:rPr>
              <w:t>：</w:t>
            </w:r>
            <w:r w:rsidR="00151236" w:rsidRPr="00151236">
              <w:rPr>
                <w:rFonts w:asciiTheme="minorEastAsia" w:eastAsiaTheme="minorEastAsia" w:hAnsiTheme="minorEastAsia" w:cs="Arial" w:hint="eastAsia"/>
                <w:b/>
                <w:sz w:val="24"/>
                <w:szCs w:val="24"/>
              </w:rPr>
              <w:t>公司</w:t>
            </w:r>
            <w:r w:rsidR="00151236" w:rsidRPr="00151236">
              <w:rPr>
                <w:rFonts w:asciiTheme="minorEastAsia" w:eastAsiaTheme="minorEastAsia" w:hAnsiTheme="minorEastAsia" w:cs="Arial"/>
                <w:b/>
                <w:sz w:val="24"/>
                <w:szCs w:val="24"/>
              </w:rPr>
              <w:t>的产品结构与其他</w:t>
            </w:r>
            <w:r w:rsidR="001A5167">
              <w:rPr>
                <w:rFonts w:asciiTheme="minorEastAsia" w:eastAsiaTheme="minorEastAsia" w:hAnsiTheme="minorEastAsia" w:cs="Arial" w:hint="eastAsia"/>
                <w:b/>
                <w:sz w:val="24"/>
                <w:szCs w:val="24"/>
              </w:rPr>
              <w:t>竞争对手</w:t>
            </w:r>
            <w:r w:rsidR="00151236" w:rsidRPr="00151236">
              <w:rPr>
                <w:rFonts w:asciiTheme="minorEastAsia" w:eastAsiaTheme="minorEastAsia" w:hAnsiTheme="minorEastAsia" w:cs="Arial" w:hint="eastAsia"/>
                <w:b/>
                <w:sz w:val="24"/>
                <w:szCs w:val="24"/>
              </w:rPr>
              <w:t>有什么</w:t>
            </w:r>
            <w:r w:rsidR="00151236" w:rsidRPr="00151236">
              <w:rPr>
                <w:rFonts w:asciiTheme="minorEastAsia" w:eastAsiaTheme="minorEastAsia" w:hAnsiTheme="minorEastAsia" w:cs="Arial"/>
                <w:b/>
                <w:sz w:val="24"/>
                <w:szCs w:val="24"/>
              </w:rPr>
              <w:t>区别？</w:t>
            </w:r>
          </w:p>
          <w:p w14:paraId="438B4EC4" w14:textId="5893683A" w:rsidR="00151236" w:rsidRDefault="00151236" w:rsidP="00D970E2">
            <w:pPr>
              <w:widowControl/>
              <w:shd w:val="clear" w:color="auto" w:fill="FFFFFF"/>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答：</w:t>
            </w:r>
            <w:r w:rsidR="00D970E2">
              <w:rPr>
                <w:rFonts w:asciiTheme="minorEastAsia" w:eastAsiaTheme="minorEastAsia" w:hAnsiTheme="minorEastAsia" w:cs="Arial" w:hint="eastAsia"/>
                <w:sz w:val="24"/>
                <w:szCs w:val="24"/>
              </w:rPr>
              <w:t>公司目前</w:t>
            </w:r>
            <w:r w:rsidR="00D970E2">
              <w:rPr>
                <w:rFonts w:asciiTheme="minorEastAsia" w:eastAsiaTheme="minorEastAsia" w:hAnsiTheme="minorEastAsia" w:cs="Arial"/>
                <w:sz w:val="24"/>
                <w:szCs w:val="24"/>
              </w:rPr>
              <w:t>产品主要以多元材料为主，</w:t>
            </w:r>
            <w:proofErr w:type="gramStart"/>
            <w:r w:rsidR="00D970E2">
              <w:rPr>
                <w:rFonts w:asciiTheme="minorEastAsia" w:eastAsiaTheme="minorEastAsia" w:hAnsiTheme="minorEastAsia" w:cs="Arial"/>
                <w:sz w:val="24"/>
                <w:szCs w:val="24"/>
              </w:rPr>
              <w:t>钴酸锂</w:t>
            </w:r>
            <w:r w:rsidR="00D970E2">
              <w:rPr>
                <w:rFonts w:asciiTheme="minorEastAsia" w:eastAsiaTheme="minorEastAsia" w:hAnsiTheme="minorEastAsia" w:cs="Arial" w:hint="eastAsia"/>
                <w:sz w:val="24"/>
                <w:szCs w:val="24"/>
              </w:rPr>
              <w:t>只</w:t>
            </w:r>
            <w:proofErr w:type="gramEnd"/>
            <w:r w:rsidR="00D970E2">
              <w:rPr>
                <w:rFonts w:asciiTheme="minorEastAsia" w:eastAsiaTheme="minorEastAsia" w:hAnsiTheme="minorEastAsia" w:cs="Arial" w:hint="eastAsia"/>
                <w:sz w:val="24"/>
                <w:szCs w:val="24"/>
              </w:rPr>
              <w:t>占</w:t>
            </w:r>
            <w:r w:rsidR="00D970E2">
              <w:rPr>
                <w:rFonts w:asciiTheme="minorEastAsia" w:eastAsiaTheme="minorEastAsia" w:hAnsiTheme="minorEastAsia" w:cs="Arial"/>
                <w:sz w:val="24"/>
                <w:szCs w:val="24"/>
              </w:rPr>
              <w:t>小部分</w:t>
            </w:r>
            <w:r w:rsidR="00D970E2">
              <w:rPr>
                <w:rFonts w:asciiTheme="minorEastAsia" w:eastAsiaTheme="minorEastAsia" w:hAnsiTheme="minorEastAsia" w:cs="Arial" w:hint="eastAsia"/>
                <w:sz w:val="24"/>
                <w:szCs w:val="24"/>
              </w:rPr>
              <w:t>,</w:t>
            </w:r>
            <w:r w:rsidR="001A5167">
              <w:rPr>
                <w:rFonts w:asciiTheme="minorEastAsia" w:eastAsiaTheme="minorEastAsia" w:hAnsiTheme="minorEastAsia" w:cs="Arial" w:hint="eastAsia"/>
                <w:sz w:val="24"/>
                <w:szCs w:val="24"/>
              </w:rPr>
              <w:t>公司</w:t>
            </w:r>
            <w:r w:rsidR="00D970E2">
              <w:rPr>
                <w:rFonts w:asciiTheme="minorEastAsia" w:eastAsiaTheme="minorEastAsia" w:hAnsiTheme="minorEastAsia" w:cs="Arial"/>
                <w:sz w:val="24"/>
                <w:szCs w:val="24"/>
              </w:rPr>
              <w:t>多元材料主要</w:t>
            </w:r>
            <w:r w:rsidR="001A5167">
              <w:rPr>
                <w:rFonts w:asciiTheme="minorEastAsia" w:eastAsiaTheme="minorEastAsia" w:hAnsiTheme="minorEastAsia" w:cs="Arial" w:hint="eastAsia"/>
                <w:sz w:val="24"/>
                <w:szCs w:val="24"/>
              </w:rPr>
              <w:t>为</w:t>
            </w:r>
            <w:r w:rsidR="001A5167">
              <w:rPr>
                <w:rFonts w:asciiTheme="minorEastAsia" w:eastAsiaTheme="minorEastAsia" w:hAnsiTheme="minorEastAsia" w:cs="Arial"/>
                <w:sz w:val="24"/>
                <w:szCs w:val="24"/>
              </w:rPr>
              <w:t>动力多元材料，</w:t>
            </w:r>
            <w:r w:rsidR="001A5167">
              <w:rPr>
                <w:rFonts w:asciiTheme="minorEastAsia" w:eastAsiaTheme="minorEastAsia" w:hAnsiTheme="minorEastAsia" w:cs="Arial" w:hint="eastAsia"/>
                <w:sz w:val="24"/>
                <w:szCs w:val="24"/>
              </w:rPr>
              <w:t>应用于</w:t>
            </w:r>
            <w:r w:rsidR="001A5167">
              <w:rPr>
                <w:rFonts w:asciiTheme="minorEastAsia" w:eastAsiaTheme="minorEastAsia" w:hAnsiTheme="minorEastAsia" w:cs="Arial"/>
                <w:sz w:val="24"/>
                <w:szCs w:val="24"/>
              </w:rPr>
              <w:t>新能源汽车领域</w:t>
            </w:r>
            <w:r w:rsidR="00D970E2">
              <w:rPr>
                <w:rFonts w:asciiTheme="minorEastAsia" w:eastAsiaTheme="minorEastAsia" w:hAnsiTheme="minorEastAsia" w:cs="Arial"/>
                <w:sz w:val="24"/>
                <w:szCs w:val="24"/>
              </w:rPr>
              <w:t>。</w:t>
            </w:r>
            <w:r w:rsidR="001A5167">
              <w:rPr>
                <w:rFonts w:asciiTheme="minorEastAsia" w:eastAsiaTheme="minorEastAsia" w:hAnsiTheme="minorEastAsia" w:cs="Arial" w:hint="eastAsia"/>
                <w:sz w:val="24"/>
                <w:szCs w:val="24"/>
              </w:rPr>
              <w:t>同时</w:t>
            </w:r>
            <w:r w:rsidR="001A5167">
              <w:rPr>
                <w:rFonts w:asciiTheme="minorEastAsia" w:eastAsiaTheme="minorEastAsia" w:hAnsiTheme="minorEastAsia" w:cs="Arial"/>
                <w:sz w:val="24"/>
                <w:szCs w:val="24"/>
              </w:rPr>
              <w:t>，</w:t>
            </w:r>
            <w:r w:rsidR="001A5167">
              <w:rPr>
                <w:rFonts w:asciiTheme="minorEastAsia" w:eastAsiaTheme="minorEastAsia" w:hAnsiTheme="minorEastAsia" w:cs="Arial"/>
                <w:sz w:val="24"/>
                <w:szCs w:val="24"/>
              </w:rPr>
              <w:lastRenderedPageBreak/>
              <w:t>公司也是国内唯一一家开发出储能多元材料并实现</w:t>
            </w:r>
            <w:r w:rsidR="001A5167">
              <w:rPr>
                <w:rFonts w:asciiTheme="minorEastAsia" w:eastAsiaTheme="minorEastAsia" w:hAnsiTheme="minorEastAsia" w:cs="Arial" w:hint="eastAsia"/>
                <w:sz w:val="24"/>
                <w:szCs w:val="24"/>
              </w:rPr>
              <w:t>批量销售</w:t>
            </w:r>
            <w:r w:rsidR="001A5167">
              <w:rPr>
                <w:rFonts w:asciiTheme="minorEastAsia" w:eastAsiaTheme="minorEastAsia" w:hAnsiTheme="minorEastAsia" w:cs="Arial"/>
                <w:sz w:val="24"/>
                <w:szCs w:val="24"/>
              </w:rPr>
              <w:t>的公司</w:t>
            </w:r>
            <w:r w:rsidR="001A5167">
              <w:rPr>
                <w:rFonts w:asciiTheme="minorEastAsia" w:eastAsiaTheme="minorEastAsia" w:hAnsiTheme="minorEastAsia" w:cs="Arial" w:hint="eastAsia"/>
                <w:sz w:val="24"/>
                <w:szCs w:val="24"/>
              </w:rPr>
              <w:t>。</w:t>
            </w:r>
          </w:p>
          <w:p w14:paraId="52599EC7" w14:textId="77777777" w:rsidR="00D970E2" w:rsidRDefault="00D970E2" w:rsidP="00D970E2">
            <w:pPr>
              <w:widowControl/>
              <w:shd w:val="clear" w:color="auto" w:fill="FFFFFF"/>
              <w:spacing w:line="360" w:lineRule="auto"/>
              <w:ind w:firstLineChars="200" w:firstLine="480"/>
              <w:rPr>
                <w:rFonts w:asciiTheme="minorEastAsia" w:eastAsiaTheme="minorEastAsia" w:hAnsiTheme="minorEastAsia" w:cs="Arial"/>
                <w:sz w:val="24"/>
                <w:szCs w:val="24"/>
              </w:rPr>
            </w:pPr>
          </w:p>
          <w:p w14:paraId="2664F18E" w14:textId="6E921FD0" w:rsidR="00D970E2" w:rsidRPr="00B47AEB" w:rsidRDefault="00B47AEB" w:rsidP="00B47AEB">
            <w:pPr>
              <w:spacing w:line="360" w:lineRule="auto"/>
              <w:rPr>
                <w:rFonts w:asciiTheme="minorEastAsia" w:eastAsiaTheme="minorEastAsia" w:hAnsiTheme="minorEastAsia" w:cs="Arial"/>
                <w:b/>
                <w:sz w:val="24"/>
                <w:szCs w:val="24"/>
              </w:rPr>
            </w:pPr>
            <w:r>
              <w:rPr>
                <w:rFonts w:asciiTheme="minorEastAsia" w:eastAsiaTheme="minorEastAsia" w:hAnsiTheme="minorEastAsia" w:cs="Arial"/>
                <w:b/>
                <w:sz w:val="24"/>
                <w:szCs w:val="24"/>
              </w:rPr>
              <w:t>11</w:t>
            </w:r>
            <w:r w:rsidR="00D970E2" w:rsidRPr="00B47AEB">
              <w:rPr>
                <w:rFonts w:asciiTheme="minorEastAsia" w:eastAsiaTheme="minorEastAsia" w:hAnsiTheme="minorEastAsia" w:cs="Arial" w:hint="eastAsia"/>
                <w:b/>
                <w:sz w:val="24"/>
                <w:szCs w:val="24"/>
              </w:rPr>
              <w:t>、问</w:t>
            </w:r>
            <w:r w:rsidR="00D970E2" w:rsidRPr="00B47AEB">
              <w:rPr>
                <w:rFonts w:asciiTheme="minorEastAsia" w:eastAsiaTheme="minorEastAsia" w:hAnsiTheme="minorEastAsia" w:cs="Arial"/>
                <w:b/>
                <w:sz w:val="24"/>
                <w:szCs w:val="24"/>
              </w:rPr>
              <w:t>：</w:t>
            </w:r>
            <w:r w:rsidR="00D970E2" w:rsidRPr="00B47AEB">
              <w:rPr>
                <w:rFonts w:asciiTheme="minorEastAsia" w:eastAsiaTheme="minorEastAsia" w:hAnsiTheme="minorEastAsia" w:cs="Arial" w:hint="eastAsia"/>
                <w:b/>
                <w:sz w:val="24"/>
                <w:szCs w:val="24"/>
              </w:rPr>
              <w:t>公司</w:t>
            </w:r>
            <w:r w:rsidRPr="00B47AEB">
              <w:rPr>
                <w:rFonts w:asciiTheme="minorEastAsia" w:eastAsiaTheme="minorEastAsia" w:hAnsiTheme="minorEastAsia" w:cs="Arial" w:hint="eastAsia"/>
                <w:b/>
                <w:sz w:val="24"/>
                <w:szCs w:val="24"/>
              </w:rPr>
              <w:t>的NCM811开始批量</w:t>
            </w:r>
            <w:r w:rsidRPr="00B47AEB">
              <w:rPr>
                <w:rFonts w:asciiTheme="minorEastAsia" w:eastAsiaTheme="minorEastAsia" w:hAnsiTheme="minorEastAsia" w:cs="Arial"/>
                <w:b/>
                <w:sz w:val="24"/>
                <w:szCs w:val="24"/>
              </w:rPr>
              <w:t>生产了</w:t>
            </w:r>
            <w:r w:rsidRPr="00B47AEB">
              <w:rPr>
                <w:rFonts w:asciiTheme="minorEastAsia" w:eastAsiaTheme="minorEastAsia" w:hAnsiTheme="minorEastAsia" w:cs="Arial" w:hint="eastAsia"/>
                <w:b/>
                <w:sz w:val="24"/>
                <w:szCs w:val="24"/>
              </w:rPr>
              <w:t>吗</w:t>
            </w:r>
            <w:r w:rsidRPr="00B47AEB">
              <w:rPr>
                <w:rFonts w:asciiTheme="minorEastAsia" w:eastAsiaTheme="minorEastAsia" w:hAnsiTheme="minorEastAsia" w:cs="Arial"/>
                <w:b/>
                <w:sz w:val="24"/>
                <w:szCs w:val="24"/>
              </w:rPr>
              <w:t>？</w:t>
            </w:r>
          </w:p>
          <w:p w14:paraId="365DC8F4" w14:textId="1C8D801C" w:rsidR="00B47AEB" w:rsidRDefault="00B47AEB" w:rsidP="00B47AEB">
            <w:pPr>
              <w:widowControl/>
              <w:shd w:val="clear" w:color="auto" w:fill="FFFFFF"/>
              <w:spacing w:line="360" w:lineRule="auto"/>
              <w:ind w:firstLineChars="200" w:firstLine="480"/>
              <w:rPr>
                <w:rFonts w:asciiTheme="minorEastAsia" w:eastAsiaTheme="minorEastAsia" w:hAnsiTheme="minorEastAsia" w:cs="Times"/>
                <w:sz w:val="24"/>
                <w:szCs w:val="24"/>
              </w:rPr>
            </w:pPr>
            <w:r>
              <w:rPr>
                <w:rFonts w:asciiTheme="minorEastAsia" w:eastAsiaTheme="minorEastAsia" w:hAnsiTheme="minorEastAsia" w:cs="Times" w:hint="eastAsia"/>
                <w:sz w:val="24"/>
                <w:szCs w:val="24"/>
              </w:rPr>
              <w:t>答</w:t>
            </w:r>
            <w:r>
              <w:rPr>
                <w:rFonts w:asciiTheme="minorEastAsia" w:eastAsiaTheme="minorEastAsia" w:hAnsiTheme="minorEastAsia" w:cs="Times"/>
                <w:sz w:val="24"/>
                <w:szCs w:val="24"/>
              </w:rPr>
              <w:t>：</w:t>
            </w:r>
            <w:r>
              <w:rPr>
                <w:rFonts w:asciiTheme="minorEastAsia" w:eastAsiaTheme="minorEastAsia" w:hAnsiTheme="minorEastAsia" w:cs="Times" w:hint="eastAsia"/>
                <w:sz w:val="24"/>
                <w:szCs w:val="24"/>
              </w:rPr>
              <w:t>NCM</w:t>
            </w:r>
            <w:r w:rsidRPr="00F03F34">
              <w:rPr>
                <w:rFonts w:asciiTheme="minorEastAsia" w:eastAsiaTheme="minorEastAsia" w:hAnsiTheme="minorEastAsia" w:cs="Times" w:hint="eastAsia"/>
                <w:sz w:val="24"/>
                <w:szCs w:val="24"/>
              </w:rPr>
              <w:t>811产品</w:t>
            </w:r>
            <w:proofErr w:type="gramStart"/>
            <w:r w:rsidRPr="00F03F34">
              <w:rPr>
                <w:rFonts w:asciiTheme="minorEastAsia" w:eastAsiaTheme="minorEastAsia" w:hAnsiTheme="minorEastAsia" w:cs="Times"/>
                <w:sz w:val="24"/>
                <w:szCs w:val="24"/>
              </w:rPr>
              <w:t>属于高镍</w:t>
            </w:r>
            <w:r w:rsidRPr="00F03F34">
              <w:rPr>
                <w:rFonts w:asciiTheme="minorEastAsia" w:eastAsiaTheme="minorEastAsia" w:hAnsiTheme="minorEastAsia" w:cs="Times" w:hint="eastAsia"/>
                <w:sz w:val="24"/>
                <w:szCs w:val="24"/>
              </w:rPr>
              <w:t>多元</w:t>
            </w:r>
            <w:proofErr w:type="gramEnd"/>
            <w:r w:rsidRPr="00F03F34">
              <w:rPr>
                <w:rFonts w:asciiTheme="minorEastAsia" w:eastAsiaTheme="minorEastAsia" w:hAnsiTheme="minorEastAsia" w:cs="Times"/>
                <w:sz w:val="24"/>
                <w:szCs w:val="24"/>
              </w:rPr>
              <w:t>材料，在</w:t>
            </w:r>
            <w:r w:rsidRPr="00F03F34">
              <w:rPr>
                <w:rFonts w:asciiTheme="minorEastAsia" w:eastAsiaTheme="minorEastAsia" w:hAnsiTheme="minorEastAsia" w:cs="Times" w:hint="eastAsia"/>
                <w:sz w:val="24"/>
                <w:szCs w:val="24"/>
              </w:rPr>
              <w:t>提高</w:t>
            </w:r>
            <w:r w:rsidRPr="00F03F34">
              <w:rPr>
                <w:rFonts w:asciiTheme="minorEastAsia" w:eastAsiaTheme="minorEastAsia" w:hAnsiTheme="minorEastAsia" w:cs="Times"/>
                <w:sz w:val="24"/>
                <w:szCs w:val="24"/>
              </w:rPr>
              <w:t>电池密度</w:t>
            </w:r>
            <w:r w:rsidRPr="00F03F34">
              <w:rPr>
                <w:rFonts w:asciiTheme="minorEastAsia" w:eastAsiaTheme="minorEastAsia" w:hAnsiTheme="minorEastAsia" w:cs="Times" w:hint="eastAsia"/>
                <w:sz w:val="24"/>
                <w:szCs w:val="24"/>
              </w:rPr>
              <w:t>等</w:t>
            </w:r>
            <w:r w:rsidRPr="00F03F34">
              <w:rPr>
                <w:rFonts w:asciiTheme="minorEastAsia" w:eastAsiaTheme="minorEastAsia" w:hAnsiTheme="minorEastAsia" w:cs="Times"/>
                <w:sz w:val="24"/>
                <w:szCs w:val="24"/>
              </w:rPr>
              <w:t>方面有着明显的优势，</w:t>
            </w:r>
            <w:r w:rsidRPr="00F03F34">
              <w:rPr>
                <w:rFonts w:asciiTheme="minorEastAsia" w:eastAsiaTheme="minorEastAsia" w:hAnsiTheme="minorEastAsia" w:cs="Times" w:hint="eastAsia"/>
                <w:sz w:val="24"/>
                <w:szCs w:val="24"/>
              </w:rPr>
              <w:t>公司是</w:t>
            </w:r>
            <w:r w:rsidR="001A5167">
              <w:rPr>
                <w:rFonts w:asciiTheme="minorEastAsia" w:eastAsiaTheme="minorEastAsia" w:hAnsiTheme="minorEastAsia" w:cs="Times" w:hint="eastAsia"/>
                <w:sz w:val="24"/>
                <w:szCs w:val="24"/>
              </w:rPr>
              <w:t>国内</w:t>
            </w:r>
            <w:r w:rsidRPr="00F03F34">
              <w:rPr>
                <w:rFonts w:asciiTheme="minorEastAsia" w:eastAsiaTheme="minorEastAsia" w:hAnsiTheme="minorEastAsia" w:cs="Times" w:hint="eastAsia"/>
                <w:sz w:val="24"/>
                <w:szCs w:val="24"/>
              </w:rPr>
              <w:t>少数几个</w:t>
            </w:r>
            <w:r w:rsidRPr="00F03F34">
              <w:rPr>
                <w:rFonts w:asciiTheme="minorEastAsia" w:eastAsiaTheme="minorEastAsia" w:hAnsiTheme="minorEastAsia" w:cs="Times"/>
                <w:sz w:val="24"/>
                <w:szCs w:val="24"/>
              </w:rPr>
              <w:t>可以量产</w:t>
            </w:r>
            <w:r w:rsidR="001A5167">
              <w:rPr>
                <w:rFonts w:asciiTheme="minorEastAsia" w:eastAsiaTheme="minorEastAsia" w:hAnsiTheme="minorEastAsia" w:cs="Times" w:hint="eastAsia"/>
                <w:sz w:val="24"/>
                <w:szCs w:val="24"/>
              </w:rPr>
              <w:t>NCM</w:t>
            </w:r>
            <w:r w:rsidRPr="00F03F34">
              <w:rPr>
                <w:rFonts w:asciiTheme="minorEastAsia" w:eastAsiaTheme="minorEastAsia" w:hAnsiTheme="minorEastAsia" w:cs="Times" w:hint="eastAsia"/>
                <w:sz w:val="24"/>
                <w:szCs w:val="24"/>
              </w:rPr>
              <w:t>811产品</w:t>
            </w:r>
            <w:r w:rsidRPr="00F03F34">
              <w:rPr>
                <w:rFonts w:asciiTheme="minorEastAsia" w:eastAsiaTheme="minorEastAsia" w:hAnsiTheme="minorEastAsia" w:cs="Times"/>
                <w:sz w:val="24"/>
                <w:szCs w:val="24"/>
              </w:rPr>
              <w:t>的企业之一</w:t>
            </w:r>
            <w:r w:rsidRPr="00F03F34">
              <w:rPr>
                <w:rFonts w:asciiTheme="minorEastAsia" w:eastAsiaTheme="minorEastAsia" w:hAnsiTheme="minorEastAsia" w:cs="Times" w:hint="eastAsia"/>
                <w:sz w:val="24"/>
                <w:szCs w:val="24"/>
              </w:rPr>
              <w:t>，</w:t>
            </w:r>
            <w:r w:rsidRPr="00F03F34">
              <w:rPr>
                <w:rFonts w:asciiTheme="minorEastAsia" w:eastAsiaTheme="minorEastAsia" w:hAnsiTheme="minorEastAsia" w:cs="Times"/>
                <w:sz w:val="24"/>
                <w:szCs w:val="24"/>
              </w:rPr>
              <w:t>目前已经实现</w:t>
            </w:r>
            <w:r w:rsidRPr="00F03F34">
              <w:rPr>
                <w:rFonts w:asciiTheme="minorEastAsia" w:eastAsiaTheme="minorEastAsia" w:hAnsiTheme="minorEastAsia" w:cs="Times" w:hint="eastAsia"/>
                <w:sz w:val="24"/>
                <w:szCs w:val="24"/>
              </w:rPr>
              <w:t>批量</w:t>
            </w:r>
            <w:r w:rsidRPr="00F03F34">
              <w:rPr>
                <w:rFonts w:asciiTheme="minorEastAsia" w:eastAsiaTheme="minorEastAsia" w:hAnsiTheme="minorEastAsia" w:cs="Times"/>
                <w:sz w:val="24"/>
                <w:szCs w:val="24"/>
              </w:rPr>
              <w:t>生产</w:t>
            </w:r>
            <w:r w:rsidRPr="00F03F34">
              <w:rPr>
                <w:rFonts w:asciiTheme="minorEastAsia" w:eastAsiaTheme="minorEastAsia" w:hAnsiTheme="minorEastAsia" w:cs="Times" w:hint="eastAsia"/>
                <w:sz w:val="24"/>
                <w:szCs w:val="24"/>
              </w:rPr>
              <w:t>。</w:t>
            </w:r>
          </w:p>
          <w:p w14:paraId="6F7DE420" w14:textId="77777777" w:rsidR="005A1CB0" w:rsidRDefault="005A1CB0" w:rsidP="00B47AEB">
            <w:pPr>
              <w:widowControl/>
              <w:shd w:val="clear" w:color="auto" w:fill="FFFFFF"/>
              <w:spacing w:line="360" w:lineRule="auto"/>
              <w:ind w:firstLineChars="200" w:firstLine="480"/>
              <w:rPr>
                <w:rFonts w:asciiTheme="minorEastAsia" w:eastAsiaTheme="minorEastAsia" w:hAnsiTheme="minorEastAsia" w:cs="Times"/>
                <w:sz w:val="24"/>
                <w:szCs w:val="24"/>
              </w:rPr>
            </w:pPr>
          </w:p>
          <w:p w14:paraId="0078847C" w14:textId="0E58FDC5" w:rsidR="005A1CB0" w:rsidRPr="002E4BD6" w:rsidRDefault="005A1CB0" w:rsidP="005A1CB0">
            <w:pPr>
              <w:spacing w:line="360" w:lineRule="auto"/>
              <w:rPr>
                <w:rFonts w:asciiTheme="minorEastAsia" w:eastAsiaTheme="minorEastAsia" w:hAnsiTheme="minorEastAsia" w:cs="Arial"/>
                <w:b/>
                <w:sz w:val="24"/>
                <w:szCs w:val="24"/>
              </w:rPr>
            </w:pPr>
            <w:r w:rsidRPr="002E4BD6">
              <w:rPr>
                <w:rFonts w:asciiTheme="minorEastAsia" w:eastAsiaTheme="minorEastAsia" w:hAnsiTheme="minorEastAsia" w:cs="Arial" w:hint="eastAsia"/>
                <w:b/>
                <w:sz w:val="24"/>
                <w:szCs w:val="24"/>
              </w:rPr>
              <w:t>1</w:t>
            </w:r>
            <w:r>
              <w:rPr>
                <w:rFonts w:asciiTheme="minorEastAsia" w:eastAsiaTheme="minorEastAsia" w:hAnsiTheme="minorEastAsia" w:cs="Arial"/>
                <w:b/>
                <w:sz w:val="24"/>
                <w:szCs w:val="24"/>
              </w:rPr>
              <w:t>2</w:t>
            </w:r>
            <w:r w:rsidRPr="002E4BD6">
              <w:rPr>
                <w:rFonts w:asciiTheme="minorEastAsia" w:eastAsiaTheme="minorEastAsia" w:hAnsiTheme="minorEastAsia" w:cs="Arial" w:hint="eastAsia"/>
                <w:b/>
                <w:sz w:val="24"/>
                <w:szCs w:val="24"/>
              </w:rPr>
              <w:t>、问</w:t>
            </w:r>
            <w:r w:rsidRPr="002E4BD6">
              <w:rPr>
                <w:rFonts w:asciiTheme="minorEastAsia" w:eastAsiaTheme="minorEastAsia" w:hAnsiTheme="minorEastAsia" w:cs="Arial"/>
                <w:b/>
                <w:sz w:val="24"/>
                <w:szCs w:val="24"/>
              </w:rPr>
              <w:t>：</w:t>
            </w:r>
            <w:r w:rsidRPr="002E4BD6">
              <w:rPr>
                <w:rFonts w:asciiTheme="minorEastAsia" w:eastAsiaTheme="minorEastAsia" w:hAnsiTheme="minorEastAsia" w:cs="Arial" w:hint="eastAsia"/>
                <w:b/>
                <w:sz w:val="24"/>
                <w:szCs w:val="24"/>
              </w:rPr>
              <w:t>公司</w:t>
            </w:r>
            <w:r w:rsidRPr="002E4BD6">
              <w:rPr>
                <w:rFonts w:asciiTheme="minorEastAsia" w:eastAsiaTheme="minorEastAsia" w:hAnsiTheme="minorEastAsia" w:cs="Arial"/>
                <w:b/>
                <w:sz w:val="24"/>
                <w:szCs w:val="24"/>
              </w:rPr>
              <w:t>的</w:t>
            </w:r>
            <w:r w:rsidRPr="002E4BD6">
              <w:rPr>
                <w:rFonts w:asciiTheme="minorEastAsia" w:eastAsiaTheme="minorEastAsia" w:hAnsiTheme="minorEastAsia" w:cs="Arial" w:hint="eastAsia"/>
                <w:b/>
                <w:sz w:val="24"/>
                <w:szCs w:val="24"/>
              </w:rPr>
              <w:t>NC</w:t>
            </w:r>
            <w:r w:rsidRPr="002E4BD6">
              <w:rPr>
                <w:rFonts w:asciiTheme="minorEastAsia" w:eastAsiaTheme="minorEastAsia" w:hAnsiTheme="minorEastAsia" w:cs="Arial"/>
                <w:b/>
                <w:sz w:val="24"/>
                <w:szCs w:val="24"/>
              </w:rPr>
              <w:t>M811</w:t>
            </w:r>
            <w:r w:rsidRPr="002E4BD6">
              <w:rPr>
                <w:rFonts w:asciiTheme="minorEastAsia" w:eastAsiaTheme="minorEastAsia" w:hAnsiTheme="minorEastAsia" w:cs="Arial" w:hint="eastAsia"/>
                <w:b/>
                <w:sz w:val="24"/>
                <w:szCs w:val="24"/>
              </w:rPr>
              <w:t>产品</w:t>
            </w:r>
            <w:r w:rsidRPr="002E4BD6">
              <w:rPr>
                <w:rFonts w:asciiTheme="minorEastAsia" w:eastAsiaTheme="minorEastAsia" w:hAnsiTheme="minorEastAsia" w:cs="Arial"/>
                <w:b/>
                <w:sz w:val="24"/>
                <w:szCs w:val="24"/>
              </w:rPr>
              <w:t>主要应用领域是什么？</w:t>
            </w:r>
          </w:p>
          <w:p w14:paraId="2A7F44C4" w14:textId="218BD052" w:rsidR="005A1CB0" w:rsidRDefault="005A1CB0" w:rsidP="005A1CB0">
            <w:pPr>
              <w:widowControl/>
              <w:shd w:val="clear" w:color="auto" w:fill="FFFFFF"/>
              <w:spacing w:line="360" w:lineRule="auto"/>
              <w:ind w:firstLineChars="200" w:firstLine="480"/>
              <w:rPr>
                <w:rFonts w:asciiTheme="minorEastAsia" w:eastAsiaTheme="minorEastAsia" w:hAnsiTheme="minorEastAsia" w:cs="Times"/>
                <w:sz w:val="24"/>
                <w:szCs w:val="24"/>
              </w:rPr>
            </w:pPr>
            <w:r>
              <w:rPr>
                <w:rFonts w:asciiTheme="minorEastAsia" w:eastAsiaTheme="minorEastAsia" w:hAnsiTheme="minorEastAsia" w:cs="Times" w:hint="eastAsia"/>
                <w:sz w:val="24"/>
                <w:szCs w:val="24"/>
              </w:rPr>
              <w:t>答：</w:t>
            </w:r>
            <w:r w:rsidRPr="002E4BD6">
              <w:rPr>
                <w:rFonts w:asciiTheme="minorEastAsia" w:eastAsiaTheme="minorEastAsia" w:hAnsiTheme="minorEastAsia" w:cs="Times" w:hint="eastAsia"/>
                <w:sz w:val="24"/>
                <w:szCs w:val="24"/>
              </w:rPr>
              <w:t>公司生产的</w:t>
            </w:r>
            <w:r w:rsidR="001A5167">
              <w:rPr>
                <w:rFonts w:asciiTheme="minorEastAsia" w:eastAsiaTheme="minorEastAsia" w:hAnsiTheme="minorEastAsia" w:cs="Times" w:hint="eastAsia"/>
                <w:sz w:val="24"/>
                <w:szCs w:val="24"/>
              </w:rPr>
              <w:t>NCM</w:t>
            </w:r>
            <w:r w:rsidRPr="002E4BD6">
              <w:rPr>
                <w:rFonts w:asciiTheme="minorEastAsia" w:eastAsiaTheme="minorEastAsia" w:hAnsiTheme="minorEastAsia" w:cs="Times" w:hint="eastAsia"/>
                <w:sz w:val="24"/>
                <w:szCs w:val="24"/>
              </w:rPr>
              <w:t>811产品主要用于新能源汽车用动力电池。</w:t>
            </w:r>
          </w:p>
          <w:p w14:paraId="46F318C6" w14:textId="77777777" w:rsidR="00B47AEB" w:rsidRPr="001A5167" w:rsidRDefault="00B47AEB" w:rsidP="005A1CB0">
            <w:pPr>
              <w:widowControl/>
              <w:shd w:val="clear" w:color="auto" w:fill="FFFFFF"/>
              <w:spacing w:line="360" w:lineRule="auto"/>
              <w:rPr>
                <w:rFonts w:asciiTheme="minorEastAsia" w:eastAsiaTheme="minorEastAsia" w:hAnsiTheme="minorEastAsia" w:cs="Times"/>
                <w:sz w:val="24"/>
                <w:szCs w:val="24"/>
              </w:rPr>
            </w:pPr>
          </w:p>
          <w:p w14:paraId="4BA58B8F" w14:textId="7FA61AF9" w:rsidR="005A1CB0" w:rsidRPr="005A1CB0" w:rsidRDefault="005A1CB0" w:rsidP="005A1CB0">
            <w:pPr>
              <w:spacing w:line="360" w:lineRule="auto"/>
              <w:rPr>
                <w:rFonts w:asciiTheme="minorEastAsia" w:eastAsiaTheme="minorEastAsia" w:hAnsiTheme="minorEastAsia" w:cs="Arial"/>
                <w:b/>
                <w:sz w:val="24"/>
                <w:szCs w:val="24"/>
              </w:rPr>
            </w:pPr>
            <w:r w:rsidRPr="005A1CB0">
              <w:rPr>
                <w:rFonts w:asciiTheme="minorEastAsia" w:eastAsiaTheme="minorEastAsia" w:hAnsiTheme="minorEastAsia" w:cs="Arial" w:hint="eastAsia"/>
                <w:b/>
                <w:sz w:val="24"/>
                <w:szCs w:val="24"/>
              </w:rPr>
              <w:t>1</w:t>
            </w:r>
            <w:r w:rsidRPr="005A1CB0">
              <w:rPr>
                <w:rFonts w:asciiTheme="minorEastAsia" w:eastAsiaTheme="minorEastAsia" w:hAnsiTheme="minorEastAsia" w:cs="Arial"/>
                <w:b/>
                <w:sz w:val="24"/>
                <w:szCs w:val="24"/>
              </w:rPr>
              <w:t>3</w:t>
            </w:r>
            <w:r w:rsidRPr="005A1CB0">
              <w:rPr>
                <w:rFonts w:asciiTheme="minorEastAsia" w:eastAsiaTheme="minorEastAsia" w:hAnsiTheme="minorEastAsia" w:cs="Arial" w:hint="eastAsia"/>
                <w:b/>
                <w:sz w:val="24"/>
                <w:szCs w:val="24"/>
              </w:rPr>
              <w:t>、问</w:t>
            </w:r>
            <w:r w:rsidRPr="005A1CB0">
              <w:rPr>
                <w:rFonts w:asciiTheme="minorEastAsia" w:eastAsiaTheme="minorEastAsia" w:hAnsiTheme="minorEastAsia" w:cs="Arial"/>
                <w:b/>
                <w:sz w:val="24"/>
                <w:szCs w:val="24"/>
              </w:rPr>
              <w:t>：</w:t>
            </w:r>
            <w:r w:rsidRPr="005A1CB0">
              <w:rPr>
                <w:rFonts w:asciiTheme="minorEastAsia" w:eastAsiaTheme="minorEastAsia" w:hAnsiTheme="minorEastAsia" w:cs="Arial" w:hint="eastAsia"/>
                <w:b/>
                <w:sz w:val="24"/>
                <w:szCs w:val="24"/>
              </w:rPr>
              <w:t>公司在</w:t>
            </w:r>
            <w:r w:rsidRPr="005A1CB0">
              <w:rPr>
                <w:rFonts w:asciiTheme="minorEastAsia" w:eastAsiaTheme="minorEastAsia" w:hAnsiTheme="minorEastAsia" w:cs="Arial"/>
                <w:b/>
                <w:sz w:val="24"/>
                <w:szCs w:val="24"/>
              </w:rPr>
              <w:t>降低产品</w:t>
            </w:r>
            <w:proofErr w:type="gramStart"/>
            <w:r w:rsidRPr="005A1CB0">
              <w:rPr>
                <w:rFonts w:asciiTheme="minorEastAsia" w:eastAsiaTheme="minorEastAsia" w:hAnsiTheme="minorEastAsia" w:cs="Arial"/>
                <w:b/>
                <w:sz w:val="24"/>
                <w:szCs w:val="24"/>
              </w:rPr>
              <w:t>钴</w:t>
            </w:r>
            <w:proofErr w:type="gramEnd"/>
            <w:r w:rsidRPr="005A1CB0">
              <w:rPr>
                <w:rFonts w:asciiTheme="minorEastAsia" w:eastAsiaTheme="minorEastAsia" w:hAnsiTheme="minorEastAsia" w:cs="Arial"/>
                <w:b/>
                <w:sz w:val="24"/>
                <w:szCs w:val="24"/>
              </w:rPr>
              <w:t>用量方面有什么</w:t>
            </w:r>
            <w:r w:rsidR="004E4D6A">
              <w:rPr>
                <w:rFonts w:asciiTheme="minorEastAsia" w:eastAsiaTheme="minorEastAsia" w:hAnsiTheme="minorEastAsia" w:cs="Arial" w:hint="eastAsia"/>
                <w:b/>
                <w:sz w:val="24"/>
                <w:szCs w:val="24"/>
              </w:rPr>
              <w:t>规划</w:t>
            </w:r>
            <w:r w:rsidRPr="005A1CB0">
              <w:rPr>
                <w:rFonts w:asciiTheme="minorEastAsia" w:eastAsiaTheme="minorEastAsia" w:hAnsiTheme="minorEastAsia" w:cs="Arial"/>
                <w:b/>
                <w:sz w:val="24"/>
                <w:szCs w:val="24"/>
              </w:rPr>
              <w:t>？</w:t>
            </w:r>
          </w:p>
          <w:p w14:paraId="5C4D45EB" w14:textId="20162522" w:rsidR="005A1CB0" w:rsidRDefault="005A1CB0" w:rsidP="005A1CB0">
            <w:pPr>
              <w:widowControl/>
              <w:shd w:val="clear" w:color="auto" w:fill="FFFFFF"/>
              <w:spacing w:line="360" w:lineRule="auto"/>
              <w:ind w:firstLineChars="200" w:firstLine="480"/>
              <w:rPr>
                <w:rFonts w:asciiTheme="minorEastAsia" w:eastAsiaTheme="minorEastAsia" w:hAnsiTheme="minorEastAsia" w:cs="Times"/>
                <w:sz w:val="24"/>
                <w:szCs w:val="24"/>
              </w:rPr>
            </w:pPr>
            <w:r>
              <w:rPr>
                <w:rFonts w:asciiTheme="minorEastAsia" w:eastAsiaTheme="minorEastAsia" w:hAnsiTheme="minorEastAsia" w:cs="Times" w:hint="eastAsia"/>
                <w:sz w:val="24"/>
                <w:szCs w:val="24"/>
              </w:rPr>
              <w:t>答：</w:t>
            </w:r>
            <w:r w:rsidRPr="005A1CB0">
              <w:rPr>
                <w:rFonts w:asciiTheme="minorEastAsia" w:eastAsiaTheme="minorEastAsia" w:hAnsiTheme="minorEastAsia" w:cs="Times" w:hint="eastAsia"/>
                <w:sz w:val="24"/>
                <w:szCs w:val="24"/>
              </w:rPr>
              <w:t>在降低</w:t>
            </w:r>
            <w:proofErr w:type="gramStart"/>
            <w:r w:rsidRPr="005A1CB0">
              <w:rPr>
                <w:rFonts w:asciiTheme="minorEastAsia" w:eastAsiaTheme="minorEastAsia" w:hAnsiTheme="minorEastAsia" w:cs="Times" w:hint="eastAsia"/>
                <w:sz w:val="24"/>
                <w:szCs w:val="24"/>
              </w:rPr>
              <w:t>钴</w:t>
            </w:r>
            <w:proofErr w:type="gramEnd"/>
            <w:r w:rsidRPr="005A1CB0">
              <w:rPr>
                <w:rFonts w:asciiTheme="minorEastAsia" w:eastAsiaTheme="minorEastAsia" w:hAnsiTheme="minorEastAsia" w:cs="Times" w:hint="eastAsia"/>
                <w:sz w:val="24"/>
                <w:szCs w:val="24"/>
              </w:rPr>
              <w:t>用量方面，公司一方面积极</w:t>
            </w:r>
            <w:proofErr w:type="gramStart"/>
            <w:r w:rsidRPr="005A1CB0">
              <w:rPr>
                <w:rFonts w:asciiTheme="minorEastAsia" w:eastAsiaTheme="minorEastAsia" w:hAnsiTheme="minorEastAsia" w:cs="Times" w:hint="eastAsia"/>
                <w:sz w:val="24"/>
                <w:szCs w:val="24"/>
              </w:rPr>
              <w:t>推出高镍</w:t>
            </w:r>
            <w:proofErr w:type="gramEnd"/>
            <w:r w:rsidRPr="005A1CB0">
              <w:rPr>
                <w:rFonts w:asciiTheme="minorEastAsia" w:eastAsiaTheme="minorEastAsia" w:hAnsiTheme="minorEastAsia" w:cs="Times" w:hint="eastAsia"/>
                <w:sz w:val="24"/>
                <w:szCs w:val="24"/>
              </w:rPr>
              <w:t>NCM811及NCA产品；另一方面，目前公司正在研发</w:t>
            </w:r>
            <w:r w:rsidR="001A5167">
              <w:rPr>
                <w:rFonts w:asciiTheme="minorEastAsia" w:eastAsiaTheme="minorEastAsia" w:hAnsiTheme="minorEastAsia" w:cs="Times" w:hint="eastAsia"/>
                <w:sz w:val="24"/>
                <w:szCs w:val="24"/>
              </w:rPr>
              <w:t>固态锂电</w:t>
            </w:r>
            <w:r w:rsidR="001A5167">
              <w:rPr>
                <w:rFonts w:asciiTheme="minorEastAsia" w:eastAsiaTheme="minorEastAsia" w:hAnsiTheme="minorEastAsia" w:cs="Times"/>
                <w:sz w:val="24"/>
                <w:szCs w:val="24"/>
              </w:rPr>
              <w:t>材料和</w:t>
            </w:r>
            <w:r w:rsidRPr="005A1CB0">
              <w:rPr>
                <w:rFonts w:asciiTheme="minorEastAsia" w:eastAsiaTheme="minorEastAsia" w:hAnsiTheme="minorEastAsia" w:cs="Times" w:hint="eastAsia"/>
                <w:sz w:val="24"/>
                <w:szCs w:val="24"/>
              </w:rPr>
              <w:t>富</w:t>
            </w:r>
            <w:proofErr w:type="gramStart"/>
            <w:r w:rsidRPr="005A1CB0">
              <w:rPr>
                <w:rFonts w:asciiTheme="minorEastAsia" w:eastAsiaTheme="minorEastAsia" w:hAnsiTheme="minorEastAsia" w:cs="Times" w:hint="eastAsia"/>
                <w:sz w:val="24"/>
                <w:szCs w:val="24"/>
              </w:rPr>
              <w:t>锂锰基</w:t>
            </w:r>
            <w:proofErr w:type="gramEnd"/>
            <w:r w:rsidRPr="005A1CB0">
              <w:rPr>
                <w:rFonts w:asciiTheme="minorEastAsia" w:eastAsiaTheme="minorEastAsia" w:hAnsiTheme="minorEastAsia" w:cs="Times" w:hint="eastAsia"/>
                <w:sz w:val="24"/>
                <w:szCs w:val="24"/>
              </w:rPr>
              <w:t>材料，</w:t>
            </w:r>
            <w:r w:rsidR="001A5167">
              <w:rPr>
                <w:rFonts w:asciiTheme="minorEastAsia" w:eastAsiaTheme="minorEastAsia" w:hAnsiTheme="minorEastAsia" w:cs="Times" w:hint="eastAsia"/>
                <w:sz w:val="24"/>
                <w:szCs w:val="24"/>
              </w:rPr>
              <w:t>未来将</w:t>
            </w:r>
            <w:r w:rsidR="001A5167">
              <w:rPr>
                <w:rFonts w:asciiTheme="minorEastAsia" w:eastAsiaTheme="minorEastAsia" w:hAnsiTheme="minorEastAsia" w:cs="Times"/>
                <w:sz w:val="24"/>
                <w:szCs w:val="24"/>
              </w:rPr>
              <w:t>实现</w:t>
            </w:r>
            <w:r w:rsidRPr="005A1CB0">
              <w:rPr>
                <w:rFonts w:asciiTheme="minorEastAsia" w:eastAsiaTheme="minorEastAsia" w:hAnsiTheme="minorEastAsia" w:cs="Times" w:hint="eastAsia"/>
                <w:sz w:val="24"/>
                <w:szCs w:val="24"/>
              </w:rPr>
              <w:t>低</w:t>
            </w:r>
            <w:r w:rsidR="001A5167">
              <w:rPr>
                <w:rFonts w:asciiTheme="minorEastAsia" w:eastAsiaTheme="minorEastAsia" w:hAnsiTheme="minorEastAsia" w:cs="Times" w:hint="eastAsia"/>
                <w:sz w:val="24"/>
                <w:szCs w:val="24"/>
              </w:rPr>
              <w:t>钴</w:t>
            </w:r>
            <w:r w:rsidRPr="005A1CB0">
              <w:rPr>
                <w:rFonts w:asciiTheme="minorEastAsia" w:eastAsiaTheme="minorEastAsia" w:hAnsiTheme="minorEastAsia" w:cs="Times" w:hint="eastAsia"/>
                <w:sz w:val="24"/>
                <w:szCs w:val="24"/>
              </w:rPr>
              <w:t>甚至不含</w:t>
            </w:r>
            <w:proofErr w:type="gramStart"/>
            <w:r w:rsidRPr="005A1CB0">
              <w:rPr>
                <w:rFonts w:asciiTheme="minorEastAsia" w:eastAsiaTheme="minorEastAsia" w:hAnsiTheme="minorEastAsia" w:cs="Times" w:hint="eastAsia"/>
                <w:sz w:val="24"/>
                <w:szCs w:val="24"/>
              </w:rPr>
              <w:t>钴</w:t>
            </w:r>
            <w:proofErr w:type="gramEnd"/>
            <w:r w:rsidRPr="005A1CB0">
              <w:rPr>
                <w:rFonts w:asciiTheme="minorEastAsia" w:eastAsiaTheme="minorEastAsia" w:hAnsiTheme="minorEastAsia" w:cs="Times" w:hint="eastAsia"/>
                <w:sz w:val="24"/>
                <w:szCs w:val="24"/>
              </w:rPr>
              <w:t>。</w:t>
            </w:r>
          </w:p>
          <w:p w14:paraId="2DAA7DF4" w14:textId="77777777" w:rsidR="005A1CB0" w:rsidRPr="005A1CB0" w:rsidRDefault="005A1CB0" w:rsidP="005A1CB0">
            <w:pPr>
              <w:widowControl/>
              <w:shd w:val="clear" w:color="auto" w:fill="FFFFFF"/>
              <w:spacing w:line="360" w:lineRule="auto"/>
              <w:ind w:firstLineChars="200" w:firstLine="480"/>
              <w:rPr>
                <w:rFonts w:asciiTheme="minorEastAsia" w:eastAsiaTheme="minorEastAsia" w:hAnsiTheme="minorEastAsia" w:cs="Times"/>
                <w:sz w:val="24"/>
                <w:szCs w:val="24"/>
              </w:rPr>
            </w:pPr>
          </w:p>
          <w:p w14:paraId="3ECD451E" w14:textId="5A3E38CE" w:rsidR="002E4BD6" w:rsidRDefault="002E4BD6" w:rsidP="002E4BD6">
            <w:pPr>
              <w:widowControl/>
              <w:shd w:val="clear" w:color="auto" w:fill="FFFFFF"/>
              <w:spacing w:line="360" w:lineRule="auto"/>
              <w:rPr>
                <w:rFonts w:asciiTheme="minorEastAsia" w:eastAsiaTheme="minorEastAsia" w:hAnsiTheme="minorEastAsia" w:cs="Times"/>
                <w:sz w:val="24"/>
                <w:szCs w:val="24"/>
              </w:rPr>
            </w:pPr>
            <w:r w:rsidRPr="002E4BD6">
              <w:rPr>
                <w:rFonts w:asciiTheme="minorEastAsia" w:eastAsiaTheme="minorEastAsia" w:hAnsiTheme="minorEastAsia" w:cs="Arial" w:hint="eastAsia"/>
                <w:b/>
                <w:sz w:val="24"/>
                <w:szCs w:val="24"/>
              </w:rPr>
              <w:t>1</w:t>
            </w:r>
            <w:r w:rsidR="001A5167">
              <w:rPr>
                <w:rFonts w:asciiTheme="minorEastAsia" w:eastAsiaTheme="minorEastAsia" w:hAnsiTheme="minorEastAsia" w:cs="Arial"/>
                <w:b/>
                <w:sz w:val="24"/>
                <w:szCs w:val="24"/>
              </w:rPr>
              <w:t>4</w:t>
            </w:r>
            <w:r w:rsidRPr="002E4BD6">
              <w:rPr>
                <w:rFonts w:asciiTheme="minorEastAsia" w:eastAsiaTheme="minorEastAsia" w:hAnsiTheme="minorEastAsia" w:cs="Arial" w:hint="eastAsia"/>
                <w:b/>
                <w:sz w:val="24"/>
                <w:szCs w:val="24"/>
              </w:rPr>
              <w:t>、问</w:t>
            </w:r>
            <w:r w:rsidRPr="002E4BD6">
              <w:rPr>
                <w:rFonts w:asciiTheme="minorEastAsia" w:eastAsiaTheme="minorEastAsia" w:hAnsiTheme="minorEastAsia" w:cs="Arial"/>
                <w:b/>
                <w:sz w:val="24"/>
                <w:szCs w:val="24"/>
              </w:rPr>
              <w:t>：</w:t>
            </w:r>
            <w:r w:rsidRPr="002E4BD6">
              <w:rPr>
                <w:rFonts w:asciiTheme="minorEastAsia" w:eastAsiaTheme="minorEastAsia" w:hAnsiTheme="minorEastAsia" w:cs="Arial" w:hint="eastAsia"/>
                <w:b/>
                <w:sz w:val="24"/>
                <w:szCs w:val="24"/>
              </w:rPr>
              <w:t>固态</w:t>
            </w:r>
            <w:r w:rsidRPr="002E4BD6">
              <w:rPr>
                <w:rFonts w:asciiTheme="minorEastAsia" w:eastAsiaTheme="minorEastAsia" w:hAnsiTheme="minorEastAsia" w:cs="Arial"/>
                <w:b/>
                <w:sz w:val="24"/>
                <w:szCs w:val="24"/>
              </w:rPr>
              <w:t>锂电与目前的锂电池有什么区别</w:t>
            </w:r>
            <w:r w:rsidRPr="002E4BD6">
              <w:rPr>
                <w:rFonts w:asciiTheme="minorEastAsia" w:eastAsiaTheme="minorEastAsia" w:hAnsiTheme="minorEastAsia" w:cs="Arial" w:hint="eastAsia"/>
                <w:b/>
                <w:sz w:val="24"/>
                <w:szCs w:val="24"/>
              </w:rPr>
              <w:t>？</w:t>
            </w:r>
            <w:r>
              <w:rPr>
                <w:rFonts w:asciiTheme="minorEastAsia" w:eastAsiaTheme="minorEastAsia" w:hAnsiTheme="minorEastAsia" w:cs="Times"/>
                <w:sz w:val="24"/>
                <w:szCs w:val="24"/>
              </w:rPr>
              <w:t xml:space="preserve"> </w:t>
            </w:r>
          </w:p>
          <w:p w14:paraId="5BAF96D5" w14:textId="77777777" w:rsidR="001A5167" w:rsidRDefault="002E4BD6" w:rsidP="00022F4F">
            <w:pPr>
              <w:spacing w:line="360" w:lineRule="auto"/>
              <w:ind w:firstLineChars="200" w:firstLine="480"/>
              <w:rPr>
                <w:rFonts w:asciiTheme="minorEastAsia" w:eastAsiaTheme="minorEastAsia" w:hAnsiTheme="minorEastAsia" w:cs="Times"/>
                <w:sz w:val="24"/>
                <w:szCs w:val="24"/>
              </w:rPr>
            </w:pPr>
            <w:r>
              <w:rPr>
                <w:rFonts w:asciiTheme="minorEastAsia" w:eastAsiaTheme="minorEastAsia" w:hAnsiTheme="minorEastAsia" w:cs="Times" w:hint="eastAsia"/>
                <w:sz w:val="24"/>
                <w:szCs w:val="24"/>
              </w:rPr>
              <w:t>答：</w:t>
            </w:r>
            <w:r w:rsidRPr="002E4BD6">
              <w:rPr>
                <w:rFonts w:asciiTheme="minorEastAsia" w:eastAsiaTheme="minorEastAsia" w:hAnsiTheme="minorEastAsia" w:cs="Times" w:hint="eastAsia"/>
                <w:sz w:val="24"/>
                <w:szCs w:val="24"/>
              </w:rPr>
              <w:t>固态锂电与目前锂电池的最大区别在于固态电解质，固态锂</w:t>
            </w:r>
            <w:proofErr w:type="gramStart"/>
            <w:r w:rsidRPr="002E4BD6">
              <w:rPr>
                <w:rFonts w:asciiTheme="minorEastAsia" w:eastAsiaTheme="minorEastAsia" w:hAnsiTheme="minorEastAsia" w:cs="Times" w:hint="eastAsia"/>
                <w:sz w:val="24"/>
                <w:szCs w:val="24"/>
              </w:rPr>
              <w:t>电采用</w:t>
            </w:r>
            <w:proofErr w:type="gramEnd"/>
            <w:r w:rsidRPr="002E4BD6">
              <w:rPr>
                <w:rFonts w:asciiTheme="minorEastAsia" w:eastAsiaTheme="minorEastAsia" w:hAnsiTheme="minorEastAsia" w:cs="Times" w:hint="eastAsia"/>
                <w:sz w:val="24"/>
                <w:szCs w:val="24"/>
              </w:rPr>
              <w:t>固态电解质以后，一方面可以提升电池的电压平台，进一步提升电池的能量密度；另一方面，在固</w:t>
            </w:r>
            <w:proofErr w:type="gramStart"/>
            <w:r w:rsidRPr="002E4BD6">
              <w:rPr>
                <w:rFonts w:asciiTheme="minorEastAsia" w:eastAsiaTheme="minorEastAsia" w:hAnsiTheme="minorEastAsia" w:cs="Times" w:hint="eastAsia"/>
                <w:sz w:val="24"/>
                <w:szCs w:val="24"/>
              </w:rPr>
              <w:t>固</w:t>
            </w:r>
            <w:proofErr w:type="gramEnd"/>
            <w:r w:rsidRPr="002E4BD6">
              <w:rPr>
                <w:rFonts w:asciiTheme="minorEastAsia" w:eastAsiaTheme="minorEastAsia" w:hAnsiTheme="minorEastAsia" w:cs="Times" w:hint="eastAsia"/>
                <w:sz w:val="24"/>
                <w:szCs w:val="24"/>
              </w:rPr>
              <w:t>反应中减少了气体的排放，提升了电池的安全性能。固态</w:t>
            </w:r>
            <w:proofErr w:type="gramStart"/>
            <w:r w:rsidRPr="002E4BD6">
              <w:rPr>
                <w:rFonts w:asciiTheme="minorEastAsia" w:eastAsiaTheme="minorEastAsia" w:hAnsiTheme="minorEastAsia" w:cs="Times" w:hint="eastAsia"/>
                <w:sz w:val="24"/>
                <w:szCs w:val="24"/>
              </w:rPr>
              <w:t>锂</w:t>
            </w:r>
            <w:proofErr w:type="gramEnd"/>
            <w:r w:rsidRPr="002E4BD6">
              <w:rPr>
                <w:rFonts w:asciiTheme="minorEastAsia" w:eastAsiaTheme="minorEastAsia" w:hAnsiTheme="minorEastAsia" w:cs="Times" w:hint="eastAsia"/>
                <w:sz w:val="24"/>
                <w:szCs w:val="24"/>
              </w:rPr>
              <w:t>离子电池在正极材料方面不会有太大变化，目前公司已经在开展固态锂电材料技术的研发。</w:t>
            </w:r>
          </w:p>
          <w:p w14:paraId="1F51E98A" w14:textId="77777777" w:rsidR="001A5167" w:rsidRDefault="001A5167" w:rsidP="001A5167">
            <w:pPr>
              <w:spacing w:line="360" w:lineRule="auto"/>
              <w:rPr>
                <w:rFonts w:asciiTheme="minorEastAsia" w:eastAsiaTheme="minorEastAsia" w:hAnsiTheme="minorEastAsia" w:cs="Times"/>
                <w:sz w:val="24"/>
                <w:szCs w:val="24"/>
              </w:rPr>
            </w:pPr>
          </w:p>
          <w:p w14:paraId="428605B9" w14:textId="3BED5287" w:rsidR="001A5167" w:rsidRPr="00B47AEB" w:rsidRDefault="001A5167" w:rsidP="001A5167">
            <w:pPr>
              <w:spacing w:line="360" w:lineRule="auto"/>
              <w:rPr>
                <w:rFonts w:asciiTheme="minorEastAsia" w:eastAsiaTheme="minorEastAsia" w:hAnsiTheme="minorEastAsia" w:cs="Arial"/>
                <w:b/>
                <w:sz w:val="24"/>
                <w:szCs w:val="24"/>
              </w:rPr>
            </w:pPr>
            <w:r w:rsidRPr="00B47AEB">
              <w:rPr>
                <w:rFonts w:asciiTheme="minorEastAsia" w:eastAsiaTheme="minorEastAsia" w:hAnsiTheme="minorEastAsia" w:cs="Arial" w:hint="eastAsia"/>
                <w:b/>
                <w:sz w:val="24"/>
                <w:szCs w:val="24"/>
              </w:rPr>
              <w:t>1</w:t>
            </w:r>
            <w:r>
              <w:rPr>
                <w:rFonts w:asciiTheme="minorEastAsia" w:eastAsiaTheme="minorEastAsia" w:hAnsiTheme="minorEastAsia" w:cs="Arial"/>
                <w:b/>
                <w:sz w:val="24"/>
                <w:szCs w:val="24"/>
              </w:rPr>
              <w:t>5</w:t>
            </w:r>
            <w:r w:rsidRPr="00B47AEB">
              <w:rPr>
                <w:rFonts w:asciiTheme="minorEastAsia" w:eastAsiaTheme="minorEastAsia" w:hAnsiTheme="minorEastAsia" w:cs="Arial" w:hint="eastAsia"/>
                <w:b/>
                <w:sz w:val="24"/>
                <w:szCs w:val="24"/>
              </w:rPr>
              <w:t>、问</w:t>
            </w:r>
            <w:r w:rsidRPr="00B47AEB">
              <w:rPr>
                <w:rFonts w:asciiTheme="minorEastAsia" w:eastAsiaTheme="minorEastAsia" w:hAnsiTheme="minorEastAsia" w:cs="Arial"/>
                <w:b/>
                <w:sz w:val="24"/>
                <w:szCs w:val="24"/>
              </w:rPr>
              <w:t>：</w:t>
            </w:r>
            <w:r w:rsidRPr="00B47AEB">
              <w:rPr>
                <w:rFonts w:asciiTheme="minorEastAsia" w:eastAsiaTheme="minorEastAsia" w:hAnsiTheme="minorEastAsia" w:cs="Arial" w:hint="eastAsia"/>
                <w:b/>
                <w:sz w:val="24"/>
                <w:szCs w:val="24"/>
              </w:rPr>
              <w:t>目前</w:t>
            </w:r>
            <w:r w:rsidRPr="00B47AEB">
              <w:rPr>
                <w:rFonts w:asciiTheme="minorEastAsia" w:eastAsiaTheme="minorEastAsia" w:hAnsiTheme="minorEastAsia" w:cs="Arial"/>
                <w:b/>
                <w:sz w:val="24"/>
                <w:szCs w:val="24"/>
              </w:rPr>
              <w:t>的</w:t>
            </w:r>
            <w:r w:rsidRPr="00B47AEB">
              <w:rPr>
                <w:rFonts w:asciiTheme="minorEastAsia" w:eastAsiaTheme="minorEastAsia" w:hAnsiTheme="minorEastAsia" w:cs="Arial" w:hint="eastAsia"/>
                <w:b/>
                <w:sz w:val="24"/>
                <w:szCs w:val="24"/>
              </w:rPr>
              <w:t>新能源</w:t>
            </w:r>
            <w:r w:rsidRPr="00B47AEB">
              <w:rPr>
                <w:rFonts w:asciiTheme="minorEastAsia" w:eastAsiaTheme="minorEastAsia" w:hAnsiTheme="minorEastAsia" w:cs="Arial"/>
                <w:b/>
                <w:sz w:val="24"/>
                <w:szCs w:val="24"/>
              </w:rPr>
              <w:t>汽车</w:t>
            </w:r>
            <w:r w:rsidRPr="00B47AEB">
              <w:rPr>
                <w:rFonts w:asciiTheme="minorEastAsia" w:eastAsiaTheme="minorEastAsia" w:hAnsiTheme="minorEastAsia" w:cs="Arial" w:hint="eastAsia"/>
                <w:b/>
                <w:sz w:val="24"/>
                <w:szCs w:val="24"/>
              </w:rPr>
              <w:t>政府</w:t>
            </w:r>
            <w:r w:rsidRPr="00B47AEB">
              <w:rPr>
                <w:rFonts w:asciiTheme="minorEastAsia" w:eastAsiaTheme="minorEastAsia" w:hAnsiTheme="minorEastAsia" w:cs="Arial"/>
                <w:b/>
                <w:sz w:val="24"/>
                <w:szCs w:val="24"/>
              </w:rPr>
              <w:t>补贴政策对公司有什么影响？</w:t>
            </w:r>
          </w:p>
          <w:p w14:paraId="354B01C8" w14:textId="5252BC98" w:rsidR="002E4BD6" w:rsidRPr="002E4BD6" w:rsidRDefault="001A5167" w:rsidP="001A5167">
            <w:pPr>
              <w:widowControl/>
              <w:shd w:val="clear" w:color="auto" w:fill="FFFFFF"/>
              <w:spacing w:line="360" w:lineRule="auto"/>
              <w:ind w:firstLineChars="200" w:firstLine="480"/>
              <w:rPr>
                <w:rFonts w:asciiTheme="minorEastAsia" w:eastAsiaTheme="minorEastAsia" w:hAnsiTheme="minorEastAsia" w:cs="Times"/>
                <w:sz w:val="24"/>
                <w:szCs w:val="24"/>
              </w:rPr>
            </w:pPr>
            <w:r>
              <w:rPr>
                <w:rFonts w:asciiTheme="minorEastAsia" w:eastAsiaTheme="minorEastAsia" w:hAnsiTheme="minorEastAsia" w:cs="Times" w:hint="eastAsia"/>
                <w:sz w:val="24"/>
                <w:szCs w:val="24"/>
              </w:rPr>
              <w:t>答：</w:t>
            </w:r>
            <w:r w:rsidRPr="00B47AEB">
              <w:rPr>
                <w:rFonts w:asciiTheme="minorEastAsia" w:eastAsiaTheme="minorEastAsia" w:hAnsiTheme="minorEastAsia" w:cs="Times" w:hint="eastAsia"/>
                <w:sz w:val="24"/>
                <w:szCs w:val="24"/>
              </w:rPr>
              <w:t>新能源汽车补贴退坡是国家早已公布的既定政策，同时补贴的标准越来越高，技术要求越来越严，这就对国内新能源汽车以及锂电行业提出了更高的技术和成本要求。公司所专注的高端动力多元材料（NCA/NCM811/622）正是符合国家产业政策引导方向的，</w:t>
            </w:r>
            <w:r w:rsidRPr="00B47AEB">
              <w:rPr>
                <w:rFonts w:asciiTheme="minorEastAsia" w:eastAsiaTheme="minorEastAsia" w:hAnsiTheme="minorEastAsia" w:cs="Times" w:hint="eastAsia"/>
                <w:sz w:val="24"/>
                <w:szCs w:val="24"/>
              </w:rPr>
              <w:lastRenderedPageBreak/>
              <w:t>所以补贴政策退坡，技术标准提高，对于技术优势明显的公司来说是机遇。</w:t>
            </w:r>
          </w:p>
        </w:tc>
      </w:tr>
      <w:tr w:rsidR="00816357" w:rsidRPr="00816357" w14:paraId="259A636C" w14:textId="77777777" w:rsidTr="0077467E">
        <w:trPr>
          <w:trHeight w:val="746"/>
          <w:jc w:val="center"/>
        </w:trPr>
        <w:tc>
          <w:tcPr>
            <w:tcW w:w="1908" w:type="dxa"/>
            <w:tcBorders>
              <w:top w:val="single" w:sz="4" w:space="0" w:color="auto"/>
              <w:left w:val="double" w:sz="4" w:space="0" w:color="auto"/>
              <w:bottom w:val="single" w:sz="4" w:space="0" w:color="auto"/>
              <w:right w:val="single" w:sz="4" w:space="0" w:color="auto"/>
            </w:tcBorders>
            <w:vAlign w:val="center"/>
          </w:tcPr>
          <w:p w14:paraId="0A416929" w14:textId="2D173E01" w:rsidR="00C067DC" w:rsidRPr="00816357" w:rsidRDefault="000D0585" w:rsidP="00ED0FD3">
            <w:pPr>
              <w:spacing w:line="480" w:lineRule="atLeast"/>
              <w:jc w:val="center"/>
              <w:rPr>
                <w:rFonts w:asciiTheme="minorEastAsia" w:eastAsiaTheme="minorEastAsia" w:hAnsiTheme="minorEastAsia" w:cs="宋体"/>
                <w:b/>
                <w:bCs/>
                <w:iCs/>
                <w:sz w:val="24"/>
              </w:rPr>
            </w:pPr>
            <w:r w:rsidRPr="00816357">
              <w:rPr>
                <w:rFonts w:asciiTheme="minorEastAsia" w:eastAsiaTheme="minorEastAsia" w:hAnsiTheme="minorEastAsia" w:cs="宋体" w:hint="eastAsia"/>
                <w:b/>
                <w:bCs/>
                <w:iCs/>
                <w:sz w:val="24"/>
              </w:rPr>
              <w:lastRenderedPageBreak/>
              <w:t>附件清单</w:t>
            </w:r>
          </w:p>
          <w:p w14:paraId="472DFE57" w14:textId="0A6BF4AF" w:rsidR="000D0585" w:rsidRPr="00816357" w:rsidRDefault="000D0585" w:rsidP="00ED0FD3">
            <w:pPr>
              <w:spacing w:line="480" w:lineRule="atLeast"/>
              <w:jc w:val="center"/>
              <w:rPr>
                <w:rFonts w:asciiTheme="minorEastAsia" w:eastAsiaTheme="minorEastAsia" w:hAnsiTheme="minorEastAsia" w:cs="宋体"/>
                <w:b/>
                <w:bCs/>
                <w:iCs/>
                <w:sz w:val="24"/>
              </w:rPr>
            </w:pPr>
            <w:r w:rsidRPr="00816357">
              <w:rPr>
                <w:rFonts w:asciiTheme="minorEastAsia" w:eastAsiaTheme="minorEastAsia" w:hAnsiTheme="minorEastAsia" w:cs="宋体" w:hint="eastAsia"/>
                <w:b/>
                <w:bCs/>
                <w:iCs/>
                <w:sz w:val="24"/>
              </w:rPr>
              <w:t>（如有）</w:t>
            </w:r>
          </w:p>
        </w:tc>
        <w:tc>
          <w:tcPr>
            <w:tcW w:w="7131" w:type="dxa"/>
            <w:tcBorders>
              <w:top w:val="single" w:sz="4" w:space="0" w:color="auto"/>
              <w:left w:val="single" w:sz="4" w:space="0" w:color="auto"/>
              <w:bottom w:val="single" w:sz="4" w:space="0" w:color="auto"/>
              <w:right w:val="double" w:sz="4" w:space="0" w:color="auto"/>
            </w:tcBorders>
            <w:vAlign w:val="center"/>
          </w:tcPr>
          <w:p w14:paraId="4A832E77" w14:textId="77777777" w:rsidR="000D0585" w:rsidRPr="00816357" w:rsidRDefault="00885FF8">
            <w:pPr>
              <w:spacing w:line="480" w:lineRule="atLeas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rPr>
              <w:t>无</w:t>
            </w:r>
          </w:p>
        </w:tc>
      </w:tr>
      <w:tr w:rsidR="00F061CC" w:rsidRPr="00816357" w14:paraId="0E6E607F" w14:textId="77777777" w:rsidTr="0077467E">
        <w:trPr>
          <w:trHeight w:val="549"/>
          <w:jc w:val="center"/>
        </w:trPr>
        <w:tc>
          <w:tcPr>
            <w:tcW w:w="1908" w:type="dxa"/>
            <w:tcBorders>
              <w:top w:val="single" w:sz="4" w:space="0" w:color="auto"/>
              <w:left w:val="double" w:sz="4" w:space="0" w:color="auto"/>
              <w:bottom w:val="double" w:sz="4" w:space="0" w:color="auto"/>
              <w:right w:val="single" w:sz="4" w:space="0" w:color="auto"/>
            </w:tcBorders>
            <w:vAlign w:val="center"/>
          </w:tcPr>
          <w:p w14:paraId="2EE4F80F" w14:textId="77777777" w:rsidR="000D0585" w:rsidRPr="00816357" w:rsidRDefault="000D0585">
            <w:pPr>
              <w:spacing w:line="480" w:lineRule="atLeast"/>
              <w:jc w:val="center"/>
              <w:rPr>
                <w:rFonts w:asciiTheme="minorEastAsia" w:eastAsiaTheme="minorEastAsia" w:hAnsiTheme="minorEastAsia" w:cs="宋体"/>
                <w:b/>
                <w:bCs/>
                <w:iCs/>
                <w:sz w:val="24"/>
              </w:rPr>
            </w:pPr>
            <w:r w:rsidRPr="00816357">
              <w:rPr>
                <w:rFonts w:asciiTheme="minorEastAsia" w:eastAsiaTheme="minorEastAsia" w:hAnsiTheme="minorEastAsia" w:cs="宋体" w:hint="eastAsia"/>
                <w:b/>
                <w:bCs/>
                <w:iCs/>
                <w:sz w:val="24"/>
              </w:rPr>
              <w:t>日  期</w:t>
            </w:r>
          </w:p>
        </w:tc>
        <w:tc>
          <w:tcPr>
            <w:tcW w:w="7131" w:type="dxa"/>
            <w:tcBorders>
              <w:top w:val="single" w:sz="4" w:space="0" w:color="auto"/>
              <w:left w:val="single" w:sz="4" w:space="0" w:color="auto"/>
              <w:bottom w:val="double" w:sz="4" w:space="0" w:color="auto"/>
              <w:right w:val="double" w:sz="4" w:space="0" w:color="auto"/>
            </w:tcBorders>
            <w:vAlign w:val="center"/>
          </w:tcPr>
          <w:p w14:paraId="210D186A" w14:textId="6759CF95" w:rsidR="000D0585" w:rsidRPr="00816357" w:rsidRDefault="000D0585" w:rsidP="00BE161F">
            <w:pPr>
              <w:spacing w:line="480" w:lineRule="atLeas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rPr>
              <w:t>201</w:t>
            </w:r>
            <w:r w:rsidR="00DD4719" w:rsidRPr="00816357">
              <w:rPr>
                <w:rFonts w:asciiTheme="minorEastAsia" w:eastAsiaTheme="minorEastAsia" w:hAnsiTheme="minorEastAsia" w:cs="宋体" w:hint="eastAsia"/>
                <w:bCs/>
                <w:iCs/>
                <w:sz w:val="24"/>
              </w:rPr>
              <w:t>8</w:t>
            </w:r>
            <w:r w:rsidRPr="00816357">
              <w:rPr>
                <w:rFonts w:asciiTheme="minorEastAsia" w:eastAsiaTheme="minorEastAsia" w:hAnsiTheme="minorEastAsia" w:cs="宋体" w:hint="eastAsia"/>
                <w:bCs/>
                <w:iCs/>
                <w:sz w:val="24"/>
              </w:rPr>
              <w:t>年</w:t>
            </w:r>
            <w:r w:rsidR="00BE161F">
              <w:rPr>
                <w:rFonts w:asciiTheme="minorEastAsia" w:eastAsiaTheme="minorEastAsia" w:hAnsiTheme="minorEastAsia" w:cs="宋体"/>
                <w:bCs/>
                <w:iCs/>
                <w:sz w:val="24"/>
              </w:rPr>
              <w:t>5</w:t>
            </w:r>
            <w:r w:rsidR="008B0BED" w:rsidRPr="00816357">
              <w:rPr>
                <w:rFonts w:asciiTheme="minorEastAsia" w:eastAsiaTheme="minorEastAsia" w:hAnsiTheme="minorEastAsia" w:cs="宋体"/>
                <w:bCs/>
                <w:iCs/>
                <w:sz w:val="24"/>
              </w:rPr>
              <w:t>月</w:t>
            </w:r>
            <w:r w:rsidR="00BE161F">
              <w:rPr>
                <w:rFonts w:asciiTheme="minorEastAsia" w:eastAsiaTheme="minorEastAsia" w:hAnsiTheme="minorEastAsia" w:cs="宋体"/>
                <w:bCs/>
                <w:iCs/>
                <w:sz w:val="24"/>
              </w:rPr>
              <w:t>10</w:t>
            </w:r>
            <w:r w:rsidR="008B0BED" w:rsidRPr="00816357">
              <w:rPr>
                <w:rFonts w:asciiTheme="minorEastAsia" w:eastAsiaTheme="minorEastAsia" w:hAnsiTheme="minorEastAsia" w:cs="宋体"/>
                <w:bCs/>
                <w:iCs/>
                <w:sz w:val="24"/>
              </w:rPr>
              <w:t>日</w:t>
            </w:r>
          </w:p>
        </w:tc>
      </w:tr>
    </w:tbl>
    <w:p w14:paraId="3B788E47" w14:textId="77777777" w:rsidR="000D0585" w:rsidRPr="00816357" w:rsidRDefault="000D0585">
      <w:pPr>
        <w:tabs>
          <w:tab w:val="left" w:pos="615"/>
        </w:tabs>
        <w:rPr>
          <w:rFonts w:asciiTheme="minorEastAsia" w:eastAsiaTheme="minorEastAsia" w:hAnsiTheme="minorEastAsia" w:cs="宋体"/>
          <w:szCs w:val="24"/>
        </w:rPr>
      </w:pPr>
    </w:p>
    <w:sectPr w:rsidR="000D0585" w:rsidRPr="00816357" w:rsidSect="005B51C2">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E95FD" w14:textId="77777777" w:rsidR="00E55A46" w:rsidRDefault="00E55A46">
      <w:r>
        <w:separator/>
      </w:r>
    </w:p>
  </w:endnote>
  <w:endnote w:type="continuationSeparator" w:id="0">
    <w:p w14:paraId="2C09620E" w14:textId="77777777" w:rsidR="00E55A46" w:rsidRDefault="00E5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78ED2" w14:textId="77777777" w:rsidR="007B2C88" w:rsidRDefault="00AF07C1">
    <w:pPr>
      <w:pStyle w:val="aa"/>
      <w:framePr w:wrap="around" w:vAnchor="text" w:hAnchor="margin" w:xAlign="center" w:y="1"/>
      <w:rPr>
        <w:rStyle w:val="a4"/>
      </w:rPr>
    </w:pPr>
    <w:r>
      <w:fldChar w:fldCharType="begin"/>
    </w:r>
    <w:r w:rsidR="007B2C88">
      <w:rPr>
        <w:rStyle w:val="a4"/>
      </w:rPr>
      <w:instrText xml:space="preserve">PAGE  </w:instrText>
    </w:r>
    <w:r>
      <w:fldChar w:fldCharType="separate"/>
    </w:r>
    <w:r w:rsidR="00E966A8">
      <w:rPr>
        <w:rStyle w:val="a4"/>
        <w:noProof/>
      </w:rPr>
      <w:t>4</w:t>
    </w:r>
    <w:r>
      <w:fldChar w:fldCharType="end"/>
    </w:r>
  </w:p>
  <w:p w14:paraId="594ED0C0" w14:textId="77777777" w:rsidR="007B2C88" w:rsidRDefault="007B2C8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91FBF" w14:textId="77777777" w:rsidR="00E55A46" w:rsidRDefault="00E55A46">
      <w:r>
        <w:separator/>
      </w:r>
    </w:p>
  </w:footnote>
  <w:footnote w:type="continuationSeparator" w:id="0">
    <w:p w14:paraId="53FFFD78" w14:textId="77777777" w:rsidR="00E55A46" w:rsidRDefault="00E55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D41DF" w14:textId="6BBCF485" w:rsidR="007B2C88" w:rsidRDefault="007B2C88" w:rsidP="001453B0">
    <w:pPr>
      <w:pStyle w:val="ac"/>
      <w:jc w:val="both"/>
    </w:pPr>
    <w:r>
      <w:rPr>
        <w:rFonts w:cs="宋体" w:hint="eastAsia"/>
      </w:rPr>
      <w:t>北京当升材料科技股份有限公司</w:t>
    </w:r>
    <w:r w:rsidR="00241B64">
      <w:rPr>
        <w:rFonts w:cs="宋体" w:hint="eastAsia"/>
      </w:rPr>
      <w:t xml:space="preserve">                                            </w:t>
    </w:r>
    <w:r>
      <w:rPr>
        <w:rFonts w:cs="宋体" w:hint="eastAsia"/>
      </w:rPr>
      <w:t>投资者关系活动记录表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D44495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BA0163"/>
    <w:multiLevelType w:val="hybridMultilevel"/>
    <w:tmpl w:val="BE8C8FF0"/>
    <w:lvl w:ilvl="0" w:tplc="5338235A">
      <w:start w:val="1"/>
      <w:numFmt w:val="bullet"/>
      <w:lvlText w:val=""/>
      <w:lvlJc w:val="left"/>
      <w:pPr>
        <w:tabs>
          <w:tab w:val="num" w:pos="720"/>
        </w:tabs>
        <w:ind w:left="720" w:hanging="360"/>
      </w:pPr>
      <w:rPr>
        <w:rFonts w:ascii="Wingdings" w:hAnsi="Wingdings" w:hint="default"/>
      </w:rPr>
    </w:lvl>
    <w:lvl w:ilvl="1" w:tplc="A502DBF6" w:tentative="1">
      <w:start w:val="1"/>
      <w:numFmt w:val="bullet"/>
      <w:lvlText w:val=""/>
      <w:lvlJc w:val="left"/>
      <w:pPr>
        <w:tabs>
          <w:tab w:val="num" w:pos="1440"/>
        </w:tabs>
        <w:ind w:left="1440" w:hanging="360"/>
      </w:pPr>
      <w:rPr>
        <w:rFonts w:ascii="Wingdings" w:hAnsi="Wingdings" w:hint="default"/>
      </w:rPr>
    </w:lvl>
    <w:lvl w:ilvl="2" w:tplc="2E9C8012" w:tentative="1">
      <w:start w:val="1"/>
      <w:numFmt w:val="bullet"/>
      <w:lvlText w:val=""/>
      <w:lvlJc w:val="left"/>
      <w:pPr>
        <w:tabs>
          <w:tab w:val="num" w:pos="2160"/>
        </w:tabs>
        <w:ind w:left="2160" w:hanging="360"/>
      </w:pPr>
      <w:rPr>
        <w:rFonts w:ascii="Wingdings" w:hAnsi="Wingdings" w:hint="default"/>
      </w:rPr>
    </w:lvl>
    <w:lvl w:ilvl="3" w:tplc="C332E696" w:tentative="1">
      <w:start w:val="1"/>
      <w:numFmt w:val="bullet"/>
      <w:lvlText w:val=""/>
      <w:lvlJc w:val="left"/>
      <w:pPr>
        <w:tabs>
          <w:tab w:val="num" w:pos="2880"/>
        </w:tabs>
        <w:ind w:left="2880" w:hanging="360"/>
      </w:pPr>
      <w:rPr>
        <w:rFonts w:ascii="Wingdings" w:hAnsi="Wingdings" w:hint="default"/>
      </w:rPr>
    </w:lvl>
    <w:lvl w:ilvl="4" w:tplc="BED8D95C" w:tentative="1">
      <w:start w:val="1"/>
      <w:numFmt w:val="bullet"/>
      <w:lvlText w:val=""/>
      <w:lvlJc w:val="left"/>
      <w:pPr>
        <w:tabs>
          <w:tab w:val="num" w:pos="3600"/>
        </w:tabs>
        <w:ind w:left="3600" w:hanging="360"/>
      </w:pPr>
      <w:rPr>
        <w:rFonts w:ascii="Wingdings" w:hAnsi="Wingdings" w:hint="default"/>
      </w:rPr>
    </w:lvl>
    <w:lvl w:ilvl="5" w:tplc="2BB07488" w:tentative="1">
      <w:start w:val="1"/>
      <w:numFmt w:val="bullet"/>
      <w:lvlText w:val=""/>
      <w:lvlJc w:val="left"/>
      <w:pPr>
        <w:tabs>
          <w:tab w:val="num" w:pos="4320"/>
        </w:tabs>
        <w:ind w:left="4320" w:hanging="360"/>
      </w:pPr>
      <w:rPr>
        <w:rFonts w:ascii="Wingdings" w:hAnsi="Wingdings" w:hint="default"/>
      </w:rPr>
    </w:lvl>
    <w:lvl w:ilvl="6" w:tplc="FF0AC668" w:tentative="1">
      <w:start w:val="1"/>
      <w:numFmt w:val="bullet"/>
      <w:lvlText w:val=""/>
      <w:lvlJc w:val="left"/>
      <w:pPr>
        <w:tabs>
          <w:tab w:val="num" w:pos="5040"/>
        </w:tabs>
        <w:ind w:left="5040" w:hanging="360"/>
      </w:pPr>
      <w:rPr>
        <w:rFonts w:ascii="Wingdings" w:hAnsi="Wingdings" w:hint="default"/>
      </w:rPr>
    </w:lvl>
    <w:lvl w:ilvl="7" w:tplc="41744B94" w:tentative="1">
      <w:start w:val="1"/>
      <w:numFmt w:val="bullet"/>
      <w:lvlText w:val=""/>
      <w:lvlJc w:val="left"/>
      <w:pPr>
        <w:tabs>
          <w:tab w:val="num" w:pos="5760"/>
        </w:tabs>
        <w:ind w:left="5760" w:hanging="360"/>
      </w:pPr>
      <w:rPr>
        <w:rFonts w:ascii="Wingdings" w:hAnsi="Wingdings" w:hint="default"/>
      </w:rPr>
    </w:lvl>
    <w:lvl w:ilvl="8" w:tplc="D5C6A0C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777C9F"/>
    <w:multiLevelType w:val="hybridMultilevel"/>
    <w:tmpl w:val="51B03B84"/>
    <w:lvl w:ilvl="0" w:tplc="D3C6D77E">
      <w:start w:val="9"/>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52F648C"/>
    <w:multiLevelType w:val="singleLevel"/>
    <w:tmpl w:val="552F648C"/>
    <w:lvl w:ilvl="0">
      <w:start w:val="1"/>
      <w:numFmt w:val="decimal"/>
      <w:suff w:val="nothing"/>
      <w:lvlText w:val="%1、"/>
      <w:lvlJc w:val="left"/>
    </w:lvl>
  </w:abstractNum>
  <w:abstractNum w:abstractNumId="4" w15:restartNumberingAfterBreak="0">
    <w:nsid w:val="66BF016D"/>
    <w:multiLevelType w:val="hybridMultilevel"/>
    <w:tmpl w:val="599ACDEA"/>
    <w:lvl w:ilvl="0" w:tplc="B13E3054">
      <w:start w:val="17"/>
      <w:numFmt w:val="decimal"/>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03"/>
    <w:rsid w:val="00001B61"/>
    <w:rsid w:val="00002AE4"/>
    <w:rsid w:val="00003306"/>
    <w:rsid w:val="00007120"/>
    <w:rsid w:val="00007C2E"/>
    <w:rsid w:val="00011FC0"/>
    <w:rsid w:val="00015BA3"/>
    <w:rsid w:val="00017715"/>
    <w:rsid w:val="00022D24"/>
    <w:rsid w:val="00022F4F"/>
    <w:rsid w:val="00023BC6"/>
    <w:rsid w:val="00023D4D"/>
    <w:rsid w:val="00024469"/>
    <w:rsid w:val="00030331"/>
    <w:rsid w:val="00032B83"/>
    <w:rsid w:val="00037F52"/>
    <w:rsid w:val="0004661F"/>
    <w:rsid w:val="00050D95"/>
    <w:rsid w:val="00054137"/>
    <w:rsid w:val="00054953"/>
    <w:rsid w:val="000553CE"/>
    <w:rsid w:val="000576DA"/>
    <w:rsid w:val="00057785"/>
    <w:rsid w:val="00061229"/>
    <w:rsid w:val="0007004B"/>
    <w:rsid w:val="000712A7"/>
    <w:rsid w:val="00072E40"/>
    <w:rsid w:val="00072FAC"/>
    <w:rsid w:val="00075411"/>
    <w:rsid w:val="00075EB7"/>
    <w:rsid w:val="0007670D"/>
    <w:rsid w:val="0007738B"/>
    <w:rsid w:val="00077527"/>
    <w:rsid w:val="00077655"/>
    <w:rsid w:val="00082C5F"/>
    <w:rsid w:val="00085CB9"/>
    <w:rsid w:val="00090D96"/>
    <w:rsid w:val="000919BA"/>
    <w:rsid w:val="00094C00"/>
    <w:rsid w:val="00095C0A"/>
    <w:rsid w:val="000965F2"/>
    <w:rsid w:val="000A04D4"/>
    <w:rsid w:val="000A446B"/>
    <w:rsid w:val="000A457C"/>
    <w:rsid w:val="000A69C9"/>
    <w:rsid w:val="000B200C"/>
    <w:rsid w:val="000B31D4"/>
    <w:rsid w:val="000B67C1"/>
    <w:rsid w:val="000C17C5"/>
    <w:rsid w:val="000C2927"/>
    <w:rsid w:val="000C2DB3"/>
    <w:rsid w:val="000C3425"/>
    <w:rsid w:val="000C34ED"/>
    <w:rsid w:val="000C370E"/>
    <w:rsid w:val="000C3760"/>
    <w:rsid w:val="000C4127"/>
    <w:rsid w:val="000C471B"/>
    <w:rsid w:val="000C6155"/>
    <w:rsid w:val="000C7768"/>
    <w:rsid w:val="000D010E"/>
    <w:rsid w:val="000D0585"/>
    <w:rsid w:val="000D3153"/>
    <w:rsid w:val="000D4C65"/>
    <w:rsid w:val="000D541C"/>
    <w:rsid w:val="000D5468"/>
    <w:rsid w:val="000E05C8"/>
    <w:rsid w:val="000E26B8"/>
    <w:rsid w:val="000F21A5"/>
    <w:rsid w:val="000F3AF3"/>
    <w:rsid w:val="000F612A"/>
    <w:rsid w:val="000F697D"/>
    <w:rsid w:val="0010495F"/>
    <w:rsid w:val="001055AB"/>
    <w:rsid w:val="001069C3"/>
    <w:rsid w:val="001108B1"/>
    <w:rsid w:val="001117AE"/>
    <w:rsid w:val="00121DA0"/>
    <w:rsid w:val="00121FDC"/>
    <w:rsid w:val="0012267B"/>
    <w:rsid w:val="001228A5"/>
    <w:rsid w:val="00122B34"/>
    <w:rsid w:val="001238D1"/>
    <w:rsid w:val="00125D7F"/>
    <w:rsid w:val="001305B3"/>
    <w:rsid w:val="00131A16"/>
    <w:rsid w:val="0013281B"/>
    <w:rsid w:val="00135A50"/>
    <w:rsid w:val="0013604F"/>
    <w:rsid w:val="0014100E"/>
    <w:rsid w:val="001422BC"/>
    <w:rsid w:val="001438EF"/>
    <w:rsid w:val="00143B7C"/>
    <w:rsid w:val="00143EB7"/>
    <w:rsid w:val="00144A77"/>
    <w:rsid w:val="00145033"/>
    <w:rsid w:val="001453B0"/>
    <w:rsid w:val="00151236"/>
    <w:rsid w:val="00154071"/>
    <w:rsid w:val="001544A1"/>
    <w:rsid w:val="0016071F"/>
    <w:rsid w:val="00160945"/>
    <w:rsid w:val="00160A82"/>
    <w:rsid w:val="00160CF5"/>
    <w:rsid w:val="00160D20"/>
    <w:rsid w:val="00162058"/>
    <w:rsid w:val="0016539D"/>
    <w:rsid w:val="001662C6"/>
    <w:rsid w:val="0016679E"/>
    <w:rsid w:val="00166A0D"/>
    <w:rsid w:val="001671D8"/>
    <w:rsid w:val="00171BD0"/>
    <w:rsid w:val="001723F6"/>
    <w:rsid w:val="00172895"/>
    <w:rsid w:val="00172A27"/>
    <w:rsid w:val="00174D92"/>
    <w:rsid w:val="00176C54"/>
    <w:rsid w:val="00181BC0"/>
    <w:rsid w:val="00181EA4"/>
    <w:rsid w:val="00183326"/>
    <w:rsid w:val="0018474E"/>
    <w:rsid w:val="00185EC7"/>
    <w:rsid w:val="00186366"/>
    <w:rsid w:val="001865CF"/>
    <w:rsid w:val="001908A5"/>
    <w:rsid w:val="00193CC9"/>
    <w:rsid w:val="0019433D"/>
    <w:rsid w:val="001A07E9"/>
    <w:rsid w:val="001A0E0F"/>
    <w:rsid w:val="001A27A8"/>
    <w:rsid w:val="001A5017"/>
    <w:rsid w:val="001A5167"/>
    <w:rsid w:val="001A5FDE"/>
    <w:rsid w:val="001A75C6"/>
    <w:rsid w:val="001B06DE"/>
    <w:rsid w:val="001B4237"/>
    <w:rsid w:val="001B5F20"/>
    <w:rsid w:val="001C04FD"/>
    <w:rsid w:val="001C1E15"/>
    <w:rsid w:val="001C22B1"/>
    <w:rsid w:val="001C5B0D"/>
    <w:rsid w:val="001C6537"/>
    <w:rsid w:val="001D040F"/>
    <w:rsid w:val="001D6F23"/>
    <w:rsid w:val="001E2E32"/>
    <w:rsid w:val="001E394E"/>
    <w:rsid w:val="001E78A1"/>
    <w:rsid w:val="001E79D3"/>
    <w:rsid w:val="001F0729"/>
    <w:rsid w:val="00202DEE"/>
    <w:rsid w:val="00203C5E"/>
    <w:rsid w:val="00206521"/>
    <w:rsid w:val="00206E28"/>
    <w:rsid w:val="00207790"/>
    <w:rsid w:val="00207F75"/>
    <w:rsid w:val="002116AC"/>
    <w:rsid w:val="002121D8"/>
    <w:rsid w:val="0021249C"/>
    <w:rsid w:val="00212715"/>
    <w:rsid w:val="0021411F"/>
    <w:rsid w:val="00214ECA"/>
    <w:rsid w:val="0022151A"/>
    <w:rsid w:val="00222937"/>
    <w:rsid w:val="00225B3D"/>
    <w:rsid w:val="00227C3D"/>
    <w:rsid w:val="00230126"/>
    <w:rsid w:val="00233018"/>
    <w:rsid w:val="0023439A"/>
    <w:rsid w:val="002346B3"/>
    <w:rsid w:val="00235141"/>
    <w:rsid w:val="00241B64"/>
    <w:rsid w:val="00243B86"/>
    <w:rsid w:val="00245734"/>
    <w:rsid w:val="00245BED"/>
    <w:rsid w:val="00245D2F"/>
    <w:rsid w:val="00251FDA"/>
    <w:rsid w:val="00254DDD"/>
    <w:rsid w:val="00254F72"/>
    <w:rsid w:val="0026112F"/>
    <w:rsid w:val="00261D72"/>
    <w:rsid w:val="00263DD7"/>
    <w:rsid w:val="00264A46"/>
    <w:rsid w:val="00264B64"/>
    <w:rsid w:val="00264F11"/>
    <w:rsid w:val="00265022"/>
    <w:rsid w:val="00266251"/>
    <w:rsid w:val="00270388"/>
    <w:rsid w:val="00271F44"/>
    <w:rsid w:val="00272D9B"/>
    <w:rsid w:val="00274DCD"/>
    <w:rsid w:val="0027558B"/>
    <w:rsid w:val="00280185"/>
    <w:rsid w:val="0028296B"/>
    <w:rsid w:val="00282FA8"/>
    <w:rsid w:val="00283551"/>
    <w:rsid w:val="00284995"/>
    <w:rsid w:val="00284C93"/>
    <w:rsid w:val="002869DE"/>
    <w:rsid w:val="00291133"/>
    <w:rsid w:val="0029637B"/>
    <w:rsid w:val="002A20EC"/>
    <w:rsid w:val="002B0F29"/>
    <w:rsid w:val="002B1351"/>
    <w:rsid w:val="002B147A"/>
    <w:rsid w:val="002B37F7"/>
    <w:rsid w:val="002B5C14"/>
    <w:rsid w:val="002C20DD"/>
    <w:rsid w:val="002C6FB9"/>
    <w:rsid w:val="002D5228"/>
    <w:rsid w:val="002E0709"/>
    <w:rsid w:val="002E0A31"/>
    <w:rsid w:val="002E4221"/>
    <w:rsid w:val="002E4BD6"/>
    <w:rsid w:val="002E6471"/>
    <w:rsid w:val="002E6ADE"/>
    <w:rsid w:val="002F1404"/>
    <w:rsid w:val="002F2CC8"/>
    <w:rsid w:val="002F32B7"/>
    <w:rsid w:val="002F7883"/>
    <w:rsid w:val="003009AD"/>
    <w:rsid w:val="00301DCB"/>
    <w:rsid w:val="0030391B"/>
    <w:rsid w:val="00303B87"/>
    <w:rsid w:val="00303C19"/>
    <w:rsid w:val="00305F5A"/>
    <w:rsid w:val="00306959"/>
    <w:rsid w:val="00313B75"/>
    <w:rsid w:val="003153D3"/>
    <w:rsid w:val="0031593A"/>
    <w:rsid w:val="00317DFA"/>
    <w:rsid w:val="00320629"/>
    <w:rsid w:val="00326B92"/>
    <w:rsid w:val="00331CEC"/>
    <w:rsid w:val="003343BF"/>
    <w:rsid w:val="00335073"/>
    <w:rsid w:val="00337E61"/>
    <w:rsid w:val="003405C9"/>
    <w:rsid w:val="003432CE"/>
    <w:rsid w:val="00343895"/>
    <w:rsid w:val="00343CEA"/>
    <w:rsid w:val="00343FD9"/>
    <w:rsid w:val="00346873"/>
    <w:rsid w:val="00351EB0"/>
    <w:rsid w:val="00355996"/>
    <w:rsid w:val="0036356C"/>
    <w:rsid w:val="003651E1"/>
    <w:rsid w:val="00370589"/>
    <w:rsid w:val="00375E12"/>
    <w:rsid w:val="003777E8"/>
    <w:rsid w:val="0038173D"/>
    <w:rsid w:val="003850D1"/>
    <w:rsid w:val="00385183"/>
    <w:rsid w:val="00387087"/>
    <w:rsid w:val="00390715"/>
    <w:rsid w:val="00390BEA"/>
    <w:rsid w:val="00391710"/>
    <w:rsid w:val="0039277A"/>
    <w:rsid w:val="00392B51"/>
    <w:rsid w:val="0039327D"/>
    <w:rsid w:val="00393B02"/>
    <w:rsid w:val="00394737"/>
    <w:rsid w:val="00396EC6"/>
    <w:rsid w:val="003A4E7D"/>
    <w:rsid w:val="003A789B"/>
    <w:rsid w:val="003B192E"/>
    <w:rsid w:val="003B3C88"/>
    <w:rsid w:val="003B56CF"/>
    <w:rsid w:val="003B63D8"/>
    <w:rsid w:val="003C1753"/>
    <w:rsid w:val="003C1809"/>
    <w:rsid w:val="003C2F6D"/>
    <w:rsid w:val="003D2349"/>
    <w:rsid w:val="003D5523"/>
    <w:rsid w:val="003D61D5"/>
    <w:rsid w:val="003D7883"/>
    <w:rsid w:val="003E19FB"/>
    <w:rsid w:val="003E33A3"/>
    <w:rsid w:val="003E5174"/>
    <w:rsid w:val="003E663C"/>
    <w:rsid w:val="003E6829"/>
    <w:rsid w:val="003F05A8"/>
    <w:rsid w:val="003F2549"/>
    <w:rsid w:val="003F42D7"/>
    <w:rsid w:val="003F6D20"/>
    <w:rsid w:val="003F7275"/>
    <w:rsid w:val="00405F20"/>
    <w:rsid w:val="00406825"/>
    <w:rsid w:val="00412A99"/>
    <w:rsid w:val="004161B0"/>
    <w:rsid w:val="00423D9D"/>
    <w:rsid w:val="00425730"/>
    <w:rsid w:val="00426D05"/>
    <w:rsid w:val="0043039E"/>
    <w:rsid w:val="004322D6"/>
    <w:rsid w:val="004371D5"/>
    <w:rsid w:val="00441BDF"/>
    <w:rsid w:val="00452377"/>
    <w:rsid w:val="0045708D"/>
    <w:rsid w:val="0046106E"/>
    <w:rsid w:val="00464C88"/>
    <w:rsid w:val="00475D48"/>
    <w:rsid w:val="00476594"/>
    <w:rsid w:val="00476BD8"/>
    <w:rsid w:val="0048108C"/>
    <w:rsid w:val="00485281"/>
    <w:rsid w:val="00487D9F"/>
    <w:rsid w:val="00495519"/>
    <w:rsid w:val="004966FA"/>
    <w:rsid w:val="00496E7C"/>
    <w:rsid w:val="004972A6"/>
    <w:rsid w:val="004A0D4F"/>
    <w:rsid w:val="004A4073"/>
    <w:rsid w:val="004A4624"/>
    <w:rsid w:val="004A61CD"/>
    <w:rsid w:val="004A68CB"/>
    <w:rsid w:val="004A78AD"/>
    <w:rsid w:val="004B5C7C"/>
    <w:rsid w:val="004C0F42"/>
    <w:rsid w:val="004C27B1"/>
    <w:rsid w:val="004C5154"/>
    <w:rsid w:val="004C5A23"/>
    <w:rsid w:val="004C6B6A"/>
    <w:rsid w:val="004D216C"/>
    <w:rsid w:val="004D79F5"/>
    <w:rsid w:val="004E029D"/>
    <w:rsid w:val="004E0577"/>
    <w:rsid w:val="004E12A4"/>
    <w:rsid w:val="004E153D"/>
    <w:rsid w:val="004E4646"/>
    <w:rsid w:val="004E4795"/>
    <w:rsid w:val="004E4D6A"/>
    <w:rsid w:val="004E57A8"/>
    <w:rsid w:val="004F0D8B"/>
    <w:rsid w:val="004F169E"/>
    <w:rsid w:val="005012D5"/>
    <w:rsid w:val="0050164D"/>
    <w:rsid w:val="00501C71"/>
    <w:rsid w:val="005024AC"/>
    <w:rsid w:val="00502879"/>
    <w:rsid w:val="00504BAD"/>
    <w:rsid w:val="00511C3F"/>
    <w:rsid w:val="0051431C"/>
    <w:rsid w:val="00520E62"/>
    <w:rsid w:val="00523684"/>
    <w:rsid w:val="005236FF"/>
    <w:rsid w:val="005245C3"/>
    <w:rsid w:val="00533814"/>
    <w:rsid w:val="00534AA2"/>
    <w:rsid w:val="00536344"/>
    <w:rsid w:val="005401C1"/>
    <w:rsid w:val="0054076F"/>
    <w:rsid w:val="00540E80"/>
    <w:rsid w:val="00542460"/>
    <w:rsid w:val="005464DD"/>
    <w:rsid w:val="0055217E"/>
    <w:rsid w:val="0055670F"/>
    <w:rsid w:val="005614B2"/>
    <w:rsid w:val="00561575"/>
    <w:rsid w:val="00563ED2"/>
    <w:rsid w:val="00563F48"/>
    <w:rsid w:val="00564E17"/>
    <w:rsid w:val="00565F56"/>
    <w:rsid w:val="00566C64"/>
    <w:rsid w:val="00575680"/>
    <w:rsid w:val="005768A5"/>
    <w:rsid w:val="005769F7"/>
    <w:rsid w:val="00576F5B"/>
    <w:rsid w:val="00577A03"/>
    <w:rsid w:val="00577F38"/>
    <w:rsid w:val="0058004D"/>
    <w:rsid w:val="005806E9"/>
    <w:rsid w:val="00580F37"/>
    <w:rsid w:val="00582274"/>
    <w:rsid w:val="00585120"/>
    <w:rsid w:val="005858D4"/>
    <w:rsid w:val="0059085D"/>
    <w:rsid w:val="005946DD"/>
    <w:rsid w:val="00594E29"/>
    <w:rsid w:val="005974DA"/>
    <w:rsid w:val="005A1CB0"/>
    <w:rsid w:val="005A40E7"/>
    <w:rsid w:val="005B1ECD"/>
    <w:rsid w:val="005B383C"/>
    <w:rsid w:val="005B3E22"/>
    <w:rsid w:val="005B4F54"/>
    <w:rsid w:val="005B51C2"/>
    <w:rsid w:val="005B5351"/>
    <w:rsid w:val="005C5E16"/>
    <w:rsid w:val="005D0860"/>
    <w:rsid w:val="005D2E37"/>
    <w:rsid w:val="005E0FA0"/>
    <w:rsid w:val="005E6EDD"/>
    <w:rsid w:val="005E7442"/>
    <w:rsid w:val="005E77A8"/>
    <w:rsid w:val="005F02C8"/>
    <w:rsid w:val="005F47D9"/>
    <w:rsid w:val="005F5D1C"/>
    <w:rsid w:val="005F60EC"/>
    <w:rsid w:val="005F6DE4"/>
    <w:rsid w:val="006009E7"/>
    <w:rsid w:val="00600B2A"/>
    <w:rsid w:val="00601F7B"/>
    <w:rsid w:val="00605F75"/>
    <w:rsid w:val="00621931"/>
    <w:rsid w:val="00623747"/>
    <w:rsid w:val="00624FE2"/>
    <w:rsid w:val="00632939"/>
    <w:rsid w:val="00633740"/>
    <w:rsid w:val="006352F2"/>
    <w:rsid w:val="00636357"/>
    <w:rsid w:val="00636DCA"/>
    <w:rsid w:val="006374C8"/>
    <w:rsid w:val="00644680"/>
    <w:rsid w:val="00647905"/>
    <w:rsid w:val="00651F57"/>
    <w:rsid w:val="00652F8C"/>
    <w:rsid w:val="00656E36"/>
    <w:rsid w:val="0066576A"/>
    <w:rsid w:val="006678A7"/>
    <w:rsid w:val="0067063C"/>
    <w:rsid w:val="00672791"/>
    <w:rsid w:val="006750B3"/>
    <w:rsid w:val="0067726C"/>
    <w:rsid w:val="00677C69"/>
    <w:rsid w:val="00680CEE"/>
    <w:rsid w:val="00681047"/>
    <w:rsid w:val="00683DA7"/>
    <w:rsid w:val="00691A31"/>
    <w:rsid w:val="00692B86"/>
    <w:rsid w:val="00694E98"/>
    <w:rsid w:val="006A0DCE"/>
    <w:rsid w:val="006A1E00"/>
    <w:rsid w:val="006A4042"/>
    <w:rsid w:val="006A56F3"/>
    <w:rsid w:val="006A6D81"/>
    <w:rsid w:val="006A762C"/>
    <w:rsid w:val="006B6CCC"/>
    <w:rsid w:val="006C1976"/>
    <w:rsid w:val="006C1C97"/>
    <w:rsid w:val="006C2DC9"/>
    <w:rsid w:val="006C3B0E"/>
    <w:rsid w:val="006C4D8A"/>
    <w:rsid w:val="006C53C0"/>
    <w:rsid w:val="006C6241"/>
    <w:rsid w:val="006C6605"/>
    <w:rsid w:val="006C68EA"/>
    <w:rsid w:val="006D2743"/>
    <w:rsid w:val="006D6DED"/>
    <w:rsid w:val="006E109D"/>
    <w:rsid w:val="006E1662"/>
    <w:rsid w:val="006E35D1"/>
    <w:rsid w:val="006E35EF"/>
    <w:rsid w:val="006E5B30"/>
    <w:rsid w:val="006F12C7"/>
    <w:rsid w:val="006F192E"/>
    <w:rsid w:val="006F19B6"/>
    <w:rsid w:val="006F3BFF"/>
    <w:rsid w:val="006F690D"/>
    <w:rsid w:val="0070054F"/>
    <w:rsid w:val="00705D8D"/>
    <w:rsid w:val="00707403"/>
    <w:rsid w:val="00710723"/>
    <w:rsid w:val="007116BB"/>
    <w:rsid w:val="00712AE9"/>
    <w:rsid w:val="00713115"/>
    <w:rsid w:val="00715492"/>
    <w:rsid w:val="00716D89"/>
    <w:rsid w:val="00717DA2"/>
    <w:rsid w:val="007200A0"/>
    <w:rsid w:val="00720766"/>
    <w:rsid w:val="00723C65"/>
    <w:rsid w:val="00724941"/>
    <w:rsid w:val="00726B6E"/>
    <w:rsid w:val="00727F68"/>
    <w:rsid w:val="00730042"/>
    <w:rsid w:val="00732339"/>
    <w:rsid w:val="0073338A"/>
    <w:rsid w:val="0073370B"/>
    <w:rsid w:val="00733AE1"/>
    <w:rsid w:val="007343C9"/>
    <w:rsid w:val="007364CF"/>
    <w:rsid w:val="00741287"/>
    <w:rsid w:val="00741625"/>
    <w:rsid w:val="00741B98"/>
    <w:rsid w:val="00743CB0"/>
    <w:rsid w:val="00744FAE"/>
    <w:rsid w:val="00751DB0"/>
    <w:rsid w:val="00752883"/>
    <w:rsid w:val="00760DF9"/>
    <w:rsid w:val="00761350"/>
    <w:rsid w:val="00765114"/>
    <w:rsid w:val="00771A09"/>
    <w:rsid w:val="00772BDF"/>
    <w:rsid w:val="00772E34"/>
    <w:rsid w:val="0077467E"/>
    <w:rsid w:val="007748C8"/>
    <w:rsid w:val="00776AFB"/>
    <w:rsid w:val="00780DFD"/>
    <w:rsid w:val="00782E04"/>
    <w:rsid w:val="00783982"/>
    <w:rsid w:val="00784459"/>
    <w:rsid w:val="007845AE"/>
    <w:rsid w:val="00791C80"/>
    <w:rsid w:val="00794F51"/>
    <w:rsid w:val="00795B3E"/>
    <w:rsid w:val="007A1405"/>
    <w:rsid w:val="007A3960"/>
    <w:rsid w:val="007A3D83"/>
    <w:rsid w:val="007A728D"/>
    <w:rsid w:val="007B05B0"/>
    <w:rsid w:val="007B2C88"/>
    <w:rsid w:val="007B49C6"/>
    <w:rsid w:val="007C03B9"/>
    <w:rsid w:val="007C2C05"/>
    <w:rsid w:val="007C4C5F"/>
    <w:rsid w:val="007C5621"/>
    <w:rsid w:val="007C5DDC"/>
    <w:rsid w:val="007C62BC"/>
    <w:rsid w:val="007D01C4"/>
    <w:rsid w:val="007D6ED2"/>
    <w:rsid w:val="007E14AD"/>
    <w:rsid w:val="007E403B"/>
    <w:rsid w:val="007E46F4"/>
    <w:rsid w:val="007E4B86"/>
    <w:rsid w:val="007E5166"/>
    <w:rsid w:val="007E694D"/>
    <w:rsid w:val="007E6AE7"/>
    <w:rsid w:val="007F22A0"/>
    <w:rsid w:val="007F3A9C"/>
    <w:rsid w:val="007F4A0E"/>
    <w:rsid w:val="007F5904"/>
    <w:rsid w:val="007F5A77"/>
    <w:rsid w:val="007F612D"/>
    <w:rsid w:val="007F6AC2"/>
    <w:rsid w:val="00800BD7"/>
    <w:rsid w:val="008047B6"/>
    <w:rsid w:val="00805895"/>
    <w:rsid w:val="00807D31"/>
    <w:rsid w:val="0081012F"/>
    <w:rsid w:val="008107BE"/>
    <w:rsid w:val="008108E8"/>
    <w:rsid w:val="008121AF"/>
    <w:rsid w:val="00814C17"/>
    <w:rsid w:val="00814CD6"/>
    <w:rsid w:val="0081551B"/>
    <w:rsid w:val="00815937"/>
    <w:rsid w:val="00816357"/>
    <w:rsid w:val="00821BEC"/>
    <w:rsid w:val="00823133"/>
    <w:rsid w:val="00824262"/>
    <w:rsid w:val="00826FAB"/>
    <w:rsid w:val="008271B3"/>
    <w:rsid w:val="00827E08"/>
    <w:rsid w:val="00830A93"/>
    <w:rsid w:val="00831386"/>
    <w:rsid w:val="00832400"/>
    <w:rsid w:val="0083310F"/>
    <w:rsid w:val="00834C50"/>
    <w:rsid w:val="00835157"/>
    <w:rsid w:val="00835EA5"/>
    <w:rsid w:val="00837EF9"/>
    <w:rsid w:val="00840849"/>
    <w:rsid w:val="00841115"/>
    <w:rsid w:val="00844554"/>
    <w:rsid w:val="00846150"/>
    <w:rsid w:val="00846C50"/>
    <w:rsid w:val="0085027A"/>
    <w:rsid w:val="00853E1D"/>
    <w:rsid w:val="00853E78"/>
    <w:rsid w:val="0085657E"/>
    <w:rsid w:val="00857669"/>
    <w:rsid w:val="00857B3F"/>
    <w:rsid w:val="00863A6B"/>
    <w:rsid w:val="00863EF2"/>
    <w:rsid w:val="00864184"/>
    <w:rsid w:val="0086673E"/>
    <w:rsid w:val="00866967"/>
    <w:rsid w:val="00866F76"/>
    <w:rsid w:val="008676BB"/>
    <w:rsid w:val="00871B30"/>
    <w:rsid w:val="00872851"/>
    <w:rsid w:val="00872963"/>
    <w:rsid w:val="008730B1"/>
    <w:rsid w:val="00873221"/>
    <w:rsid w:val="00873420"/>
    <w:rsid w:val="00875223"/>
    <w:rsid w:val="00881EF7"/>
    <w:rsid w:val="00883773"/>
    <w:rsid w:val="00884AA0"/>
    <w:rsid w:val="00885FF8"/>
    <w:rsid w:val="00891196"/>
    <w:rsid w:val="008937E9"/>
    <w:rsid w:val="008945DF"/>
    <w:rsid w:val="00895976"/>
    <w:rsid w:val="008A42C7"/>
    <w:rsid w:val="008A4DE8"/>
    <w:rsid w:val="008B0BED"/>
    <w:rsid w:val="008B49D2"/>
    <w:rsid w:val="008B7596"/>
    <w:rsid w:val="008C15A0"/>
    <w:rsid w:val="008C2DD1"/>
    <w:rsid w:val="008C343E"/>
    <w:rsid w:val="008C34FA"/>
    <w:rsid w:val="008C3B1C"/>
    <w:rsid w:val="008D2896"/>
    <w:rsid w:val="008D2E40"/>
    <w:rsid w:val="008D4B9D"/>
    <w:rsid w:val="008D65F1"/>
    <w:rsid w:val="008E4DAC"/>
    <w:rsid w:val="008E6972"/>
    <w:rsid w:val="008E6F2A"/>
    <w:rsid w:val="008E7AAE"/>
    <w:rsid w:val="008F17B1"/>
    <w:rsid w:val="008F4D3C"/>
    <w:rsid w:val="008F4EBF"/>
    <w:rsid w:val="008F5083"/>
    <w:rsid w:val="008F54EB"/>
    <w:rsid w:val="008F59D0"/>
    <w:rsid w:val="008F7B6F"/>
    <w:rsid w:val="008F7D82"/>
    <w:rsid w:val="008F7DA3"/>
    <w:rsid w:val="008F7E7D"/>
    <w:rsid w:val="00900177"/>
    <w:rsid w:val="00902EEC"/>
    <w:rsid w:val="00903878"/>
    <w:rsid w:val="00904162"/>
    <w:rsid w:val="00913D3F"/>
    <w:rsid w:val="009140F1"/>
    <w:rsid w:val="00914B72"/>
    <w:rsid w:val="00916878"/>
    <w:rsid w:val="009205F2"/>
    <w:rsid w:val="00921057"/>
    <w:rsid w:val="00921172"/>
    <w:rsid w:val="0092161F"/>
    <w:rsid w:val="00921A57"/>
    <w:rsid w:val="009271FD"/>
    <w:rsid w:val="00930368"/>
    <w:rsid w:val="00931404"/>
    <w:rsid w:val="0093539D"/>
    <w:rsid w:val="00936A64"/>
    <w:rsid w:val="00937DFD"/>
    <w:rsid w:val="009424CF"/>
    <w:rsid w:val="009454D9"/>
    <w:rsid w:val="00945F81"/>
    <w:rsid w:val="00946B93"/>
    <w:rsid w:val="00950B1E"/>
    <w:rsid w:val="00951DDD"/>
    <w:rsid w:val="0095217E"/>
    <w:rsid w:val="009526D4"/>
    <w:rsid w:val="00953BE6"/>
    <w:rsid w:val="009552FB"/>
    <w:rsid w:val="00955BEE"/>
    <w:rsid w:val="0095659F"/>
    <w:rsid w:val="009612D6"/>
    <w:rsid w:val="00961A0B"/>
    <w:rsid w:val="009655A5"/>
    <w:rsid w:val="00965D20"/>
    <w:rsid w:val="0097159B"/>
    <w:rsid w:val="009742A0"/>
    <w:rsid w:val="0097709E"/>
    <w:rsid w:val="00980B1E"/>
    <w:rsid w:val="00980BDA"/>
    <w:rsid w:val="00981128"/>
    <w:rsid w:val="00981E4A"/>
    <w:rsid w:val="009842F9"/>
    <w:rsid w:val="009845FE"/>
    <w:rsid w:val="0098462F"/>
    <w:rsid w:val="0098549D"/>
    <w:rsid w:val="00987168"/>
    <w:rsid w:val="00990004"/>
    <w:rsid w:val="009903A5"/>
    <w:rsid w:val="0099156C"/>
    <w:rsid w:val="009944F7"/>
    <w:rsid w:val="00994F92"/>
    <w:rsid w:val="009953D1"/>
    <w:rsid w:val="009A0865"/>
    <w:rsid w:val="009A7710"/>
    <w:rsid w:val="009A7B6C"/>
    <w:rsid w:val="009B01DE"/>
    <w:rsid w:val="009B02AF"/>
    <w:rsid w:val="009B1559"/>
    <w:rsid w:val="009B23A5"/>
    <w:rsid w:val="009B265D"/>
    <w:rsid w:val="009B718B"/>
    <w:rsid w:val="009C7017"/>
    <w:rsid w:val="009C7B29"/>
    <w:rsid w:val="009D212A"/>
    <w:rsid w:val="009D26C6"/>
    <w:rsid w:val="009D3813"/>
    <w:rsid w:val="009D3F73"/>
    <w:rsid w:val="009D5E3A"/>
    <w:rsid w:val="009D7014"/>
    <w:rsid w:val="009E0868"/>
    <w:rsid w:val="009E1215"/>
    <w:rsid w:val="009E28B0"/>
    <w:rsid w:val="009E2F5C"/>
    <w:rsid w:val="009E40D7"/>
    <w:rsid w:val="009E556A"/>
    <w:rsid w:val="009F00D3"/>
    <w:rsid w:val="009F21CD"/>
    <w:rsid w:val="009F2771"/>
    <w:rsid w:val="009F30E8"/>
    <w:rsid w:val="009F56D5"/>
    <w:rsid w:val="00A0120A"/>
    <w:rsid w:val="00A05CDB"/>
    <w:rsid w:val="00A05FC0"/>
    <w:rsid w:val="00A13F60"/>
    <w:rsid w:val="00A16841"/>
    <w:rsid w:val="00A16ABE"/>
    <w:rsid w:val="00A16D46"/>
    <w:rsid w:val="00A206EE"/>
    <w:rsid w:val="00A21522"/>
    <w:rsid w:val="00A2252C"/>
    <w:rsid w:val="00A22C4F"/>
    <w:rsid w:val="00A2461F"/>
    <w:rsid w:val="00A26008"/>
    <w:rsid w:val="00A354ED"/>
    <w:rsid w:val="00A37FE4"/>
    <w:rsid w:val="00A40387"/>
    <w:rsid w:val="00A40D9D"/>
    <w:rsid w:val="00A40EC5"/>
    <w:rsid w:val="00A44C3C"/>
    <w:rsid w:val="00A44E80"/>
    <w:rsid w:val="00A45CF0"/>
    <w:rsid w:val="00A47E61"/>
    <w:rsid w:val="00A51CB0"/>
    <w:rsid w:val="00A52856"/>
    <w:rsid w:val="00A53E39"/>
    <w:rsid w:val="00A54C55"/>
    <w:rsid w:val="00A6016F"/>
    <w:rsid w:val="00A61683"/>
    <w:rsid w:val="00A618E8"/>
    <w:rsid w:val="00A61A73"/>
    <w:rsid w:val="00A62588"/>
    <w:rsid w:val="00A701B3"/>
    <w:rsid w:val="00A73340"/>
    <w:rsid w:val="00A752C0"/>
    <w:rsid w:val="00A75F56"/>
    <w:rsid w:val="00A7671D"/>
    <w:rsid w:val="00A76A63"/>
    <w:rsid w:val="00A802A3"/>
    <w:rsid w:val="00A81975"/>
    <w:rsid w:val="00A81E2D"/>
    <w:rsid w:val="00A84C32"/>
    <w:rsid w:val="00A90612"/>
    <w:rsid w:val="00A93D0E"/>
    <w:rsid w:val="00A94E97"/>
    <w:rsid w:val="00A95522"/>
    <w:rsid w:val="00A95C20"/>
    <w:rsid w:val="00AA153B"/>
    <w:rsid w:val="00AA2C07"/>
    <w:rsid w:val="00AA3C39"/>
    <w:rsid w:val="00AA49C8"/>
    <w:rsid w:val="00AA6261"/>
    <w:rsid w:val="00AB0B75"/>
    <w:rsid w:val="00AB1938"/>
    <w:rsid w:val="00AB53B7"/>
    <w:rsid w:val="00AB58AD"/>
    <w:rsid w:val="00AB7F3D"/>
    <w:rsid w:val="00AC07C9"/>
    <w:rsid w:val="00AC34F7"/>
    <w:rsid w:val="00AC5019"/>
    <w:rsid w:val="00AC60BE"/>
    <w:rsid w:val="00AC7A27"/>
    <w:rsid w:val="00AD0872"/>
    <w:rsid w:val="00AD1066"/>
    <w:rsid w:val="00AD1D3B"/>
    <w:rsid w:val="00AD2641"/>
    <w:rsid w:val="00AD2D2F"/>
    <w:rsid w:val="00AD6580"/>
    <w:rsid w:val="00AD6C77"/>
    <w:rsid w:val="00AD6CE3"/>
    <w:rsid w:val="00AE0E2A"/>
    <w:rsid w:val="00AE2181"/>
    <w:rsid w:val="00AE573F"/>
    <w:rsid w:val="00AE6E25"/>
    <w:rsid w:val="00AE7278"/>
    <w:rsid w:val="00AF07C1"/>
    <w:rsid w:val="00AF10E6"/>
    <w:rsid w:val="00AF4276"/>
    <w:rsid w:val="00AF4AB5"/>
    <w:rsid w:val="00AF6DB1"/>
    <w:rsid w:val="00AF70E5"/>
    <w:rsid w:val="00B03133"/>
    <w:rsid w:val="00B05B87"/>
    <w:rsid w:val="00B06FDA"/>
    <w:rsid w:val="00B072C9"/>
    <w:rsid w:val="00B10C35"/>
    <w:rsid w:val="00B122EA"/>
    <w:rsid w:val="00B12C0F"/>
    <w:rsid w:val="00B15C70"/>
    <w:rsid w:val="00B2066B"/>
    <w:rsid w:val="00B21777"/>
    <w:rsid w:val="00B25241"/>
    <w:rsid w:val="00B2688F"/>
    <w:rsid w:val="00B3115F"/>
    <w:rsid w:val="00B32109"/>
    <w:rsid w:val="00B34A65"/>
    <w:rsid w:val="00B3650A"/>
    <w:rsid w:val="00B37899"/>
    <w:rsid w:val="00B430BC"/>
    <w:rsid w:val="00B44797"/>
    <w:rsid w:val="00B44D0A"/>
    <w:rsid w:val="00B45EF9"/>
    <w:rsid w:val="00B47AEB"/>
    <w:rsid w:val="00B47B52"/>
    <w:rsid w:val="00B47BD6"/>
    <w:rsid w:val="00B5053B"/>
    <w:rsid w:val="00B53239"/>
    <w:rsid w:val="00B609CE"/>
    <w:rsid w:val="00B61CFB"/>
    <w:rsid w:val="00B64873"/>
    <w:rsid w:val="00B72001"/>
    <w:rsid w:val="00B725EE"/>
    <w:rsid w:val="00B732E2"/>
    <w:rsid w:val="00B74845"/>
    <w:rsid w:val="00B7685D"/>
    <w:rsid w:val="00B83BF8"/>
    <w:rsid w:val="00B8758C"/>
    <w:rsid w:val="00B87CA4"/>
    <w:rsid w:val="00B916EB"/>
    <w:rsid w:val="00B93B95"/>
    <w:rsid w:val="00BA7CC4"/>
    <w:rsid w:val="00BB0CAE"/>
    <w:rsid w:val="00BB116B"/>
    <w:rsid w:val="00BB12E0"/>
    <w:rsid w:val="00BB18E4"/>
    <w:rsid w:val="00BB3E04"/>
    <w:rsid w:val="00BC0546"/>
    <w:rsid w:val="00BC34AD"/>
    <w:rsid w:val="00BC7C5B"/>
    <w:rsid w:val="00BD4931"/>
    <w:rsid w:val="00BD5C31"/>
    <w:rsid w:val="00BD757E"/>
    <w:rsid w:val="00BE161F"/>
    <w:rsid w:val="00BE2416"/>
    <w:rsid w:val="00BE286A"/>
    <w:rsid w:val="00BE3BF9"/>
    <w:rsid w:val="00BF0AEB"/>
    <w:rsid w:val="00BF7E03"/>
    <w:rsid w:val="00C05802"/>
    <w:rsid w:val="00C067DC"/>
    <w:rsid w:val="00C10039"/>
    <w:rsid w:val="00C115E7"/>
    <w:rsid w:val="00C1287C"/>
    <w:rsid w:val="00C12D4C"/>
    <w:rsid w:val="00C14CCC"/>
    <w:rsid w:val="00C14E73"/>
    <w:rsid w:val="00C15C5A"/>
    <w:rsid w:val="00C204C8"/>
    <w:rsid w:val="00C205FF"/>
    <w:rsid w:val="00C2085B"/>
    <w:rsid w:val="00C23A50"/>
    <w:rsid w:val="00C2654D"/>
    <w:rsid w:val="00C27180"/>
    <w:rsid w:val="00C30209"/>
    <w:rsid w:val="00C30405"/>
    <w:rsid w:val="00C314BF"/>
    <w:rsid w:val="00C35781"/>
    <w:rsid w:val="00C40861"/>
    <w:rsid w:val="00C4201D"/>
    <w:rsid w:val="00C470F8"/>
    <w:rsid w:val="00C47478"/>
    <w:rsid w:val="00C51951"/>
    <w:rsid w:val="00C53661"/>
    <w:rsid w:val="00C54DF0"/>
    <w:rsid w:val="00C5674D"/>
    <w:rsid w:val="00C56A68"/>
    <w:rsid w:val="00C56FD0"/>
    <w:rsid w:val="00C627F6"/>
    <w:rsid w:val="00C62FE4"/>
    <w:rsid w:val="00C64959"/>
    <w:rsid w:val="00C66527"/>
    <w:rsid w:val="00C67107"/>
    <w:rsid w:val="00C70316"/>
    <w:rsid w:val="00C727C5"/>
    <w:rsid w:val="00C770D2"/>
    <w:rsid w:val="00C77C6C"/>
    <w:rsid w:val="00C8014F"/>
    <w:rsid w:val="00C818AE"/>
    <w:rsid w:val="00C82AED"/>
    <w:rsid w:val="00C836D6"/>
    <w:rsid w:val="00C849FF"/>
    <w:rsid w:val="00C87A66"/>
    <w:rsid w:val="00C93859"/>
    <w:rsid w:val="00CA3DE3"/>
    <w:rsid w:val="00CA6302"/>
    <w:rsid w:val="00CB7306"/>
    <w:rsid w:val="00CC12F5"/>
    <w:rsid w:val="00CC2AE4"/>
    <w:rsid w:val="00CC3468"/>
    <w:rsid w:val="00CC5F7E"/>
    <w:rsid w:val="00CC6220"/>
    <w:rsid w:val="00CD03BF"/>
    <w:rsid w:val="00CD0991"/>
    <w:rsid w:val="00CD0D40"/>
    <w:rsid w:val="00CD224C"/>
    <w:rsid w:val="00CD2F45"/>
    <w:rsid w:val="00CE15AA"/>
    <w:rsid w:val="00CE2FFA"/>
    <w:rsid w:val="00CE4A86"/>
    <w:rsid w:val="00CE58FE"/>
    <w:rsid w:val="00CE65F7"/>
    <w:rsid w:val="00CF1203"/>
    <w:rsid w:val="00CF1337"/>
    <w:rsid w:val="00CF2F16"/>
    <w:rsid w:val="00CF31DD"/>
    <w:rsid w:val="00CF472F"/>
    <w:rsid w:val="00CF6073"/>
    <w:rsid w:val="00D0111D"/>
    <w:rsid w:val="00D02428"/>
    <w:rsid w:val="00D068EB"/>
    <w:rsid w:val="00D07238"/>
    <w:rsid w:val="00D11930"/>
    <w:rsid w:val="00D13EC8"/>
    <w:rsid w:val="00D15A5C"/>
    <w:rsid w:val="00D16384"/>
    <w:rsid w:val="00D16CF2"/>
    <w:rsid w:val="00D2194B"/>
    <w:rsid w:val="00D22630"/>
    <w:rsid w:val="00D228C0"/>
    <w:rsid w:val="00D22B57"/>
    <w:rsid w:val="00D2505F"/>
    <w:rsid w:val="00D25923"/>
    <w:rsid w:val="00D3250B"/>
    <w:rsid w:val="00D33628"/>
    <w:rsid w:val="00D34256"/>
    <w:rsid w:val="00D463CA"/>
    <w:rsid w:val="00D5335F"/>
    <w:rsid w:val="00D57EFF"/>
    <w:rsid w:val="00D61EDA"/>
    <w:rsid w:val="00D64F45"/>
    <w:rsid w:val="00D66336"/>
    <w:rsid w:val="00D70255"/>
    <w:rsid w:val="00D72CF4"/>
    <w:rsid w:val="00D81110"/>
    <w:rsid w:val="00D847F9"/>
    <w:rsid w:val="00D867C8"/>
    <w:rsid w:val="00D869B8"/>
    <w:rsid w:val="00D86ED7"/>
    <w:rsid w:val="00D87493"/>
    <w:rsid w:val="00D90072"/>
    <w:rsid w:val="00D908B0"/>
    <w:rsid w:val="00D91987"/>
    <w:rsid w:val="00D91A78"/>
    <w:rsid w:val="00D91BB1"/>
    <w:rsid w:val="00D93CE6"/>
    <w:rsid w:val="00D9581D"/>
    <w:rsid w:val="00D95F25"/>
    <w:rsid w:val="00D9609F"/>
    <w:rsid w:val="00D970E2"/>
    <w:rsid w:val="00DA039D"/>
    <w:rsid w:val="00DA1805"/>
    <w:rsid w:val="00DA3FB6"/>
    <w:rsid w:val="00DA6CAF"/>
    <w:rsid w:val="00DB0677"/>
    <w:rsid w:val="00DB1878"/>
    <w:rsid w:val="00DB2C32"/>
    <w:rsid w:val="00DB37B2"/>
    <w:rsid w:val="00DB6157"/>
    <w:rsid w:val="00DB6319"/>
    <w:rsid w:val="00DC0929"/>
    <w:rsid w:val="00DC1402"/>
    <w:rsid w:val="00DC3A0C"/>
    <w:rsid w:val="00DC73EC"/>
    <w:rsid w:val="00DD2125"/>
    <w:rsid w:val="00DD3A57"/>
    <w:rsid w:val="00DD4719"/>
    <w:rsid w:val="00DE079E"/>
    <w:rsid w:val="00DE122F"/>
    <w:rsid w:val="00DE195B"/>
    <w:rsid w:val="00DE28E8"/>
    <w:rsid w:val="00DE2BD5"/>
    <w:rsid w:val="00DE6B9B"/>
    <w:rsid w:val="00DF36BC"/>
    <w:rsid w:val="00DF6013"/>
    <w:rsid w:val="00DF6350"/>
    <w:rsid w:val="00E000A8"/>
    <w:rsid w:val="00E00C40"/>
    <w:rsid w:val="00E00E2C"/>
    <w:rsid w:val="00E0487D"/>
    <w:rsid w:val="00E05394"/>
    <w:rsid w:val="00E0701D"/>
    <w:rsid w:val="00E100C0"/>
    <w:rsid w:val="00E11968"/>
    <w:rsid w:val="00E14AF9"/>
    <w:rsid w:val="00E14B1F"/>
    <w:rsid w:val="00E152AE"/>
    <w:rsid w:val="00E15AFE"/>
    <w:rsid w:val="00E15BCD"/>
    <w:rsid w:val="00E16140"/>
    <w:rsid w:val="00E2034F"/>
    <w:rsid w:val="00E2069E"/>
    <w:rsid w:val="00E216EA"/>
    <w:rsid w:val="00E217E1"/>
    <w:rsid w:val="00E21899"/>
    <w:rsid w:val="00E22A6F"/>
    <w:rsid w:val="00E265EB"/>
    <w:rsid w:val="00E36D53"/>
    <w:rsid w:val="00E42038"/>
    <w:rsid w:val="00E423F8"/>
    <w:rsid w:val="00E42960"/>
    <w:rsid w:val="00E44EA6"/>
    <w:rsid w:val="00E46E26"/>
    <w:rsid w:val="00E50886"/>
    <w:rsid w:val="00E53762"/>
    <w:rsid w:val="00E541FC"/>
    <w:rsid w:val="00E5539A"/>
    <w:rsid w:val="00E5553A"/>
    <w:rsid w:val="00E555E1"/>
    <w:rsid w:val="00E55A46"/>
    <w:rsid w:val="00E56705"/>
    <w:rsid w:val="00E57612"/>
    <w:rsid w:val="00E65677"/>
    <w:rsid w:val="00E6669B"/>
    <w:rsid w:val="00E67EEA"/>
    <w:rsid w:val="00E701A8"/>
    <w:rsid w:val="00E71244"/>
    <w:rsid w:val="00E714B1"/>
    <w:rsid w:val="00E7303D"/>
    <w:rsid w:val="00E731D1"/>
    <w:rsid w:val="00E76553"/>
    <w:rsid w:val="00E82462"/>
    <w:rsid w:val="00E82C5E"/>
    <w:rsid w:val="00E90422"/>
    <w:rsid w:val="00E927FD"/>
    <w:rsid w:val="00E931D2"/>
    <w:rsid w:val="00E958CA"/>
    <w:rsid w:val="00E966A8"/>
    <w:rsid w:val="00E96B7E"/>
    <w:rsid w:val="00EA2E1C"/>
    <w:rsid w:val="00EA40AB"/>
    <w:rsid w:val="00EA420B"/>
    <w:rsid w:val="00EA42C6"/>
    <w:rsid w:val="00EA478A"/>
    <w:rsid w:val="00EA64DF"/>
    <w:rsid w:val="00EA684B"/>
    <w:rsid w:val="00EB02FD"/>
    <w:rsid w:val="00EB3572"/>
    <w:rsid w:val="00EB6694"/>
    <w:rsid w:val="00EB7BC8"/>
    <w:rsid w:val="00EB7C7A"/>
    <w:rsid w:val="00EC2D0B"/>
    <w:rsid w:val="00EC3FCD"/>
    <w:rsid w:val="00EC4A46"/>
    <w:rsid w:val="00EC5D4E"/>
    <w:rsid w:val="00ED0328"/>
    <w:rsid w:val="00ED0FD3"/>
    <w:rsid w:val="00ED75FF"/>
    <w:rsid w:val="00EE1ECA"/>
    <w:rsid w:val="00EE23E4"/>
    <w:rsid w:val="00EE7153"/>
    <w:rsid w:val="00EF25B7"/>
    <w:rsid w:val="00EF523C"/>
    <w:rsid w:val="00EF5D64"/>
    <w:rsid w:val="00EF76F3"/>
    <w:rsid w:val="00EF7B05"/>
    <w:rsid w:val="00F03331"/>
    <w:rsid w:val="00F061CC"/>
    <w:rsid w:val="00F0796F"/>
    <w:rsid w:val="00F17735"/>
    <w:rsid w:val="00F17CCC"/>
    <w:rsid w:val="00F2078D"/>
    <w:rsid w:val="00F21039"/>
    <w:rsid w:val="00F23774"/>
    <w:rsid w:val="00F26508"/>
    <w:rsid w:val="00F269B5"/>
    <w:rsid w:val="00F32E71"/>
    <w:rsid w:val="00F339A6"/>
    <w:rsid w:val="00F347B3"/>
    <w:rsid w:val="00F34BFB"/>
    <w:rsid w:val="00F35BE2"/>
    <w:rsid w:val="00F36A51"/>
    <w:rsid w:val="00F375DC"/>
    <w:rsid w:val="00F37DF3"/>
    <w:rsid w:val="00F4192C"/>
    <w:rsid w:val="00F4206B"/>
    <w:rsid w:val="00F4220F"/>
    <w:rsid w:val="00F43947"/>
    <w:rsid w:val="00F45148"/>
    <w:rsid w:val="00F460B2"/>
    <w:rsid w:val="00F4681B"/>
    <w:rsid w:val="00F46B71"/>
    <w:rsid w:val="00F477A2"/>
    <w:rsid w:val="00F50F92"/>
    <w:rsid w:val="00F538DD"/>
    <w:rsid w:val="00F542D1"/>
    <w:rsid w:val="00F543A3"/>
    <w:rsid w:val="00F57251"/>
    <w:rsid w:val="00F61F91"/>
    <w:rsid w:val="00F633AF"/>
    <w:rsid w:val="00F63B7E"/>
    <w:rsid w:val="00F64158"/>
    <w:rsid w:val="00F72471"/>
    <w:rsid w:val="00F755D3"/>
    <w:rsid w:val="00F75954"/>
    <w:rsid w:val="00F766AF"/>
    <w:rsid w:val="00F76FCB"/>
    <w:rsid w:val="00F8081B"/>
    <w:rsid w:val="00F82059"/>
    <w:rsid w:val="00F83638"/>
    <w:rsid w:val="00F83E99"/>
    <w:rsid w:val="00F858A7"/>
    <w:rsid w:val="00F85DA5"/>
    <w:rsid w:val="00F93BE3"/>
    <w:rsid w:val="00F97F3A"/>
    <w:rsid w:val="00F97FA3"/>
    <w:rsid w:val="00FA48C0"/>
    <w:rsid w:val="00FA676F"/>
    <w:rsid w:val="00FA7D9F"/>
    <w:rsid w:val="00FA7DA6"/>
    <w:rsid w:val="00FB11A5"/>
    <w:rsid w:val="00FB32EB"/>
    <w:rsid w:val="00FB390A"/>
    <w:rsid w:val="00FB4E85"/>
    <w:rsid w:val="00FB59F4"/>
    <w:rsid w:val="00FC0015"/>
    <w:rsid w:val="00FC160E"/>
    <w:rsid w:val="00FC242D"/>
    <w:rsid w:val="00FC24A2"/>
    <w:rsid w:val="00FC336F"/>
    <w:rsid w:val="00FC363D"/>
    <w:rsid w:val="00FC4537"/>
    <w:rsid w:val="00FC4BBA"/>
    <w:rsid w:val="00FC6FA1"/>
    <w:rsid w:val="00FD15AF"/>
    <w:rsid w:val="00FD1FCF"/>
    <w:rsid w:val="00FD21A5"/>
    <w:rsid w:val="00FD241F"/>
    <w:rsid w:val="00FD299A"/>
    <w:rsid w:val="00FD2C9D"/>
    <w:rsid w:val="00FD3897"/>
    <w:rsid w:val="00FD3C03"/>
    <w:rsid w:val="00FD4562"/>
    <w:rsid w:val="00FD6092"/>
    <w:rsid w:val="00FE6944"/>
    <w:rsid w:val="00FF2850"/>
    <w:rsid w:val="016A4161"/>
    <w:rsid w:val="175562EE"/>
    <w:rsid w:val="380B7600"/>
    <w:rsid w:val="3BE321CE"/>
    <w:rsid w:val="3DCE5861"/>
    <w:rsid w:val="3DE27716"/>
    <w:rsid w:val="3E3A5BA6"/>
    <w:rsid w:val="4CA536CC"/>
    <w:rsid w:val="56563AB2"/>
    <w:rsid w:val="68916D9B"/>
    <w:rsid w:val="6B636A26"/>
    <w:rsid w:val="6BF264A8"/>
    <w:rsid w:val="6C734478"/>
    <w:rsid w:val="76C853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1BE9D83"/>
  <w15:docId w15:val="{67ADFD05-5DF5-46F3-BFD7-43FDE193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1C2"/>
    <w:pPr>
      <w:widowControl w:val="0"/>
      <w:jc w:val="both"/>
    </w:pPr>
    <w:rPr>
      <w:kern w:val="2"/>
      <w:sz w:val="21"/>
      <w:szCs w:val="21"/>
    </w:rPr>
  </w:style>
  <w:style w:type="paragraph" w:styleId="1">
    <w:name w:val="heading 1"/>
    <w:basedOn w:val="a"/>
    <w:next w:val="a"/>
    <w:link w:val="1Char"/>
    <w:qFormat/>
    <w:rsid w:val="005B51C2"/>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5B51C2"/>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B51C2"/>
    <w:rPr>
      <w:b/>
    </w:rPr>
  </w:style>
  <w:style w:type="character" w:styleId="a4">
    <w:name w:val="page number"/>
    <w:basedOn w:val="a0"/>
    <w:rsid w:val="005B51C2"/>
  </w:style>
  <w:style w:type="character" w:styleId="a5">
    <w:name w:val="Hyperlink"/>
    <w:rsid w:val="005B51C2"/>
    <w:rPr>
      <w:color w:val="0000FF"/>
      <w:u w:val="single"/>
    </w:rPr>
  </w:style>
  <w:style w:type="character" w:styleId="a6">
    <w:name w:val="annotation reference"/>
    <w:rsid w:val="005B51C2"/>
    <w:rPr>
      <w:sz w:val="21"/>
      <w:szCs w:val="21"/>
    </w:rPr>
  </w:style>
  <w:style w:type="character" w:customStyle="1" w:styleId="Char">
    <w:name w:val="文档结构图 Char"/>
    <w:link w:val="a7"/>
    <w:rsid w:val="005B51C2"/>
    <w:rPr>
      <w:sz w:val="2"/>
      <w:szCs w:val="2"/>
    </w:rPr>
  </w:style>
  <w:style w:type="character" w:customStyle="1" w:styleId="Char0">
    <w:name w:val="批注主题 Char"/>
    <w:link w:val="a8"/>
    <w:rsid w:val="005B51C2"/>
    <w:rPr>
      <w:b/>
      <w:bCs/>
      <w:kern w:val="2"/>
      <w:sz w:val="21"/>
      <w:szCs w:val="21"/>
    </w:rPr>
  </w:style>
  <w:style w:type="character" w:customStyle="1" w:styleId="Char1">
    <w:name w:val="日期 Char"/>
    <w:link w:val="a9"/>
    <w:rsid w:val="005B51C2"/>
    <w:rPr>
      <w:kern w:val="2"/>
      <w:sz w:val="21"/>
      <w:szCs w:val="21"/>
    </w:rPr>
  </w:style>
  <w:style w:type="character" w:customStyle="1" w:styleId="Char2">
    <w:name w:val="页脚 Char"/>
    <w:link w:val="aa"/>
    <w:rsid w:val="005B51C2"/>
    <w:rPr>
      <w:sz w:val="18"/>
      <w:szCs w:val="18"/>
    </w:rPr>
  </w:style>
  <w:style w:type="paragraph" w:styleId="ab">
    <w:name w:val="Balloon Text"/>
    <w:basedOn w:val="a"/>
    <w:link w:val="Char3"/>
    <w:semiHidden/>
    <w:unhideWhenUsed/>
    <w:rsid w:val="00F32E71"/>
    <w:rPr>
      <w:sz w:val="18"/>
      <w:szCs w:val="18"/>
    </w:rPr>
  </w:style>
  <w:style w:type="character" w:customStyle="1" w:styleId="Char4">
    <w:name w:val="页眉 Char"/>
    <w:link w:val="ac"/>
    <w:rsid w:val="005B51C2"/>
    <w:rPr>
      <w:sz w:val="18"/>
      <w:szCs w:val="18"/>
    </w:rPr>
  </w:style>
  <w:style w:type="character" w:customStyle="1" w:styleId="Char5">
    <w:name w:val="正文文本缩进 Char"/>
    <w:link w:val="ad"/>
    <w:rsid w:val="005B51C2"/>
    <w:rPr>
      <w:sz w:val="21"/>
      <w:szCs w:val="21"/>
    </w:rPr>
  </w:style>
  <w:style w:type="character" w:customStyle="1" w:styleId="1Char">
    <w:name w:val="标题 1 Char"/>
    <w:link w:val="1"/>
    <w:rsid w:val="005B51C2"/>
    <w:rPr>
      <w:b/>
      <w:bCs/>
      <w:kern w:val="44"/>
      <w:sz w:val="44"/>
      <w:szCs w:val="44"/>
    </w:rPr>
  </w:style>
  <w:style w:type="character" w:customStyle="1" w:styleId="3Char">
    <w:name w:val="标题 3 Char"/>
    <w:link w:val="3"/>
    <w:rsid w:val="005B51C2"/>
    <w:rPr>
      <w:b/>
      <w:bCs/>
      <w:sz w:val="32"/>
      <w:szCs w:val="32"/>
    </w:rPr>
  </w:style>
  <w:style w:type="character" w:customStyle="1" w:styleId="Char6">
    <w:name w:val="批注文字 Char"/>
    <w:link w:val="ae"/>
    <w:rsid w:val="005B51C2"/>
    <w:rPr>
      <w:kern w:val="2"/>
      <w:sz w:val="21"/>
    </w:rPr>
  </w:style>
  <w:style w:type="paragraph" w:styleId="af">
    <w:name w:val="Normal (Web)"/>
    <w:basedOn w:val="a"/>
    <w:uiPriority w:val="99"/>
    <w:rsid w:val="005B51C2"/>
    <w:pPr>
      <w:widowControl/>
      <w:spacing w:before="100" w:beforeAutospacing="1" w:after="100" w:afterAutospacing="1"/>
      <w:jc w:val="left"/>
    </w:pPr>
    <w:rPr>
      <w:rFonts w:ascii="宋体" w:hAnsi="宋体" w:cs="宋体"/>
      <w:kern w:val="0"/>
      <w:sz w:val="24"/>
      <w:szCs w:val="24"/>
    </w:rPr>
  </w:style>
  <w:style w:type="character" w:customStyle="1" w:styleId="Char3">
    <w:name w:val="批注框文本 Char"/>
    <w:link w:val="ab"/>
    <w:semiHidden/>
    <w:rsid w:val="00F32E71"/>
    <w:rPr>
      <w:kern w:val="2"/>
      <w:sz w:val="18"/>
      <w:szCs w:val="18"/>
    </w:rPr>
  </w:style>
  <w:style w:type="paragraph" w:styleId="aa">
    <w:name w:val="footer"/>
    <w:basedOn w:val="a"/>
    <w:link w:val="Char2"/>
    <w:rsid w:val="005B51C2"/>
    <w:pPr>
      <w:tabs>
        <w:tab w:val="center" w:pos="4153"/>
        <w:tab w:val="right" w:pos="8306"/>
      </w:tabs>
      <w:snapToGrid w:val="0"/>
      <w:jc w:val="left"/>
    </w:pPr>
    <w:rPr>
      <w:kern w:val="0"/>
      <w:sz w:val="18"/>
      <w:szCs w:val="18"/>
    </w:rPr>
  </w:style>
  <w:style w:type="paragraph" w:styleId="a7">
    <w:name w:val="Document Map"/>
    <w:basedOn w:val="a"/>
    <w:link w:val="Char"/>
    <w:rsid w:val="005B51C2"/>
    <w:pPr>
      <w:shd w:val="clear" w:color="auto" w:fill="000080"/>
    </w:pPr>
    <w:rPr>
      <w:kern w:val="0"/>
      <w:sz w:val="2"/>
      <w:szCs w:val="2"/>
    </w:rPr>
  </w:style>
  <w:style w:type="paragraph" w:styleId="ad">
    <w:name w:val="Body Text Indent"/>
    <w:basedOn w:val="a"/>
    <w:link w:val="Char5"/>
    <w:rsid w:val="005B51C2"/>
    <w:pPr>
      <w:spacing w:line="240" w:lineRule="atLeast"/>
      <w:ind w:left="420"/>
    </w:pPr>
    <w:rPr>
      <w:kern w:val="0"/>
    </w:rPr>
  </w:style>
  <w:style w:type="paragraph" w:styleId="a9">
    <w:name w:val="Date"/>
    <w:basedOn w:val="a"/>
    <w:next w:val="a"/>
    <w:link w:val="Char1"/>
    <w:rsid w:val="005B51C2"/>
    <w:pPr>
      <w:ind w:leftChars="2500" w:left="100"/>
    </w:pPr>
  </w:style>
  <w:style w:type="paragraph" w:styleId="ac">
    <w:name w:val="header"/>
    <w:basedOn w:val="a"/>
    <w:link w:val="Char4"/>
    <w:rsid w:val="005B51C2"/>
    <w:pPr>
      <w:pBdr>
        <w:bottom w:val="single" w:sz="6" w:space="1" w:color="auto"/>
      </w:pBdr>
      <w:tabs>
        <w:tab w:val="center" w:pos="4153"/>
        <w:tab w:val="right" w:pos="8306"/>
      </w:tabs>
      <w:snapToGrid w:val="0"/>
      <w:jc w:val="center"/>
    </w:pPr>
    <w:rPr>
      <w:kern w:val="0"/>
      <w:sz w:val="18"/>
      <w:szCs w:val="18"/>
    </w:rPr>
  </w:style>
  <w:style w:type="paragraph" w:styleId="a8">
    <w:name w:val="annotation subject"/>
    <w:basedOn w:val="ae"/>
    <w:next w:val="ae"/>
    <w:link w:val="Char0"/>
    <w:rsid w:val="005B51C2"/>
    <w:rPr>
      <w:b/>
      <w:bCs/>
      <w:szCs w:val="21"/>
    </w:rPr>
  </w:style>
  <w:style w:type="paragraph" w:styleId="ae">
    <w:name w:val="annotation text"/>
    <w:basedOn w:val="a"/>
    <w:link w:val="Char6"/>
    <w:rsid w:val="005B51C2"/>
    <w:pPr>
      <w:jc w:val="left"/>
    </w:pPr>
    <w:rPr>
      <w:szCs w:val="20"/>
    </w:rPr>
  </w:style>
  <w:style w:type="paragraph" w:customStyle="1" w:styleId="Default">
    <w:name w:val="Default"/>
    <w:rsid w:val="005B51C2"/>
    <w:pPr>
      <w:widowControl w:val="0"/>
      <w:autoSpaceDE w:val="0"/>
      <w:autoSpaceDN w:val="0"/>
      <w:adjustRightInd w:val="0"/>
    </w:pPr>
    <w:rPr>
      <w:rFonts w:ascii="黑体" w:eastAsia="黑体" w:cs="黑体"/>
      <w:color w:val="000000"/>
      <w:sz w:val="24"/>
      <w:szCs w:val="24"/>
    </w:rPr>
  </w:style>
  <w:style w:type="paragraph" w:customStyle="1" w:styleId="10">
    <w:name w:val="列出段落1"/>
    <w:basedOn w:val="a"/>
    <w:rsid w:val="005B51C2"/>
    <w:pPr>
      <w:ind w:firstLineChars="200" w:firstLine="420"/>
    </w:pPr>
  </w:style>
  <w:style w:type="paragraph" w:customStyle="1" w:styleId="Char1CharCharCharCharChar1CharCharCharChar">
    <w:name w:val="Char1 Char Char Char Char Char1 Char Char Char Char"/>
    <w:basedOn w:val="a"/>
    <w:rsid w:val="005B51C2"/>
    <w:rPr>
      <w:rFonts w:ascii="Tahoma" w:hAnsi="Tahoma" w:cs="Tahoma"/>
      <w:sz w:val="24"/>
      <w:szCs w:val="24"/>
    </w:rPr>
  </w:style>
  <w:style w:type="paragraph" w:customStyle="1" w:styleId="Char10">
    <w:name w:val="Char1"/>
    <w:basedOn w:val="a"/>
    <w:rsid w:val="005B51C2"/>
    <w:pPr>
      <w:widowControl/>
      <w:spacing w:after="160" w:line="240" w:lineRule="exact"/>
    </w:pPr>
    <w:rPr>
      <w:rFonts w:ascii="Verdana" w:hAnsi="Verdana" w:cs="Verdana"/>
      <w:kern w:val="0"/>
      <w:sz w:val="22"/>
      <w:szCs w:val="22"/>
      <w:lang w:eastAsia="en-US"/>
    </w:rPr>
  </w:style>
  <w:style w:type="paragraph" w:customStyle="1" w:styleId="Char11">
    <w:name w:val="Char11"/>
    <w:basedOn w:val="a"/>
    <w:rsid w:val="005B51C2"/>
    <w:rPr>
      <w:rFonts w:ascii="Tahoma" w:hAnsi="Tahoma" w:cs="Tahoma"/>
      <w:sz w:val="24"/>
      <w:szCs w:val="24"/>
    </w:rPr>
  </w:style>
  <w:style w:type="paragraph" w:customStyle="1" w:styleId="Char12">
    <w:name w:val="Char12"/>
    <w:basedOn w:val="a"/>
    <w:rsid w:val="005B51C2"/>
    <w:pPr>
      <w:widowControl/>
      <w:spacing w:after="160" w:line="240" w:lineRule="exact"/>
    </w:pPr>
    <w:rPr>
      <w:rFonts w:ascii="Verdana" w:hAnsi="Verdana" w:cs="Verdana"/>
      <w:kern w:val="0"/>
      <w:sz w:val="22"/>
      <w:szCs w:val="22"/>
      <w:lang w:eastAsia="en-US"/>
    </w:rPr>
  </w:style>
  <w:style w:type="paragraph" w:customStyle="1" w:styleId="Char7">
    <w:name w:val="Char"/>
    <w:basedOn w:val="a"/>
    <w:rsid w:val="005B51C2"/>
    <w:rPr>
      <w:rFonts w:ascii="Tahoma" w:hAnsi="Tahoma" w:cs="Tahoma"/>
      <w:sz w:val="24"/>
      <w:szCs w:val="24"/>
    </w:rPr>
  </w:style>
  <w:style w:type="paragraph" w:customStyle="1" w:styleId="Char1CharCharCharCharChar1CharCharCharChar1">
    <w:name w:val="Char1 Char Char Char Char Char1 Char Char Char Char1"/>
    <w:basedOn w:val="a"/>
    <w:rsid w:val="005B51C2"/>
    <w:rPr>
      <w:rFonts w:ascii="Tahoma" w:hAnsi="Tahoma" w:cs="Tahoma"/>
      <w:sz w:val="24"/>
      <w:szCs w:val="24"/>
    </w:rPr>
  </w:style>
  <w:style w:type="paragraph" w:styleId="af0">
    <w:name w:val="Revision"/>
    <w:hidden/>
    <w:uiPriority w:val="99"/>
    <w:unhideWhenUsed/>
    <w:rsid w:val="007F22A0"/>
    <w:rPr>
      <w:kern w:val="2"/>
      <w:sz w:val="21"/>
      <w:szCs w:val="21"/>
    </w:rPr>
  </w:style>
  <w:style w:type="paragraph" w:customStyle="1" w:styleId="2">
    <w:name w:val="列出段落2"/>
    <w:basedOn w:val="a"/>
    <w:rsid w:val="001D6F23"/>
    <w:pPr>
      <w:ind w:firstLineChars="200" w:firstLine="420"/>
    </w:pPr>
    <w:rPr>
      <w:rFonts w:ascii="Calibri" w:hAnsi="Calibri"/>
      <w:szCs w:val="22"/>
    </w:rPr>
  </w:style>
  <w:style w:type="paragraph" w:styleId="af1">
    <w:name w:val="List Paragraph"/>
    <w:basedOn w:val="a"/>
    <w:uiPriority w:val="34"/>
    <w:qFormat/>
    <w:rsid w:val="001723F6"/>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172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0163">
      <w:bodyDiv w:val="1"/>
      <w:marLeft w:val="0"/>
      <w:marRight w:val="0"/>
      <w:marTop w:val="0"/>
      <w:marBottom w:val="0"/>
      <w:divBdr>
        <w:top w:val="none" w:sz="0" w:space="0" w:color="auto"/>
        <w:left w:val="none" w:sz="0" w:space="0" w:color="auto"/>
        <w:bottom w:val="none" w:sz="0" w:space="0" w:color="auto"/>
        <w:right w:val="none" w:sz="0" w:space="0" w:color="auto"/>
      </w:divBdr>
    </w:div>
    <w:div w:id="217909061">
      <w:bodyDiv w:val="1"/>
      <w:marLeft w:val="0"/>
      <w:marRight w:val="0"/>
      <w:marTop w:val="0"/>
      <w:marBottom w:val="0"/>
      <w:divBdr>
        <w:top w:val="none" w:sz="0" w:space="0" w:color="auto"/>
        <w:left w:val="none" w:sz="0" w:space="0" w:color="auto"/>
        <w:bottom w:val="none" w:sz="0" w:space="0" w:color="auto"/>
        <w:right w:val="none" w:sz="0" w:space="0" w:color="auto"/>
      </w:divBdr>
    </w:div>
    <w:div w:id="950549472">
      <w:bodyDiv w:val="1"/>
      <w:marLeft w:val="0"/>
      <w:marRight w:val="0"/>
      <w:marTop w:val="0"/>
      <w:marBottom w:val="0"/>
      <w:divBdr>
        <w:top w:val="none" w:sz="0" w:space="0" w:color="auto"/>
        <w:left w:val="none" w:sz="0" w:space="0" w:color="auto"/>
        <w:bottom w:val="none" w:sz="0" w:space="0" w:color="auto"/>
        <w:right w:val="none" w:sz="0" w:space="0" w:color="auto"/>
      </w:divBdr>
      <w:divsChild>
        <w:div w:id="1875537979">
          <w:marLeft w:val="547"/>
          <w:marRight w:val="0"/>
          <w:marTop w:val="0"/>
          <w:marBottom w:val="0"/>
          <w:divBdr>
            <w:top w:val="none" w:sz="0" w:space="0" w:color="auto"/>
            <w:left w:val="none" w:sz="0" w:space="0" w:color="auto"/>
            <w:bottom w:val="none" w:sz="0" w:space="0" w:color="auto"/>
            <w:right w:val="none" w:sz="0" w:space="0" w:color="auto"/>
          </w:divBdr>
        </w:div>
      </w:divsChild>
    </w:div>
    <w:div w:id="1131942227">
      <w:bodyDiv w:val="1"/>
      <w:marLeft w:val="0"/>
      <w:marRight w:val="0"/>
      <w:marTop w:val="0"/>
      <w:marBottom w:val="0"/>
      <w:divBdr>
        <w:top w:val="none" w:sz="0" w:space="0" w:color="auto"/>
        <w:left w:val="none" w:sz="0" w:space="0" w:color="auto"/>
        <w:bottom w:val="none" w:sz="0" w:space="0" w:color="auto"/>
        <w:right w:val="none" w:sz="0" w:space="0" w:color="auto"/>
      </w:divBdr>
    </w:div>
    <w:div w:id="1245340992">
      <w:bodyDiv w:val="1"/>
      <w:marLeft w:val="0"/>
      <w:marRight w:val="0"/>
      <w:marTop w:val="0"/>
      <w:marBottom w:val="0"/>
      <w:divBdr>
        <w:top w:val="none" w:sz="0" w:space="0" w:color="auto"/>
        <w:left w:val="none" w:sz="0" w:space="0" w:color="auto"/>
        <w:bottom w:val="none" w:sz="0" w:space="0" w:color="auto"/>
        <w:right w:val="none" w:sz="0" w:space="0" w:color="auto"/>
      </w:divBdr>
    </w:div>
    <w:div w:id="1293632791">
      <w:bodyDiv w:val="1"/>
      <w:marLeft w:val="0"/>
      <w:marRight w:val="0"/>
      <w:marTop w:val="0"/>
      <w:marBottom w:val="0"/>
      <w:divBdr>
        <w:top w:val="none" w:sz="0" w:space="0" w:color="auto"/>
        <w:left w:val="none" w:sz="0" w:space="0" w:color="auto"/>
        <w:bottom w:val="none" w:sz="0" w:space="0" w:color="auto"/>
        <w:right w:val="none" w:sz="0" w:space="0" w:color="auto"/>
      </w:divBdr>
    </w:div>
    <w:div w:id="1341854781">
      <w:bodyDiv w:val="1"/>
      <w:marLeft w:val="0"/>
      <w:marRight w:val="0"/>
      <w:marTop w:val="0"/>
      <w:marBottom w:val="0"/>
      <w:divBdr>
        <w:top w:val="none" w:sz="0" w:space="0" w:color="auto"/>
        <w:left w:val="none" w:sz="0" w:space="0" w:color="auto"/>
        <w:bottom w:val="none" w:sz="0" w:space="0" w:color="auto"/>
        <w:right w:val="none" w:sz="0" w:space="0" w:color="auto"/>
      </w:divBdr>
    </w:div>
    <w:div w:id="1353414848">
      <w:bodyDiv w:val="1"/>
      <w:marLeft w:val="0"/>
      <w:marRight w:val="0"/>
      <w:marTop w:val="0"/>
      <w:marBottom w:val="0"/>
      <w:divBdr>
        <w:top w:val="none" w:sz="0" w:space="0" w:color="auto"/>
        <w:left w:val="none" w:sz="0" w:space="0" w:color="auto"/>
        <w:bottom w:val="none" w:sz="0" w:space="0" w:color="auto"/>
        <w:right w:val="none" w:sz="0" w:space="0" w:color="auto"/>
      </w:divBdr>
    </w:div>
    <w:div w:id="189970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8D531-2102-40B9-8817-0742B66E6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396</Words>
  <Characters>2260</Characters>
  <Application>Microsoft Office Word</Application>
  <DocSecurity>0</DocSecurity>
  <PresentationFormat/>
  <Lines>18</Lines>
  <Paragraphs>5</Paragraphs>
  <Slides>0</Slides>
  <Notes>0</Notes>
  <HiddenSlides>0</HiddenSlides>
  <MMClips>0</MMClips>
  <ScaleCrop>false</ScaleCrop>
  <Company>dxxo</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北京当升材料科技有限公司</dc:title>
  <dc:creator>zengxianqin</dc:creator>
  <cp:lastModifiedBy>易文贞</cp:lastModifiedBy>
  <cp:revision>2</cp:revision>
  <cp:lastPrinted>2018-05-14T03:33:00Z</cp:lastPrinted>
  <dcterms:created xsi:type="dcterms:W3CDTF">2018-05-14T06:03:00Z</dcterms:created>
  <dcterms:modified xsi:type="dcterms:W3CDTF">2018-05-14T06:03:00Z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