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EEEB2" w14:textId="77777777" w:rsidR="00846D5A" w:rsidRPr="00F07F2E" w:rsidRDefault="00263F1E">
      <w:pPr>
        <w:spacing w:beforeLines="50" w:before="156" w:afterLines="50" w:after="156" w:line="400" w:lineRule="exact"/>
        <w:rPr>
          <w:rFonts w:asciiTheme="minorEastAsia" w:eastAsiaTheme="minorEastAsia" w:hAnsiTheme="minorEastAsia" w:cs="宋体"/>
          <w:bCs/>
          <w:iCs/>
          <w:sz w:val="24"/>
        </w:rPr>
      </w:pPr>
      <w:r w:rsidRPr="00F07F2E">
        <w:rPr>
          <w:rFonts w:asciiTheme="minorEastAsia" w:eastAsiaTheme="minorEastAsia" w:hAnsiTheme="minorEastAsia" w:cs="宋体" w:hint="eastAsia"/>
          <w:bCs/>
          <w:iCs/>
          <w:sz w:val="24"/>
        </w:rPr>
        <w:t>证券代码：300073                                   证券简称：当升科技</w:t>
      </w:r>
    </w:p>
    <w:p w14:paraId="5D77DF0E" w14:textId="77777777" w:rsidR="00846D5A" w:rsidRPr="00F07F2E" w:rsidRDefault="00846D5A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</w:p>
    <w:p w14:paraId="5AB5055C" w14:textId="77777777" w:rsidR="00846D5A" w:rsidRPr="00F07F2E" w:rsidRDefault="00263F1E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  <w:r w:rsidRPr="00F07F2E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北京当升材料科技股份有限公司</w:t>
      </w:r>
    </w:p>
    <w:p w14:paraId="6D9B7C20" w14:textId="77777777" w:rsidR="00846D5A" w:rsidRPr="00F07F2E" w:rsidRDefault="00263F1E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  <w:r w:rsidRPr="00F07F2E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投资者关系活动记录表</w:t>
      </w:r>
    </w:p>
    <w:p w14:paraId="00F5D270" w14:textId="77777777" w:rsidR="00846D5A" w:rsidRPr="00F07F2E" w:rsidRDefault="00846D5A">
      <w:pPr>
        <w:spacing w:beforeLines="50" w:before="156" w:afterLines="50" w:after="156" w:line="400" w:lineRule="exact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</w:p>
    <w:p w14:paraId="7196BB12" w14:textId="18CE1441" w:rsidR="00846D5A" w:rsidRPr="00F07F2E" w:rsidRDefault="00263F1E">
      <w:pPr>
        <w:spacing w:line="400" w:lineRule="exact"/>
        <w:rPr>
          <w:rFonts w:asciiTheme="minorEastAsia" w:eastAsiaTheme="minorEastAsia" w:hAnsiTheme="minorEastAsia" w:cs="宋体"/>
          <w:bCs/>
          <w:iCs/>
          <w:sz w:val="24"/>
        </w:rPr>
      </w:pPr>
      <w:r w:rsidRPr="00F07F2E">
        <w:rPr>
          <w:rFonts w:asciiTheme="minorEastAsia" w:eastAsiaTheme="minorEastAsia" w:hAnsiTheme="minorEastAsia" w:cs="宋体" w:hint="eastAsia"/>
          <w:bCs/>
          <w:iCs/>
          <w:sz w:val="24"/>
        </w:rPr>
        <w:t xml:space="preserve">                                                       编号：【2018-0</w:t>
      </w:r>
      <w:r w:rsidRPr="00F07F2E">
        <w:rPr>
          <w:rFonts w:asciiTheme="minorEastAsia" w:eastAsiaTheme="minorEastAsia" w:hAnsiTheme="minorEastAsia" w:cs="宋体"/>
          <w:bCs/>
          <w:iCs/>
          <w:sz w:val="24"/>
        </w:rPr>
        <w:t>1</w:t>
      </w:r>
      <w:r w:rsidR="00703F2E" w:rsidRPr="00F07F2E">
        <w:rPr>
          <w:rFonts w:asciiTheme="minorEastAsia" w:eastAsiaTheme="minorEastAsia" w:hAnsiTheme="minorEastAsia" w:cs="宋体" w:hint="eastAsia"/>
          <w:bCs/>
          <w:iCs/>
          <w:sz w:val="24"/>
        </w:rPr>
        <w:t>7</w:t>
      </w:r>
      <w:r w:rsidRPr="00F07F2E">
        <w:rPr>
          <w:rFonts w:asciiTheme="minorEastAsia" w:eastAsiaTheme="minorEastAsia" w:hAnsiTheme="minorEastAsia" w:cs="宋体" w:hint="eastAsia"/>
          <w:bCs/>
          <w:iCs/>
          <w:sz w:val="24"/>
        </w:rPr>
        <w:t>】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7131"/>
      </w:tblGrid>
      <w:tr w:rsidR="00F07F2E" w:rsidRPr="00F07F2E" w14:paraId="0471928D" w14:textId="77777777">
        <w:trPr>
          <w:trHeight w:val="2567"/>
          <w:jc w:val="center"/>
        </w:trPr>
        <w:tc>
          <w:tcPr>
            <w:tcW w:w="19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9E12" w14:textId="77777777" w:rsidR="00846D5A" w:rsidRPr="00F07F2E" w:rsidRDefault="00263F1E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F07F2E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投资者关系</w:t>
            </w:r>
          </w:p>
          <w:p w14:paraId="4023F992" w14:textId="77777777" w:rsidR="00846D5A" w:rsidRPr="00F07F2E" w:rsidRDefault="00263F1E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F07F2E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活动类别</w:t>
            </w:r>
          </w:p>
        </w:tc>
        <w:tc>
          <w:tcPr>
            <w:tcW w:w="7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2A387F" w14:textId="77777777" w:rsidR="00846D5A" w:rsidRPr="00F07F2E" w:rsidRDefault="00263F1E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F07F2E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■</w:t>
            </w:r>
            <w:r w:rsidRPr="00F07F2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特定对象调研          </w:t>
            </w:r>
            <w:r w:rsidRPr="00F07F2E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F07F2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分析师会议</w:t>
            </w:r>
          </w:p>
          <w:p w14:paraId="51C62D89" w14:textId="77777777" w:rsidR="00846D5A" w:rsidRPr="00F07F2E" w:rsidRDefault="00263F1E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F07F2E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F07F2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媒体采访              </w:t>
            </w:r>
            <w:r w:rsidRPr="00F07F2E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F07F2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业绩说明会</w:t>
            </w:r>
          </w:p>
          <w:p w14:paraId="3ACDD2F6" w14:textId="77777777" w:rsidR="00846D5A" w:rsidRPr="00F07F2E" w:rsidRDefault="00263F1E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F07F2E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F07F2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 xml:space="preserve">新闻发布会            </w:t>
            </w:r>
            <w:r w:rsidRPr="00F07F2E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F07F2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路演活动</w:t>
            </w:r>
          </w:p>
          <w:p w14:paraId="0522FA51" w14:textId="77777777" w:rsidR="00846D5A" w:rsidRPr="00F07F2E" w:rsidRDefault="00263F1E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  <w:szCs w:val="24"/>
              </w:rPr>
            </w:pPr>
            <w:r w:rsidRPr="00F07F2E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F07F2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现场参观</w:t>
            </w:r>
            <w:r w:rsidRPr="00F07F2E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ab/>
            </w:r>
          </w:p>
          <w:p w14:paraId="29E9ABD3" w14:textId="77777777" w:rsidR="00846D5A" w:rsidRPr="00F07F2E" w:rsidRDefault="00263F1E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F07F2E">
              <w:rPr>
                <w:rFonts w:asciiTheme="minorEastAsia" w:eastAsiaTheme="minorEastAsia" w:hAnsiTheme="minorEastAsia" w:cs="宋体" w:hint="eastAsia"/>
                <w:bCs/>
                <w:iCs/>
                <w:sz w:val="24"/>
                <w:szCs w:val="24"/>
              </w:rPr>
              <w:t>□</w:t>
            </w:r>
            <w:r w:rsidRPr="00F07F2E">
              <w:rPr>
                <w:rFonts w:asciiTheme="minorEastAsia" w:eastAsiaTheme="minorEastAsia" w:hAnsiTheme="minorEastAsia" w:cs="宋体" w:hint="eastAsia"/>
                <w:sz w:val="24"/>
                <w:szCs w:val="24"/>
              </w:rPr>
              <w:t>其他 （）</w:t>
            </w:r>
          </w:p>
        </w:tc>
      </w:tr>
      <w:tr w:rsidR="00F07F2E" w:rsidRPr="00F07F2E" w14:paraId="36281C03" w14:textId="77777777">
        <w:trPr>
          <w:trHeight w:val="416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D6FC" w14:textId="77777777" w:rsidR="00846D5A" w:rsidRPr="00F07F2E" w:rsidRDefault="00263F1E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F07F2E">
              <w:rPr>
                <w:rFonts w:asciiTheme="minorEastAsia" w:eastAsiaTheme="minorEastAsia" w:hAnsiTheme="minorEastAsia" w:cs="宋体" w:hint="eastAsia"/>
                <w:b/>
                <w:iCs/>
                <w:sz w:val="24"/>
              </w:rPr>
              <w:t>参与单位名称及人员姓名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206471" w14:textId="77777777" w:rsidR="00846D5A" w:rsidRPr="00F07F2E" w:rsidRDefault="00B153E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F07F2E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太平洋</w:t>
            </w:r>
            <w:r w:rsidRPr="00F07F2E">
              <w:rPr>
                <w:rFonts w:asciiTheme="minorEastAsia" w:eastAsiaTheme="minorEastAsia" w:hAnsiTheme="minorEastAsia"/>
                <w:bCs/>
                <w:iCs/>
                <w:sz w:val="24"/>
              </w:rPr>
              <w:t>证券：张文臣</w:t>
            </w:r>
          </w:p>
          <w:p w14:paraId="09AABDCB" w14:textId="77777777" w:rsidR="006B52B5" w:rsidRPr="00F07F2E" w:rsidRDefault="006B52B5" w:rsidP="006B52B5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F07F2E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国泰君安</w:t>
            </w:r>
            <w:r w:rsidRPr="00F07F2E">
              <w:rPr>
                <w:rFonts w:asciiTheme="minorEastAsia" w:eastAsiaTheme="minorEastAsia" w:hAnsiTheme="minorEastAsia"/>
                <w:bCs/>
                <w:iCs/>
                <w:sz w:val="24"/>
              </w:rPr>
              <w:t>证券：</w:t>
            </w:r>
            <w:r w:rsidRPr="00F07F2E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史鑫</w:t>
            </w:r>
          </w:p>
          <w:p w14:paraId="24BAD16C" w14:textId="77777777" w:rsidR="00B153EF" w:rsidRPr="00F07F2E" w:rsidRDefault="00B153E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F07F2E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民生</w:t>
            </w:r>
            <w:r w:rsidRPr="00F07F2E">
              <w:rPr>
                <w:rFonts w:asciiTheme="minorEastAsia" w:eastAsiaTheme="minorEastAsia" w:hAnsiTheme="minorEastAsia"/>
                <w:bCs/>
                <w:iCs/>
                <w:sz w:val="24"/>
              </w:rPr>
              <w:t>证券：杨睿</w:t>
            </w:r>
          </w:p>
          <w:p w14:paraId="22134380" w14:textId="77777777" w:rsidR="00094DF2" w:rsidRPr="00F07F2E" w:rsidRDefault="00094DF2" w:rsidP="00094DF2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F07F2E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世纪</w:t>
            </w:r>
            <w:r w:rsidRPr="00F07F2E">
              <w:rPr>
                <w:rFonts w:asciiTheme="minorEastAsia" w:eastAsiaTheme="minorEastAsia" w:hAnsiTheme="minorEastAsia"/>
                <w:bCs/>
                <w:iCs/>
                <w:sz w:val="24"/>
              </w:rPr>
              <w:t>证券：顾少华</w:t>
            </w:r>
          </w:p>
          <w:p w14:paraId="5F08C97E" w14:textId="4742930D" w:rsidR="00B153EF" w:rsidRPr="00F07F2E" w:rsidRDefault="00B153E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F07F2E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渤海</w:t>
            </w:r>
            <w:r w:rsidRPr="00F07F2E">
              <w:rPr>
                <w:rFonts w:asciiTheme="minorEastAsia" w:eastAsiaTheme="minorEastAsia" w:hAnsiTheme="minorEastAsia"/>
                <w:bCs/>
                <w:iCs/>
                <w:sz w:val="24"/>
              </w:rPr>
              <w:t>证券：郑</w:t>
            </w:r>
            <w:r w:rsidRPr="00F07F2E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连声</w:t>
            </w:r>
          </w:p>
          <w:p w14:paraId="2BC3D985" w14:textId="77777777" w:rsidR="00B153EF" w:rsidRPr="00F07F2E" w:rsidRDefault="00B153E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F07F2E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联讯</w:t>
            </w:r>
            <w:r w:rsidRPr="00F07F2E">
              <w:rPr>
                <w:rFonts w:asciiTheme="minorEastAsia" w:eastAsiaTheme="minorEastAsia" w:hAnsiTheme="minorEastAsia"/>
                <w:bCs/>
                <w:iCs/>
                <w:sz w:val="24"/>
              </w:rPr>
              <w:t>证券：徐昊</w:t>
            </w:r>
          </w:p>
          <w:p w14:paraId="1F8FC118" w14:textId="77777777" w:rsidR="00003EFE" w:rsidRPr="00F07F2E" w:rsidRDefault="00003EFE" w:rsidP="00003EFE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F07F2E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山西</w:t>
            </w:r>
            <w:r w:rsidRPr="00F07F2E">
              <w:rPr>
                <w:rFonts w:asciiTheme="minorEastAsia" w:eastAsiaTheme="minorEastAsia" w:hAnsiTheme="minorEastAsia"/>
                <w:bCs/>
                <w:iCs/>
                <w:sz w:val="24"/>
              </w:rPr>
              <w:t>证券：</w:t>
            </w:r>
            <w:r w:rsidRPr="00F07F2E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张</w:t>
            </w:r>
            <w:r w:rsidRPr="00F07F2E">
              <w:rPr>
                <w:rFonts w:asciiTheme="minorEastAsia" w:eastAsiaTheme="minorEastAsia" w:hAnsiTheme="minorEastAsia"/>
                <w:bCs/>
                <w:iCs/>
                <w:sz w:val="24"/>
              </w:rPr>
              <w:t>莲玮</w:t>
            </w:r>
          </w:p>
          <w:p w14:paraId="68EF837E" w14:textId="77777777" w:rsidR="00003EFE" w:rsidRPr="00F07F2E" w:rsidRDefault="00003EFE" w:rsidP="00003EFE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F07F2E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山西</w:t>
            </w:r>
            <w:r w:rsidRPr="00F07F2E">
              <w:rPr>
                <w:rFonts w:asciiTheme="minorEastAsia" w:eastAsiaTheme="minorEastAsia" w:hAnsiTheme="minorEastAsia"/>
                <w:bCs/>
                <w:iCs/>
                <w:sz w:val="24"/>
              </w:rPr>
              <w:t>证券：李杰</w:t>
            </w:r>
          </w:p>
          <w:p w14:paraId="004EC387" w14:textId="5589BCD8" w:rsidR="00B153EF" w:rsidRPr="00F07F2E" w:rsidRDefault="00B153E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F07F2E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安信</w:t>
            </w:r>
            <w:r w:rsidRPr="00F07F2E">
              <w:rPr>
                <w:rFonts w:asciiTheme="minorEastAsia" w:eastAsiaTheme="minorEastAsia" w:hAnsiTheme="minorEastAsia"/>
                <w:bCs/>
                <w:iCs/>
                <w:sz w:val="24"/>
              </w:rPr>
              <w:t>证券</w:t>
            </w:r>
            <w:r w:rsidRPr="00F07F2E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：</w:t>
            </w:r>
            <w:r w:rsidRPr="00F07F2E">
              <w:rPr>
                <w:rFonts w:asciiTheme="minorEastAsia" w:eastAsiaTheme="minorEastAsia" w:hAnsiTheme="minorEastAsia"/>
                <w:bCs/>
                <w:iCs/>
                <w:sz w:val="24"/>
              </w:rPr>
              <w:t>邓永康</w:t>
            </w:r>
          </w:p>
          <w:p w14:paraId="5F866967" w14:textId="77777777" w:rsidR="00B153EF" w:rsidRPr="00F07F2E" w:rsidRDefault="00B153E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F07F2E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中金</w:t>
            </w:r>
            <w:r w:rsidRPr="00F07F2E">
              <w:rPr>
                <w:rFonts w:asciiTheme="minorEastAsia" w:eastAsiaTheme="minorEastAsia" w:hAnsiTheme="minorEastAsia"/>
                <w:bCs/>
                <w:iCs/>
                <w:sz w:val="24"/>
              </w:rPr>
              <w:t>公司</w:t>
            </w:r>
            <w:r w:rsidRPr="00F07F2E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：</w:t>
            </w:r>
            <w:r w:rsidRPr="00F07F2E">
              <w:rPr>
                <w:rFonts w:asciiTheme="minorEastAsia" w:eastAsiaTheme="minorEastAsia" w:hAnsiTheme="minorEastAsia"/>
                <w:bCs/>
                <w:iCs/>
                <w:sz w:val="24"/>
              </w:rPr>
              <w:t>徐</w:t>
            </w:r>
            <w:r w:rsidRPr="00F07F2E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奕</w:t>
            </w:r>
            <w:r w:rsidRPr="00F07F2E">
              <w:rPr>
                <w:rFonts w:asciiTheme="minorEastAsia" w:eastAsiaTheme="minorEastAsia" w:hAnsiTheme="minorEastAsia"/>
                <w:bCs/>
                <w:iCs/>
                <w:sz w:val="24"/>
              </w:rPr>
              <w:t>晨</w:t>
            </w:r>
          </w:p>
          <w:p w14:paraId="76AF0CDF" w14:textId="77777777" w:rsidR="00B153EF" w:rsidRPr="00F07F2E" w:rsidRDefault="00B153EF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F07F2E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中信</w:t>
            </w:r>
            <w:r w:rsidRPr="00F07F2E">
              <w:rPr>
                <w:rFonts w:asciiTheme="minorEastAsia" w:eastAsiaTheme="minorEastAsia" w:hAnsiTheme="minorEastAsia"/>
                <w:bCs/>
                <w:iCs/>
                <w:sz w:val="24"/>
              </w:rPr>
              <w:t>证券：</w:t>
            </w:r>
            <w:r w:rsidRPr="00F07F2E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商</w:t>
            </w:r>
            <w:r w:rsidRPr="00F07F2E">
              <w:rPr>
                <w:rFonts w:asciiTheme="minorEastAsia" w:eastAsiaTheme="minorEastAsia" w:hAnsiTheme="minorEastAsia"/>
                <w:bCs/>
                <w:iCs/>
                <w:sz w:val="24"/>
              </w:rPr>
              <w:t>力</w:t>
            </w:r>
          </w:p>
          <w:p w14:paraId="77B992C7" w14:textId="0A8066E5" w:rsidR="003A225C" w:rsidRPr="00F07F2E" w:rsidRDefault="003A225C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F07F2E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铭伟</w:t>
            </w:r>
            <w:r w:rsidR="006B52B5" w:rsidRPr="00F07F2E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资产</w:t>
            </w:r>
            <w:r w:rsidRPr="00F07F2E">
              <w:rPr>
                <w:rFonts w:asciiTheme="minorEastAsia" w:eastAsiaTheme="minorEastAsia" w:hAnsiTheme="minorEastAsia"/>
                <w:bCs/>
                <w:iCs/>
                <w:sz w:val="24"/>
              </w:rPr>
              <w:t>：许崇洲</w:t>
            </w:r>
          </w:p>
          <w:p w14:paraId="57F6E7D1" w14:textId="0A154672" w:rsidR="003A225C" w:rsidRPr="00F07F2E" w:rsidRDefault="003A225C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 w:val="24"/>
              </w:rPr>
            </w:pPr>
            <w:r w:rsidRPr="00F07F2E">
              <w:rPr>
                <w:rFonts w:asciiTheme="minorEastAsia" w:eastAsiaTheme="minorEastAsia" w:hAnsiTheme="minorEastAsia" w:hint="eastAsia"/>
                <w:bCs/>
                <w:iCs/>
                <w:sz w:val="24"/>
              </w:rPr>
              <w:t>光大</w:t>
            </w:r>
            <w:r w:rsidRPr="00F07F2E">
              <w:rPr>
                <w:rFonts w:asciiTheme="minorEastAsia" w:eastAsiaTheme="minorEastAsia" w:hAnsiTheme="minorEastAsia"/>
                <w:bCs/>
                <w:iCs/>
                <w:sz w:val="24"/>
              </w:rPr>
              <w:t>控股：陆宇</w:t>
            </w:r>
          </w:p>
        </w:tc>
      </w:tr>
      <w:tr w:rsidR="00F07F2E" w:rsidRPr="00F07F2E" w14:paraId="1128BBA0" w14:textId="77777777">
        <w:trPr>
          <w:trHeight w:val="554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65D3" w14:textId="77777777" w:rsidR="00846D5A" w:rsidRPr="00F07F2E" w:rsidRDefault="00263F1E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F07F2E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时  间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9A151C" w14:textId="73B741C4" w:rsidR="00846D5A" w:rsidRPr="00F07F2E" w:rsidRDefault="00263F1E" w:rsidP="006B52B5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F07F2E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201</w:t>
            </w:r>
            <w:r w:rsidRPr="00F07F2E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8</w:t>
            </w:r>
            <w:r w:rsidRPr="00F07F2E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年</w:t>
            </w:r>
            <w:r w:rsidR="006B52B5" w:rsidRPr="00F07F2E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8</w:t>
            </w:r>
            <w:r w:rsidRPr="00F07F2E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月</w:t>
            </w:r>
            <w:r w:rsidR="006B52B5" w:rsidRPr="00F07F2E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30</w:t>
            </w:r>
            <w:r w:rsidRPr="00F07F2E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日</w:t>
            </w:r>
            <w:r w:rsidR="006B52B5" w:rsidRPr="00F07F2E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15</w:t>
            </w:r>
            <w:r w:rsidRPr="00F07F2E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:</w:t>
            </w:r>
            <w:r w:rsidR="006B52B5" w:rsidRPr="00F07F2E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00</w:t>
            </w:r>
            <w:r w:rsidRPr="00F07F2E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-1</w:t>
            </w:r>
            <w:r w:rsidR="006B52B5" w:rsidRPr="00F07F2E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6</w:t>
            </w:r>
            <w:r w:rsidRPr="00F07F2E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:30</w:t>
            </w:r>
          </w:p>
        </w:tc>
      </w:tr>
      <w:tr w:rsidR="00F07F2E" w:rsidRPr="00F07F2E" w14:paraId="1049DFFC" w14:textId="77777777">
        <w:trPr>
          <w:trHeight w:val="554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A4B1" w14:textId="77777777" w:rsidR="00846D5A" w:rsidRPr="00F07F2E" w:rsidRDefault="00263F1E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F07F2E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地  点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6503A6" w14:textId="77777777" w:rsidR="00846D5A" w:rsidRPr="00F07F2E" w:rsidRDefault="00263F1E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F07F2E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公司11层会议室</w:t>
            </w:r>
          </w:p>
        </w:tc>
      </w:tr>
      <w:tr w:rsidR="00F07F2E" w:rsidRPr="00F07F2E" w14:paraId="39285741" w14:textId="77777777" w:rsidTr="003A225C">
        <w:trPr>
          <w:trHeight w:val="558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7094" w14:textId="77777777" w:rsidR="00846D5A" w:rsidRPr="00F07F2E" w:rsidRDefault="00263F1E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F07F2E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上市公司</w:t>
            </w:r>
          </w:p>
          <w:p w14:paraId="2D45DA26" w14:textId="77777777" w:rsidR="00846D5A" w:rsidRPr="00F07F2E" w:rsidRDefault="00263F1E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F07F2E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lastRenderedPageBreak/>
              <w:t>接待人员姓名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CEAB5C" w14:textId="77777777" w:rsidR="00846D5A" w:rsidRPr="00F07F2E" w:rsidRDefault="00263F1E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F07F2E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lastRenderedPageBreak/>
              <w:t>董事、副总经理、董事会秘书：曲晓力</w:t>
            </w:r>
          </w:p>
          <w:p w14:paraId="348DB95A" w14:textId="79F810BD" w:rsidR="00B153EF" w:rsidRPr="00F07F2E" w:rsidRDefault="00B153EF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F07F2E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lastRenderedPageBreak/>
              <w:t>财务总监</w:t>
            </w:r>
            <w:r w:rsidRPr="00F07F2E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：邹纯格</w:t>
            </w:r>
          </w:p>
          <w:p w14:paraId="74BCD1FE" w14:textId="77777777" w:rsidR="000C2721" w:rsidRPr="00F07F2E" w:rsidRDefault="000C2721" w:rsidP="003A225C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F07F2E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证券事务部</w:t>
            </w:r>
            <w:r w:rsidRPr="00F07F2E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经理、</w:t>
            </w:r>
            <w:r w:rsidRPr="00F07F2E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证券事务代表</w:t>
            </w:r>
            <w:r w:rsidRPr="00F07F2E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：</w:t>
            </w:r>
            <w:r w:rsidRPr="00F07F2E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陶勇</w:t>
            </w:r>
          </w:p>
          <w:p w14:paraId="7290D42A" w14:textId="7154D854" w:rsidR="00846D5A" w:rsidRPr="00F07F2E" w:rsidRDefault="00B153EF" w:rsidP="000C2721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F07F2E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财务部</w:t>
            </w:r>
            <w:r w:rsidRPr="00F07F2E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经理</w:t>
            </w:r>
            <w:r w:rsidRPr="00F07F2E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：</w:t>
            </w:r>
            <w:r w:rsidRPr="00F07F2E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刘菲</w:t>
            </w:r>
          </w:p>
        </w:tc>
      </w:tr>
      <w:tr w:rsidR="00F07F2E" w:rsidRPr="00F07F2E" w14:paraId="41E06658" w14:textId="77777777">
        <w:trPr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262A" w14:textId="77777777" w:rsidR="00846D5A" w:rsidRPr="00F07F2E" w:rsidRDefault="00263F1E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F07F2E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lastRenderedPageBreak/>
              <w:t>投资者关系活动主要内容介绍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CCF305" w14:textId="5BD585AE" w:rsidR="00846D5A" w:rsidRPr="00F07F2E" w:rsidRDefault="00263F1E" w:rsidP="00C33815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F07F2E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1、问：公司</w:t>
            </w:r>
            <w:r w:rsidR="007C2950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上半年</w:t>
            </w:r>
            <w:r w:rsidRPr="00F07F2E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扣非后</w:t>
            </w:r>
            <w:r w:rsidR="004F6616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净利润同比大幅</w:t>
            </w:r>
            <w:r w:rsidR="004F6616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增长</w:t>
            </w:r>
            <w:r w:rsidRPr="00F07F2E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原因是什么？</w:t>
            </w:r>
          </w:p>
          <w:p w14:paraId="28BEA715" w14:textId="250A7AF1" w:rsidR="00C33815" w:rsidRPr="00F07F2E" w:rsidRDefault="00263F1E" w:rsidP="00C33815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07F2E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 xml:space="preserve">   </w:t>
            </w:r>
            <w:r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答：公司2018</w:t>
            </w:r>
            <w:r w:rsidR="00003EFE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年上半年扣非利润</w:t>
            </w:r>
            <w:r w:rsidR="00C33815" w:rsidRPr="00F07F2E">
              <w:rPr>
                <w:rFonts w:asciiTheme="minorEastAsia" w:eastAsiaTheme="minorEastAsia" w:hAnsiTheme="minorEastAsia" w:cs="Arial"/>
                <w:sz w:val="24"/>
                <w:szCs w:val="24"/>
              </w:rPr>
              <w:t>10,612.64</w:t>
            </w:r>
            <w:r w:rsidR="00C33815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万元，同比增长</w:t>
            </w:r>
            <w:r w:rsidR="00C33815" w:rsidRPr="00F07F2E">
              <w:rPr>
                <w:rFonts w:asciiTheme="minorEastAsia" w:eastAsiaTheme="minorEastAsia" w:hAnsiTheme="minorEastAsia" w:cs="Arial"/>
                <w:sz w:val="24"/>
                <w:szCs w:val="24"/>
              </w:rPr>
              <w:t>114.99%</w:t>
            </w:r>
            <w:r w:rsidR="00C33815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。</w:t>
            </w:r>
            <w:r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利润</w:t>
            </w:r>
            <w:r w:rsidR="00D5101B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增长</w:t>
            </w:r>
            <w:r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的主要</w:t>
            </w:r>
            <w:r w:rsidR="00615245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原因</w:t>
            </w:r>
            <w:r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是</w:t>
            </w:r>
            <w:r w:rsidR="00703E4A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公司</w:t>
            </w:r>
            <w:r w:rsidR="00615245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新</w:t>
            </w:r>
            <w:r w:rsidR="00703E4A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产能逐步释放，</w:t>
            </w:r>
            <w:r w:rsidR="00615245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动力</w:t>
            </w:r>
            <w:r w:rsidR="00615245" w:rsidRPr="00F07F2E">
              <w:rPr>
                <w:rFonts w:asciiTheme="minorEastAsia" w:eastAsiaTheme="minorEastAsia" w:hAnsiTheme="minorEastAsia" w:cs="Arial"/>
                <w:sz w:val="24"/>
                <w:szCs w:val="24"/>
              </w:rPr>
              <w:t>锂电正极材料销量大幅增长</w:t>
            </w:r>
            <w:r w:rsidR="00615245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。</w:t>
            </w:r>
            <w:r w:rsidR="00615245" w:rsidRPr="00F07F2E">
              <w:rPr>
                <w:rFonts w:asciiTheme="minorEastAsia" w:eastAsiaTheme="minorEastAsia" w:hAnsiTheme="minorEastAsia" w:cs="Arial"/>
                <w:sz w:val="24"/>
                <w:szCs w:val="24"/>
              </w:rPr>
              <w:t>同时，</w:t>
            </w:r>
            <w:r w:rsidR="00703E4A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上半年正极材料价格较去年同期显著上涨，带动公司营收和利润增长。</w:t>
            </w:r>
          </w:p>
          <w:p w14:paraId="3BF36CB6" w14:textId="77777777" w:rsidR="00CD3927" w:rsidRPr="00F07F2E" w:rsidRDefault="00CD3927" w:rsidP="00C33815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14:paraId="049E4B07" w14:textId="0091C0ED" w:rsidR="00CD3927" w:rsidRPr="00F07F2E" w:rsidRDefault="00CD3927" w:rsidP="00C33815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F07F2E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2、问</w:t>
            </w:r>
            <w:r w:rsidRPr="00F07F2E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：</w:t>
            </w:r>
            <w:r w:rsidRPr="00F07F2E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公司</w:t>
            </w:r>
            <w:r w:rsidR="009D2483" w:rsidRPr="00F07F2E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与海外客户</w:t>
            </w:r>
            <w:r w:rsidR="004F6616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在</w:t>
            </w:r>
            <w:r w:rsidR="009D2483" w:rsidRPr="00F07F2E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动力</w:t>
            </w:r>
            <w:r w:rsidR="00B222D5" w:rsidRPr="00F07F2E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锂电</w:t>
            </w:r>
            <w:r w:rsidR="00B222D5" w:rsidRPr="00F07F2E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方面有没有合作</w:t>
            </w:r>
            <w:r w:rsidR="009D2483" w:rsidRPr="00F07F2E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，</w:t>
            </w:r>
            <w:r w:rsidR="009D2483" w:rsidRPr="00F07F2E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进展如何</w:t>
            </w:r>
            <w:r w:rsidRPr="00F07F2E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？</w:t>
            </w:r>
          </w:p>
          <w:p w14:paraId="05D48198" w14:textId="6FE85A38" w:rsidR="00CD3927" w:rsidRPr="00F07F2E" w:rsidRDefault="00CD3927" w:rsidP="00C33815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 xml:space="preserve">    答</w:t>
            </w:r>
            <w:r w:rsidRPr="00F07F2E">
              <w:rPr>
                <w:rFonts w:asciiTheme="minorEastAsia" w:eastAsiaTheme="minorEastAsia" w:hAnsiTheme="minorEastAsia" w:cs="Arial"/>
                <w:sz w:val="24"/>
                <w:szCs w:val="24"/>
              </w:rPr>
              <w:t>：</w:t>
            </w:r>
            <w:r w:rsidR="009D2483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公司高度</w:t>
            </w:r>
            <w:r w:rsidR="009D2483" w:rsidRPr="00F07F2E">
              <w:rPr>
                <w:rFonts w:asciiTheme="minorEastAsia" w:eastAsiaTheme="minorEastAsia" w:hAnsiTheme="minorEastAsia" w:cs="Arial"/>
                <w:sz w:val="24"/>
                <w:szCs w:val="24"/>
              </w:rPr>
              <w:t>重视并</w:t>
            </w:r>
            <w:r w:rsidR="009D2483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积极</w:t>
            </w:r>
            <w:r w:rsidR="009D2483" w:rsidRPr="00F07F2E">
              <w:rPr>
                <w:rFonts w:asciiTheme="minorEastAsia" w:eastAsiaTheme="minorEastAsia" w:hAnsiTheme="minorEastAsia" w:cs="Arial"/>
                <w:sz w:val="24"/>
                <w:szCs w:val="24"/>
              </w:rPr>
              <w:t>布局</w:t>
            </w:r>
            <w:r w:rsidR="009D2483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国际动力</w:t>
            </w:r>
            <w:r w:rsidR="009D2483" w:rsidRPr="00F07F2E">
              <w:rPr>
                <w:rFonts w:asciiTheme="minorEastAsia" w:eastAsiaTheme="minorEastAsia" w:hAnsiTheme="minorEastAsia" w:cs="Arial"/>
                <w:sz w:val="24"/>
                <w:szCs w:val="24"/>
              </w:rPr>
              <w:t>市场</w:t>
            </w:r>
            <w:r w:rsidR="009D2483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，与特斯拉、大众、宝马、现代、日产等</w:t>
            </w:r>
            <w:r w:rsidR="009D2483" w:rsidRPr="00F07F2E">
              <w:rPr>
                <w:rFonts w:asciiTheme="minorEastAsia" w:eastAsiaTheme="minorEastAsia" w:hAnsiTheme="minorEastAsia" w:cs="Arial"/>
                <w:sz w:val="24"/>
                <w:szCs w:val="24"/>
              </w:rPr>
              <w:t>国际</w:t>
            </w:r>
            <w:r w:rsidR="009D2483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一线</w:t>
            </w:r>
            <w:r w:rsidR="009D2483" w:rsidRPr="00F07F2E">
              <w:rPr>
                <w:rFonts w:asciiTheme="minorEastAsia" w:eastAsiaTheme="minorEastAsia" w:hAnsiTheme="minorEastAsia" w:cs="Arial"/>
                <w:sz w:val="24"/>
                <w:szCs w:val="24"/>
              </w:rPr>
              <w:t>车企</w:t>
            </w:r>
            <w:r w:rsidR="009D2483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保持</w:t>
            </w:r>
            <w:r w:rsidR="009D2483" w:rsidRPr="00F07F2E">
              <w:rPr>
                <w:rFonts w:asciiTheme="minorEastAsia" w:eastAsiaTheme="minorEastAsia" w:hAnsiTheme="minorEastAsia" w:cs="Arial"/>
                <w:sz w:val="24"/>
                <w:szCs w:val="24"/>
              </w:rPr>
              <w:t>着密切</w:t>
            </w:r>
            <w:r w:rsidR="009D2483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的交流</w:t>
            </w:r>
            <w:r w:rsidR="009D2483" w:rsidRPr="00F07F2E">
              <w:rPr>
                <w:rFonts w:asciiTheme="minorEastAsia" w:eastAsiaTheme="minorEastAsia" w:hAnsiTheme="minorEastAsia" w:cs="Arial"/>
                <w:sz w:val="24"/>
                <w:szCs w:val="24"/>
              </w:rPr>
              <w:t>与</w:t>
            </w:r>
            <w:r w:rsidR="009D2483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合作，部分</w:t>
            </w:r>
            <w:r w:rsidR="009D2483" w:rsidRPr="00F07F2E">
              <w:rPr>
                <w:rFonts w:asciiTheme="minorEastAsia" w:eastAsiaTheme="minorEastAsia" w:hAnsiTheme="minorEastAsia" w:cs="Arial"/>
                <w:sz w:val="24"/>
                <w:szCs w:val="24"/>
              </w:rPr>
              <w:t>国际著名</w:t>
            </w:r>
            <w:r w:rsidR="009D2483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车企</w:t>
            </w:r>
            <w:r w:rsidR="009D2483" w:rsidRPr="00F07F2E">
              <w:rPr>
                <w:rFonts w:asciiTheme="minorEastAsia" w:eastAsiaTheme="minorEastAsia" w:hAnsiTheme="minorEastAsia" w:cs="Arial"/>
                <w:sz w:val="24"/>
                <w:szCs w:val="24"/>
              </w:rPr>
              <w:t>配套动力电池已通过认证并</w:t>
            </w:r>
            <w:r w:rsidR="009D2483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开始导入</w:t>
            </w:r>
            <w:r w:rsidR="009D2483" w:rsidRPr="00F07F2E">
              <w:rPr>
                <w:rFonts w:asciiTheme="minorEastAsia" w:eastAsiaTheme="minorEastAsia" w:hAnsiTheme="minorEastAsia" w:cs="Arial"/>
                <w:sz w:val="24"/>
                <w:szCs w:val="24"/>
              </w:rPr>
              <w:t>公司</w:t>
            </w:r>
            <w:r w:rsidR="009D2483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动力型正极材料</w:t>
            </w:r>
            <w:r w:rsidR="009D2483" w:rsidRPr="00F07F2E">
              <w:rPr>
                <w:rFonts w:asciiTheme="minorEastAsia" w:eastAsiaTheme="minorEastAsia" w:hAnsiTheme="minorEastAsia" w:cs="Arial"/>
                <w:sz w:val="24"/>
                <w:szCs w:val="24"/>
              </w:rPr>
              <w:t>产品</w:t>
            </w:r>
            <w:r w:rsidR="009D2483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，</w:t>
            </w:r>
            <w:r w:rsidR="009D2483" w:rsidRPr="00F07F2E">
              <w:rPr>
                <w:rFonts w:asciiTheme="minorEastAsia" w:eastAsiaTheme="minorEastAsia" w:hAnsiTheme="minorEastAsia" w:cs="Arial"/>
                <w:sz w:val="24"/>
                <w:szCs w:val="24"/>
              </w:rPr>
              <w:t>预计</w:t>
            </w:r>
            <w:r w:rsidR="009D2483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2019年</w:t>
            </w:r>
            <w:r w:rsidR="009D2483" w:rsidRPr="00F07F2E">
              <w:rPr>
                <w:rFonts w:asciiTheme="minorEastAsia" w:eastAsiaTheme="minorEastAsia" w:hAnsiTheme="minorEastAsia" w:cs="Arial"/>
                <w:sz w:val="24"/>
                <w:szCs w:val="24"/>
              </w:rPr>
              <w:t>逐步实现放量</w:t>
            </w:r>
            <w:r w:rsidR="009D2483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。</w:t>
            </w:r>
          </w:p>
          <w:p w14:paraId="27519471" w14:textId="579E835F" w:rsidR="00C33815" w:rsidRPr="00F07F2E" w:rsidRDefault="00C33815" w:rsidP="00615245">
            <w:pPr>
              <w:widowControl/>
              <w:shd w:val="clear" w:color="auto" w:fill="FFFFFF"/>
              <w:spacing w:line="360" w:lineRule="auto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14:paraId="22934981" w14:textId="632C4096" w:rsidR="00615245" w:rsidRPr="00F07F2E" w:rsidRDefault="00EA14D0" w:rsidP="00615245">
            <w:pPr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F07F2E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3</w:t>
            </w:r>
            <w:r w:rsidR="00C33815" w:rsidRPr="00F07F2E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、</w:t>
            </w:r>
            <w:r w:rsidR="00615245" w:rsidRPr="00F07F2E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问：请问公司目前正极材料的产能情况和未来的扩产计划？</w:t>
            </w:r>
          </w:p>
          <w:p w14:paraId="42BC97CD" w14:textId="05BC66CE" w:rsidR="00615245" w:rsidRPr="00F07F2E" w:rsidRDefault="00615245" w:rsidP="00CD3927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答：公司</w:t>
            </w:r>
            <w:r w:rsidR="00CD3927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目前</w:t>
            </w:r>
            <w:r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正极材料</w:t>
            </w:r>
            <w:r w:rsidR="00CD3927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总</w:t>
            </w:r>
            <w:r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产能1</w:t>
            </w:r>
            <w:r w:rsidRPr="00F07F2E">
              <w:rPr>
                <w:rFonts w:asciiTheme="minorEastAsia" w:eastAsiaTheme="minorEastAsia" w:hAnsiTheme="minorEastAsia" w:cs="Arial"/>
                <w:sz w:val="24"/>
                <w:szCs w:val="24"/>
              </w:rPr>
              <w:t>.6</w:t>
            </w:r>
            <w:r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万吨，其中</w:t>
            </w:r>
            <w:r w:rsidR="00CD3927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多元材料</w:t>
            </w:r>
            <w:r w:rsidR="00003EFE" w:rsidRPr="00F07F2E">
              <w:rPr>
                <w:rFonts w:asciiTheme="minorEastAsia" w:eastAsiaTheme="minorEastAsia" w:hAnsiTheme="minorEastAsia" w:cs="Arial"/>
                <w:sz w:val="24"/>
                <w:szCs w:val="24"/>
              </w:rPr>
              <w:t>1.4</w:t>
            </w:r>
            <w:r w:rsidR="00003EFE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万吨</w:t>
            </w:r>
            <w:r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，</w:t>
            </w:r>
            <w:r w:rsidR="00CD3927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钴酸锂</w:t>
            </w:r>
            <w:r w:rsidR="00003EFE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2</w:t>
            </w:r>
            <w:r w:rsidR="00003EFE" w:rsidRPr="00F07F2E">
              <w:rPr>
                <w:rFonts w:asciiTheme="minorEastAsia" w:eastAsiaTheme="minorEastAsia" w:hAnsiTheme="minorEastAsia" w:cs="Arial"/>
                <w:sz w:val="24"/>
                <w:szCs w:val="24"/>
              </w:rPr>
              <w:t>000</w:t>
            </w:r>
            <w:r w:rsidR="00003EFE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吨</w:t>
            </w:r>
            <w:r w:rsidR="00CD3927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。</w:t>
            </w:r>
            <w:r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公司当前产量处于供不应求状态，</w:t>
            </w:r>
            <w:r w:rsidR="00CD3927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产线</w:t>
            </w:r>
            <w:r w:rsidR="00CD3927" w:rsidRPr="00F07F2E">
              <w:rPr>
                <w:rFonts w:asciiTheme="minorEastAsia" w:eastAsiaTheme="minorEastAsia" w:hAnsiTheme="minorEastAsia" w:cs="Arial"/>
                <w:sz w:val="24"/>
                <w:szCs w:val="24"/>
              </w:rPr>
              <w:t>接近满产</w:t>
            </w:r>
            <w:r w:rsidR="00003EFE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。2</w:t>
            </w:r>
            <w:r w:rsidR="00003EFE" w:rsidRPr="00F07F2E">
              <w:rPr>
                <w:rFonts w:asciiTheme="minorEastAsia" w:eastAsiaTheme="minorEastAsia" w:hAnsiTheme="minorEastAsia" w:cs="Arial"/>
                <w:sz w:val="24"/>
                <w:szCs w:val="24"/>
              </w:rPr>
              <w:t>018</w:t>
            </w:r>
            <w:r w:rsidR="00003EFE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年</w:t>
            </w:r>
            <w:r w:rsidR="00CD3927" w:rsidRPr="00F07F2E">
              <w:rPr>
                <w:rFonts w:asciiTheme="minorEastAsia" w:eastAsiaTheme="minorEastAsia" w:hAnsiTheme="minorEastAsia" w:cs="Arial"/>
                <w:sz w:val="24"/>
                <w:szCs w:val="24"/>
              </w:rPr>
              <w:t>上半年，</w:t>
            </w:r>
            <w:r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公司同时启动了江苏当升锂电正极材料三期工程</w:t>
            </w:r>
            <w:r w:rsidR="00094DF2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的建设</w:t>
            </w:r>
            <w:r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和江苏常州锂电新材料产业基地项目的</w:t>
            </w:r>
            <w:r w:rsidR="00094DF2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筹建</w:t>
            </w:r>
            <w:r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，其中三期工程将为公司带来新增产能1</w:t>
            </w:r>
            <w:r w:rsidRPr="00F07F2E">
              <w:rPr>
                <w:rFonts w:asciiTheme="minorEastAsia" w:eastAsiaTheme="minorEastAsia" w:hAnsiTheme="minorEastAsia" w:cs="Arial"/>
                <w:sz w:val="24"/>
                <w:szCs w:val="24"/>
              </w:rPr>
              <w:t>.8</w:t>
            </w:r>
            <w:r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万吨</w:t>
            </w:r>
            <w:r w:rsidR="00EA14D0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。常州金坛生产基地</w:t>
            </w:r>
            <w:r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远期</w:t>
            </w:r>
            <w:r w:rsidR="00CD3927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规划</w:t>
            </w:r>
            <w:r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产能1</w:t>
            </w:r>
            <w:r w:rsidRPr="00F07F2E">
              <w:rPr>
                <w:rFonts w:asciiTheme="minorEastAsia" w:eastAsiaTheme="minorEastAsia" w:hAnsiTheme="minorEastAsia" w:cs="Arial"/>
                <w:sz w:val="24"/>
                <w:szCs w:val="24"/>
              </w:rPr>
              <w:t>0</w:t>
            </w:r>
            <w:r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万吨，</w:t>
            </w:r>
            <w:r w:rsidR="00CD3927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首期</w:t>
            </w:r>
            <w:r w:rsidR="00CD3927" w:rsidRPr="00F07F2E">
              <w:rPr>
                <w:rFonts w:asciiTheme="minorEastAsia" w:eastAsiaTheme="minorEastAsia" w:hAnsiTheme="minorEastAsia" w:cs="Arial"/>
                <w:sz w:val="24"/>
                <w:szCs w:val="24"/>
              </w:rPr>
              <w:t>建成</w:t>
            </w:r>
            <w:r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5万吨，预计到2</w:t>
            </w:r>
            <w:r w:rsidRPr="00F07F2E">
              <w:rPr>
                <w:rFonts w:asciiTheme="minorEastAsia" w:eastAsiaTheme="minorEastAsia" w:hAnsiTheme="minorEastAsia" w:cs="Arial"/>
                <w:sz w:val="24"/>
                <w:szCs w:val="24"/>
              </w:rPr>
              <w:t>023</w:t>
            </w:r>
            <w:r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年建成投产，预计到2</w:t>
            </w:r>
            <w:r w:rsidRPr="00F07F2E">
              <w:rPr>
                <w:rFonts w:asciiTheme="minorEastAsia" w:eastAsiaTheme="minorEastAsia" w:hAnsiTheme="minorEastAsia" w:cs="Arial"/>
                <w:sz w:val="24"/>
                <w:szCs w:val="24"/>
              </w:rPr>
              <w:t>020</w:t>
            </w:r>
            <w:r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年公司正极材料</w:t>
            </w:r>
            <w:r w:rsidR="00CD3927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总</w:t>
            </w:r>
            <w:r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产能将超过5万吨。</w:t>
            </w:r>
          </w:p>
          <w:p w14:paraId="3D515A49" w14:textId="77777777" w:rsidR="00615245" w:rsidRPr="00F07F2E" w:rsidRDefault="00615245" w:rsidP="00615245">
            <w:pPr>
              <w:spacing w:line="360" w:lineRule="auto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14:paraId="4A6832E3" w14:textId="7F9604D7" w:rsidR="00846D5A" w:rsidRPr="00F07F2E" w:rsidRDefault="00EA14D0" w:rsidP="00615245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07F2E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4</w:t>
            </w:r>
            <w:r w:rsidR="00263F1E" w:rsidRPr="00F07F2E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、问：</w:t>
            </w:r>
            <w:r w:rsidR="00C33815" w:rsidRPr="00F07F2E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公司</w:t>
            </w:r>
            <w:r w:rsidR="00C33815" w:rsidRPr="00F07F2E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在</w:t>
            </w:r>
            <w:r w:rsidR="00263F1E" w:rsidRPr="00F07F2E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固态电池</w:t>
            </w:r>
            <w:r w:rsidR="00C33815" w:rsidRPr="00F07F2E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技术方面</w:t>
            </w:r>
            <w:r w:rsidR="00C33815" w:rsidRPr="00F07F2E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有哪些</w:t>
            </w:r>
            <w:r w:rsidR="00C33815" w:rsidRPr="00F07F2E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研发</w:t>
            </w:r>
            <w:r w:rsidR="00C33815" w:rsidRPr="00F07F2E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进展？</w:t>
            </w:r>
          </w:p>
          <w:p w14:paraId="51964511" w14:textId="44FF45EE" w:rsidR="00632343" w:rsidRPr="00F07F2E" w:rsidRDefault="00263F1E" w:rsidP="00CD3927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答：</w:t>
            </w:r>
            <w:r w:rsidR="00C33815" w:rsidRPr="00F07F2E">
              <w:rPr>
                <w:rFonts w:asciiTheme="minorEastAsia" w:eastAsiaTheme="minorEastAsia" w:hAnsiTheme="minorEastAsia"/>
                <w:sz w:val="24"/>
                <w:szCs w:val="24"/>
              </w:rPr>
              <w:t>公司</w:t>
            </w:r>
            <w:r w:rsidR="00C33815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高度</w:t>
            </w:r>
            <w:r w:rsidR="00C33815" w:rsidRPr="00F07F2E">
              <w:rPr>
                <w:rFonts w:asciiTheme="minorEastAsia" w:eastAsiaTheme="minorEastAsia" w:hAnsiTheme="minorEastAsia"/>
                <w:sz w:val="24"/>
                <w:szCs w:val="24"/>
              </w:rPr>
              <w:t>关注下一代锂电正极材料</w:t>
            </w:r>
            <w:r w:rsidR="00C33815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的研发</w:t>
            </w:r>
            <w:r w:rsidR="00C33815" w:rsidRPr="00F07F2E">
              <w:rPr>
                <w:rFonts w:asciiTheme="minorEastAsia" w:eastAsiaTheme="minorEastAsia" w:hAnsiTheme="minorEastAsia"/>
                <w:sz w:val="24"/>
                <w:szCs w:val="24"/>
              </w:rPr>
              <w:t>工作，</w:t>
            </w:r>
            <w:r w:rsidR="00C33815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组织</w:t>
            </w:r>
            <w:r w:rsidR="00C33815" w:rsidRPr="00F07F2E">
              <w:rPr>
                <w:rFonts w:asciiTheme="minorEastAsia" w:eastAsiaTheme="minorEastAsia" w:hAnsiTheme="minorEastAsia"/>
                <w:sz w:val="24"/>
                <w:szCs w:val="24"/>
              </w:rPr>
              <w:t>专门团队</w:t>
            </w:r>
            <w:r w:rsidR="00C33815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加大固态锂电</w:t>
            </w:r>
            <w:r w:rsidR="00C33815" w:rsidRPr="00F07F2E">
              <w:rPr>
                <w:rFonts w:asciiTheme="minorEastAsia" w:eastAsiaTheme="minorEastAsia" w:hAnsiTheme="minorEastAsia"/>
                <w:sz w:val="24"/>
                <w:szCs w:val="24"/>
              </w:rPr>
              <w:t>材料和富锂锰基材料</w:t>
            </w:r>
            <w:r w:rsidR="00C33815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的开发，并与国内科研机构就上述前瞻性</w:t>
            </w:r>
            <w:r w:rsidR="00C33815" w:rsidRPr="00F07F2E">
              <w:rPr>
                <w:rFonts w:asciiTheme="minorEastAsia" w:eastAsiaTheme="minorEastAsia" w:hAnsiTheme="minorEastAsia"/>
                <w:sz w:val="24"/>
                <w:szCs w:val="24"/>
              </w:rPr>
              <w:t>材料的开发</w:t>
            </w:r>
            <w:r w:rsidR="00C33815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建立创新联合体</w:t>
            </w:r>
            <w:r w:rsidR="00C33815" w:rsidRPr="00F07F2E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="00C33815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同时为</w:t>
            </w:r>
            <w:r w:rsidR="00C33815" w:rsidRPr="00F07F2E">
              <w:rPr>
                <w:rFonts w:asciiTheme="minorEastAsia" w:eastAsiaTheme="minorEastAsia" w:hAnsiTheme="minorEastAsia"/>
                <w:sz w:val="24"/>
                <w:szCs w:val="24"/>
              </w:rPr>
              <w:t>欧</w:t>
            </w:r>
            <w:r w:rsidR="00C33815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C33815" w:rsidRPr="00F07F2E">
              <w:rPr>
                <w:rFonts w:asciiTheme="minorEastAsia" w:eastAsiaTheme="minorEastAsia" w:hAnsiTheme="minorEastAsia"/>
                <w:sz w:val="24"/>
                <w:szCs w:val="24"/>
              </w:rPr>
              <w:t>美</w:t>
            </w:r>
            <w:r w:rsidR="00C33815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以及</w:t>
            </w:r>
            <w:r w:rsidR="00C33815" w:rsidRPr="00F07F2E">
              <w:rPr>
                <w:rFonts w:asciiTheme="minorEastAsia" w:eastAsiaTheme="minorEastAsia" w:hAnsiTheme="minorEastAsia"/>
                <w:sz w:val="24"/>
                <w:szCs w:val="24"/>
              </w:rPr>
              <w:t>国内等</w:t>
            </w:r>
            <w:r w:rsidR="00C33815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多个具有固态锂电领先技术</w:t>
            </w:r>
            <w:r w:rsidR="00C33815" w:rsidRPr="00F07F2E">
              <w:rPr>
                <w:rFonts w:asciiTheme="minorEastAsia" w:eastAsiaTheme="minorEastAsia" w:hAnsiTheme="minorEastAsia"/>
                <w:sz w:val="24"/>
                <w:szCs w:val="24"/>
              </w:rPr>
              <w:t>的国际</w:t>
            </w:r>
            <w:r w:rsidR="00C33815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知名公司和</w:t>
            </w:r>
            <w:r w:rsidR="00C33815" w:rsidRPr="00F07F2E">
              <w:rPr>
                <w:rFonts w:asciiTheme="minorEastAsia" w:eastAsiaTheme="minorEastAsia" w:hAnsiTheme="minorEastAsia"/>
                <w:sz w:val="24"/>
                <w:szCs w:val="24"/>
              </w:rPr>
              <w:t>科研机构</w:t>
            </w:r>
            <w:r w:rsidR="00C33815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进行</w:t>
            </w:r>
            <w:r w:rsidR="00C33815" w:rsidRPr="00F07F2E">
              <w:rPr>
                <w:rFonts w:asciiTheme="minorEastAsia" w:eastAsiaTheme="minorEastAsia" w:hAnsiTheme="minorEastAsia"/>
                <w:sz w:val="24"/>
                <w:szCs w:val="24"/>
              </w:rPr>
              <w:t>配</w:t>
            </w:r>
            <w:r w:rsidR="00C33815" w:rsidRPr="00F07F2E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套开发，</w:t>
            </w:r>
            <w:r w:rsidR="00C33815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目前已完成对国内外</w:t>
            </w:r>
            <w:r w:rsidR="00C33815" w:rsidRPr="00F07F2E">
              <w:rPr>
                <w:rFonts w:asciiTheme="minorEastAsia" w:eastAsiaTheme="minorEastAsia" w:hAnsiTheme="minorEastAsia"/>
                <w:sz w:val="24"/>
                <w:szCs w:val="24"/>
              </w:rPr>
              <w:t>多</w:t>
            </w:r>
            <w:r w:rsidR="00C33815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个</w:t>
            </w:r>
            <w:r w:rsidR="00C33815" w:rsidRPr="00F07F2E">
              <w:rPr>
                <w:rFonts w:asciiTheme="minorEastAsia" w:eastAsiaTheme="minorEastAsia" w:hAnsiTheme="minorEastAsia"/>
                <w:sz w:val="24"/>
                <w:szCs w:val="24"/>
              </w:rPr>
              <w:t>客户送样，</w:t>
            </w:r>
            <w:r w:rsidR="00C33815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产品</w:t>
            </w:r>
            <w:r w:rsidR="00C33815" w:rsidRPr="00F07F2E">
              <w:rPr>
                <w:rFonts w:asciiTheme="minorEastAsia" w:eastAsiaTheme="minorEastAsia" w:hAnsiTheme="minorEastAsia"/>
                <w:sz w:val="24"/>
                <w:szCs w:val="24"/>
              </w:rPr>
              <w:t>性能</w:t>
            </w:r>
            <w:r w:rsidR="00C33815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获得广泛</w:t>
            </w:r>
            <w:r w:rsidR="00C33815" w:rsidRPr="00F07F2E">
              <w:rPr>
                <w:rFonts w:asciiTheme="minorEastAsia" w:eastAsiaTheme="minorEastAsia" w:hAnsiTheme="minorEastAsia"/>
                <w:sz w:val="24"/>
                <w:szCs w:val="24"/>
              </w:rPr>
              <w:t>认可</w:t>
            </w:r>
            <w:r w:rsidR="00C33815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，后续将继续</w:t>
            </w:r>
            <w:r w:rsidR="00C33815" w:rsidRPr="00F07F2E">
              <w:rPr>
                <w:rFonts w:asciiTheme="minorEastAsia" w:eastAsiaTheme="minorEastAsia" w:hAnsiTheme="minorEastAsia"/>
                <w:sz w:val="24"/>
                <w:szCs w:val="24"/>
              </w:rPr>
              <w:t>开展</w:t>
            </w:r>
            <w:r w:rsidR="00C33815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合作开发，</w:t>
            </w:r>
            <w:r w:rsidR="00C33815" w:rsidRPr="00F07F2E">
              <w:rPr>
                <w:rFonts w:asciiTheme="minorEastAsia" w:eastAsiaTheme="minorEastAsia" w:hAnsiTheme="minorEastAsia"/>
                <w:sz w:val="24"/>
                <w:szCs w:val="24"/>
              </w:rPr>
              <w:t>推动科研成果高效产业化</w:t>
            </w:r>
            <w:r w:rsidR="00C33815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14:paraId="29CDC676" w14:textId="498A820D" w:rsidR="00846D5A" w:rsidRPr="00F07F2E" w:rsidRDefault="00846D5A" w:rsidP="00C33815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61AC474F" w14:textId="77777777" w:rsidR="0013337A" w:rsidRPr="00F07F2E" w:rsidRDefault="00263F1E" w:rsidP="00C33815">
            <w:pPr>
              <w:spacing w:afterLines="50" w:after="156"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F07F2E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5</w:t>
            </w:r>
            <w:r w:rsidRPr="00F07F2E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、问：</w:t>
            </w:r>
            <w:r w:rsidR="0013337A" w:rsidRPr="00F07F2E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上半年钴价波动幅度较大，请问公司采取了怎样的应对策略？</w:t>
            </w:r>
          </w:p>
          <w:p w14:paraId="52A1964F" w14:textId="551FFD55" w:rsidR="00CD3927" w:rsidRPr="00F07F2E" w:rsidRDefault="0013337A" w:rsidP="00CD3927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  <w:r w:rsidRPr="00F07F2E">
              <w:rPr>
                <w:rFonts w:asciiTheme="minorEastAsia" w:eastAsiaTheme="minorEastAsia" w:hAnsiTheme="minorEastAsia" w:cs="Arial"/>
                <w:sz w:val="24"/>
                <w:szCs w:val="24"/>
              </w:rPr>
              <w:t>答：</w:t>
            </w:r>
            <w:r w:rsidR="00CD3927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2018年</w:t>
            </w:r>
            <w:r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上半年由于</w:t>
            </w:r>
            <w:r w:rsidR="00CD3927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上游</w:t>
            </w:r>
            <w:r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钴</w:t>
            </w:r>
            <w:r w:rsidR="00CD3927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原料</w:t>
            </w:r>
            <w:r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价格</w:t>
            </w:r>
            <w:r w:rsidR="00CD3927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波动较大，公司在对市场充分认知和预判的基础上，</w:t>
            </w:r>
            <w:r w:rsidR="00094DF2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现阶段</w:t>
            </w:r>
            <w:r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采取先签销售订单，再匹配采购订单的方式，以应对钴价格的快速波动。</w:t>
            </w:r>
          </w:p>
          <w:p w14:paraId="34910D66" w14:textId="77777777" w:rsidR="00CD3927" w:rsidRPr="00F07F2E" w:rsidRDefault="00CD3927" w:rsidP="00CD3927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14:paraId="30F8517A" w14:textId="77777777" w:rsidR="00CD3927" w:rsidRPr="00F07F2E" w:rsidRDefault="00263F1E" w:rsidP="00CD3927">
            <w:pPr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F07F2E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6、问：</w:t>
            </w:r>
            <w:r w:rsidR="0013337A" w:rsidRPr="00F07F2E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请问公司未来是否有前驱体的扩产计划？</w:t>
            </w:r>
          </w:p>
          <w:p w14:paraId="372E2CBB" w14:textId="5A48F532" w:rsidR="0013337A" w:rsidRPr="00F07F2E" w:rsidRDefault="0013337A" w:rsidP="00CD3927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F07F2E">
              <w:rPr>
                <w:rFonts w:asciiTheme="minorEastAsia" w:eastAsiaTheme="minorEastAsia" w:hAnsiTheme="minorEastAsia" w:cs="Arial"/>
                <w:sz w:val="24"/>
                <w:szCs w:val="24"/>
              </w:rPr>
              <w:t>答：</w:t>
            </w:r>
            <w:r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公司目前正极材料前驱体的产能约5</w:t>
            </w:r>
            <w:r w:rsidRPr="00F07F2E">
              <w:rPr>
                <w:rFonts w:asciiTheme="minorEastAsia" w:eastAsiaTheme="minorEastAsia" w:hAnsiTheme="minorEastAsia" w:cs="Arial"/>
                <w:sz w:val="24"/>
                <w:szCs w:val="24"/>
              </w:rPr>
              <w:t>000</w:t>
            </w:r>
            <w:r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吨</w:t>
            </w:r>
            <w:r w:rsidR="00CD3927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，随着</w:t>
            </w:r>
            <w:r w:rsidR="00CD3927" w:rsidRPr="00F07F2E">
              <w:rPr>
                <w:rFonts w:asciiTheme="minorEastAsia" w:eastAsiaTheme="minorEastAsia" w:hAnsiTheme="minorEastAsia" w:cs="Arial"/>
                <w:sz w:val="24"/>
                <w:szCs w:val="24"/>
              </w:rPr>
              <w:t>后续</w:t>
            </w:r>
            <w:r w:rsidR="00CD3927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几年</w:t>
            </w:r>
            <w:r w:rsidR="00CD3927" w:rsidRPr="00F07F2E">
              <w:rPr>
                <w:rFonts w:asciiTheme="minorEastAsia" w:eastAsiaTheme="minorEastAsia" w:hAnsiTheme="minorEastAsia" w:cs="Arial"/>
                <w:sz w:val="24"/>
                <w:szCs w:val="24"/>
              </w:rPr>
              <w:t>产能的不断扩张，</w:t>
            </w:r>
            <w:r w:rsidR="00CD3927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公司</w:t>
            </w:r>
            <w:r w:rsidR="00CD3927" w:rsidRPr="00F07F2E">
              <w:rPr>
                <w:rFonts w:asciiTheme="minorEastAsia" w:eastAsiaTheme="minorEastAsia" w:hAnsiTheme="minorEastAsia" w:cs="Arial"/>
                <w:sz w:val="24"/>
                <w:szCs w:val="24"/>
              </w:rPr>
              <w:t>会同时匹配一定的前驱体产能</w:t>
            </w:r>
            <w:r w:rsidR="00CD3927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，</w:t>
            </w:r>
            <w:r w:rsidR="00CD3927" w:rsidRPr="00F07F2E">
              <w:rPr>
                <w:rFonts w:asciiTheme="minorEastAsia" w:eastAsiaTheme="minorEastAsia" w:hAnsiTheme="minorEastAsia" w:cs="Arial"/>
                <w:sz w:val="24"/>
                <w:szCs w:val="24"/>
              </w:rPr>
              <w:t>但是</w:t>
            </w:r>
            <w:r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不会将前驱体作为发展重点，不足的</w:t>
            </w:r>
            <w:r w:rsidR="00CD3927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前驱体</w:t>
            </w:r>
            <w:r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产能会寻求外部合作机会</w:t>
            </w:r>
            <w:r w:rsidR="00CD3927"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。同时，</w:t>
            </w:r>
            <w:r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公司会严格把控外购前驱体的品质，加强认证，保证公司产品质量。</w:t>
            </w:r>
          </w:p>
          <w:p w14:paraId="2F7D6E7D" w14:textId="43539FB9" w:rsidR="00846D5A" w:rsidRPr="00F07F2E" w:rsidRDefault="00846D5A" w:rsidP="00C33815">
            <w:pPr>
              <w:spacing w:line="360" w:lineRule="auto"/>
              <w:rPr>
                <w:rFonts w:asciiTheme="minorEastAsia" w:eastAsiaTheme="minorEastAsia" w:hAnsiTheme="minorEastAsia" w:cs="Arial"/>
                <w:sz w:val="24"/>
                <w:szCs w:val="24"/>
              </w:rPr>
            </w:pPr>
          </w:p>
          <w:p w14:paraId="3152549D" w14:textId="4EE82B72" w:rsidR="00C33815" w:rsidRPr="00F07F2E" w:rsidRDefault="00263F1E" w:rsidP="00C33815">
            <w:pPr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F07F2E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7、问：</w:t>
            </w:r>
            <w:r w:rsidR="00EA14D0" w:rsidRPr="00F07F2E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公司在</w:t>
            </w:r>
            <w:r w:rsidR="00EA14D0" w:rsidRPr="00F07F2E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激励机制上</w:t>
            </w:r>
            <w:r w:rsidR="00EA14D0" w:rsidRPr="00F07F2E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有哪些措施</w:t>
            </w:r>
            <w:r w:rsidRPr="00F07F2E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？</w:t>
            </w:r>
          </w:p>
          <w:p w14:paraId="40905618" w14:textId="74C539A4" w:rsidR="00C33815" w:rsidRPr="00F07F2E" w:rsidRDefault="00263F1E" w:rsidP="00EA14D0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答：</w:t>
            </w:r>
            <w:r w:rsidR="00EA14D0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公司前期</w:t>
            </w:r>
            <w:r w:rsidR="00EA14D0" w:rsidRPr="00F07F2E">
              <w:rPr>
                <w:rFonts w:asciiTheme="minorEastAsia" w:eastAsiaTheme="minorEastAsia" w:hAnsiTheme="minorEastAsia"/>
                <w:sz w:val="24"/>
                <w:szCs w:val="24"/>
              </w:rPr>
              <w:t>实施了第一期员工持股计划，充分调动了</w:t>
            </w:r>
            <w:r w:rsidR="00EA14D0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核心骨干</w:t>
            </w:r>
            <w:r w:rsidR="00EA14D0" w:rsidRPr="00F07F2E">
              <w:rPr>
                <w:rFonts w:asciiTheme="minorEastAsia" w:eastAsiaTheme="minorEastAsia" w:hAnsiTheme="minorEastAsia"/>
                <w:sz w:val="24"/>
                <w:szCs w:val="24"/>
              </w:rPr>
              <w:t>员工的积极性，后续我们还会继续做</w:t>
            </w:r>
            <w:r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 w:rsidR="00EA14D0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另外</w:t>
            </w:r>
            <w:r w:rsidR="00EA14D0" w:rsidRPr="00F07F2E">
              <w:rPr>
                <w:rFonts w:asciiTheme="minorEastAsia" w:eastAsiaTheme="minorEastAsia" w:hAnsiTheme="minorEastAsia"/>
                <w:sz w:val="24"/>
                <w:szCs w:val="24"/>
              </w:rPr>
              <w:t>，这次半年报董事会</w:t>
            </w:r>
            <w:r w:rsidR="00EA14D0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审议</w:t>
            </w:r>
            <w:r w:rsidR="00EA14D0" w:rsidRPr="00F07F2E">
              <w:rPr>
                <w:rFonts w:asciiTheme="minorEastAsia" w:eastAsiaTheme="minorEastAsia" w:hAnsiTheme="minorEastAsia"/>
                <w:sz w:val="24"/>
                <w:szCs w:val="24"/>
              </w:rPr>
              <w:t>通过了</w:t>
            </w:r>
            <w:r w:rsidR="00EA14D0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高级管理人员</w:t>
            </w:r>
            <w:r w:rsidR="00EA14D0" w:rsidRPr="00F07F2E">
              <w:rPr>
                <w:rFonts w:asciiTheme="minorEastAsia" w:eastAsiaTheme="minorEastAsia" w:hAnsiTheme="minorEastAsia"/>
                <w:sz w:val="24"/>
                <w:szCs w:val="24"/>
              </w:rPr>
              <w:t>薪酬及考核制度</w:t>
            </w:r>
            <w:r w:rsidR="00EA14D0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，面向</w:t>
            </w:r>
            <w:r w:rsidR="00EA14D0" w:rsidRPr="00F07F2E">
              <w:rPr>
                <w:rFonts w:asciiTheme="minorEastAsia" w:eastAsiaTheme="minorEastAsia" w:hAnsiTheme="minorEastAsia"/>
                <w:sz w:val="24"/>
                <w:szCs w:val="24"/>
              </w:rPr>
              <w:t>高管实行了</w:t>
            </w:r>
            <w:r w:rsidR="00EA14D0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市场化</w:t>
            </w:r>
            <w:r w:rsidR="00EA14D0" w:rsidRPr="00F07F2E">
              <w:rPr>
                <w:rFonts w:asciiTheme="minorEastAsia" w:eastAsiaTheme="minorEastAsia" w:hAnsiTheme="minorEastAsia"/>
                <w:sz w:val="24"/>
                <w:szCs w:val="24"/>
              </w:rPr>
              <w:t>薪酬体系，</w:t>
            </w:r>
            <w:r w:rsidR="00EA14D0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极大</w:t>
            </w:r>
            <w:r w:rsidR="00EA14D0" w:rsidRPr="00F07F2E">
              <w:rPr>
                <w:rFonts w:asciiTheme="minorEastAsia" w:eastAsiaTheme="minorEastAsia" w:hAnsiTheme="minorEastAsia"/>
                <w:sz w:val="24"/>
                <w:szCs w:val="24"/>
              </w:rPr>
              <w:t>地提升了高管</w:t>
            </w:r>
            <w:r w:rsidR="00094DF2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等核心团队</w:t>
            </w:r>
            <w:r w:rsidR="00EA14D0" w:rsidRPr="00F07F2E">
              <w:rPr>
                <w:rFonts w:asciiTheme="minorEastAsia" w:eastAsiaTheme="minorEastAsia" w:hAnsiTheme="minorEastAsia"/>
                <w:sz w:val="24"/>
                <w:szCs w:val="24"/>
              </w:rPr>
              <w:t>的积极性。</w:t>
            </w:r>
          </w:p>
          <w:p w14:paraId="4CE76377" w14:textId="77777777" w:rsidR="00C33815" w:rsidRPr="00F07F2E" w:rsidRDefault="00C33815" w:rsidP="00C33815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6303814" w14:textId="0C157652" w:rsidR="00846D5A" w:rsidRPr="00F07F2E" w:rsidRDefault="00263F1E" w:rsidP="00EA14D0">
            <w:pPr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F07F2E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8</w:t>
            </w:r>
            <w:r w:rsidR="00EA14D0" w:rsidRPr="00F07F2E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、问</w:t>
            </w:r>
            <w:r w:rsidR="00EA14D0" w:rsidRPr="00F07F2E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：公司在高镍多元</w:t>
            </w:r>
            <w:r w:rsidR="00EA14D0" w:rsidRPr="00F07F2E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材料</w:t>
            </w:r>
            <w:r w:rsidR="00EA14D0" w:rsidRPr="00F07F2E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方面的布局</w:t>
            </w:r>
            <w:r w:rsidR="00EA14D0" w:rsidRPr="00F07F2E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是</w:t>
            </w:r>
            <w:r w:rsidR="00EA14D0" w:rsidRPr="00F07F2E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什么？</w:t>
            </w:r>
          </w:p>
          <w:p w14:paraId="51FFD515" w14:textId="03D66FEC" w:rsidR="00D92766" w:rsidRPr="00F07F2E" w:rsidRDefault="00EA14D0" w:rsidP="00D92766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答</w:t>
            </w:r>
            <w:r w:rsidRPr="00F07F2E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  <w:r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</w:t>
            </w:r>
            <w:r w:rsidRPr="00F07F2E">
              <w:rPr>
                <w:rFonts w:asciiTheme="minorEastAsia" w:eastAsiaTheme="minorEastAsia" w:hAnsiTheme="minorEastAsia"/>
                <w:sz w:val="24"/>
                <w:szCs w:val="24"/>
              </w:rPr>
              <w:t>近年来</w:t>
            </w:r>
            <w:r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持续</w:t>
            </w:r>
            <w:r w:rsidR="004F6616">
              <w:rPr>
                <w:rFonts w:asciiTheme="minorEastAsia" w:eastAsiaTheme="minorEastAsia" w:hAnsiTheme="minorEastAsia"/>
                <w:sz w:val="24"/>
                <w:szCs w:val="24"/>
              </w:rPr>
              <w:t>加强</w:t>
            </w:r>
            <w:r w:rsidRPr="00F07F2E">
              <w:rPr>
                <w:rFonts w:asciiTheme="minorEastAsia" w:eastAsiaTheme="minorEastAsia" w:hAnsiTheme="minorEastAsia"/>
                <w:sz w:val="24"/>
                <w:szCs w:val="24"/>
              </w:rPr>
              <w:t>高镍多元</w:t>
            </w:r>
            <w:r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材料</w:t>
            </w:r>
            <w:r w:rsidR="00D92766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的</w:t>
            </w:r>
            <w:r w:rsidR="00D92766" w:rsidRPr="00F07F2E">
              <w:rPr>
                <w:rFonts w:asciiTheme="minorEastAsia" w:eastAsiaTheme="minorEastAsia" w:hAnsiTheme="minorEastAsia"/>
                <w:sz w:val="24"/>
                <w:szCs w:val="24"/>
              </w:rPr>
              <w:t>开发</w:t>
            </w:r>
            <w:r w:rsidR="00D92766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和市场</w:t>
            </w:r>
            <w:r w:rsidRPr="00F07F2E">
              <w:rPr>
                <w:rFonts w:asciiTheme="minorEastAsia" w:eastAsiaTheme="minorEastAsia" w:hAnsiTheme="minorEastAsia"/>
                <w:sz w:val="24"/>
                <w:szCs w:val="24"/>
              </w:rPr>
              <w:t>布局，</w:t>
            </w:r>
            <w:r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2015年</w:t>
            </w:r>
            <w:r w:rsidRPr="00F07F2E">
              <w:rPr>
                <w:rFonts w:asciiTheme="minorEastAsia" w:eastAsiaTheme="minorEastAsia" w:hAnsiTheme="minorEastAsia"/>
                <w:sz w:val="24"/>
                <w:szCs w:val="24"/>
              </w:rPr>
              <w:t>即向国际</w:t>
            </w:r>
            <w:r w:rsidR="00D92766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大</w:t>
            </w:r>
            <w:r w:rsidRPr="00F07F2E">
              <w:rPr>
                <w:rFonts w:asciiTheme="minorEastAsia" w:eastAsiaTheme="minorEastAsia" w:hAnsiTheme="minorEastAsia"/>
                <w:sz w:val="24"/>
                <w:szCs w:val="24"/>
              </w:rPr>
              <w:t>客户批量销售了动力</w:t>
            </w:r>
            <w:r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NCM622</w:t>
            </w:r>
            <w:r w:rsidRPr="00F07F2E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="00D92766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随后</w:t>
            </w:r>
            <w:r w:rsidR="00D92766" w:rsidRPr="00F07F2E">
              <w:rPr>
                <w:rFonts w:asciiTheme="minorEastAsia" w:eastAsiaTheme="minorEastAsia" w:hAnsiTheme="minorEastAsia"/>
                <w:sz w:val="24"/>
                <w:szCs w:val="24"/>
              </w:rPr>
              <w:t>又开发</w:t>
            </w:r>
            <w:r w:rsidR="00D92766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出</w:t>
            </w:r>
            <w:r w:rsidR="00D92766" w:rsidRPr="00F07F2E">
              <w:rPr>
                <w:rFonts w:asciiTheme="minorEastAsia" w:eastAsiaTheme="minorEastAsia" w:hAnsiTheme="minorEastAsia"/>
                <w:sz w:val="24"/>
                <w:szCs w:val="24"/>
              </w:rPr>
              <w:t>更高镍的NCM811</w:t>
            </w:r>
            <w:r w:rsidR="00D92766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和</w:t>
            </w:r>
            <w:r w:rsidR="00D92766" w:rsidRPr="00F07F2E">
              <w:rPr>
                <w:rFonts w:asciiTheme="minorEastAsia" w:eastAsiaTheme="minorEastAsia" w:hAnsiTheme="minorEastAsia"/>
                <w:sz w:val="24"/>
                <w:szCs w:val="24"/>
              </w:rPr>
              <w:t>NCA，目前</w:t>
            </w:r>
            <w:r w:rsidR="00D92766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已</w:t>
            </w:r>
            <w:r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形成</w:t>
            </w:r>
            <w:r w:rsidRPr="00F07F2E">
              <w:rPr>
                <w:rFonts w:asciiTheme="minorEastAsia" w:eastAsiaTheme="minorEastAsia" w:hAnsiTheme="minorEastAsia"/>
                <w:sz w:val="24"/>
                <w:szCs w:val="24"/>
              </w:rPr>
              <w:t>了</w:t>
            </w:r>
            <w:r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高容量、</w:t>
            </w:r>
            <w:r w:rsidRPr="00F07F2E">
              <w:rPr>
                <w:rFonts w:asciiTheme="minorEastAsia" w:eastAsiaTheme="minorEastAsia" w:hAnsiTheme="minorEastAsia"/>
                <w:sz w:val="24"/>
                <w:szCs w:val="24"/>
              </w:rPr>
              <w:t>高压实、</w:t>
            </w:r>
            <w:r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高电压</w:t>
            </w:r>
            <w:r w:rsidRPr="00F07F2E">
              <w:rPr>
                <w:rFonts w:asciiTheme="minorEastAsia" w:eastAsiaTheme="minorEastAsia" w:hAnsiTheme="minorEastAsia"/>
                <w:sz w:val="24"/>
                <w:szCs w:val="24"/>
              </w:rPr>
              <w:t>、单晶形貌</w:t>
            </w:r>
            <w:r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且</w:t>
            </w:r>
            <w:r w:rsidRPr="00F07F2E">
              <w:rPr>
                <w:rFonts w:asciiTheme="minorEastAsia" w:eastAsiaTheme="minorEastAsia" w:hAnsiTheme="minorEastAsia"/>
                <w:sz w:val="24"/>
                <w:szCs w:val="24"/>
              </w:rPr>
              <w:t>性能</w:t>
            </w:r>
            <w:r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稳定的多系列</w:t>
            </w:r>
            <w:r w:rsidRPr="00F07F2E">
              <w:rPr>
                <w:rFonts w:asciiTheme="minorEastAsia" w:eastAsiaTheme="minorEastAsia" w:hAnsiTheme="minorEastAsia"/>
                <w:sz w:val="24"/>
                <w:szCs w:val="24"/>
              </w:rPr>
              <w:t>高镍产品体系</w:t>
            </w:r>
            <w:r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。其中，高镍动力NCM811多项性能指标优于市场同类产品，受到</w:t>
            </w:r>
            <w:r w:rsidRPr="00F07F2E">
              <w:rPr>
                <w:rFonts w:asciiTheme="minorEastAsia" w:eastAsiaTheme="minorEastAsia" w:hAnsiTheme="minorEastAsia"/>
                <w:sz w:val="24"/>
                <w:szCs w:val="24"/>
              </w:rPr>
              <w:t>客户高度评价</w:t>
            </w:r>
            <w:r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。动力NCA材料完成中试工艺定型，容量和循环保持率具有</w:t>
            </w:r>
            <w:r w:rsidRPr="00F07F2E">
              <w:rPr>
                <w:rFonts w:asciiTheme="minorEastAsia" w:eastAsiaTheme="minorEastAsia" w:hAnsiTheme="minorEastAsia"/>
                <w:sz w:val="24"/>
                <w:szCs w:val="24"/>
              </w:rPr>
              <w:t>明显优势</w:t>
            </w:r>
            <w:r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Pr="00F07F2E">
              <w:rPr>
                <w:rFonts w:asciiTheme="minorEastAsia" w:eastAsiaTheme="minorEastAsia" w:hAnsiTheme="minorEastAsia"/>
                <w:sz w:val="24"/>
                <w:szCs w:val="24"/>
              </w:rPr>
              <w:t>预计</w:t>
            </w:r>
            <w:r w:rsidR="00086C8C">
              <w:rPr>
                <w:rFonts w:asciiTheme="minorEastAsia" w:eastAsiaTheme="minorEastAsia" w:hAnsiTheme="minorEastAsia" w:hint="eastAsia"/>
                <w:sz w:val="24"/>
                <w:szCs w:val="24"/>
              </w:rPr>
              <w:t>今年</w:t>
            </w:r>
            <w:r w:rsidRPr="00F07F2E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年内</w:t>
            </w:r>
            <w:r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批量推向</w:t>
            </w:r>
            <w:r w:rsidRPr="00F07F2E">
              <w:rPr>
                <w:rFonts w:asciiTheme="minorEastAsia" w:eastAsiaTheme="minorEastAsia" w:hAnsiTheme="minorEastAsia"/>
                <w:sz w:val="24"/>
                <w:szCs w:val="24"/>
              </w:rPr>
              <w:t>市场</w:t>
            </w:r>
            <w:r w:rsidR="00D92766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14:paraId="7B6C3E55" w14:textId="77777777" w:rsidR="00D92766" w:rsidRPr="00F07F2E" w:rsidRDefault="00D92766" w:rsidP="00D92766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A318341" w14:textId="753CBCA3" w:rsidR="00D92766" w:rsidRPr="00F07F2E" w:rsidRDefault="00263F1E" w:rsidP="00D92766">
            <w:pPr>
              <w:spacing w:line="360" w:lineRule="auto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F07F2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9、</w:t>
            </w:r>
            <w:r w:rsidR="00D92766" w:rsidRPr="00F07F2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问</w:t>
            </w:r>
            <w:r w:rsidR="00D92766" w:rsidRPr="00F07F2E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：</w:t>
            </w:r>
            <w:r w:rsidR="00086C8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请问公司正极材料业务与国内外厂商相比</w:t>
            </w:r>
            <w:r w:rsidR="00086C8C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有何优势</w:t>
            </w:r>
            <w:r w:rsidR="00D92766" w:rsidRPr="00F07F2E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？</w:t>
            </w:r>
          </w:p>
          <w:p w14:paraId="45098F33" w14:textId="476A5B22" w:rsidR="00D92766" w:rsidRPr="00F07F2E" w:rsidRDefault="00D92766" w:rsidP="00D92766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07F2E">
              <w:rPr>
                <w:rFonts w:asciiTheme="minorEastAsia" w:eastAsiaTheme="minorEastAsia" w:hAnsiTheme="minorEastAsia"/>
                <w:sz w:val="24"/>
                <w:szCs w:val="24"/>
              </w:rPr>
              <w:t>答：</w:t>
            </w:r>
            <w:r w:rsidR="00003EFE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技术</w:t>
            </w:r>
            <w:r w:rsidR="00086C8C">
              <w:rPr>
                <w:rFonts w:asciiTheme="minorEastAsia" w:eastAsiaTheme="minorEastAsia" w:hAnsiTheme="minorEastAsia"/>
                <w:sz w:val="24"/>
                <w:szCs w:val="24"/>
              </w:rPr>
              <w:t>研发能力是公司的</w:t>
            </w:r>
            <w:r w:rsidR="00086C8C">
              <w:rPr>
                <w:rFonts w:asciiTheme="minorEastAsia" w:eastAsiaTheme="minorEastAsia" w:hAnsiTheme="minorEastAsia" w:hint="eastAsia"/>
                <w:sz w:val="24"/>
                <w:szCs w:val="24"/>
              </w:rPr>
              <w:t>核心</w:t>
            </w:r>
            <w:r w:rsidR="00003EFE" w:rsidRPr="00F07F2E">
              <w:rPr>
                <w:rFonts w:asciiTheme="minorEastAsia" w:eastAsiaTheme="minorEastAsia" w:hAnsiTheme="minorEastAsia"/>
                <w:sz w:val="24"/>
                <w:szCs w:val="24"/>
              </w:rPr>
              <w:t>竞争力，</w:t>
            </w:r>
            <w:r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</w:t>
            </w:r>
            <w:r w:rsidR="00003EFE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的技术水平在国内处于领先地位。</w:t>
            </w:r>
            <w:r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</w:t>
            </w:r>
            <w:r w:rsidR="00086C8C">
              <w:rPr>
                <w:rFonts w:asciiTheme="minorEastAsia" w:eastAsiaTheme="minorEastAsia" w:hAnsiTheme="minorEastAsia" w:hint="eastAsia"/>
                <w:sz w:val="24"/>
                <w:szCs w:val="24"/>
              </w:rPr>
              <w:t>高镍多元材料</w:t>
            </w:r>
            <w:r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的</w:t>
            </w:r>
            <w:r w:rsidR="00094DF2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研发水平及</w:t>
            </w:r>
            <w:r w:rsidR="00094DF2" w:rsidRPr="00F07F2E">
              <w:rPr>
                <w:rFonts w:asciiTheme="minorEastAsia" w:eastAsiaTheme="minorEastAsia" w:hAnsiTheme="minorEastAsia"/>
                <w:sz w:val="24"/>
                <w:szCs w:val="24"/>
              </w:rPr>
              <w:t>产品性能</w:t>
            </w:r>
            <w:r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与国际一流企业相比也不逊色。</w:t>
            </w:r>
            <w:r w:rsidR="00F07F2E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此外</w:t>
            </w:r>
            <w:r w:rsidR="00F07F2E" w:rsidRPr="00F07F2E">
              <w:rPr>
                <w:rFonts w:asciiTheme="minorEastAsia" w:eastAsiaTheme="minorEastAsia" w:hAnsiTheme="minorEastAsia"/>
                <w:sz w:val="24"/>
                <w:szCs w:val="24"/>
              </w:rPr>
              <w:t>，公司在固态锂电等前瞻性材料研发方面也</w:t>
            </w:r>
            <w:r w:rsidR="00F07F2E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已</w:t>
            </w:r>
            <w:r w:rsidR="00086C8C">
              <w:rPr>
                <w:rFonts w:asciiTheme="minorEastAsia" w:eastAsiaTheme="minorEastAsia" w:hAnsiTheme="minorEastAsia" w:hint="eastAsia"/>
                <w:sz w:val="24"/>
                <w:szCs w:val="24"/>
              </w:rPr>
              <w:t>取得</w:t>
            </w:r>
            <w:r w:rsidR="00F07F2E" w:rsidRPr="00F07F2E">
              <w:rPr>
                <w:rFonts w:asciiTheme="minorEastAsia" w:eastAsiaTheme="minorEastAsia" w:hAnsiTheme="minorEastAsia"/>
                <w:sz w:val="24"/>
                <w:szCs w:val="24"/>
              </w:rPr>
              <w:t>积极进展，</w:t>
            </w:r>
            <w:r w:rsidR="00F07F2E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目前正在</w:t>
            </w:r>
            <w:r w:rsidR="000C2721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为</w:t>
            </w:r>
            <w:r w:rsidR="000C2721" w:rsidRPr="00F07F2E">
              <w:rPr>
                <w:rFonts w:asciiTheme="minorEastAsia" w:eastAsiaTheme="minorEastAsia" w:hAnsiTheme="minorEastAsia"/>
                <w:sz w:val="24"/>
                <w:szCs w:val="24"/>
              </w:rPr>
              <w:t>欧</w:t>
            </w:r>
            <w:r w:rsidR="000C2721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0C2721" w:rsidRPr="00F07F2E">
              <w:rPr>
                <w:rFonts w:asciiTheme="minorEastAsia" w:eastAsiaTheme="minorEastAsia" w:hAnsiTheme="minorEastAsia"/>
                <w:sz w:val="24"/>
                <w:szCs w:val="24"/>
              </w:rPr>
              <w:t>美</w:t>
            </w:r>
            <w:r w:rsidR="000C2721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以及</w:t>
            </w:r>
            <w:r w:rsidR="000C2721" w:rsidRPr="00F07F2E">
              <w:rPr>
                <w:rFonts w:asciiTheme="minorEastAsia" w:eastAsiaTheme="minorEastAsia" w:hAnsiTheme="minorEastAsia"/>
                <w:sz w:val="24"/>
                <w:szCs w:val="24"/>
              </w:rPr>
              <w:t>国内等</w:t>
            </w:r>
            <w:r w:rsidR="000C2721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多个具有固态锂电领先技术</w:t>
            </w:r>
            <w:r w:rsidR="000C2721" w:rsidRPr="00F07F2E">
              <w:rPr>
                <w:rFonts w:asciiTheme="minorEastAsia" w:eastAsiaTheme="minorEastAsia" w:hAnsiTheme="minorEastAsia"/>
                <w:sz w:val="24"/>
                <w:szCs w:val="24"/>
              </w:rPr>
              <w:t>的国际</w:t>
            </w:r>
            <w:r w:rsidR="000C2721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知名公司和</w:t>
            </w:r>
            <w:r w:rsidR="000C2721" w:rsidRPr="00F07F2E">
              <w:rPr>
                <w:rFonts w:asciiTheme="minorEastAsia" w:eastAsiaTheme="minorEastAsia" w:hAnsiTheme="minorEastAsia"/>
                <w:sz w:val="24"/>
                <w:szCs w:val="24"/>
              </w:rPr>
              <w:t>科研机构</w:t>
            </w:r>
            <w:r w:rsidR="000C2721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进行</w:t>
            </w:r>
            <w:r w:rsidR="000C2721" w:rsidRPr="00F07F2E">
              <w:rPr>
                <w:rFonts w:asciiTheme="minorEastAsia" w:eastAsiaTheme="minorEastAsia" w:hAnsiTheme="minorEastAsia"/>
                <w:sz w:val="24"/>
                <w:szCs w:val="24"/>
              </w:rPr>
              <w:t>配套开发，</w:t>
            </w:r>
            <w:r w:rsidR="00F07F2E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并</w:t>
            </w:r>
            <w:r w:rsidR="000C2721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已完成对国内外</w:t>
            </w:r>
            <w:r w:rsidR="000C2721" w:rsidRPr="00F07F2E">
              <w:rPr>
                <w:rFonts w:asciiTheme="minorEastAsia" w:eastAsiaTheme="minorEastAsia" w:hAnsiTheme="minorEastAsia"/>
                <w:sz w:val="24"/>
                <w:szCs w:val="24"/>
              </w:rPr>
              <w:t>多</w:t>
            </w:r>
            <w:r w:rsidR="000C2721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个</w:t>
            </w:r>
            <w:r w:rsidR="000C2721" w:rsidRPr="00F07F2E">
              <w:rPr>
                <w:rFonts w:asciiTheme="minorEastAsia" w:eastAsiaTheme="minorEastAsia" w:hAnsiTheme="minorEastAsia"/>
                <w:sz w:val="24"/>
                <w:szCs w:val="24"/>
              </w:rPr>
              <w:t>客户送样，</w:t>
            </w:r>
            <w:r w:rsidR="000C2721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产品</w:t>
            </w:r>
            <w:r w:rsidR="000C2721" w:rsidRPr="00F07F2E">
              <w:rPr>
                <w:rFonts w:asciiTheme="minorEastAsia" w:eastAsiaTheme="minorEastAsia" w:hAnsiTheme="minorEastAsia"/>
                <w:sz w:val="24"/>
                <w:szCs w:val="24"/>
              </w:rPr>
              <w:t>性能</w:t>
            </w:r>
            <w:r w:rsidR="000C2721"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获得广泛</w:t>
            </w:r>
            <w:r w:rsidR="000C2721" w:rsidRPr="00F07F2E">
              <w:rPr>
                <w:rFonts w:asciiTheme="minorEastAsia" w:eastAsiaTheme="minorEastAsia" w:hAnsiTheme="minorEastAsia"/>
                <w:sz w:val="24"/>
                <w:szCs w:val="24"/>
              </w:rPr>
              <w:t>认可</w:t>
            </w:r>
            <w:r w:rsidRPr="00F07F2E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  <w:p w14:paraId="70D64EFF" w14:textId="77777777" w:rsidR="00D92766" w:rsidRPr="00F07F2E" w:rsidRDefault="00D92766" w:rsidP="00D92766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426F147" w14:textId="77777777" w:rsidR="00D92766" w:rsidRPr="00F07F2E" w:rsidRDefault="00D92766" w:rsidP="00D92766">
            <w:pPr>
              <w:spacing w:line="360" w:lineRule="auto"/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</w:pPr>
            <w:r w:rsidRPr="00F07F2E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10、问</w:t>
            </w:r>
            <w:r w:rsidRPr="00F07F2E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：公司的</w:t>
            </w:r>
            <w:r w:rsidRPr="00F07F2E">
              <w:rPr>
                <w:rFonts w:asciiTheme="minorEastAsia" w:eastAsiaTheme="minorEastAsia" w:hAnsiTheme="minorEastAsia" w:cs="Arial" w:hint="eastAsia"/>
                <w:b/>
                <w:sz w:val="24"/>
                <w:szCs w:val="24"/>
              </w:rPr>
              <w:t>电池回收进展如何</w:t>
            </w:r>
            <w:r w:rsidRPr="00F07F2E">
              <w:rPr>
                <w:rFonts w:asciiTheme="minorEastAsia" w:eastAsiaTheme="minorEastAsia" w:hAnsiTheme="minorEastAsia" w:cs="Arial"/>
                <w:b/>
                <w:sz w:val="24"/>
                <w:szCs w:val="24"/>
              </w:rPr>
              <w:t>？</w:t>
            </w:r>
          </w:p>
          <w:p w14:paraId="1E7677D8" w14:textId="25030384" w:rsidR="00D92766" w:rsidRPr="00F07F2E" w:rsidRDefault="00D92766" w:rsidP="00D92766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  <w:shd w:val="clear" w:color="auto" w:fill="FFFFFF"/>
              </w:rPr>
            </w:pPr>
            <w:r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答</w:t>
            </w:r>
            <w:r w:rsidRPr="00F07F2E">
              <w:rPr>
                <w:rFonts w:asciiTheme="minorEastAsia" w:eastAsiaTheme="minorEastAsia" w:hAnsiTheme="minorEastAsia" w:cs="Arial"/>
                <w:sz w:val="24"/>
                <w:szCs w:val="24"/>
              </w:rPr>
              <w:t>：</w:t>
            </w:r>
            <w:r w:rsidRPr="00F07F2E">
              <w:rPr>
                <w:rFonts w:asciiTheme="minorEastAsia" w:eastAsiaTheme="minorEastAsia" w:hAnsiTheme="minorEastAsia" w:cs="Arial" w:hint="eastAsia"/>
                <w:sz w:val="24"/>
                <w:szCs w:val="24"/>
              </w:rPr>
              <w:t>预计未来锂电材料所需的部分原材料将从废旧电池中回收获取，公司前期已参股匠心电池，着手布局这一领域。</w:t>
            </w:r>
          </w:p>
        </w:tc>
      </w:tr>
      <w:tr w:rsidR="00F07F2E" w:rsidRPr="00F07F2E" w14:paraId="35A5B05C" w14:textId="77777777">
        <w:trPr>
          <w:trHeight w:val="746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25BE" w14:textId="77777777" w:rsidR="00846D5A" w:rsidRPr="00F07F2E" w:rsidRDefault="00263F1E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F07F2E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lastRenderedPageBreak/>
              <w:t>附件清单</w:t>
            </w:r>
          </w:p>
          <w:p w14:paraId="518BD9D1" w14:textId="77777777" w:rsidR="00846D5A" w:rsidRPr="00F07F2E" w:rsidRDefault="00263F1E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F07F2E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（如有）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300110" w14:textId="77777777" w:rsidR="00846D5A" w:rsidRPr="00F07F2E" w:rsidRDefault="00263F1E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F07F2E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无</w:t>
            </w:r>
          </w:p>
        </w:tc>
      </w:tr>
      <w:tr w:rsidR="00846D5A" w:rsidRPr="00F07F2E" w14:paraId="7663FBF8" w14:textId="77777777">
        <w:trPr>
          <w:trHeight w:val="549"/>
          <w:jc w:val="center"/>
        </w:trPr>
        <w:tc>
          <w:tcPr>
            <w:tcW w:w="19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6B827A" w14:textId="77777777" w:rsidR="00846D5A" w:rsidRPr="00F07F2E" w:rsidRDefault="00263F1E">
            <w:pPr>
              <w:spacing w:line="480" w:lineRule="atLeast"/>
              <w:jc w:val="center"/>
              <w:rPr>
                <w:rFonts w:asciiTheme="minorEastAsia" w:eastAsiaTheme="minorEastAsia" w:hAnsiTheme="minorEastAsia" w:cs="宋体"/>
                <w:b/>
                <w:bCs/>
                <w:iCs/>
                <w:sz w:val="24"/>
              </w:rPr>
            </w:pPr>
            <w:r w:rsidRPr="00F07F2E">
              <w:rPr>
                <w:rFonts w:asciiTheme="minorEastAsia" w:eastAsiaTheme="minorEastAsia" w:hAnsiTheme="minorEastAsia" w:cs="宋体" w:hint="eastAsia"/>
                <w:b/>
                <w:bCs/>
                <w:iCs/>
                <w:sz w:val="24"/>
              </w:rPr>
              <w:t>日  期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795FFC" w14:textId="6DC3DFE9" w:rsidR="00846D5A" w:rsidRPr="00F07F2E" w:rsidRDefault="00263F1E" w:rsidP="00C33815">
            <w:pPr>
              <w:spacing w:line="480" w:lineRule="atLeast"/>
              <w:rPr>
                <w:rFonts w:asciiTheme="minorEastAsia" w:eastAsiaTheme="minorEastAsia" w:hAnsiTheme="minorEastAsia" w:cs="宋体"/>
                <w:bCs/>
                <w:iCs/>
                <w:sz w:val="24"/>
              </w:rPr>
            </w:pPr>
            <w:r w:rsidRPr="00F07F2E">
              <w:rPr>
                <w:rFonts w:asciiTheme="minorEastAsia" w:eastAsiaTheme="minorEastAsia" w:hAnsiTheme="minorEastAsia" w:cs="宋体" w:hint="eastAsia"/>
                <w:bCs/>
                <w:iCs/>
                <w:sz w:val="24"/>
              </w:rPr>
              <w:t>2018年</w:t>
            </w:r>
            <w:r w:rsidR="00C33815" w:rsidRPr="00F07F2E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8</w:t>
            </w:r>
            <w:r w:rsidRPr="00F07F2E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月</w:t>
            </w:r>
            <w:r w:rsidR="00C33815" w:rsidRPr="00F07F2E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30</w:t>
            </w:r>
            <w:r w:rsidRPr="00F07F2E">
              <w:rPr>
                <w:rFonts w:asciiTheme="minorEastAsia" w:eastAsiaTheme="minorEastAsia" w:hAnsiTheme="minorEastAsia" w:cs="宋体"/>
                <w:bCs/>
                <w:iCs/>
                <w:sz w:val="24"/>
              </w:rPr>
              <w:t>日</w:t>
            </w:r>
          </w:p>
        </w:tc>
      </w:tr>
    </w:tbl>
    <w:p w14:paraId="74C6467C" w14:textId="77777777" w:rsidR="00846D5A" w:rsidRPr="00F07F2E" w:rsidRDefault="00846D5A">
      <w:pPr>
        <w:tabs>
          <w:tab w:val="left" w:pos="615"/>
        </w:tabs>
        <w:rPr>
          <w:rFonts w:asciiTheme="minorEastAsia" w:eastAsiaTheme="minorEastAsia" w:hAnsiTheme="minorEastAsia" w:cs="宋体"/>
          <w:szCs w:val="24"/>
        </w:rPr>
      </w:pPr>
    </w:p>
    <w:sectPr w:rsidR="00846D5A" w:rsidRPr="00F07F2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CCBC0" w14:textId="77777777" w:rsidR="00D41368" w:rsidRDefault="00D41368">
      <w:r>
        <w:separator/>
      </w:r>
    </w:p>
  </w:endnote>
  <w:endnote w:type="continuationSeparator" w:id="0">
    <w:p w14:paraId="08AE246E" w14:textId="77777777" w:rsidR="00D41368" w:rsidRDefault="00D4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D70D1" w14:textId="77777777" w:rsidR="00846D5A" w:rsidRDefault="00263F1E">
    <w:pPr>
      <w:pStyle w:val="a9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 w:rsidR="008C36FF">
      <w:rPr>
        <w:rStyle w:val="ad"/>
        <w:noProof/>
      </w:rPr>
      <w:t>2</w:t>
    </w:r>
    <w:r>
      <w:fldChar w:fldCharType="end"/>
    </w:r>
  </w:p>
  <w:p w14:paraId="2E9DF5FE" w14:textId="77777777" w:rsidR="00846D5A" w:rsidRDefault="00846D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726BD" w14:textId="77777777" w:rsidR="00D41368" w:rsidRDefault="00D41368">
      <w:r>
        <w:separator/>
      </w:r>
    </w:p>
  </w:footnote>
  <w:footnote w:type="continuationSeparator" w:id="0">
    <w:p w14:paraId="10BC07FA" w14:textId="77777777" w:rsidR="00D41368" w:rsidRDefault="00D41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1F727" w14:textId="77777777" w:rsidR="00846D5A" w:rsidRDefault="00263F1E">
    <w:pPr>
      <w:pStyle w:val="aa"/>
      <w:jc w:val="both"/>
    </w:pPr>
    <w:r>
      <w:rPr>
        <w:rFonts w:cs="宋体" w:hint="eastAsia"/>
      </w:rPr>
      <w:t>北京当升材料科技股份有限公司</w:t>
    </w:r>
    <w:r>
      <w:rPr>
        <w:rFonts w:cs="宋体" w:hint="eastAsia"/>
      </w:rPr>
      <w:t xml:space="preserve">                                            </w:t>
    </w:r>
    <w:r>
      <w:rPr>
        <w:rFonts w:cs="宋体" w:hint="eastAsia"/>
      </w:rPr>
      <w:t>投资者关系活动记录表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103"/>
    <w:rsid w:val="00001B61"/>
    <w:rsid w:val="00002AE4"/>
    <w:rsid w:val="00003306"/>
    <w:rsid w:val="00003EFE"/>
    <w:rsid w:val="00007120"/>
    <w:rsid w:val="00007C2E"/>
    <w:rsid w:val="00011FC0"/>
    <w:rsid w:val="00014BA5"/>
    <w:rsid w:val="00015BA3"/>
    <w:rsid w:val="00017715"/>
    <w:rsid w:val="00022D24"/>
    <w:rsid w:val="00023BC6"/>
    <w:rsid w:val="00023D4D"/>
    <w:rsid w:val="00024469"/>
    <w:rsid w:val="00030331"/>
    <w:rsid w:val="00032B83"/>
    <w:rsid w:val="00037F52"/>
    <w:rsid w:val="0004661F"/>
    <w:rsid w:val="00050D95"/>
    <w:rsid w:val="00053130"/>
    <w:rsid w:val="00054137"/>
    <w:rsid w:val="00054953"/>
    <w:rsid w:val="000553CE"/>
    <w:rsid w:val="000576DA"/>
    <w:rsid w:val="00057785"/>
    <w:rsid w:val="00061229"/>
    <w:rsid w:val="0007004B"/>
    <w:rsid w:val="000712A7"/>
    <w:rsid w:val="00072E40"/>
    <w:rsid w:val="00072FAC"/>
    <w:rsid w:val="00075411"/>
    <w:rsid w:val="00075EB7"/>
    <w:rsid w:val="0007670D"/>
    <w:rsid w:val="0007738B"/>
    <w:rsid w:val="00077527"/>
    <w:rsid w:val="00077655"/>
    <w:rsid w:val="00082C5F"/>
    <w:rsid w:val="00085CB9"/>
    <w:rsid w:val="00086C8C"/>
    <w:rsid w:val="00090D96"/>
    <w:rsid w:val="00094C00"/>
    <w:rsid w:val="00094DF2"/>
    <w:rsid w:val="00095C0A"/>
    <w:rsid w:val="000965F2"/>
    <w:rsid w:val="000A04D4"/>
    <w:rsid w:val="000A446B"/>
    <w:rsid w:val="000A457C"/>
    <w:rsid w:val="000A69C9"/>
    <w:rsid w:val="000B200C"/>
    <w:rsid w:val="000B31D4"/>
    <w:rsid w:val="000B67C1"/>
    <w:rsid w:val="000C17C5"/>
    <w:rsid w:val="000C2721"/>
    <w:rsid w:val="000C2927"/>
    <w:rsid w:val="000C2DB3"/>
    <w:rsid w:val="000C3425"/>
    <w:rsid w:val="000C34ED"/>
    <w:rsid w:val="000C370E"/>
    <w:rsid w:val="000C3760"/>
    <w:rsid w:val="000C4127"/>
    <w:rsid w:val="000C471B"/>
    <w:rsid w:val="000C6155"/>
    <w:rsid w:val="000C7768"/>
    <w:rsid w:val="000D010E"/>
    <w:rsid w:val="000D0585"/>
    <w:rsid w:val="000D3153"/>
    <w:rsid w:val="000D4C65"/>
    <w:rsid w:val="000D541C"/>
    <w:rsid w:val="000D5468"/>
    <w:rsid w:val="000D6344"/>
    <w:rsid w:val="000E05C8"/>
    <w:rsid w:val="000E26B8"/>
    <w:rsid w:val="000F21A5"/>
    <w:rsid w:val="000F3AF3"/>
    <w:rsid w:val="000F612A"/>
    <w:rsid w:val="000F6803"/>
    <w:rsid w:val="000F697D"/>
    <w:rsid w:val="0010495F"/>
    <w:rsid w:val="001055AB"/>
    <w:rsid w:val="001108B1"/>
    <w:rsid w:val="001117AE"/>
    <w:rsid w:val="00121DA0"/>
    <w:rsid w:val="00121FDC"/>
    <w:rsid w:val="0012267B"/>
    <w:rsid w:val="001228A5"/>
    <w:rsid w:val="00122B34"/>
    <w:rsid w:val="001238D1"/>
    <w:rsid w:val="001244F5"/>
    <w:rsid w:val="00125D7F"/>
    <w:rsid w:val="001305B3"/>
    <w:rsid w:val="001315C5"/>
    <w:rsid w:val="00131A16"/>
    <w:rsid w:val="0013281B"/>
    <w:rsid w:val="0013337A"/>
    <w:rsid w:val="00135A50"/>
    <w:rsid w:val="0013604F"/>
    <w:rsid w:val="0014100E"/>
    <w:rsid w:val="001422BC"/>
    <w:rsid w:val="001438EF"/>
    <w:rsid w:val="00143B7C"/>
    <w:rsid w:val="00143EB7"/>
    <w:rsid w:val="00144A77"/>
    <w:rsid w:val="00145033"/>
    <w:rsid w:val="001453B0"/>
    <w:rsid w:val="00154071"/>
    <w:rsid w:val="001544A1"/>
    <w:rsid w:val="0016071F"/>
    <w:rsid w:val="00160945"/>
    <w:rsid w:val="00160A82"/>
    <w:rsid w:val="00160CF5"/>
    <w:rsid w:val="00160D20"/>
    <w:rsid w:val="00162058"/>
    <w:rsid w:val="001623A0"/>
    <w:rsid w:val="0016539D"/>
    <w:rsid w:val="001662C6"/>
    <w:rsid w:val="0016679E"/>
    <w:rsid w:val="00166A0D"/>
    <w:rsid w:val="001671D8"/>
    <w:rsid w:val="00171BD0"/>
    <w:rsid w:val="001723F6"/>
    <w:rsid w:val="00172895"/>
    <w:rsid w:val="00172A27"/>
    <w:rsid w:val="00174D92"/>
    <w:rsid w:val="00176C54"/>
    <w:rsid w:val="00181BC0"/>
    <w:rsid w:val="00181EA4"/>
    <w:rsid w:val="00183326"/>
    <w:rsid w:val="0018474E"/>
    <w:rsid w:val="00185EC7"/>
    <w:rsid w:val="001865CF"/>
    <w:rsid w:val="001908A5"/>
    <w:rsid w:val="00193CC9"/>
    <w:rsid w:val="0019433D"/>
    <w:rsid w:val="001A07E9"/>
    <w:rsid w:val="001A0E0F"/>
    <w:rsid w:val="001A27A8"/>
    <w:rsid w:val="001A5017"/>
    <w:rsid w:val="001A5FDE"/>
    <w:rsid w:val="001A75C6"/>
    <w:rsid w:val="001B06DE"/>
    <w:rsid w:val="001B4237"/>
    <w:rsid w:val="001B5F20"/>
    <w:rsid w:val="001C04FD"/>
    <w:rsid w:val="001C1E15"/>
    <w:rsid w:val="001C22B1"/>
    <w:rsid w:val="001C5B0D"/>
    <w:rsid w:val="001C6537"/>
    <w:rsid w:val="001D040F"/>
    <w:rsid w:val="001D6F23"/>
    <w:rsid w:val="001E2E32"/>
    <w:rsid w:val="001E394E"/>
    <w:rsid w:val="001E78A1"/>
    <w:rsid w:val="001E79D3"/>
    <w:rsid w:val="001F0729"/>
    <w:rsid w:val="001F505B"/>
    <w:rsid w:val="0020293D"/>
    <w:rsid w:val="00202DEE"/>
    <w:rsid w:val="00203C5E"/>
    <w:rsid w:val="00206521"/>
    <w:rsid w:val="00206E28"/>
    <w:rsid w:val="00207790"/>
    <w:rsid w:val="00207F75"/>
    <w:rsid w:val="002116AC"/>
    <w:rsid w:val="002121D8"/>
    <w:rsid w:val="0021249C"/>
    <w:rsid w:val="00212715"/>
    <w:rsid w:val="0021411F"/>
    <w:rsid w:val="00214ECA"/>
    <w:rsid w:val="0022151A"/>
    <w:rsid w:val="00222937"/>
    <w:rsid w:val="00225B3D"/>
    <w:rsid w:val="00227C3D"/>
    <w:rsid w:val="00230126"/>
    <w:rsid w:val="0023064E"/>
    <w:rsid w:val="00233018"/>
    <w:rsid w:val="0023439A"/>
    <w:rsid w:val="002346B3"/>
    <w:rsid w:val="00235141"/>
    <w:rsid w:val="00241B64"/>
    <w:rsid w:val="00243B86"/>
    <w:rsid w:val="00245734"/>
    <w:rsid w:val="00245BED"/>
    <w:rsid w:val="00245D2F"/>
    <w:rsid w:val="00251FDA"/>
    <w:rsid w:val="00254DDD"/>
    <w:rsid w:val="00254F72"/>
    <w:rsid w:val="0026112F"/>
    <w:rsid w:val="00261D72"/>
    <w:rsid w:val="00263DD7"/>
    <w:rsid w:val="00263F1E"/>
    <w:rsid w:val="00264A46"/>
    <w:rsid w:val="00264B64"/>
    <w:rsid w:val="00264F11"/>
    <w:rsid w:val="00265022"/>
    <w:rsid w:val="00266251"/>
    <w:rsid w:val="00270388"/>
    <w:rsid w:val="00271F44"/>
    <w:rsid w:val="00272D9B"/>
    <w:rsid w:val="00274CAD"/>
    <w:rsid w:val="00274DCD"/>
    <w:rsid w:val="0027558B"/>
    <w:rsid w:val="00280185"/>
    <w:rsid w:val="0028296B"/>
    <w:rsid w:val="00282FA8"/>
    <w:rsid w:val="00283551"/>
    <w:rsid w:val="00284995"/>
    <w:rsid w:val="00284C93"/>
    <w:rsid w:val="002869DE"/>
    <w:rsid w:val="00291133"/>
    <w:rsid w:val="0029637B"/>
    <w:rsid w:val="002A20EC"/>
    <w:rsid w:val="002A7282"/>
    <w:rsid w:val="002B0F29"/>
    <w:rsid w:val="002B1351"/>
    <w:rsid w:val="002B147A"/>
    <w:rsid w:val="002B37F7"/>
    <w:rsid w:val="002B5C14"/>
    <w:rsid w:val="002C20DD"/>
    <w:rsid w:val="002C6FB9"/>
    <w:rsid w:val="002D5228"/>
    <w:rsid w:val="002E0709"/>
    <w:rsid w:val="002E0A31"/>
    <w:rsid w:val="002E4221"/>
    <w:rsid w:val="002E6471"/>
    <w:rsid w:val="002E6ADE"/>
    <w:rsid w:val="002F1404"/>
    <w:rsid w:val="002F2CC8"/>
    <w:rsid w:val="002F32B7"/>
    <w:rsid w:val="002F7883"/>
    <w:rsid w:val="003009AD"/>
    <w:rsid w:val="00301DCB"/>
    <w:rsid w:val="0030391B"/>
    <w:rsid w:val="00303B87"/>
    <w:rsid w:val="00303C19"/>
    <w:rsid w:val="00305F5A"/>
    <w:rsid w:val="00306959"/>
    <w:rsid w:val="00313B75"/>
    <w:rsid w:val="003153D3"/>
    <w:rsid w:val="0031593A"/>
    <w:rsid w:val="00317DFA"/>
    <w:rsid w:val="00320629"/>
    <w:rsid w:val="00326B92"/>
    <w:rsid w:val="00331CEC"/>
    <w:rsid w:val="003343BF"/>
    <w:rsid w:val="00335073"/>
    <w:rsid w:val="00337E61"/>
    <w:rsid w:val="003405C9"/>
    <w:rsid w:val="003432CE"/>
    <w:rsid w:val="00343895"/>
    <w:rsid w:val="00343CEA"/>
    <w:rsid w:val="00343FD9"/>
    <w:rsid w:val="00346873"/>
    <w:rsid w:val="00352BDB"/>
    <w:rsid w:val="00355996"/>
    <w:rsid w:val="0036356C"/>
    <w:rsid w:val="003651E1"/>
    <w:rsid w:val="00370589"/>
    <w:rsid w:val="00371B67"/>
    <w:rsid w:val="00371CB5"/>
    <w:rsid w:val="00375E12"/>
    <w:rsid w:val="003777E8"/>
    <w:rsid w:val="0038173D"/>
    <w:rsid w:val="003850D1"/>
    <w:rsid w:val="00387087"/>
    <w:rsid w:val="00390715"/>
    <w:rsid w:val="00390BEA"/>
    <w:rsid w:val="00391710"/>
    <w:rsid w:val="0039277A"/>
    <w:rsid w:val="00392B51"/>
    <w:rsid w:val="0039327D"/>
    <w:rsid w:val="00393B02"/>
    <w:rsid w:val="00394737"/>
    <w:rsid w:val="0039506B"/>
    <w:rsid w:val="003A225C"/>
    <w:rsid w:val="003A4E7D"/>
    <w:rsid w:val="003A59A9"/>
    <w:rsid w:val="003A789B"/>
    <w:rsid w:val="003B3C88"/>
    <w:rsid w:val="003B56CF"/>
    <w:rsid w:val="003B63D8"/>
    <w:rsid w:val="003C1753"/>
    <w:rsid w:val="003C1809"/>
    <w:rsid w:val="003C2F6D"/>
    <w:rsid w:val="003D2349"/>
    <w:rsid w:val="003D5523"/>
    <w:rsid w:val="003D61D5"/>
    <w:rsid w:val="003D7883"/>
    <w:rsid w:val="003E19FB"/>
    <w:rsid w:val="003E33A3"/>
    <w:rsid w:val="003E5174"/>
    <w:rsid w:val="003E663C"/>
    <w:rsid w:val="003E6829"/>
    <w:rsid w:val="003F05A8"/>
    <w:rsid w:val="003F2549"/>
    <w:rsid w:val="003F42D7"/>
    <w:rsid w:val="003F6D20"/>
    <w:rsid w:val="003F7275"/>
    <w:rsid w:val="00405F20"/>
    <w:rsid w:val="00406825"/>
    <w:rsid w:val="00412A99"/>
    <w:rsid w:val="004161B0"/>
    <w:rsid w:val="00421539"/>
    <w:rsid w:val="00423D9D"/>
    <w:rsid w:val="00425730"/>
    <w:rsid w:val="00426D05"/>
    <w:rsid w:val="0043039E"/>
    <w:rsid w:val="004322D6"/>
    <w:rsid w:val="004371D5"/>
    <w:rsid w:val="00441BDF"/>
    <w:rsid w:val="00452377"/>
    <w:rsid w:val="0045708D"/>
    <w:rsid w:val="0046106E"/>
    <w:rsid w:val="00475D48"/>
    <w:rsid w:val="00476594"/>
    <w:rsid w:val="00476BD8"/>
    <w:rsid w:val="00477DDE"/>
    <w:rsid w:val="0048108C"/>
    <w:rsid w:val="00485281"/>
    <w:rsid w:val="00487D9F"/>
    <w:rsid w:val="00495519"/>
    <w:rsid w:val="004966FA"/>
    <w:rsid w:val="00496E7C"/>
    <w:rsid w:val="004972A6"/>
    <w:rsid w:val="004A0D4F"/>
    <w:rsid w:val="004A4073"/>
    <w:rsid w:val="004A4624"/>
    <w:rsid w:val="004A61CD"/>
    <w:rsid w:val="004A68CB"/>
    <w:rsid w:val="004A78AD"/>
    <w:rsid w:val="004B5C7C"/>
    <w:rsid w:val="004C0F42"/>
    <w:rsid w:val="004C27B1"/>
    <w:rsid w:val="004C5154"/>
    <w:rsid w:val="004C5A23"/>
    <w:rsid w:val="004C6B6A"/>
    <w:rsid w:val="004D216C"/>
    <w:rsid w:val="004D79F5"/>
    <w:rsid w:val="004E029D"/>
    <w:rsid w:val="004E0577"/>
    <w:rsid w:val="004E12A4"/>
    <w:rsid w:val="004E153D"/>
    <w:rsid w:val="004E27FE"/>
    <w:rsid w:val="004E4646"/>
    <w:rsid w:val="004E4795"/>
    <w:rsid w:val="004E57A8"/>
    <w:rsid w:val="004F0D8B"/>
    <w:rsid w:val="004F169E"/>
    <w:rsid w:val="004F5BC2"/>
    <w:rsid w:val="004F6616"/>
    <w:rsid w:val="005012D5"/>
    <w:rsid w:val="00501C71"/>
    <w:rsid w:val="005024AC"/>
    <w:rsid w:val="00502879"/>
    <w:rsid w:val="00504BAD"/>
    <w:rsid w:val="00511C3F"/>
    <w:rsid w:val="0051431C"/>
    <w:rsid w:val="00520E62"/>
    <w:rsid w:val="005245C3"/>
    <w:rsid w:val="00533814"/>
    <w:rsid w:val="00534AA2"/>
    <w:rsid w:val="00536344"/>
    <w:rsid w:val="005401C1"/>
    <w:rsid w:val="0054076F"/>
    <w:rsid w:val="00540E80"/>
    <w:rsid w:val="00542460"/>
    <w:rsid w:val="005464DD"/>
    <w:rsid w:val="0055217E"/>
    <w:rsid w:val="0055670F"/>
    <w:rsid w:val="005614B2"/>
    <w:rsid w:val="00561575"/>
    <w:rsid w:val="00563ED2"/>
    <w:rsid w:val="00563F48"/>
    <w:rsid w:val="00564E17"/>
    <w:rsid w:val="00565F56"/>
    <w:rsid w:val="00566C64"/>
    <w:rsid w:val="0057505D"/>
    <w:rsid w:val="00575680"/>
    <w:rsid w:val="005768A5"/>
    <w:rsid w:val="005769F7"/>
    <w:rsid w:val="00576F5B"/>
    <w:rsid w:val="00577A03"/>
    <w:rsid w:val="00577F38"/>
    <w:rsid w:val="0058004D"/>
    <w:rsid w:val="005806E9"/>
    <w:rsid w:val="00580F37"/>
    <w:rsid w:val="00582274"/>
    <w:rsid w:val="00585120"/>
    <w:rsid w:val="00586025"/>
    <w:rsid w:val="0059085D"/>
    <w:rsid w:val="005946DD"/>
    <w:rsid w:val="00594E29"/>
    <w:rsid w:val="005974DA"/>
    <w:rsid w:val="005A40E7"/>
    <w:rsid w:val="005A64A4"/>
    <w:rsid w:val="005B1ECD"/>
    <w:rsid w:val="005B383C"/>
    <w:rsid w:val="005B3A94"/>
    <w:rsid w:val="005B3E22"/>
    <w:rsid w:val="005B4F54"/>
    <w:rsid w:val="005B51C2"/>
    <w:rsid w:val="005B62BF"/>
    <w:rsid w:val="005C5E16"/>
    <w:rsid w:val="005D0860"/>
    <w:rsid w:val="005D2E37"/>
    <w:rsid w:val="005E0FA0"/>
    <w:rsid w:val="005E6EDD"/>
    <w:rsid w:val="005E7442"/>
    <w:rsid w:val="005E77A8"/>
    <w:rsid w:val="005F02C8"/>
    <w:rsid w:val="005F47D9"/>
    <w:rsid w:val="005F5D1C"/>
    <w:rsid w:val="005F60EC"/>
    <w:rsid w:val="005F6DE4"/>
    <w:rsid w:val="00600B2A"/>
    <w:rsid w:val="00601F7B"/>
    <w:rsid w:val="00605F75"/>
    <w:rsid w:val="00615245"/>
    <w:rsid w:val="00621931"/>
    <w:rsid w:val="00624FE2"/>
    <w:rsid w:val="00632343"/>
    <w:rsid w:val="00632596"/>
    <w:rsid w:val="00632939"/>
    <w:rsid w:val="006352F2"/>
    <w:rsid w:val="00636357"/>
    <w:rsid w:val="00636DCA"/>
    <w:rsid w:val="006374C8"/>
    <w:rsid w:val="00644680"/>
    <w:rsid w:val="00647905"/>
    <w:rsid w:val="00651F57"/>
    <w:rsid w:val="00652F8C"/>
    <w:rsid w:val="00656E36"/>
    <w:rsid w:val="0066576A"/>
    <w:rsid w:val="006678A7"/>
    <w:rsid w:val="0067063C"/>
    <w:rsid w:val="00672791"/>
    <w:rsid w:val="006750B3"/>
    <w:rsid w:val="0067726C"/>
    <w:rsid w:val="00677C69"/>
    <w:rsid w:val="00680CEE"/>
    <w:rsid w:val="00681047"/>
    <w:rsid w:val="00683DA7"/>
    <w:rsid w:val="00687A18"/>
    <w:rsid w:val="00691A31"/>
    <w:rsid w:val="00692B86"/>
    <w:rsid w:val="00694E98"/>
    <w:rsid w:val="006A0DCE"/>
    <w:rsid w:val="006A1E00"/>
    <w:rsid w:val="006A4042"/>
    <w:rsid w:val="006A56F3"/>
    <w:rsid w:val="006A60D9"/>
    <w:rsid w:val="006A6D81"/>
    <w:rsid w:val="006A762C"/>
    <w:rsid w:val="006B52B5"/>
    <w:rsid w:val="006B6CCC"/>
    <w:rsid w:val="006C1976"/>
    <w:rsid w:val="006C1C97"/>
    <w:rsid w:val="006C2DC9"/>
    <w:rsid w:val="006C3B0E"/>
    <w:rsid w:val="006C4D8A"/>
    <w:rsid w:val="006C53C0"/>
    <w:rsid w:val="006C6241"/>
    <w:rsid w:val="006C6605"/>
    <w:rsid w:val="006C68EA"/>
    <w:rsid w:val="006D2743"/>
    <w:rsid w:val="006D6DED"/>
    <w:rsid w:val="006E109D"/>
    <w:rsid w:val="006E1662"/>
    <w:rsid w:val="006E35D1"/>
    <w:rsid w:val="006E35EF"/>
    <w:rsid w:val="006E5B30"/>
    <w:rsid w:val="006F12C7"/>
    <w:rsid w:val="006F192E"/>
    <w:rsid w:val="006F19B6"/>
    <w:rsid w:val="006F3BFF"/>
    <w:rsid w:val="006F690D"/>
    <w:rsid w:val="0070054F"/>
    <w:rsid w:val="00702979"/>
    <w:rsid w:val="00703E4A"/>
    <w:rsid w:val="00703F2E"/>
    <w:rsid w:val="00705D8D"/>
    <w:rsid w:val="00707403"/>
    <w:rsid w:val="00710723"/>
    <w:rsid w:val="007116BB"/>
    <w:rsid w:val="00712AE9"/>
    <w:rsid w:val="00713115"/>
    <w:rsid w:val="007133F6"/>
    <w:rsid w:val="00715492"/>
    <w:rsid w:val="00716D89"/>
    <w:rsid w:val="00717DA2"/>
    <w:rsid w:val="00720766"/>
    <w:rsid w:val="00723C65"/>
    <w:rsid w:val="00724941"/>
    <w:rsid w:val="00725322"/>
    <w:rsid w:val="00726B6E"/>
    <w:rsid w:val="00730042"/>
    <w:rsid w:val="00732339"/>
    <w:rsid w:val="0073338A"/>
    <w:rsid w:val="0073370B"/>
    <w:rsid w:val="00733AE1"/>
    <w:rsid w:val="007364CF"/>
    <w:rsid w:val="00741287"/>
    <w:rsid w:val="00741625"/>
    <w:rsid w:val="00741B98"/>
    <w:rsid w:val="00743CB0"/>
    <w:rsid w:val="00744FAE"/>
    <w:rsid w:val="00751DB0"/>
    <w:rsid w:val="00752883"/>
    <w:rsid w:val="00760DF9"/>
    <w:rsid w:val="00761350"/>
    <w:rsid w:val="00765114"/>
    <w:rsid w:val="00771A09"/>
    <w:rsid w:val="00772BDF"/>
    <w:rsid w:val="00772E34"/>
    <w:rsid w:val="0077467E"/>
    <w:rsid w:val="007748C8"/>
    <w:rsid w:val="00776AFB"/>
    <w:rsid w:val="00780DFD"/>
    <w:rsid w:val="00782E04"/>
    <w:rsid w:val="00783982"/>
    <w:rsid w:val="00784459"/>
    <w:rsid w:val="007845AE"/>
    <w:rsid w:val="00790766"/>
    <w:rsid w:val="00791C80"/>
    <w:rsid w:val="00794F51"/>
    <w:rsid w:val="00795B3E"/>
    <w:rsid w:val="007A1405"/>
    <w:rsid w:val="007A3960"/>
    <w:rsid w:val="007A3D83"/>
    <w:rsid w:val="007A728D"/>
    <w:rsid w:val="007B05B0"/>
    <w:rsid w:val="007B2C88"/>
    <w:rsid w:val="007B49C6"/>
    <w:rsid w:val="007C03B9"/>
    <w:rsid w:val="007C2950"/>
    <w:rsid w:val="007C2C05"/>
    <w:rsid w:val="007C4C5F"/>
    <w:rsid w:val="007C5621"/>
    <w:rsid w:val="007C5DDC"/>
    <w:rsid w:val="007D01C4"/>
    <w:rsid w:val="007D6ED2"/>
    <w:rsid w:val="007E14AD"/>
    <w:rsid w:val="007E403B"/>
    <w:rsid w:val="007E46F4"/>
    <w:rsid w:val="007E4B86"/>
    <w:rsid w:val="007E5166"/>
    <w:rsid w:val="007E694D"/>
    <w:rsid w:val="007E6AE7"/>
    <w:rsid w:val="007F22A0"/>
    <w:rsid w:val="007F4A0E"/>
    <w:rsid w:val="007F5904"/>
    <w:rsid w:val="007F5A77"/>
    <w:rsid w:val="007F612D"/>
    <w:rsid w:val="007F6AC2"/>
    <w:rsid w:val="00800BD7"/>
    <w:rsid w:val="008047B6"/>
    <w:rsid w:val="00805895"/>
    <w:rsid w:val="00807D31"/>
    <w:rsid w:val="0081012F"/>
    <w:rsid w:val="008107BE"/>
    <w:rsid w:val="008108E8"/>
    <w:rsid w:val="008121AF"/>
    <w:rsid w:val="00814CD6"/>
    <w:rsid w:val="0081551B"/>
    <w:rsid w:val="00815937"/>
    <w:rsid w:val="00816357"/>
    <w:rsid w:val="00821BEC"/>
    <w:rsid w:val="00823133"/>
    <w:rsid w:val="00824262"/>
    <w:rsid w:val="00826FAB"/>
    <w:rsid w:val="008271B3"/>
    <w:rsid w:val="00827E08"/>
    <w:rsid w:val="00830A93"/>
    <w:rsid w:val="00831386"/>
    <w:rsid w:val="00832400"/>
    <w:rsid w:val="0083310F"/>
    <w:rsid w:val="00834C50"/>
    <w:rsid w:val="00835157"/>
    <w:rsid w:val="00835EA5"/>
    <w:rsid w:val="00837EF9"/>
    <w:rsid w:val="00840849"/>
    <w:rsid w:val="00841115"/>
    <w:rsid w:val="00844554"/>
    <w:rsid w:val="00846C50"/>
    <w:rsid w:val="00846D5A"/>
    <w:rsid w:val="0085027A"/>
    <w:rsid w:val="008538F0"/>
    <w:rsid w:val="00853E1D"/>
    <w:rsid w:val="00853E78"/>
    <w:rsid w:val="0085657E"/>
    <w:rsid w:val="00857669"/>
    <w:rsid w:val="00857B3F"/>
    <w:rsid w:val="00863A6B"/>
    <w:rsid w:val="00863EF2"/>
    <w:rsid w:val="00864184"/>
    <w:rsid w:val="0086673E"/>
    <w:rsid w:val="00866967"/>
    <w:rsid w:val="00866A2B"/>
    <w:rsid w:val="00866F76"/>
    <w:rsid w:val="008676BB"/>
    <w:rsid w:val="00871B30"/>
    <w:rsid w:val="00872851"/>
    <w:rsid w:val="00872963"/>
    <w:rsid w:val="008730B1"/>
    <w:rsid w:val="00873221"/>
    <w:rsid w:val="00873420"/>
    <w:rsid w:val="00875223"/>
    <w:rsid w:val="00881EF7"/>
    <w:rsid w:val="00883773"/>
    <w:rsid w:val="00884AA0"/>
    <w:rsid w:val="00885FF8"/>
    <w:rsid w:val="00891196"/>
    <w:rsid w:val="008937E9"/>
    <w:rsid w:val="008945DF"/>
    <w:rsid w:val="00895976"/>
    <w:rsid w:val="008A42C7"/>
    <w:rsid w:val="008A4DE8"/>
    <w:rsid w:val="008B0BED"/>
    <w:rsid w:val="008B49D2"/>
    <w:rsid w:val="008B5E03"/>
    <w:rsid w:val="008B7596"/>
    <w:rsid w:val="008C15A0"/>
    <w:rsid w:val="008C2DD1"/>
    <w:rsid w:val="008C36FF"/>
    <w:rsid w:val="008C3B1C"/>
    <w:rsid w:val="008C73D6"/>
    <w:rsid w:val="008D2896"/>
    <w:rsid w:val="008D4B9D"/>
    <w:rsid w:val="008D65F1"/>
    <w:rsid w:val="008E4DAC"/>
    <w:rsid w:val="008E6972"/>
    <w:rsid w:val="008E6F2A"/>
    <w:rsid w:val="008E7AAE"/>
    <w:rsid w:val="008F17B1"/>
    <w:rsid w:val="008F4D3C"/>
    <w:rsid w:val="008F4EBF"/>
    <w:rsid w:val="008F5083"/>
    <w:rsid w:val="008F54EB"/>
    <w:rsid w:val="008F59D0"/>
    <w:rsid w:val="008F7B6F"/>
    <w:rsid w:val="008F7D82"/>
    <w:rsid w:val="008F7DA3"/>
    <w:rsid w:val="008F7E7D"/>
    <w:rsid w:val="00900177"/>
    <w:rsid w:val="00902EEC"/>
    <w:rsid w:val="00903878"/>
    <w:rsid w:val="00904162"/>
    <w:rsid w:val="009140F1"/>
    <w:rsid w:val="00914B72"/>
    <w:rsid w:val="009205F2"/>
    <w:rsid w:val="00921057"/>
    <w:rsid w:val="00921172"/>
    <w:rsid w:val="0092161F"/>
    <w:rsid w:val="00921A57"/>
    <w:rsid w:val="00930368"/>
    <w:rsid w:val="00931404"/>
    <w:rsid w:val="0093539D"/>
    <w:rsid w:val="00936A64"/>
    <w:rsid w:val="00937DFD"/>
    <w:rsid w:val="009424CF"/>
    <w:rsid w:val="009454D9"/>
    <w:rsid w:val="00945DD1"/>
    <w:rsid w:val="00945F81"/>
    <w:rsid w:val="00946B93"/>
    <w:rsid w:val="00951DDD"/>
    <w:rsid w:val="0095217E"/>
    <w:rsid w:val="009526D4"/>
    <w:rsid w:val="00953BE6"/>
    <w:rsid w:val="009552FB"/>
    <w:rsid w:val="00955BEE"/>
    <w:rsid w:val="0095659F"/>
    <w:rsid w:val="009612D6"/>
    <w:rsid w:val="00961A0B"/>
    <w:rsid w:val="009655A5"/>
    <w:rsid w:val="00965D20"/>
    <w:rsid w:val="0097159B"/>
    <w:rsid w:val="009742A0"/>
    <w:rsid w:val="0097709E"/>
    <w:rsid w:val="00980B1E"/>
    <w:rsid w:val="00980BDA"/>
    <w:rsid w:val="00981128"/>
    <w:rsid w:val="00981E4A"/>
    <w:rsid w:val="009842F9"/>
    <w:rsid w:val="009845FE"/>
    <w:rsid w:val="0098462F"/>
    <w:rsid w:val="0098549D"/>
    <w:rsid w:val="00987168"/>
    <w:rsid w:val="00990004"/>
    <w:rsid w:val="009907C6"/>
    <w:rsid w:val="0099156C"/>
    <w:rsid w:val="009944F7"/>
    <w:rsid w:val="00994F92"/>
    <w:rsid w:val="009953D1"/>
    <w:rsid w:val="009A0865"/>
    <w:rsid w:val="009A7710"/>
    <w:rsid w:val="009A7B6C"/>
    <w:rsid w:val="009B01DE"/>
    <w:rsid w:val="009B02AF"/>
    <w:rsid w:val="009B1559"/>
    <w:rsid w:val="009B23A5"/>
    <w:rsid w:val="009B265D"/>
    <w:rsid w:val="009B718B"/>
    <w:rsid w:val="009C7017"/>
    <w:rsid w:val="009C7B29"/>
    <w:rsid w:val="009D212A"/>
    <w:rsid w:val="009D2483"/>
    <w:rsid w:val="009D26C6"/>
    <w:rsid w:val="009D3813"/>
    <w:rsid w:val="009D3F73"/>
    <w:rsid w:val="009D5E3A"/>
    <w:rsid w:val="009D7014"/>
    <w:rsid w:val="009E0868"/>
    <w:rsid w:val="009E1215"/>
    <w:rsid w:val="009E28B0"/>
    <w:rsid w:val="009E2F5C"/>
    <w:rsid w:val="009E40D7"/>
    <w:rsid w:val="009E556A"/>
    <w:rsid w:val="009F00D3"/>
    <w:rsid w:val="009F21CD"/>
    <w:rsid w:val="009F2771"/>
    <w:rsid w:val="009F30E8"/>
    <w:rsid w:val="009F56D5"/>
    <w:rsid w:val="00A05CDB"/>
    <w:rsid w:val="00A05FC0"/>
    <w:rsid w:val="00A13F60"/>
    <w:rsid w:val="00A16841"/>
    <w:rsid w:val="00A16ABE"/>
    <w:rsid w:val="00A16D46"/>
    <w:rsid w:val="00A206EE"/>
    <w:rsid w:val="00A21119"/>
    <w:rsid w:val="00A21522"/>
    <w:rsid w:val="00A2252C"/>
    <w:rsid w:val="00A22C4F"/>
    <w:rsid w:val="00A2461F"/>
    <w:rsid w:val="00A354ED"/>
    <w:rsid w:val="00A37FE4"/>
    <w:rsid w:val="00A40D9D"/>
    <w:rsid w:val="00A40EC5"/>
    <w:rsid w:val="00A44C3C"/>
    <w:rsid w:val="00A44E80"/>
    <w:rsid w:val="00A45CF0"/>
    <w:rsid w:val="00A47E61"/>
    <w:rsid w:val="00A51CB0"/>
    <w:rsid w:val="00A52856"/>
    <w:rsid w:val="00A53E39"/>
    <w:rsid w:val="00A54C55"/>
    <w:rsid w:val="00A6016F"/>
    <w:rsid w:val="00A61683"/>
    <w:rsid w:val="00A618E8"/>
    <w:rsid w:val="00A61A73"/>
    <w:rsid w:val="00A62588"/>
    <w:rsid w:val="00A62D19"/>
    <w:rsid w:val="00A701B3"/>
    <w:rsid w:val="00A73340"/>
    <w:rsid w:val="00A752C0"/>
    <w:rsid w:val="00A75F56"/>
    <w:rsid w:val="00A7671D"/>
    <w:rsid w:val="00A76A63"/>
    <w:rsid w:val="00A802A3"/>
    <w:rsid w:val="00A81975"/>
    <w:rsid w:val="00A81E2D"/>
    <w:rsid w:val="00A84C32"/>
    <w:rsid w:val="00A90612"/>
    <w:rsid w:val="00A93D0E"/>
    <w:rsid w:val="00A94E97"/>
    <w:rsid w:val="00A95522"/>
    <w:rsid w:val="00A95C20"/>
    <w:rsid w:val="00AA2C07"/>
    <w:rsid w:val="00AA3C39"/>
    <w:rsid w:val="00AA49C8"/>
    <w:rsid w:val="00AA6261"/>
    <w:rsid w:val="00AB0B75"/>
    <w:rsid w:val="00AB1938"/>
    <w:rsid w:val="00AB53B7"/>
    <w:rsid w:val="00AB58AD"/>
    <w:rsid w:val="00AC07C9"/>
    <w:rsid w:val="00AC34F7"/>
    <w:rsid w:val="00AC5019"/>
    <w:rsid w:val="00AC60BE"/>
    <w:rsid w:val="00AC7A27"/>
    <w:rsid w:val="00AD0872"/>
    <w:rsid w:val="00AD1066"/>
    <w:rsid w:val="00AD1D3B"/>
    <w:rsid w:val="00AD2641"/>
    <w:rsid w:val="00AD2D2F"/>
    <w:rsid w:val="00AD6580"/>
    <w:rsid w:val="00AE0E2A"/>
    <w:rsid w:val="00AE2181"/>
    <w:rsid w:val="00AE573F"/>
    <w:rsid w:val="00AE5B9C"/>
    <w:rsid w:val="00AE6E25"/>
    <w:rsid w:val="00AE7278"/>
    <w:rsid w:val="00AF07C1"/>
    <w:rsid w:val="00AF10E6"/>
    <w:rsid w:val="00AF4276"/>
    <w:rsid w:val="00AF4AB5"/>
    <w:rsid w:val="00AF6DB1"/>
    <w:rsid w:val="00AF70E5"/>
    <w:rsid w:val="00B03133"/>
    <w:rsid w:val="00B05B87"/>
    <w:rsid w:val="00B05F2F"/>
    <w:rsid w:val="00B06FDA"/>
    <w:rsid w:val="00B072C9"/>
    <w:rsid w:val="00B10C35"/>
    <w:rsid w:val="00B122EA"/>
    <w:rsid w:val="00B12C0F"/>
    <w:rsid w:val="00B153EF"/>
    <w:rsid w:val="00B15C70"/>
    <w:rsid w:val="00B2066B"/>
    <w:rsid w:val="00B222D5"/>
    <w:rsid w:val="00B25241"/>
    <w:rsid w:val="00B2688F"/>
    <w:rsid w:val="00B3115F"/>
    <w:rsid w:val="00B32109"/>
    <w:rsid w:val="00B34186"/>
    <w:rsid w:val="00B34A65"/>
    <w:rsid w:val="00B35A05"/>
    <w:rsid w:val="00B3650A"/>
    <w:rsid w:val="00B37899"/>
    <w:rsid w:val="00B430BC"/>
    <w:rsid w:val="00B44797"/>
    <w:rsid w:val="00B44D0A"/>
    <w:rsid w:val="00B47BD6"/>
    <w:rsid w:val="00B5053B"/>
    <w:rsid w:val="00B609CE"/>
    <w:rsid w:val="00B61CFB"/>
    <w:rsid w:val="00B64873"/>
    <w:rsid w:val="00B72001"/>
    <w:rsid w:val="00B732E2"/>
    <w:rsid w:val="00B74845"/>
    <w:rsid w:val="00B7685D"/>
    <w:rsid w:val="00B83BF8"/>
    <w:rsid w:val="00B8758C"/>
    <w:rsid w:val="00B87CA4"/>
    <w:rsid w:val="00B916EB"/>
    <w:rsid w:val="00B93B95"/>
    <w:rsid w:val="00BA204B"/>
    <w:rsid w:val="00BA7CC4"/>
    <w:rsid w:val="00BB0CAE"/>
    <w:rsid w:val="00BB116B"/>
    <w:rsid w:val="00BB12E0"/>
    <w:rsid w:val="00BB18E4"/>
    <w:rsid w:val="00BB3E04"/>
    <w:rsid w:val="00BB45C7"/>
    <w:rsid w:val="00BC0546"/>
    <w:rsid w:val="00BC34AD"/>
    <w:rsid w:val="00BC4D42"/>
    <w:rsid w:val="00BC7C5B"/>
    <w:rsid w:val="00BD4931"/>
    <w:rsid w:val="00BD5C31"/>
    <w:rsid w:val="00BD757E"/>
    <w:rsid w:val="00BE2416"/>
    <w:rsid w:val="00BE286A"/>
    <w:rsid w:val="00BE3BF9"/>
    <w:rsid w:val="00BF0AEB"/>
    <w:rsid w:val="00BF7E03"/>
    <w:rsid w:val="00C05802"/>
    <w:rsid w:val="00C067DC"/>
    <w:rsid w:val="00C10039"/>
    <w:rsid w:val="00C115E7"/>
    <w:rsid w:val="00C1287C"/>
    <w:rsid w:val="00C12D4C"/>
    <w:rsid w:val="00C14CCC"/>
    <w:rsid w:val="00C14E73"/>
    <w:rsid w:val="00C15C5A"/>
    <w:rsid w:val="00C204C8"/>
    <w:rsid w:val="00C205FF"/>
    <w:rsid w:val="00C2085B"/>
    <w:rsid w:val="00C23A50"/>
    <w:rsid w:val="00C2654D"/>
    <w:rsid w:val="00C27180"/>
    <w:rsid w:val="00C30209"/>
    <w:rsid w:val="00C30405"/>
    <w:rsid w:val="00C314BF"/>
    <w:rsid w:val="00C33815"/>
    <w:rsid w:val="00C35781"/>
    <w:rsid w:val="00C40861"/>
    <w:rsid w:val="00C4201D"/>
    <w:rsid w:val="00C44AAD"/>
    <w:rsid w:val="00C470F8"/>
    <w:rsid w:val="00C47478"/>
    <w:rsid w:val="00C51951"/>
    <w:rsid w:val="00C53661"/>
    <w:rsid w:val="00C54DF0"/>
    <w:rsid w:val="00C5674D"/>
    <w:rsid w:val="00C56A68"/>
    <w:rsid w:val="00C56FD0"/>
    <w:rsid w:val="00C627F6"/>
    <w:rsid w:val="00C64959"/>
    <w:rsid w:val="00C67107"/>
    <w:rsid w:val="00C70316"/>
    <w:rsid w:val="00C727C5"/>
    <w:rsid w:val="00C770D2"/>
    <w:rsid w:val="00C772B5"/>
    <w:rsid w:val="00C8014F"/>
    <w:rsid w:val="00C818AE"/>
    <w:rsid w:val="00C82AED"/>
    <w:rsid w:val="00C836D6"/>
    <w:rsid w:val="00C849FF"/>
    <w:rsid w:val="00C87A66"/>
    <w:rsid w:val="00C93859"/>
    <w:rsid w:val="00CA3DE3"/>
    <w:rsid w:val="00CA6302"/>
    <w:rsid w:val="00CB7306"/>
    <w:rsid w:val="00CC12F5"/>
    <w:rsid w:val="00CC3468"/>
    <w:rsid w:val="00CC5F7E"/>
    <w:rsid w:val="00CC6220"/>
    <w:rsid w:val="00CC74A4"/>
    <w:rsid w:val="00CD03BF"/>
    <w:rsid w:val="00CD0991"/>
    <w:rsid w:val="00CD0D40"/>
    <w:rsid w:val="00CD224C"/>
    <w:rsid w:val="00CD2F45"/>
    <w:rsid w:val="00CD3927"/>
    <w:rsid w:val="00CE15AA"/>
    <w:rsid w:val="00CE2FFA"/>
    <w:rsid w:val="00CE4A86"/>
    <w:rsid w:val="00CE58FE"/>
    <w:rsid w:val="00CE65F7"/>
    <w:rsid w:val="00CF1203"/>
    <w:rsid w:val="00CF1337"/>
    <w:rsid w:val="00CF2F16"/>
    <w:rsid w:val="00CF31DD"/>
    <w:rsid w:val="00CF472F"/>
    <w:rsid w:val="00CF6073"/>
    <w:rsid w:val="00D0111D"/>
    <w:rsid w:val="00D02428"/>
    <w:rsid w:val="00D068EB"/>
    <w:rsid w:val="00D07238"/>
    <w:rsid w:val="00D11930"/>
    <w:rsid w:val="00D13EC8"/>
    <w:rsid w:val="00D16384"/>
    <w:rsid w:val="00D16CF2"/>
    <w:rsid w:val="00D2194B"/>
    <w:rsid w:val="00D22B57"/>
    <w:rsid w:val="00D25923"/>
    <w:rsid w:val="00D3051D"/>
    <w:rsid w:val="00D3250B"/>
    <w:rsid w:val="00D33628"/>
    <w:rsid w:val="00D34256"/>
    <w:rsid w:val="00D41368"/>
    <w:rsid w:val="00D463CA"/>
    <w:rsid w:val="00D5101B"/>
    <w:rsid w:val="00D5137C"/>
    <w:rsid w:val="00D5335F"/>
    <w:rsid w:val="00D57EFF"/>
    <w:rsid w:val="00D61EDA"/>
    <w:rsid w:val="00D64F45"/>
    <w:rsid w:val="00D66336"/>
    <w:rsid w:val="00D70255"/>
    <w:rsid w:val="00D72CF4"/>
    <w:rsid w:val="00D77DBD"/>
    <w:rsid w:val="00D81110"/>
    <w:rsid w:val="00D847F9"/>
    <w:rsid w:val="00D867C8"/>
    <w:rsid w:val="00D869B8"/>
    <w:rsid w:val="00D86ED7"/>
    <w:rsid w:val="00D87493"/>
    <w:rsid w:val="00D90072"/>
    <w:rsid w:val="00D908B0"/>
    <w:rsid w:val="00D91987"/>
    <w:rsid w:val="00D91A78"/>
    <w:rsid w:val="00D91BB1"/>
    <w:rsid w:val="00D92766"/>
    <w:rsid w:val="00D93CE6"/>
    <w:rsid w:val="00D9581D"/>
    <w:rsid w:val="00D95F25"/>
    <w:rsid w:val="00D9609F"/>
    <w:rsid w:val="00DA039D"/>
    <w:rsid w:val="00DA3FB6"/>
    <w:rsid w:val="00DA6CAF"/>
    <w:rsid w:val="00DB0677"/>
    <w:rsid w:val="00DB1878"/>
    <w:rsid w:val="00DB2C32"/>
    <w:rsid w:val="00DB37B2"/>
    <w:rsid w:val="00DB6157"/>
    <w:rsid w:val="00DB6319"/>
    <w:rsid w:val="00DC0929"/>
    <w:rsid w:val="00DC1402"/>
    <w:rsid w:val="00DC3A0C"/>
    <w:rsid w:val="00DC73EC"/>
    <w:rsid w:val="00DD2125"/>
    <w:rsid w:val="00DD3A57"/>
    <w:rsid w:val="00DD4719"/>
    <w:rsid w:val="00DE122F"/>
    <w:rsid w:val="00DE195B"/>
    <w:rsid w:val="00DE28E8"/>
    <w:rsid w:val="00DE2BD5"/>
    <w:rsid w:val="00DE6B9B"/>
    <w:rsid w:val="00DF36BC"/>
    <w:rsid w:val="00DF6013"/>
    <w:rsid w:val="00DF6350"/>
    <w:rsid w:val="00E000A8"/>
    <w:rsid w:val="00E00C40"/>
    <w:rsid w:val="00E00E2C"/>
    <w:rsid w:val="00E0487D"/>
    <w:rsid w:val="00E05394"/>
    <w:rsid w:val="00E0701D"/>
    <w:rsid w:val="00E100C0"/>
    <w:rsid w:val="00E11968"/>
    <w:rsid w:val="00E14AF9"/>
    <w:rsid w:val="00E14B1F"/>
    <w:rsid w:val="00E152AE"/>
    <w:rsid w:val="00E15AFE"/>
    <w:rsid w:val="00E15BCD"/>
    <w:rsid w:val="00E16140"/>
    <w:rsid w:val="00E2034F"/>
    <w:rsid w:val="00E2069E"/>
    <w:rsid w:val="00E216EA"/>
    <w:rsid w:val="00E217E1"/>
    <w:rsid w:val="00E21899"/>
    <w:rsid w:val="00E22A6F"/>
    <w:rsid w:val="00E265EB"/>
    <w:rsid w:val="00E36D53"/>
    <w:rsid w:val="00E42038"/>
    <w:rsid w:val="00E423F8"/>
    <w:rsid w:val="00E42960"/>
    <w:rsid w:val="00E42D33"/>
    <w:rsid w:val="00E44EA6"/>
    <w:rsid w:val="00E46E26"/>
    <w:rsid w:val="00E50886"/>
    <w:rsid w:val="00E52C9C"/>
    <w:rsid w:val="00E53762"/>
    <w:rsid w:val="00E541FC"/>
    <w:rsid w:val="00E5539A"/>
    <w:rsid w:val="00E5553A"/>
    <w:rsid w:val="00E555E1"/>
    <w:rsid w:val="00E56705"/>
    <w:rsid w:val="00E57612"/>
    <w:rsid w:val="00E65677"/>
    <w:rsid w:val="00E6669B"/>
    <w:rsid w:val="00E67EEA"/>
    <w:rsid w:val="00E701A8"/>
    <w:rsid w:val="00E71244"/>
    <w:rsid w:val="00E714B1"/>
    <w:rsid w:val="00E7303D"/>
    <w:rsid w:val="00E731D1"/>
    <w:rsid w:val="00E76553"/>
    <w:rsid w:val="00E82462"/>
    <w:rsid w:val="00E82C5E"/>
    <w:rsid w:val="00E90422"/>
    <w:rsid w:val="00E927FD"/>
    <w:rsid w:val="00E958CA"/>
    <w:rsid w:val="00E96B7E"/>
    <w:rsid w:val="00EA0AD8"/>
    <w:rsid w:val="00EA14D0"/>
    <w:rsid w:val="00EA2E1C"/>
    <w:rsid w:val="00EA40AB"/>
    <w:rsid w:val="00EA420B"/>
    <w:rsid w:val="00EA42C6"/>
    <w:rsid w:val="00EA478A"/>
    <w:rsid w:val="00EA64DF"/>
    <w:rsid w:val="00EA7310"/>
    <w:rsid w:val="00EB02FD"/>
    <w:rsid w:val="00EB3572"/>
    <w:rsid w:val="00EB6694"/>
    <w:rsid w:val="00EB7BC8"/>
    <w:rsid w:val="00EB7C7A"/>
    <w:rsid w:val="00EC2D0B"/>
    <w:rsid w:val="00EC3FCD"/>
    <w:rsid w:val="00EC5D4E"/>
    <w:rsid w:val="00EC6148"/>
    <w:rsid w:val="00ED0328"/>
    <w:rsid w:val="00ED0FD3"/>
    <w:rsid w:val="00ED75FF"/>
    <w:rsid w:val="00EE1ECA"/>
    <w:rsid w:val="00EE23E4"/>
    <w:rsid w:val="00EE7153"/>
    <w:rsid w:val="00EF25B7"/>
    <w:rsid w:val="00EF523C"/>
    <w:rsid w:val="00EF5D64"/>
    <w:rsid w:val="00EF76F3"/>
    <w:rsid w:val="00EF7B05"/>
    <w:rsid w:val="00F0267E"/>
    <w:rsid w:val="00F03331"/>
    <w:rsid w:val="00F061CC"/>
    <w:rsid w:val="00F0796F"/>
    <w:rsid w:val="00F07F2E"/>
    <w:rsid w:val="00F17735"/>
    <w:rsid w:val="00F1798B"/>
    <w:rsid w:val="00F17CCC"/>
    <w:rsid w:val="00F2078D"/>
    <w:rsid w:val="00F21039"/>
    <w:rsid w:val="00F23774"/>
    <w:rsid w:val="00F25CDC"/>
    <w:rsid w:val="00F26508"/>
    <w:rsid w:val="00F269B5"/>
    <w:rsid w:val="00F32E71"/>
    <w:rsid w:val="00F339A6"/>
    <w:rsid w:val="00F347B3"/>
    <w:rsid w:val="00F34BFB"/>
    <w:rsid w:val="00F35BE2"/>
    <w:rsid w:val="00F36A51"/>
    <w:rsid w:val="00F375DC"/>
    <w:rsid w:val="00F37DF3"/>
    <w:rsid w:val="00F4192C"/>
    <w:rsid w:val="00F4206B"/>
    <w:rsid w:val="00F4220F"/>
    <w:rsid w:val="00F43947"/>
    <w:rsid w:val="00F441E7"/>
    <w:rsid w:val="00F45148"/>
    <w:rsid w:val="00F460B2"/>
    <w:rsid w:val="00F4681B"/>
    <w:rsid w:val="00F469B0"/>
    <w:rsid w:val="00F46B71"/>
    <w:rsid w:val="00F477A2"/>
    <w:rsid w:val="00F50F92"/>
    <w:rsid w:val="00F538DD"/>
    <w:rsid w:val="00F542D1"/>
    <w:rsid w:val="00F543A3"/>
    <w:rsid w:val="00F55145"/>
    <w:rsid w:val="00F57251"/>
    <w:rsid w:val="00F61F91"/>
    <w:rsid w:val="00F633AF"/>
    <w:rsid w:val="00F63B7E"/>
    <w:rsid w:val="00F64158"/>
    <w:rsid w:val="00F72471"/>
    <w:rsid w:val="00F755D3"/>
    <w:rsid w:val="00F75954"/>
    <w:rsid w:val="00F766AF"/>
    <w:rsid w:val="00F76FCB"/>
    <w:rsid w:val="00F8081B"/>
    <w:rsid w:val="00F82059"/>
    <w:rsid w:val="00F83638"/>
    <w:rsid w:val="00F83E99"/>
    <w:rsid w:val="00F858A7"/>
    <w:rsid w:val="00F85DA5"/>
    <w:rsid w:val="00F93BE3"/>
    <w:rsid w:val="00F97F3A"/>
    <w:rsid w:val="00FA48C0"/>
    <w:rsid w:val="00FA676F"/>
    <w:rsid w:val="00FA7D9F"/>
    <w:rsid w:val="00FA7DA6"/>
    <w:rsid w:val="00FB11A5"/>
    <w:rsid w:val="00FB32EB"/>
    <w:rsid w:val="00FB390A"/>
    <w:rsid w:val="00FB4E85"/>
    <w:rsid w:val="00FB59F4"/>
    <w:rsid w:val="00FC0015"/>
    <w:rsid w:val="00FC160E"/>
    <w:rsid w:val="00FC242D"/>
    <w:rsid w:val="00FC24A2"/>
    <w:rsid w:val="00FC336F"/>
    <w:rsid w:val="00FC363D"/>
    <w:rsid w:val="00FC4537"/>
    <w:rsid w:val="00FC4BBA"/>
    <w:rsid w:val="00FC6FA1"/>
    <w:rsid w:val="00FD15AF"/>
    <w:rsid w:val="00FD21A5"/>
    <w:rsid w:val="00FD241F"/>
    <w:rsid w:val="00FD299A"/>
    <w:rsid w:val="00FD2C9D"/>
    <w:rsid w:val="00FD3897"/>
    <w:rsid w:val="00FD3C03"/>
    <w:rsid w:val="00FD4562"/>
    <w:rsid w:val="00FD6092"/>
    <w:rsid w:val="00FE6507"/>
    <w:rsid w:val="00FE6944"/>
    <w:rsid w:val="00FF2850"/>
    <w:rsid w:val="016A4161"/>
    <w:rsid w:val="07830433"/>
    <w:rsid w:val="07BA20E0"/>
    <w:rsid w:val="085B111F"/>
    <w:rsid w:val="086B4B9E"/>
    <w:rsid w:val="0A5807EA"/>
    <w:rsid w:val="0CA5656A"/>
    <w:rsid w:val="0F43111B"/>
    <w:rsid w:val="11866BFC"/>
    <w:rsid w:val="1606714C"/>
    <w:rsid w:val="168C7866"/>
    <w:rsid w:val="175562EE"/>
    <w:rsid w:val="17E26483"/>
    <w:rsid w:val="1B690D10"/>
    <w:rsid w:val="1DEA4A5F"/>
    <w:rsid w:val="21E20591"/>
    <w:rsid w:val="251B6272"/>
    <w:rsid w:val="26601360"/>
    <w:rsid w:val="2E6035CE"/>
    <w:rsid w:val="2F2B1990"/>
    <w:rsid w:val="36636621"/>
    <w:rsid w:val="37142875"/>
    <w:rsid w:val="380B7600"/>
    <w:rsid w:val="3BB05F7F"/>
    <w:rsid w:val="3BE321CE"/>
    <w:rsid w:val="3C023992"/>
    <w:rsid w:val="3DCE5861"/>
    <w:rsid w:val="3DE27716"/>
    <w:rsid w:val="3E3A5BA6"/>
    <w:rsid w:val="45BA42C7"/>
    <w:rsid w:val="47E752A3"/>
    <w:rsid w:val="49202FD9"/>
    <w:rsid w:val="4CA536CC"/>
    <w:rsid w:val="4D9660DA"/>
    <w:rsid w:val="538B363C"/>
    <w:rsid w:val="539A35F4"/>
    <w:rsid w:val="5477743D"/>
    <w:rsid w:val="54F233D2"/>
    <w:rsid w:val="56563AB2"/>
    <w:rsid w:val="56A4291F"/>
    <w:rsid w:val="605B3FC6"/>
    <w:rsid w:val="68916D9B"/>
    <w:rsid w:val="6B3C7D78"/>
    <w:rsid w:val="6B636A26"/>
    <w:rsid w:val="6BF264A8"/>
    <w:rsid w:val="6C734478"/>
    <w:rsid w:val="6DDA5357"/>
    <w:rsid w:val="70425BEF"/>
    <w:rsid w:val="70F02397"/>
    <w:rsid w:val="75831EF3"/>
    <w:rsid w:val="76C85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535912"/>
  <w15:docId w15:val="{50456491-E726-4EE2-85BB-E76DA8D6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qFormat/>
    <w:rPr>
      <w:b/>
      <w:bCs/>
      <w:szCs w:val="21"/>
    </w:rPr>
  </w:style>
  <w:style w:type="paragraph" w:styleId="a4">
    <w:name w:val="annotation text"/>
    <w:basedOn w:val="a"/>
    <w:link w:val="Char0"/>
    <w:pPr>
      <w:jc w:val="left"/>
    </w:pPr>
    <w:rPr>
      <w:szCs w:val="20"/>
    </w:rPr>
  </w:style>
  <w:style w:type="paragraph" w:styleId="a5">
    <w:name w:val="Document Map"/>
    <w:basedOn w:val="a"/>
    <w:link w:val="Char1"/>
    <w:qFormat/>
    <w:pPr>
      <w:shd w:val="clear" w:color="auto" w:fill="000080"/>
    </w:pPr>
    <w:rPr>
      <w:kern w:val="0"/>
      <w:sz w:val="2"/>
      <w:szCs w:val="2"/>
    </w:rPr>
  </w:style>
  <w:style w:type="paragraph" w:styleId="a6">
    <w:name w:val="Body Text Indent"/>
    <w:basedOn w:val="a"/>
    <w:link w:val="Char2"/>
    <w:pPr>
      <w:spacing w:line="240" w:lineRule="atLeast"/>
      <w:ind w:left="420"/>
    </w:pPr>
    <w:rPr>
      <w:kern w:val="0"/>
    </w:rPr>
  </w:style>
  <w:style w:type="paragraph" w:styleId="a7">
    <w:name w:val="Date"/>
    <w:basedOn w:val="a"/>
    <w:next w:val="a"/>
    <w:link w:val="Char3"/>
    <w:qFormat/>
    <w:pPr>
      <w:ind w:leftChars="2500" w:left="100"/>
    </w:pPr>
  </w:style>
  <w:style w:type="paragraph" w:styleId="a8">
    <w:name w:val="Balloon Text"/>
    <w:basedOn w:val="a"/>
    <w:link w:val="Char4"/>
    <w:semiHidden/>
    <w:unhideWhenUsed/>
    <w:rPr>
      <w:sz w:val="18"/>
      <w:szCs w:val="18"/>
    </w:rPr>
  </w:style>
  <w:style w:type="paragraph" w:styleId="a9">
    <w:name w:val="footer"/>
    <w:basedOn w:val="a"/>
    <w:link w:val="Char5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a">
    <w:name w:val="header"/>
    <w:basedOn w:val="a"/>
    <w:link w:val="Char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qFormat/>
    <w:rPr>
      <w:b/>
    </w:rPr>
  </w:style>
  <w:style w:type="character" w:styleId="ad">
    <w:name w:val="page number"/>
    <w:basedOn w:val="a0"/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qFormat/>
    <w:rPr>
      <w:sz w:val="21"/>
      <w:szCs w:val="21"/>
    </w:rPr>
  </w:style>
  <w:style w:type="character" w:customStyle="1" w:styleId="Char1">
    <w:name w:val="文档结构图 Char"/>
    <w:link w:val="a5"/>
    <w:qFormat/>
    <w:rPr>
      <w:sz w:val="2"/>
      <w:szCs w:val="2"/>
    </w:rPr>
  </w:style>
  <w:style w:type="character" w:customStyle="1" w:styleId="Char">
    <w:name w:val="批注主题 Char"/>
    <w:link w:val="a3"/>
    <w:qFormat/>
    <w:rPr>
      <w:b/>
      <w:bCs/>
      <w:kern w:val="2"/>
      <w:sz w:val="21"/>
      <w:szCs w:val="21"/>
    </w:rPr>
  </w:style>
  <w:style w:type="character" w:customStyle="1" w:styleId="Char3">
    <w:name w:val="日期 Char"/>
    <w:link w:val="a7"/>
    <w:qFormat/>
    <w:rPr>
      <w:kern w:val="2"/>
      <w:sz w:val="21"/>
      <w:szCs w:val="21"/>
    </w:rPr>
  </w:style>
  <w:style w:type="character" w:customStyle="1" w:styleId="Char5">
    <w:name w:val="页脚 Char"/>
    <w:link w:val="a9"/>
    <w:rPr>
      <w:sz w:val="18"/>
      <w:szCs w:val="18"/>
    </w:rPr>
  </w:style>
  <w:style w:type="character" w:customStyle="1" w:styleId="Char6">
    <w:name w:val="页眉 Char"/>
    <w:link w:val="aa"/>
    <w:rPr>
      <w:sz w:val="18"/>
      <w:szCs w:val="18"/>
    </w:rPr>
  </w:style>
  <w:style w:type="character" w:customStyle="1" w:styleId="Char2">
    <w:name w:val="正文文本缩进 Char"/>
    <w:link w:val="a6"/>
    <w:qFormat/>
    <w:rPr>
      <w:sz w:val="21"/>
      <w:szCs w:val="21"/>
    </w:rPr>
  </w:style>
  <w:style w:type="character" w:customStyle="1" w:styleId="1Char">
    <w:name w:val="标题 1 Char"/>
    <w:link w:val="1"/>
    <w:qFormat/>
    <w:rPr>
      <w:b/>
      <w:bCs/>
      <w:kern w:val="44"/>
      <w:sz w:val="44"/>
      <w:szCs w:val="44"/>
    </w:rPr>
  </w:style>
  <w:style w:type="character" w:customStyle="1" w:styleId="3Char">
    <w:name w:val="标题 3 Char"/>
    <w:link w:val="3"/>
    <w:rPr>
      <w:b/>
      <w:bCs/>
      <w:sz w:val="32"/>
      <w:szCs w:val="32"/>
    </w:rPr>
  </w:style>
  <w:style w:type="character" w:customStyle="1" w:styleId="Char0">
    <w:name w:val="批注文字 Char"/>
    <w:link w:val="a4"/>
    <w:qFormat/>
    <w:rPr>
      <w:kern w:val="2"/>
      <w:sz w:val="21"/>
    </w:rPr>
  </w:style>
  <w:style w:type="character" w:customStyle="1" w:styleId="Char4">
    <w:name w:val="批注框文本 Char"/>
    <w:link w:val="a8"/>
    <w:semiHidden/>
    <w:rPr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customStyle="1" w:styleId="10">
    <w:name w:val="列出段落1"/>
    <w:basedOn w:val="a"/>
    <w:qFormat/>
    <w:pPr>
      <w:ind w:firstLineChars="200" w:firstLine="420"/>
    </w:pPr>
  </w:style>
  <w:style w:type="paragraph" w:customStyle="1" w:styleId="Char1CharCharCharCharChar1CharCharCharChar">
    <w:name w:val="Char1 Char Char Char Char Char1 Char Char Char Char"/>
    <w:basedOn w:val="a"/>
    <w:qFormat/>
    <w:rPr>
      <w:rFonts w:ascii="Tahoma" w:hAnsi="Tahoma" w:cs="Tahoma"/>
      <w:sz w:val="24"/>
      <w:szCs w:val="24"/>
    </w:rPr>
  </w:style>
  <w:style w:type="paragraph" w:customStyle="1" w:styleId="Char10">
    <w:name w:val="Char1"/>
    <w:basedOn w:val="a"/>
    <w:pPr>
      <w:widowControl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customStyle="1" w:styleId="Char11">
    <w:name w:val="Char11"/>
    <w:basedOn w:val="a"/>
    <w:rPr>
      <w:rFonts w:ascii="Tahoma" w:hAnsi="Tahoma" w:cs="Tahoma"/>
      <w:sz w:val="24"/>
      <w:szCs w:val="24"/>
    </w:rPr>
  </w:style>
  <w:style w:type="paragraph" w:customStyle="1" w:styleId="Char12">
    <w:name w:val="Char12"/>
    <w:basedOn w:val="a"/>
    <w:pPr>
      <w:widowControl/>
      <w:spacing w:after="160" w:line="240" w:lineRule="exact"/>
    </w:pPr>
    <w:rPr>
      <w:rFonts w:ascii="Verdana" w:hAnsi="Verdana" w:cs="Verdana"/>
      <w:kern w:val="0"/>
      <w:sz w:val="22"/>
      <w:szCs w:val="22"/>
      <w:lang w:eastAsia="en-US"/>
    </w:rPr>
  </w:style>
  <w:style w:type="paragraph" w:customStyle="1" w:styleId="Char7">
    <w:name w:val="Char"/>
    <w:basedOn w:val="a"/>
    <w:rPr>
      <w:rFonts w:ascii="Tahoma" w:hAnsi="Tahoma" w:cs="Tahoma"/>
      <w:sz w:val="24"/>
      <w:szCs w:val="24"/>
    </w:rPr>
  </w:style>
  <w:style w:type="paragraph" w:customStyle="1" w:styleId="Char1CharCharCharCharChar1CharCharCharChar1">
    <w:name w:val="Char1 Char Char Char Char Char1 Char Char Char Char1"/>
    <w:basedOn w:val="a"/>
    <w:qFormat/>
    <w:rPr>
      <w:rFonts w:ascii="Tahoma" w:hAnsi="Tahoma" w:cs="Tahoma"/>
      <w:sz w:val="24"/>
      <w:szCs w:val="24"/>
    </w:rPr>
  </w:style>
  <w:style w:type="paragraph" w:customStyle="1" w:styleId="11">
    <w:name w:val="修订1"/>
    <w:hidden/>
    <w:uiPriority w:val="99"/>
    <w:unhideWhenUsed/>
    <w:qFormat/>
    <w:rPr>
      <w:kern w:val="2"/>
      <w:sz w:val="21"/>
      <w:szCs w:val="21"/>
    </w:rPr>
  </w:style>
  <w:style w:type="paragraph" w:customStyle="1" w:styleId="2">
    <w:name w:val="列出段落2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styleId="af0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C8CE4D-F5DD-4D4F-BBAA-2DC93806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315</Words>
  <Characters>1797</Characters>
  <Application>Microsoft Office Word</Application>
  <DocSecurity>0</DocSecurity>
  <Lines>14</Lines>
  <Paragraphs>4</Paragraphs>
  <ScaleCrop>false</ScaleCrop>
  <Company>dxxo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北京当升材料科技有限公司</dc:title>
  <dc:creator>zengxianqin</dc:creator>
  <cp:lastModifiedBy>陶勇</cp:lastModifiedBy>
  <cp:revision>54</cp:revision>
  <cp:lastPrinted>2014-05-08T03:42:00Z</cp:lastPrinted>
  <dcterms:created xsi:type="dcterms:W3CDTF">2018-08-31T08:21:00Z</dcterms:created>
  <dcterms:modified xsi:type="dcterms:W3CDTF">2018-08-31T08:34:00Z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