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B" w:rsidRDefault="00AD60C4" w:rsidP="005842E9">
      <w:pPr>
        <w:spacing w:beforeLines="50" w:afterLines="50" w:line="400" w:lineRule="exact"/>
        <w:rPr>
          <w:rFonts w:eastAsiaTheme="minorEastAsia" w:hAnsi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证券代码：</w:t>
      </w:r>
      <w:r>
        <w:rPr>
          <w:rFonts w:eastAsiaTheme="minorEastAsia"/>
          <w:bCs/>
          <w:iCs/>
          <w:color w:val="000000"/>
          <w:sz w:val="24"/>
        </w:rPr>
        <w:t>002284</w:t>
      </w:r>
      <w:r w:rsidR="006B54E9">
        <w:rPr>
          <w:rFonts w:eastAsiaTheme="minorEastAsia" w:hint="eastAsia"/>
          <w:bCs/>
          <w:iCs/>
          <w:color w:val="000000"/>
          <w:sz w:val="24"/>
        </w:rPr>
        <w:t xml:space="preserve">                                    </w:t>
      </w:r>
      <w:r>
        <w:rPr>
          <w:rFonts w:eastAsiaTheme="minorEastAsia" w:hAnsiTheme="minorEastAsia"/>
          <w:bCs/>
          <w:iCs/>
          <w:color w:val="000000"/>
          <w:sz w:val="24"/>
        </w:rPr>
        <w:t>证券简称：亚太股份</w:t>
      </w:r>
    </w:p>
    <w:p w:rsidR="006B54E9" w:rsidRDefault="006B54E9" w:rsidP="005842E9">
      <w:pPr>
        <w:spacing w:beforeLines="50" w:afterLines="50" w:line="400" w:lineRule="exac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 w:hint="eastAsia"/>
          <w:bCs/>
          <w:iCs/>
          <w:color w:val="000000"/>
          <w:sz w:val="24"/>
        </w:rPr>
        <w:t>债券代码：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 xml:space="preserve">128023                                    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>债券简称：亚太转债</w:t>
      </w:r>
    </w:p>
    <w:p w:rsidR="0061573B" w:rsidRDefault="0061573B" w:rsidP="005842E9">
      <w:pPr>
        <w:spacing w:beforeLines="50" w:afterLines="50" w:line="400" w:lineRule="exact"/>
        <w:ind w:firstLineChars="300" w:firstLine="720"/>
        <w:rPr>
          <w:rFonts w:eastAsiaTheme="minorEastAsia"/>
          <w:bCs/>
          <w:iCs/>
          <w:color w:val="000000"/>
          <w:sz w:val="24"/>
        </w:rPr>
      </w:pPr>
    </w:p>
    <w:p w:rsidR="0061573B" w:rsidRDefault="00AD60C4" w:rsidP="005842E9">
      <w:pPr>
        <w:spacing w:beforeLines="50" w:afterLines="50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AnsiTheme="minorEastAsia"/>
          <w:b/>
          <w:bCs/>
          <w:iCs/>
          <w:color w:val="000000"/>
          <w:sz w:val="32"/>
          <w:szCs w:val="32"/>
        </w:rPr>
        <w:t>浙江亚太机电股份有限公司投资者关系活动记录表</w:t>
      </w:r>
    </w:p>
    <w:p w:rsidR="0061573B" w:rsidRDefault="00AD60C4">
      <w:pPr>
        <w:spacing w:before="50" w:after="50" w:line="400" w:lineRule="exact"/>
        <w:jc w:val="righ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编号：</w:t>
      </w:r>
      <w:r>
        <w:rPr>
          <w:rFonts w:eastAsiaTheme="minorEastAsia"/>
          <w:bCs/>
          <w:iCs/>
          <w:color w:val="000000"/>
          <w:sz w:val="24"/>
        </w:rPr>
        <w:t>201</w:t>
      </w:r>
      <w:r>
        <w:rPr>
          <w:rFonts w:eastAsiaTheme="minorEastAsia" w:hint="eastAsia"/>
          <w:bCs/>
          <w:iCs/>
          <w:color w:val="000000"/>
          <w:sz w:val="24"/>
        </w:rPr>
        <w:t>8</w:t>
      </w:r>
      <w:r>
        <w:rPr>
          <w:rFonts w:eastAsiaTheme="minorEastAsia"/>
          <w:bCs/>
          <w:iCs/>
          <w:color w:val="000000"/>
          <w:sz w:val="24"/>
        </w:rPr>
        <w:t>-</w:t>
      </w:r>
      <w:r w:rsidR="00BF3276">
        <w:rPr>
          <w:rFonts w:eastAsiaTheme="minorEastAsia" w:hint="eastAsia"/>
          <w:bCs/>
          <w:iCs/>
          <w:color w:val="000000"/>
          <w:sz w:val="24"/>
        </w:rPr>
        <w:t>1</w:t>
      </w:r>
      <w:r w:rsidR="006B527E">
        <w:rPr>
          <w:rFonts w:eastAsiaTheme="minorEastAsia" w:hint="eastAsia"/>
          <w:bCs/>
          <w:iCs/>
          <w:color w:val="000000"/>
          <w:sz w:val="24"/>
        </w:rPr>
        <w:t>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61573B" w:rsidRDefault="0061573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="MS Mincho"/>
                <w:sz w:val="24"/>
              </w:rPr>
              <w:t>☑</w:t>
            </w:r>
            <w:r>
              <w:rPr>
                <w:rFonts w:eastAsiaTheme="minorEastAsia" w:hAnsiTheme="minorEastAsia"/>
                <w:kern w:val="0"/>
                <w:sz w:val="24"/>
              </w:rPr>
              <w:t>特定对象调研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分析师会议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媒体采访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业绩说明会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新闻发布会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路演活动</w:t>
            </w:r>
          </w:p>
          <w:p w:rsidR="0061573B" w:rsidRDefault="00AD60C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现场参观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61573B" w:rsidRDefault="00AD60C4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其他（</w:t>
            </w:r>
            <w:r>
              <w:rPr>
                <w:rFonts w:eastAsiaTheme="minorEastAsia" w:hAnsiTheme="minorEastAsia"/>
                <w:kern w:val="0"/>
                <w:sz w:val="24"/>
                <w:u w:val="single"/>
              </w:rPr>
              <w:t>请文字说明其他活动内容）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A2E88" w:rsidRDefault="001D12B6" w:rsidP="00BF3276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西部证券雷肖依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</w:tcPr>
          <w:p w:rsidR="0061573B" w:rsidRDefault="00AD60C4" w:rsidP="006B527E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6B527E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6B527E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21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jc w:val="center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副总经理、董事会秘书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邱蓉</w:t>
            </w:r>
          </w:p>
          <w:p w:rsidR="0061573B" w:rsidRDefault="00AD60C4" w:rsidP="00C8546D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证券办</w:t>
            </w:r>
            <w:r w:rsidR="00C8546D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C8546D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王翔宇</w:t>
            </w:r>
          </w:p>
        </w:tc>
      </w:tr>
      <w:tr w:rsidR="0061573B">
        <w:trPr>
          <w:trHeight w:val="557"/>
        </w:trPr>
        <w:tc>
          <w:tcPr>
            <w:tcW w:w="1908" w:type="dxa"/>
            <w:vAlign w:val="center"/>
          </w:tcPr>
          <w:p w:rsidR="0061573B" w:rsidRDefault="00AD60C4">
            <w:pPr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4"/>
              </w:rPr>
              <w:t>投资者关系活动主要内容介绍</w:t>
            </w:r>
          </w:p>
          <w:p w:rsidR="0061573B" w:rsidRDefault="0061573B">
            <w:pPr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一、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公司</w:t>
            </w: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情况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介绍</w:t>
            </w:r>
          </w:p>
          <w:p w:rsidR="0061573B" w:rsidRDefault="00AD60C4" w:rsidP="00C767A6">
            <w:pP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二、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  <w:t>公司情况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交流</w:t>
            </w:r>
          </w:p>
          <w:p w:rsidR="002B1BA4" w:rsidRDefault="001D12B6" w:rsidP="002B1BA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color w:val="000000"/>
                <w:sz w:val="24"/>
              </w:rPr>
              <w:t>1</w:t>
            </w:r>
            <w:r w:rsidR="006030DC" w:rsidRPr="006030DC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512656">
              <w:rPr>
                <w:rFonts w:ascii="宋体" w:hAnsi="宋体" w:hint="eastAsia"/>
                <w:b/>
                <w:color w:val="000000"/>
                <w:sz w:val="24"/>
              </w:rPr>
              <w:t>公司今年的订单情况如何</w:t>
            </w:r>
            <w:r w:rsidR="002A0CFD">
              <w:rPr>
                <w:rFonts w:ascii="宋体" w:hAnsi="宋体" w:hint="eastAsia"/>
                <w:b/>
                <w:sz w:val="24"/>
              </w:rPr>
              <w:t>？</w:t>
            </w:r>
          </w:p>
          <w:p w:rsidR="002B1BA4" w:rsidRDefault="002B1BA4" w:rsidP="002B1BA4">
            <w:pPr>
              <w:rPr>
                <w:rFonts w:asciiTheme="minorEastAsia" w:eastAsiaTheme="minorEastAsia" w:hAnsiTheme="minorEastAsia"/>
                <w:sz w:val="24"/>
              </w:rPr>
            </w:pPr>
            <w:r w:rsidRPr="002841F9">
              <w:rPr>
                <w:rFonts w:asciiTheme="minorEastAsia" w:eastAsiaTheme="minorEastAsia" w:hAnsiTheme="minorEastAsia" w:hint="eastAsia"/>
                <w:sz w:val="24"/>
              </w:rPr>
              <w:t>答：</w:t>
            </w:r>
            <w:r w:rsidR="00512656">
              <w:rPr>
                <w:rFonts w:asciiTheme="minorEastAsia" w:eastAsiaTheme="minorEastAsia" w:hAnsiTheme="minorEastAsia" w:hint="eastAsia"/>
                <w:sz w:val="24"/>
              </w:rPr>
              <w:t>整车厂与零部件企业的合作一般以车型为准，具体的订单数量取决于该车型上市后的销售情况，存在不确定性。</w:t>
            </w:r>
          </w:p>
          <w:p w:rsidR="006358F3" w:rsidRPr="006358F3" w:rsidRDefault="00512656" w:rsidP="002B1BA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512656">
              <w:rPr>
                <w:rFonts w:asciiTheme="minorEastAsia" w:eastAsiaTheme="minorEastAsia" w:hAnsiTheme="minorEastAsia" w:hint="eastAsia"/>
                <w:b/>
                <w:sz w:val="24"/>
              </w:rPr>
              <w:t>2、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最近一年来，生铁和钢板</w:t>
            </w:r>
            <w:r w:rsidR="006358F3">
              <w:rPr>
                <w:rFonts w:asciiTheme="minorEastAsia" w:eastAsiaTheme="minorEastAsia" w:hAnsiTheme="minorEastAsia" w:hint="eastAsia"/>
                <w:b/>
                <w:sz w:val="24"/>
              </w:rPr>
              <w:t>的价格上涨幅度较大，公司如何应对原材料上涨的压力？</w:t>
            </w:r>
          </w:p>
          <w:p w:rsidR="002B1BA4" w:rsidRDefault="006358F3" w:rsidP="002A0CFD">
            <w:pPr>
              <w:pStyle w:val="aa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 w:rsidRPr="006358F3">
              <w:rPr>
                <w:rFonts w:ascii="宋体" w:hAnsi="宋体"/>
                <w:color w:val="000000"/>
                <w:sz w:val="24"/>
                <w:szCs w:val="24"/>
              </w:rPr>
              <w:t>答</w:t>
            </w:r>
            <w:r w:rsidR="005842E9">
              <w:rPr>
                <w:rFonts w:ascii="宋体" w:hAnsi="宋体"/>
                <w:color w:val="000000"/>
                <w:sz w:val="24"/>
                <w:szCs w:val="24"/>
              </w:rPr>
              <w:t>：公司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一直在关注原材料价格的变动情况，</w:t>
            </w:r>
            <w:r w:rsidR="005842E9">
              <w:rPr>
                <w:rFonts w:ascii="宋体" w:hAnsi="宋体"/>
                <w:color w:val="000000"/>
                <w:sz w:val="24"/>
                <w:szCs w:val="24"/>
              </w:rPr>
              <w:t>原材料价格的上涨也</w:t>
            </w:r>
            <w:r w:rsidR="0090149A">
              <w:rPr>
                <w:rFonts w:ascii="宋体" w:hAnsi="宋体"/>
                <w:color w:val="000000"/>
                <w:sz w:val="24"/>
                <w:szCs w:val="24"/>
              </w:rPr>
              <w:t>对本年度的业绩产生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一定的影响，未来公司将通过调整产品结构、提高产能利用率、控制采购成本等方式来应对。</w:t>
            </w:r>
          </w:p>
          <w:p w:rsidR="006358F3" w:rsidRDefault="006358F3" w:rsidP="002A0CFD">
            <w:pPr>
              <w:pStyle w:val="aa"/>
              <w:ind w:firstLineChars="0" w:firstLine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6358F3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lastRenderedPageBreak/>
              <w:t>3、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公司的客户</w:t>
            </w:r>
            <w:r w:rsidR="00172F97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结构稳定吗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？</w:t>
            </w:r>
          </w:p>
          <w:p w:rsidR="006358F3" w:rsidRDefault="006358F3" w:rsidP="002A0CFD">
            <w:pPr>
              <w:pStyle w:val="aa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 w:rsidRPr="006358F3">
              <w:rPr>
                <w:rFonts w:ascii="宋体" w:hAnsi="宋体" w:hint="eastAsia"/>
                <w:color w:val="000000"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公司产品已覆盖国内绝大多数自主品牌及国际的合资品牌，</w:t>
            </w:r>
            <w:r w:rsidR="00172F97">
              <w:rPr>
                <w:rFonts w:ascii="宋体" w:hAnsi="宋体" w:hint="eastAsia"/>
                <w:color w:val="000000"/>
                <w:sz w:val="24"/>
                <w:szCs w:val="24"/>
              </w:rPr>
              <w:t>客户结构稳定，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公司也正在努力争取更多的车型项目。</w:t>
            </w:r>
          </w:p>
          <w:p w:rsidR="000E5F89" w:rsidRPr="00AF0F51" w:rsidRDefault="006358F3" w:rsidP="000E5F89">
            <w:pPr>
              <w:pStyle w:val="aa"/>
              <w:ind w:firstLineChars="0" w:firstLine="0"/>
              <w:rPr>
                <w:rFonts w:asciiTheme="minorEastAsia" w:eastAsiaTheme="minorEastAsia" w:hAnsiTheme="minorEastAsia"/>
                <w:b/>
                <w:sz w:val="24"/>
              </w:rPr>
            </w:pPr>
            <w:r w:rsidRPr="00426E1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4、</w:t>
            </w:r>
            <w:r w:rsidR="00172F97">
              <w:rPr>
                <w:rFonts w:asciiTheme="minorEastAsia" w:eastAsiaTheme="minorEastAsia" w:hAnsiTheme="minorEastAsia" w:hint="eastAsia"/>
                <w:b/>
                <w:sz w:val="24"/>
              </w:rPr>
              <w:t>公司的ADAS业务面临的主要竞争对手</w:t>
            </w:r>
            <w:r w:rsidR="000E5F89" w:rsidRPr="00AF0F51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0E5F89" w:rsidRDefault="000E5F89" w:rsidP="000E5F8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答：竞争格局与现在传统制动系统的格局相似，</w:t>
            </w:r>
            <w:r w:rsidR="00016A54">
              <w:rPr>
                <w:rFonts w:ascii="宋体" w:hAnsi="宋体" w:hint="eastAsia"/>
                <w:sz w:val="24"/>
              </w:rPr>
              <w:t>公司主要的竞争对手仍是外资企业。</w:t>
            </w:r>
          </w:p>
          <w:p w:rsidR="00172F97" w:rsidRDefault="000E5F89" w:rsidP="002A0CFD">
            <w:pPr>
              <w:pStyle w:val="aa"/>
              <w:ind w:firstLineChars="0" w:firstLine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5、公司</w:t>
            </w:r>
            <w:r w:rsidR="00172F97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的研发支出主要投向？</w:t>
            </w:r>
          </w:p>
          <w:p w:rsidR="00016A54" w:rsidRDefault="00172F97" w:rsidP="002A0CFD">
            <w:pPr>
              <w:pStyle w:val="aa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 w:rsidRPr="00172F97">
              <w:rPr>
                <w:rFonts w:ascii="宋体" w:hAnsi="宋体"/>
                <w:color w:val="000000"/>
                <w:sz w:val="24"/>
                <w:szCs w:val="24"/>
              </w:rPr>
              <w:t>答：主要投向公司布局的前瞻科技领域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，如ADAS、轮毂电机、Ibooster等，目前项目</w:t>
            </w:r>
            <w:r w:rsidR="00016A54">
              <w:rPr>
                <w:rFonts w:ascii="宋体" w:hAnsi="宋体"/>
                <w:color w:val="000000"/>
                <w:sz w:val="24"/>
                <w:szCs w:val="24"/>
              </w:rPr>
              <w:t>正在有序进行中。</w:t>
            </w:r>
          </w:p>
          <w:p w:rsidR="00016A54" w:rsidRDefault="00016A54" w:rsidP="002A0CFD">
            <w:pPr>
              <w:pStyle w:val="aa"/>
              <w:ind w:firstLineChars="0" w:firstLine="0"/>
              <w:rPr>
                <w:rFonts w:ascii="宋体" w:hAnsi="宋体"/>
                <w:b/>
                <w:sz w:val="24"/>
              </w:rPr>
            </w:pPr>
            <w:r w:rsidRPr="00016A5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6、</w:t>
            </w:r>
            <w:r w:rsidRPr="006B54E9">
              <w:rPr>
                <w:rFonts w:ascii="宋体" w:hAnsi="宋体" w:hint="eastAsia"/>
                <w:b/>
                <w:sz w:val="24"/>
              </w:rPr>
              <w:t>公司</w:t>
            </w:r>
            <w:r>
              <w:rPr>
                <w:rFonts w:ascii="宋体" w:hAnsi="宋体" w:hint="eastAsia"/>
                <w:b/>
                <w:sz w:val="24"/>
              </w:rPr>
              <w:t>在制动系统行业</w:t>
            </w:r>
            <w:r w:rsidRPr="006B54E9">
              <w:rPr>
                <w:rFonts w:ascii="宋体" w:hAnsi="宋体" w:hint="eastAsia"/>
                <w:b/>
                <w:sz w:val="24"/>
              </w:rPr>
              <w:t>的市场占有率是多少？</w:t>
            </w:r>
          </w:p>
          <w:p w:rsidR="00016A54" w:rsidRPr="00016A54" w:rsidRDefault="00016A54" w:rsidP="00016A54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7754F1">
              <w:rPr>
                <w:rFonts w:ascii="宋体" w:hAnsi="宋体" w:hint="eastAsia"/>
                <w:sz w:val="24"/>
              </w:rPr>
              <w:t>公司在制动系统行业的市占率一般可以从两个角度来看：纵向来看，公司给每一辆车配套任何产品算为配套一辆车的话，市占率在20%左右；横向来看，以公司配套的单车产品价值来看，市占率为10%左右。未来公司一方面会积极开拓市场，争取更多的项目订单，另一方面会采取系统化供货的形式进一步增加单车产品的配套价值，以提高公司在制动系统行业的市占率。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无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ind w:firstLineChars="98" w:firstLine="236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61573B" w:rsidRDefault="00AD60C4" w:rsidP="00016A5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016A5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月</w:t>
            </w:r>
            <w:r w:rsidR="00016A5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21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61573B" w:rsidRDefault="0061573B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sectPr w:rsidR="0061573B" w:rsidSect="0061573B">
      <w:headerReference w:type="default" r:id="rId8"/>
      <w:footerReference w:type="even" r:id="rId9"/>
      <w:footerReference w:type="default" r:id="rId10"/>
      <w:pgSz w:w="11906" w:h="16838"/>
      <w:pgMar w:top="1560" w:right="1800" w:bottom="19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07" w:rsidRDefault="00642907" w:rsidP="0061573B">
      <w:pPr>
        <w:spacing w:line="240" w:lineRule="auto"/>
      </w:pPr>
      <w:r>
        <w:separator/>
      </w:r>
    </w:p>
  </w:endnote>
  <w:endnote w:type="continuationSeparator" w:id="0">
    <w:p w:rsidR="00642907" w:rsidRDefault="00642907" w:rsidP="00615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315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315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2E9">
      <w:rPr>
        <w:rStyle w:val="a7"/>
        <w:noProof/>
      </w:rPr>
      <w:t>1</w: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07" w:rsidRDefault="00642907" w:rsidP="0061573B">
      <w:pPr>
        <w:spacing w:line="240" w:lineRule="auto"/>
      </w:pPr>
      <w:r>
        <w:separator/>
      </w:r>
    </w:p>
  </w:footnote>
  <w:footnote w:type="continuationSeparator" w:id="0">
    <w:p w:rsidR="00642907" w:rsidRDefault="00642907" w:rsidP="006157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61573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30A"/>
    <w:multiLevelType w:val="singleLevel"/>
    <w:tmpl w:val="58EF130A"/>
    <w:lvl w:ilvl="0">
      <w:start w:val="3"/>
      <w:numFmt w:val="decimal"/>
      <w:suff w:val="nothing"/>
      <w:lvlText w:val="%1、"/>
      <w:lvlJc w:val="left"/>
    </w:lvl>
  </w:abstractNum>
  <w:abstractNum w:abstractNumId="1">
    <w:nsid w:val="58EF18DF"/>
    <w:multiLevelType w:val="singleLevel"/>
    <w:tmpl w:val="58EF18DF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2AE"/>
    <w:rsid w:val="0000319E"/>
    <w:rsid w:val="00003B6A"/>
    <w:rsid w:val="00003FA5"/>
    <w:rsid w:val="0000417F"/>
    <w:rsid w:val="000073F9"/>
    <w:rsid w:val="00010786"/>
    <w:rsid w:val="00013295"/>
    <w:rsid w:val="0001438B"/>
    <w:rsid w:val="00016A54"/>
    <w:rsid w:val="00017903"/>
    <w:rsid w:val="00020653"/>
    <w:rsid w:val="00022638"/>
    <w:rsid w:val="000241C0"/>
    <w:rsid w:val="000245AB"/>
    <w:rsid w:val="000273BB"/>
    <w:rsid w:val="00027D6E"/>
    <w:rsid w:val="00031B70"/>
    <w:rsid w:val="00034452"/>
    <w:rsid w:val="00035C05"/>
    <w:rsid w:val="0003742E"/>
    <w:rsid w:val="00037F25"/>
    <w:rsid w:val="00041677"/>
    <w:rsid w:val="00041D97"/>
    <w:rsid w:val="000438CB"/>
    <w:rsid w:val="00050C63"/>
    <w:rsid w:val="00054D3A"/>
    <w:rsid w:val="00063A7D"/>
    <w:rsid w:val="00063CFD"/>
    <w:rsid w:val="00064454"/>
    <w:rsid w:val="000649AD"/>
    <w:rsid w:val="00064F0D"/>
    <w:rsid w:val="00065762"/>
    <w:rsid w:val="00065927"/>
    <w:rsid w:val="00066FE8"/>
    <w:rsid w:val="00071C23"/>
    <w:rsid w:val="00072C4A"/>
    <w:rsid w:val="000731DF"/>
    <w:rsid w:val="00081465"/>
    <w:rsid w:val="000824C7"/>
    <w:rsid w:val="00082DFB"/>
    <w:rsid w:val="00083F48"/>
    <w:rsid w:val="0008445C"/>
    <w:rsid w:val="00084D14"/>
    <w:rsid w:val="000902AF"/>
    <w:rsid w:val="00090D0A"/>
    <w:rsid w:val="00090EFA"/>
    <w:rsid w:val="00091AAB"/>
    <w:rsid w:val="00092159"/>
    <w:rsid w:val="000923D6"/>
    <w:rsid w:val="000A31DE"/>
    <w:rsid w:val="000A4A5B"/>
    <w:rsid w:val="000A4C7E"/>
    <w:rsid w:val="000A5048"/>
    <w:rsid w:val="000A5EF5"/>
    <w:rsid w:val="000A61DA"/>
    <w:rsid w:val="000A76CC"/>
    <w:rsid w:val="000A7EB8"/>
    <w:rsid w:val="000B0B18"/>
    <w:rsid w:val="000B0CE8"/>
    <w:rsid w:val="000B3ADA"/>
    <w:rsid w:val="000B4654"/>
    <w:rsid w:val="000B523A"/>
    <w:rsid w:val="000B60D8"/>
    <w:rsid w:val="000B7BC7"/>
    <w:rsid w:val="000C07D2"/>
    <w:rsid w:val="000C6FF1"/>
    <w:rsid w:val="000D1D39"/>
    <w:rsid w:val="000D3F78"/>
    <w:rsid w:val="000D54FB"/>
    <w:rsid w:val="000D7171"/>
    <w:rsid w:val="000D7B8A"/>
    <w:rsid w:val="000E5F89"/>
    <w:rsid w:val="000F00FA"/>
    <w:rsid w:val="000F0310"/>
    <w:rsid w:val="000F66D8"/>
    <w:rsid w:val="00101D2A"/>
    <w:rsid w:val="001047B8"/>
    <w:rsid w:val="00104D74"/>
    <w:rsid w:val="00104F00"/>
    <w:rsid w:val="00105293"/>
    <w:rsid w:val="0010544E"/>
    <w:rsid w:val="00107651"/>
    <w:rsid w:val="001077C9"/>
    <w:rsid w:val="0011025F"/>
    <w:rsid w:val="0011067B"/>
    <w:rsid w:val="00112689"/>
    <w:rsid w:val="00113F2D"/>
    <w:rsid w:val="00114776"/>
    <w:rsid w:val="0011506A"/>
    <w:rsid w:val="001218E7"/>
    <w:rsid w:val="00122BAA"/>
    <w:rsid w:val="00126553"/>
    <w:rsid w:val="00127136"/>
    <w:rsid w:val="00130772"/>
    <w:rsid w:val="00133DBD"/>
    <w:rsid w:val="00134A0E"/>
    <w:rsid w:val="00135F5E"/>
    <w:rsid w:val="0014084D"/>
    <w:rsid w:val="00141B5E"/>
    <w:rsid w:val="00142C20"/>
    <w:rsid w:val="00144780"/>
    <w:rsid w:val="00144D79"/>
    <w:rsid w:val="00145027"/>
    <w:rsid w:val="00145174"/>
    <w:rsid w:val="00145C3A"/>
    <w:rsid w:val="00146204"/>
    <w:rsid w:val="00147C84"/>
    <w:rsid w:val="001511FB"/>
    <w:rsid w:val="00152861"/>
    <w:rsid w:val="001556C4"/>
    <w:rsid w:val="00155A62"/>
    <w:rsid w:val="0015619D"/>
    <w:rsid w:val="001567BE"/>
    <w:rsid w:val="001570D1"/>
    <w:rsid w:val="00163625"/>
    <w:rsid w:val="00166ABE"/>
    <w:rsid w:val="001718D1"/>
    <w:rsid w:val="00172F97"/>
    <w:rsid w:val="0017320F"/>
    <w:rsid w:val="00173F90"/>
    <w:rsid w:val="00175CED"/>
    <w:rsid w:val="00181202"/>
    <w:rsid w:val="0018264E"/>
    <w:rsid w:val="00186021"/>
    <w:rsid w:val="001874C0"/>
    <w:rsid w:val="001922F1"/>
    <w:rsid w:val="00192DE4"/>
    <w:rsid w:val="00192FBB"/>
    <w:rsid w:val="00193686"/>
    <w:rsid w:val="00194F8C"/>
    <w:rsid w:val="00197A86"/>
    <w:rsid w:val="001A21FD"/>
    <w:rsid w:val="001A2D8F"/>
    <w:rsid w:val="001A4574"/>
    <w:rsid w:val="001A5BAC"/>
    <w:rsid w:val="001A70A6"/>
    <w:rsid w:val="001A7158"/>
    <w:rsid w:val="001B0E91"/>
    <w:rsid w:val="001B3C9E"/>
    <w:rsid w:val="001C3ADF"/>
    <w:rsid w:val="001C50F7"/>
    <w:rsid w:val="001C57FD"/>
    <w:rsid w:val="001D12B6"/>
    <w:rsid w:val="001D14D5"/>
    <w:rsid w:val="001D612B"/>
    <w:rsid w:val="001D636E"/>
    <w:rsid w:val="001D77D2"/>
    <w:rsid w:val="001E04AC"/>
    <w:rsid w:val="001E1463"/>
    <w:rsid w:val="001E238C"/>
    <w:rsid w:val="001E7FE0"/>
    <w:rsid w:val="001F04FB"/>
    <w:rsid w:val="001F0BA8"/>
    <w:rsid w:val="001F0D53"/>
    <w:rsid w:val="001F34FC"/>
    <w:rsid w:val="001F4342"/>
    <w:rsid w:val="001F45EB"/>
    <w:rsid w:val="001F68C2"/>
    <w:rsid w:val="001F6F5E"/>
    <w:rsid w:val="00202B74"/>
    <w:rsid w:val="00204391"/>
    <w:rsid w:val="0020473C"/>
    <w:rsid w:val="00204E71"/>
    <w:rsid w:val="00205A85"/>
    <w:rsid w:val="002073B9"/>
    <w:rsid w:val="00211FCF"/>
    <w:rsid w:val="00214A8D"/>
    <w:rsid w:val="00216997"/>
    <w:rsid w:val="00222E8F"/>
    <w:rsid w:val="00223FCD"/>
    <w:rsid w:val="00227FF4"/>
    <w:rsid w:val="002303DF"/>
    <w:rsid w:val="0023194A"/>
    <w:rsid w:val="00236A58"/>
    <w:rsid w:val="00236BA3"/>
    <w:rsid w:val="0023729A"/>
    <w:rsid w:val="00240B60"/>
    <w:rsid w:val="00242268"/>
    <w:rsid w:val="00242430"/>
    <w:rsid w:val="00243146"/>
    <w:rsid w:val="00243D05"/>
    <w:rsid w:val="002443C8"/>
    <w:rsid w:val="0024597A"/>
    <w:rsid w:val="00245A90"/>
    <w:rsid w:val="0025147C"/>
    <w:rsid w:val="002519FB"/>
    <w:rsid w:val="002531B4"/>
    <w:rsid w:val="002547DD"/>
    <w:rsid w:val="002557D3"/>
    <w:rsid w:val="002561E6"/>
    <w:rsid w:val="00257D65"/>
    <w:rsid w:val="0026268E"/>
    <w:rsid w:val="00264169"/>
    <w:rsid w:val="00265952"/>
    <w:rsid w:val="0026628B"/>
    <w:rsid w:val="00267B9A"/>
    <w:rsid w:val="0027001A"/>
    <w:rsid w:val="00270CD4"/>
    <w:rsid w:val="002724E6"/>
    <w:rsid w:val="00272711"/>
    <w:rsid w:val="00274986"/>
    <w:rsid w:val="00275E97"/>
    <w:rsid w:val="00276031"/>
    <w:rsid w:val="002764C3"/>
    <w:rsid w:val="00276C30"/>
    <w:rsid w:val="002841F9"/>
    <w:rsid w:val="00287492"/>
    <w:rsid w:val="0029120A"/>
    <w:rsid w:val="00291883"/>
    <w:rsid w:val="00291D5B"/>
    <w:rsid w:val="002A0554"/>
    <w:rsid w:val="002A0CFD"/>
    <w:rsid w:val="002A4E85"/>
    <w:rsid w:val="002A56B2"/>
    <w:rsid w:val="002A5CBC"/>
    <w:rsid w:val="002A64E9"/>
    <w:rsid w:val="002A6737"/>
    <w:rsid w:val="002A7FDD"/>
    <w:rsid w:val="002B0EA9"/>
    <w:rsid w:val="002B0EAE"/>
    <w:rsid w:val="002B11B8"/>
    <w:rsid w:val="002B17EE"/>
    <w:rsid w:val="002B1BA4"/>
    <w:rsid w:val="002B476B"/>
    <w:rsid w:val="002B6CF1"/>
    <w:rsid w:val="002C04B4"/>
    <w:rsid w:val="002C1BC5"/>
    <w:rsid w:val="002C29EF"/>
    <w:rsid w:val="002C314F"/>
    <w:rsid w:val="002C72E7"/>
    <w:rsid w:val="002D572C"/>
    <w:rsid w:val="002D69E3"/>
    <w:rsid w:val="002E1466"/>
    <w:rsid w:val="002E2E16"/>
    <w:rsid w:val="002E3107"/>
    <w:rsid w:val="002E7457"/>
    <w:rsid w:val="002E78A9"/>
    <w:rsid w:val="002F2560"/>
    <w:rsid w:val="002F2FAC"/>
    <w:rsid w:val="002F312D"/>
    <w:rsid w:val="002F370F"/>
    <w:rsid w:val="002F40F5"/>
    <w:rsid w:val="002F4428"/>
    <w:rsid w:val="0030062E"/>
    <w:rsid w:val="0030129B"/>
    <w:rsid w:val="0030256D"/>
    <w:rsid w:val="003034C0"/>
    <w:rsid w:val="00304860"/>
    <w:rsid w:val="00304C78"/>
    <w:rsid w:val="0030578F"/>
    <w:rsid w:val="00306FA7"/>
    <w:rsid w:val="0031035C"/>
    <w:rsid w:val="00310F97"/>
    <w:rsid w:val="00313CF3"/>
    <w:rsid w:val="0031594D"/>
    <w:rsid w:val="00316AF5"/>
    <w:rsid w:val="00316B3C"/>
    <w:rsid w:val="003219B4"/>
    <w:rsid w:val="0032383F"/>
    <w:rsid w:val="0032424E"/>
    <w:rsid w:val="00324FF6"/>
    <w:rsid w:val="00325012"/>
    <w:rsid w:val="0032545A"/>
    <w:rsid w:val="0033000D"/>
    <w:rsid w:val="003300B7"/>
    <w:rsid w:val="00330801"/>
    <w:rsid w:val="00335EE9"/>
    <w:rsid w:val="00337891"/>
    <w:rsid w:val="00337F96"/>
    <w:rsid w:val="0034084B"/>
    <w:rsid w:val="003463B5"/>
    <w:rsid w:val="0034790E"/>
    <w:rsid w:val="00347E59"/>
    <w:rsid w:val="00353354"/>
    <w:rsid w:val="00353E04"/>
    <w:rsid w:val="0035630D"/>
    <w:rsid w:val="00357EA0"/>
    <w:rsid w:val="00360072"/>
    <w:rsid w:val="00363C31"/>
    <w:rsid w:val="0036649B"/>
    <w:rsid w:val="0036771B"/>
    <w:rsid w:val="00370DAC"/>
    <w:rsid w:val="00370F2D"/>
    <w:rsid w:val="003723E0"/>
    <w:rsid w:val="00373552"/>
    <w:rsid w:val="00376D4A"/>
    <w:rsid w:val="00377367"/>
    <w:rsid w:val="00380B27"/>
    <w:rsid w:val="00380B7E"/>
    <w:rsid w:val="003811F9"/>
    <w:rsid w:val="00383A59"/>
    <w:rsid w:val="00384654"/>
    <w:rsid w:val="00385EC6"/>
    <w:rsid w:val="0038623A"/>
    <w:rsid w:val="00387445"/>
    <w:rsid w:val="00392293"/>
    <w:rsid w:val="0039508D"/>
    <w:rsid w:val="0039688D"/>
    <w:rsid w:val="003972DF"/>
    <w:rsid w:val="003A251C"/>
    <w:rsid w:val="003A49AE"/>
    <w:rsid w:val="003A4D63"/>
    <w:rsid w:val="003A5E18"/>
    <w:rsid w:val="003A6723"/>
    <w:rsid w:val="003A6CFC"/>
    <w:rsid w:val="003A7070"/>
    <w:rsid w:val="003B0AFC"/>
    <w:rsid w:val="003B16F1"/>
    <w:rsid w:val="003B407D"/>
    <w:rsid w:val="003B78EB"/>
    <w:rsid w:val="003C2D79"/>
    <w:rsid w:val="003C2E8D"/>
    <w:rsid w:val="003C2F2D"/>
    <w:rsid w:val="003C3AB3"/>
    <w:rsid w:val="003C7598"/>
    <w:rsid w:val="003D0E05"/>
    <w:rsid w:val="003D1037"/>
    <w:rsid w:val="003D1D5A"/>
    <w:rsid w:val="003D31BF"/>
    <w:rsid w:val="003D4C01"/>
    <w:rsid w:val="003D5FD3"/>
    <w:rsid w:val="003D7EF8"/>
    <w:rsid w:val="003E1789"/>
    <w:rsid w:val="003E559C"/>
    <w:rsid w:val="003E7589"/>
    <w:rsid w:val="003F0618"/>
    <w:rsid w:val="003F14AD"/>
    <w:rsid w:val="003F16C0"/>
    <w:rsid w:val="003F1944"/>
    <w:rsid w:val="003F29C7"/>
    <w:rsid w:val="003F2E3F"/>
    <w:rsid w:val="003F4931"/>
    <w:rsid w:val="003F7466"/>
    <w:rsid w:val="0040220B"/>
    <w:rsid w:val="00403478"/>
    <w:rsid w:val="004039E1"/>
    <w:rsid w:val="00403CC2"/>
    <w:rsid w:val="0040456F"/>
    <w:rsid w:val="00404CD0"/>
    <w:rsid w:val="0041203E"/>
    <w:rsid w:val="004147C1"/>
    <w:rsid w:val="00414F14"/>
    <w:rsid w:val="004156EE"/>
    <w:rsid w:val="004164BF"/>
    <w:rsid w:val="0041673E"/>
    <w:rsid w:val="00424960"/>
    <w:rsid w:val="004249A6"/>
    <w:rsid w:val="00425906"/>
    <w:rsid w:val="00425ADC"/>
    <w:rsid w:val="0042692F"/>
    <w:rsid w:val="00426E1F"/>
    <w:rsid w:val="0043066F"/>
    <w:rsid w:val="004319C2"/>
    <w:rsid w:val="0043364B"/>
    <w:rsid w:val="00435DB8"/>
    <w:rsid w:val="00443354"/>
    <w:rsid w:val="004434C7"/>
    <w:rsid w:val="0044375D"/>
    <w:rsid w:val="00445870"/>
    <w:rsid w:val="004477A6"/>
    <w:rsid w:val="00451217"/>
    <w:rsid w:val="00451302"/>
    <w:rsid w:val="004514C9"/>
    <w:rsid w:val="00451E69"/>
    <w:rsid w:val="00452170"/>
    <w:rsid w:val="00453F6B"/>
    <w:rsid w:val="004543A3"/>
    <w:rsid w:val="00455414"/>
    <w:rsid w:val="004556C7"/>
    <w:rsid w:val="00455F21"/>
    <w:rsid w:val="004577AA"/>
    <w:rsid w:val="00460790"/>
    <w:rsid w:val="00460AC9"/>
    <w:rsid w:val="004613F8"/>
    <w:rsid w:val="0046209B"/>
    <w:rsid w:val="00463C00"/>
    <w:rsid w:val="00470AA5"/>
    <w:rsid w:val="00472E04"/>
    <w:rsid w:val="004740D5"/>
    <w:rsid w:val="00475836"/>
    <w:rsid w:val="00476004"/>
    <w:rsid w:val="0048073A"/>
    <w:rsid w:val="00480969"/>
    <w:rsid w:val="00484566"/>
    <w:rsid w:val="004850B5"/>
    <w:rsid w:val="00490CA2"/>
    <w:rsid w:val="004921FE"/>
    <w:rsid w:val="00492B33"/>
    <w:rsid w:val="00495B12"/>
    <w:rsid w:val="00496E50"/>
    <w:rsid w:val="004973C8"/>
    <w:rsid w:val="004976AA"/>
    <w:rsid w:val="004A02DC"/>
    <w:rsid w:val="004A10CA"/>
    <w:rsid w:val="004A30D2"/>
    <w:rsid w:val="004A317A"/>
    <w:rsid w:val="004A325F"/>
    <w:rsid w:val="004A3432"/>
    <w:rsid w:val="004A69F9"/>
    <w:rsid w:val="004B127C"/>
    <w:rsid w:val="004B3909"/>
    <w:rsid w:val="004B3F27"/>
    <w:rsid w:val="004B42E2"/>
    <w:rsid w:val="004B484B"/>
    <w:rsid w:val="004B6BAC"/>
    <w:rsid w:val="004B7115"/>
    <w:rsid w:val="004B7F8E"/>
    <w:rsid w:val="004C22A9"/>
    <w:rsid w:val="004C4197"/>
    <w:rsid w:val="004C435F"/>
    <w:rsid w:val="004C4D90"/>
    <w:rsid w:val="004C650B"/>
    <w:rsid w:val="004C6AC9"/>
    <w:rsid w:val="004D0753"/>
    <w:rsid w:val="004D2F29"/>
    <w:rsid w:val="004D5024"/>
    <w:rsid w:val="004D6076"/>
    <w:rsid w:val="004D7029"/>
    <w:rsid w:val="004E1047"/>
    <w:rsid w:val="004E1A0D"/>
    <w:rsid w:val="004E2B4C"/>
    <w:rsid w:val="004E4C2C"/>
    <w:rsid w:val="004E5235"/>
    <w:rsid w:val="004F0751"/>
    <w:rsid w:val="004F3236"/>
    <w:rsid w:val="004F4C83"/>
    <w:rsid w:val="004F5E58"/>
    <w:rsid w:val="004F70F3"/>
    <w:rsid w:val="005016C0"/>
    <w:rsid w:val="005036B4"/>
    <w:rsid w:val="00504E10"/>
    <w:rsid w:val="00504F9D"/>
    <w:rsid w:val="0050515C"/>
    <w:rsid w:val="00507E2C"/>
    <w:rsid w:val="005100F8"/>
    <w:rsid w:val="005112EB"/>
    <w:rsid w:val="00511C43"/>
    <w:rsid w:val="00512656"/>
    <w:rsid w:val="005143C5"/>
    <w:rsid w:val="00517959"/>
    <w:rsid w:val="00517A33"/>
    <w:rsid w:val="00521646"/>
    <w:rsid w:val="00523965"/>
    <w:rsid w:val="00530ECD"/>
    <w:rsid w:val="00532E88"/>
    <w:rsid w:val="0053767E"/>
    <w:rsid w:val="00540349"/>
    <w:rsid w:val="00540718"/>
    <w:rsid w:val="00540BA5"/>
    <w:rsid w:val="005416ED"/>
    <w:rsid w:val="0054693C"/>
    <w:rsid w:val="00546B16"/>
    <w:rsid w:val="00546C28"/>
    <w:rsid w:val="00547B1D"/>
    <w:rsid w:val="005558B6"/>
    <w:rsid w:val="00556B7D"/>
    <w:rsid w:val="00556C25"/>
    <w:rsid w:val="00557172"/>
    <w:rsid w:val="00557E2E"/>
    <w:rsid w:val="00565432"/>
    <w:rsid w:val="0056618A"/>
    <w:rsid w:val="005661F2"/>
    <w:rsid w:val="00566846"/>
    <w:rsid w:val="0056684A"/>
    <w:rsid w:val="00570A2C"/>
    <w:rsid w:val="00571289"/>
    <w:rsid w:val="005718C6"/>
    <w:rsid w:val="00571EF6"/>
    <w:rsid w:val="005734B1"/>
    <w:rsid w:val="00574F50"/>
    <w:rsid w:val="00576480"/>
    <w:rsid w:val="00577C1D"/>
    <w:rsid w:val="00582238"/>
    <w:rsid w:val="005842E9"/>
    <w:rsid w:val="00584DC2"/>
    <w:rsid w:val="00587325"/>
    <w:rsid w:val="00587944"/>
    <w:rsid w:val="00595430"/>
    <w:rsid w:val="005963E0"/>
    <w:rsid w:val="00596524"/>
    <w:rsid w:val="005A033C"/>
    <w:rsid w:val="005A070E"/>
    <w:rsid w:val="005A3F9E"/>
    <w:rsid w:val="005A4387"/>
    <w:rsid w:val="005A44A8"/>
    <w:rsid w:val="005A5BB0"/>
    <w:rsid w:val="005A5EDA"/>
    <w:rsid w:val="005A72D8"/>
    <w:rsid w:val="005B1089"/>
    <w:rsid w:val="005B2902"/>
    <w:rsid w:val="005B46CA"/>
    <w:rsid w:val="005B77D9"/>
    <w:rsid w:val="005C205F"/>
    <w:rsid w:val="005C39FE"/>
    <w:rsid w:val="005C3BFA"/>
    <w:rsid w:val="005C5990"/>
    <w:rsid w:val="005C5AF7"/>
    <w:rsid w:val="005D09A2"/>
    <w:rsid w:val="005D0D8A"/>
    <w:rsid w:val="005D38F5"/>
    <w:rsid w:val="005D3E9F"/>
    <w:rsid w:val="005D499B"/>
    <w:rsid w:val="005D5DA5"/>
    <w:rsid w:val="005D61FE"/>
    <w:rsid w:val="005D67A4"/>
    <w:rsid w:val="005E09AF"/>
    <w:rsid w:val="005E24F5"/>
    <w:rsid w:val="005E2843"/>
    <w:rsid w:val="005E7351"/>
    <w:rsid w:val="005F0B98"/>
    <w:rsid w:val="005F0ED7"/>
    <w:rsid w:val="005F12D7"/>
    <w:rsid w:val="005F24B2"/>
    <w:rsid w:val="005F2895"/>
    <w:rsid w:val="005F3CCA"/>
    <w:rsid w:val="005F415F"/>
    <w:rsid w:val="005F4765"/>
    <w:rsid w:val="005F53C6"/>
    <w:rsid w:val="005F5D6D"/>
    <w:rsid w:val="00600D26"/>
    <w:rsid w:val="006030DC"/>
    <w:rsid w:val="0060511E"/>
    <w:rsid w:val="006105BC"/>
    <w:rsid w:val="00610C66"/>
    <w:rsid w:val="006123E8"/>
    <w:rsid w:val="00612C76"/>
    <w:rsid w:val="00612D88"/>
    <w:rsid w:val="00615004"/>
    <w:rsid w:val="0061573B"/>
    <w:rsid w:val="00615759"/>
    <w:rsid w:val="006172FE"/>
    <w:rsid w:val="006173D1"/>
    <w:rsid w:val="00622171"/>
    <w:rsid w:val="00622E08"/>
    <w:rsid w:val="00622E32"/>
    <w:rsid w:val="00622E39"/>
    <w:rsid w:val="00624BE5"/>
    <w:rsid w:val="00626FFB"/>
    <w:rsid w:val="00627D0A"/>
    <w:rsid w:val="00627E78"/>
    <w:rsid w:val="00631328"/>
    <w:rsid w:val="006319A4"/>
    <w:rsid w:val="0063200D"/>
    <w:rsid w:val="0063346D"/>
    <w:rsid w:val="00634B76"/>
    <w:rsid w:val="0063588F"/>
    <w:rsid w:val="006358F3"/>
    <w:rsid w:val="006408AC"/>
    <w:rsid w:val="00642907"/>
    <w:rsid w:val="006450C5"/>
    <w:rsid w:val="00651C86"/>
    <w:rsid w:val="006548D5"/>
    <w:rsid w:val="00656C5A"/>
    <w:rsid w:val="0066105A"/>
    <w:rsid w:val="006625FD"/>
    <w:rsid w:val="00664902"/>
    <w:rsid w:val="00664DE4"/>
    <w:rsid w:val="006655AD"/>
    <w:rsid w:val="0066611A"/>
    <w:rsid w:val="00666858"/>
    <w:rsid w:val="00667912"/>
    <w:rsid w:val="006712C9"/>
    <w:rsid w:val="00672D8E"/>
    <w:rsid w:val="00674F92"/>
    <w:rsid w:val="00676D43"/>
    <w:rsid w:val="00676FC7"/>
    <w:rsid w:val="00677A7C"/>
    <w:rsid w:val="0068027E"/>
    <w:rsid w:val="00680892"/>
    <w:rsid w:val="0068129A"/>
    <w:rsid w:val="00681F2F"/>
    <w:rsid w:val="00682206"/>
    <w:rsid w:val="00682338"/>
    <w:rsid w:val="00683E04"/>
    <w:rsid w:val="00685C46"/>
    <w:rsid w:val="00686C8E"/>
    <w:rsid w:val="00686FA2"/>
    <w:rsid w:val="006871CD"/>
    <w:rsid w:val="00692B42"/>
    <w:rsid w:val="006A02D0"/>
    <w:rsid w:val="006A0B75"/>
    <w:rsid w:val="006A4210"/>
    <w:rsid w:val="006A5C88"/>
    <w:rsid w:val="006A7590"/>
    <w:rsid w:val="006B04C8"/>
    <w:rsid w:val="006B1686"/>
    <w:rsid w:val="006B1F34"/>
    <w:rsid w:val="006B2494"/>
    <w:rsid w:val="006B258D"/>
    <w:rsid w:val="006B33FD"/>
    <w:rsid w:val="006B527E"/>
    <w:rsid w:val="006B54E9"/>
    <w:rsid w:val="006B55B5"/>
    <w:rsid w:val="006C0C13"/>
    <w:rsid w:val="006C32B7"/>
    <w:rsid w:val="006C59E0"/>
    <w:rsid w:val="006C6660"/>
    <w:rsid w:val="006C7F20"/>
    <w:rsid w:val="006D1621"/>
    <w:rsid w:val="006D41C0"/>
    <w:rsid w:val="006D7326"/>
    <w:rsid w:val="006E0AFE"/>
    <w:rsid w:val="006E2ABF"/>
    <w:rsid w:val="006E3155"/>
    <w:rsid w:val="006E3E09"/>
    <w:rsid w:val="006E58F6"/>
    <w:rsid w:val="006F1AD2"/>
    <w:rsid w:val="006F2B51"/>
    <w:rsid w:val="006F3C99"/>
    <w:rsid w:val="006F478D"/>
    <w:rsid w:val="006F5320"/>
    <w:rsid w:val="007013AC"/>
    <w:rsid w:val="007024B9"/>
    <w:rsid w:val="00704367"/>
    <w:rsid w:val="007049C3"/>
    <w:rsid w:val="007064D3"/>
    <w:rsid w:val="00712C21"/>
    <w:rsid w:val="00712CF2"/>
    <w:rsid w:val="00720F8D"/>
    <w:rsid w:val="00727098"/>
    <w:rsid w:val="00730A55"/>
    <w:rsid w:val="00732D1D"/>
    <w:rsid w:val="00733EB1"/>
    <w:rsid w:val="00734C6F"/>
    <w:rsid w:val="00736674"/>
    <w:rsid w:val="00736A59"/>
    <w:rsid w:val="0073728F"/>
    <w:rsid w:val="00737C36"/>
    <w:rsid w:val="007402EA"/>
    <w:rsid w:val="00740497"/>
    <w:rsid w:val="00740B41"/>
    <w:rsid w:val="0074241A"/>
    <w:rsid w:val="00743368"/>
    <w:rsid w:val="0074340C"/>
    <w:rsid w:val="007445F5"/>
    <w:rsid w:val="00747798"/>
    <w:rsid w:val="00762A79"/>
    <w:rsid w:val="00762F2C"/>
    <w:rsid w:val="00764363"/>
    <w:rsid w:val="00765188"/>
    <w:rsid w:val="007663F9"/>
    <w:rsid w:val="0076648C"/>
    <w:rsid w:val="0077052E"/>
    <w:rsid w:val="00772210"/>
    <w:rsid w:val="00773258"/>
    <w:rsid w:val="007754F1"/>
    <w:rsid w:val="00776AFB"/>
    <w:rsid w:val="00782945"/>
    <w:rsid w:val="007847BF"/>
    <w:rsid w:val="00784A4F"/>
    <w:rsid w:val="00785107"/>
    <w:rsid w:val="00785F62"/>
    <w:rsid w:val="00786EF5"/>
    <w:rsid w:val="00790868"/>
    <w:rsid w:val="0079118F"/>
    <w:rsid w:val="007917DB"/>
    <w:rsid w:val="00791F0B"/>
    <w:rsid w:val="007941E4"/>
    <w:rsid w:val="00797762"/>
    <w:rsid w:val="00797E3A"/>
    <w:rsid w:val="007A4B17"/>
    <w:rsid w:val="007A675D"/>
    <w:rsid w:val="007A74E8"/>
    <w:rsid w:val="007A7BBC"/>
    <w:rsid w:val="007B25CE"/>
    <w:rsid w:val="007B6768"/>
    <w:rsid w:val="007B6D3F"/>
    <w:rsid w:val="007C10C7"/>
    <w:rsid w:val="007C1CB2"/>
    <w:rsid w:val="007C22F2"/>
    <w:rsid w:val="007C7EB2"/>
    <w:rsid w:val="007D0EE4"/>
    <w:rsid w:val="007D132D"/>
    <w:rsid w:val="007D5E5A"/>
    <w:rsid w:val="007E0963"/>
    <w:rsid w:val="007E0CFC"/>
    <w:rsid w:val="007E1F38"/>
    <w:rsid w:val="007E2931"/>
    <w:rsid w:val="007E4307"/>
    <w:rsid w:val="007E62A0"/>
    <w:rsid w:val="007E7657"/>
    <w:rsid w:val="007F00C1"/>
    <w:rsid w:val="007F0B3A"/>
    <w:rsid w:val="007F1A04"/>
    <w:rsid w:val="007F2DBF"/>
    <w:rsid w:val="007F3837"/>
    <w:rsid w:val="007F7DB4"/>
    <w:rsid w:val="008013A1"/>
    <w:rsid w:val="008017B0"/>
    <w:rsid w:val="00803593"/>
    <w:rsid w:val="0080463A"/>
    <w:rsid w:val="00804BCA"/>
    <w:rsid w:val="008152A9"/>
    <w:rsid w:val="0081669A"/>
    <w:rsid w:val="00820E16"/>
    <w:rsid w:val="00823C3D"/>
    <w:rsid w:val="008257AB"/>
    <w:rsid w:val="0082686F"/>
    <w:rsid w:val="00830BE6"/>
    <w:rsid w:val="00831D52"/>
    <w:rsid w:val="00833016"/>
    <w:rsid w:val="008368DE"/>
    <w:rsid w:val="00837E15"/>
    <w:rsid w:val="00841A91"/>
    <w:rsid w:val="00841C7B"/>
    <w:rsid w:val="00842628"/>
    <w:rsid w:val="008434EB"/>
    <w:rsid w:val="008437A2"/>
    <w:rsid w:val="00843EB8"/>
    <w:rsid w:val="00844FD4"/>
    <w:rsid w:val="00846130"/>
    <w:rsid w:val="00846F36"/>
    <w:rsid w:val="00850233"/>
    <w:rsid w:val="008534C1"/>
    <w:rsid w:val="008601F1"/>
    <w:rsid w:val="008636E9"/>
    <w:rsid w:val="00864073"/>
    <w:rsid w:val="008670B6"/>
    <w:rsid w:val="00867B1D"/>
    <w:rsid w:val="00872495"/>
    <w:rsid w:val="008731CF"/>
    <w:rsid w:val="008738CD"/>
    <w:rsid w:val="008776BE"/>
    <w:rsid w:val="00881D74"/>
    <w:rsid w:val="008826EB"/>
    <w:rsid w:val="00883B64"/>
    <w:rsid w:val="00883E8B"/>
    <w:rsid w:val="008850F2"/>
    <w:rsid w:val="00887596"/>
    <w:rsid w:val="008876D6"/>
    <w:rsid w:val="008877A1"/>
    <w:rsid w:val="00891125"/>
    <w:rsid w:val="008935DA"/>
    <w:rsid w:val="0089365B"/>
    <w:rsid w:val="008A0548"/>
    <w:rsid w:val="008A2E88"/>
    <w:rsid w:val="008A54FA"/>
    <w:rsid w:val="008B0BC6"/>
    <w:rsid w:val="008B1D75"/>
    <w:rsid w:val="008B29F3"/>
    <w:rsid w:val="008B33F4"/>
    <w:rsid w:val="008B7773"/>
    <w:rsid w:val="008C01A3"/>
    <w:rsid w:val="008C050A"/>
    <w:rsid w:val="008D1532"/>
    <w:rsid w:val="008D3C72"/>
    <w:rsid w:val="008E0F8C"/>
    <w:rsid w:val="008E153A"/>
    <w:rsid w:val="008E27AB"/>
    <w:rsid w:val="008E55B2"/>
    <w:rsid w:val="008E5A02"/>
    <w:rsid w:val="008E68CF"/>
    <w:rsid w:val="008F0D0D"/>
    <w:rsid w:val="008F0D60"/>
    <w:rsid w:val="008F12E5"/>
    <w:rsid w:val="008F2371"/>
    <w:rsid w:val="008F43EB"/>
    <w:rsid w:val="008F447E"/>
    <w:rsid w:val="008F5194"/>
    <w:rsid w:val="008F7728"/>
    <w:rsid w:val="008F7FB6"/>
    <w:rsid w:val="0090149A"/>
    <w:rsid w:val="0090358E"/>
    <w:rsid w:val="00903A3A"/>
    <w:rsid w:val="00905CDD"/>
    <w:rsid w:val="00911A03"/>
    <w:rsid w:val="00911BED"/>
    <w:rsid w:val="00913E05"/>
    <w:rsid w:val="009173AE"/>
    <w:rsid w:val="00917AB6"/>
    <w:rsid w:val="009231C8"/>
    <w:rsid w:val="00924081"/>
    <w:rsid w:val="00925608"/>
    <w:rsid w:val="009260AC"/>
    <w:rsid w:val="0092623A"/>
    <w:rsid w:val="00926A9F"/>
    <w:rsid w:val="00926AAF"/>
    <w:rsid w:val="009340FE"/>
    <w:rsid w:val="00934E4E"/>
    <w:rsid w:val="00935180"/>
    <w:rsid w:val="009352C0"/>
    <w:rsid w:val="00936235"/>
    <w:rsid w:val="0093677A"/>
    <w:rsid w:val="0093764E"/>
    <w:rsid w:val="009417A3"/>
    <w:rsid w:val="00941A70"/>
    <w:rsid w:val="00941F53"/>
    <w:rsid w:val="0094232F"/>
    <w:rsid w:val="0094242D"/>
    <w:rsid w:val="00944395"/>
    <w:rsid w:val="00944EF7"/>
    <w:rsid w:val="00945EAB"/>
    <w:rsid w:val="00947452"/>
    <w:rsid w:val="009500CD"/>
    <w:rsid w:val="00957E2C"/>
    <w:rsid w:val="00960B36"/>
    <w:rsid w:val="00963DA9"/>
    <w:rsid w:val="00965E5F"/>
    <w:rsid w:val="00966063"/>
    <w:rsid w:val="009670FB"/>
    <w:rsid w:val="009700DB"/>
    <w:rsid w:val="009703B1"/>
    <w:rsid w:val="00970951"/>
    <w:rsid w:val="0097162A"/>
    <w:rsid w:val="00971F23"/>
    <w:rsid w:val="0097458F"/>
    <w:rsid w:val="00976FA3"/>
    <w:rsid w:val="00977F99"/>
    <w:rsid w:val="00980C35"/>
    <w:rsid w:val="00982BBB"/>
    <w:rsid w:val="00983E7C"/>
    <w:rsid w:val="0098534D"/>
    <w:rsid w:val="009862DF"/>
    <w:rsid w:val="009874D6"/>
    <w:rsid w:val="00991CDB"/>
    <w:rsid w:val="0099490B"/>
    <w:rsid w:val="00997BE5"/>
    <w:rsid w:val="009A1B6E"/>
    <w:rsid w:val="009A2C55"/>
    <w:rsid w:val="009A2FBB"/>
    <w:rsid w:val="009A5019"/>
    <w:rsid w:val="009B0580"/>
    <w:rsid w:val="009B1518"/>
    <w:rsid w:val="009B184C"/>
    <w:rsid w:val="009B1E34"/>
    <w:rsid w:val="009B206E"/>
    <w:rsid w:val="009B2326"/>
    <w:rsid w:val="009B5037"/>
    <w:rsid w:val="009C0E69"/>
    <w:rsid w:val="009C6622"/>
    <w:rsid w:val="009C75E0"/>
    <w:rsid w:val="009D08CB"/>
    <w:rsid w:val="009D0B8F"/>
    <w:rsid w:val="009D10F5"/>
    <w:rsid w:val="009D14D0"/>
    <w:rsid w:val="009D5B13"/>
    <w:rsid w:val="009D6A88"/>
    <w:rsid w:val="009E0121"/>
    <w:rsid w:val="009E1713"/>
    <w:rsid w:val="009E43C8"/>
    <w:rsid w:val="009E4BBD"/>
    <w:rsid w:val="009E57CB"/>
    <w:rsid w:val="009E7BDD"/>
    <w:rsid w:val="009E7D2A"/>
    <w:rsid w:val="009F39DA"/>
    <w:rsid w:val="009F49C2"/>
    <w:rsid w:val="009F4EAB"/>
    <w:rsid w:val="009F5CBF"/>
    <w:rsid w:val="00A02FB7"/>
    <w:rsid w:val="00A0366B"/>
    <w:rsid w:val="00A0446D"/>
    <w:rsid w:val="00A069AF"/>
    <w:rsid w:val="00A111BB"/>
    <w:rsid w:val="00A12FD6"/>
    <w:rsid w:val="00A144B3"/>
    <w:rsid w:val="00A16234"/>
    <w:rsid w:val="00A204AA"/>
    <w:rsid w:val="00A20A20"/>
    <w:rsid w:val="00A21FB3"/>
    <w:rsid w:val="00A23F79"/>
    <w:rsid w:val="00A26E79"/>
    <w:rsid w:val="00A32683"/>
    <w:rsid w:val="00A37B33"/>
    <w:rsid w:val="00A414F7"/>
    <w:rsid w:val="00A43BCE"/>
    <w:rsid w:val="00A45269"/>
    <w:rsid w:val="00A45EC5"/>
    <w:rsid w:val="00A46089"/>
    <w:rsid w:val="00A4620E"/>
    <w:rsid w:val="00A50E67"/>
    <w:rsid w:val="00A533CE"/>
    <w:rsid w:val="00A55068"/>
    <w:rsid w:val="00A56C9E"/>
    <w:rsid w:val="00A61C89"/>
    <w:rsid w:val="00A62ACE"/>
    <w:rsid w:val="00A63CA0"/>
    <w:rsid w:val="00A63E1D"/>
    <w:rsid w:val="00A64860"/>
    <w:rsid w:val="00A664D2"/>
    <w:rsid w:val="00A720E9"/>
    <w:rsid w:val="00A73365"/>
    <w:rsid w:val="00A7423A"/>
    <w:rsid w:val="00A7645E"/>
    <w:rsid w:val="00A77583"/>
    <w:rsid w:val="00A77776"/>
    <w:rsid w:val="00A832E0"/>
    <w:rsid w:val="00A8492D"/>
    <w:rsid w:val="00A91986"/>
    <w:rsid w:val="00A95EFB"/>
    <w:rsid w:val="00AA153B"/>
    <w:rsid w:val="00AA5DA3"/>
    <w:rsid w:val="00AA7634"/>
    <w:rsid w:val="00AB049D"/>
    <w:rsid w:val="00AB1281"/>
    <w:rsid w:val="00AB2BD5"/>
    <w:rsid w:val="00AB310D"/>
    <w:rsid w:val="00AB33CC"/>
    <w:rsid w:val="00AB57C2"/>
    <w:rsid w:val="00AB601D"/>
    <w:rsid w:val="00AB7EA6"/>
    <w:rsid w:val="00AC09C4"/>
    <w:rsid w:val="00AC2C8C"/>
    <w:rsid w:val="00AC370E"/>
    <w:rsid w:val="00AC40A9"/>
    <w:rsid w:val="00AC5C0A"/>
    <w:rsid w:val="00AC6E6B"/>
    <w:rsid w:val="00AD3BF3"/>
    <w:rsid w:val="00AD4372"/>
    <w:rsid w:val="00AD60C4"/>
    <w:rsid w:val="00AE3CF9"/>
    <w:rsid w:val="00AE4712"/>
    <w:rsid w:val="00AE62CB"/>
    <w:rsid w:val="00AE6FB7"/>
    <w:rsid w:val="00AE77A2"/>
    <w:rsid w:val="00AF0F51"/>
    <w:rsid w:val="00AF63B0"/>
    <w:rsid w:val="00AF6417"/>
    <w:rsid w:val="00B04CB2"/>
    <w:rsid w:val="00B062E7"/>
    <w:rsid w:val="00B06852"/>
    <w:rsid w:val="00B0740D"/>
    <w:rsid w:val="00B126DC"/>
    <w:rsid w:val="00B172AC"/>
    <w:rsid w:val="00B20216"/>
    <w:rsid w:val="00B206C5"/>
    <w:rsid w:val="00B20925"/>
    <w:rsid w:val="00B2611E"/>
    <w:rsid w:val="00B3418C"/>
    <w:rsid w:val="00B36A59"/>
    <w:rsid w:val="00B379A2"/>
    <w:rsid w:val="00B37FA3"/>
    <w:rsid w:val="00B40C36"/>
    <w:rsid w:val="00B44286"/>
    <w:rsid w:val="00B45C78"/>
    <w:rsid w:val="00B506FA"/>
    <w:rsid w:val="00B528F2"/>
    <w:rsid w:val="00B53341"/>
    <w:rsid w:val="00B53646"/>
    <w:rsid w:val="00B578B1"/>
    <w:rsid w:val="00B613D4"/>
    <w:rsid w:val="00B61AA0"/>
    <w:rsid w:val="00B636A0"/>
    <w:rsid w:val="00B64E66"/>
    <w:rsid w:val="00B6539E"/>
    <w:rsid w:val="00B7637B"/>
    <w:rsid w:val="00B83081"/>
    <w:rsid w:val="00B836F7"/>
    <w:rsid w:val="00B8492D"/>
    <w:rsid w:val="00B873EE"/>
    <w:rsid w:val="00B8748F"/>
    <w:rsid w:val="00B90AEF"/>
    <w:rsid w:val="00B91261"/>
    <w:rsid w:val="00B93389"/>
    <w:rsid w:val="00B93FB6"/>
    <w:rsid w:val="00BA0A35"/>
    <w:rsid w:val="00BA4A44"/>
    <w:rsid w:val="00BA6D6C"/>
    <w:rsid w:val="00BB12CC"/>
    <w:rsid w:val="00BB5FC2"/>
    <w:rsid w:val="00BB5FF3"/>
    <w:rsid w:val="00BB6DD0"/>
    <w:rsid w:val="00BB7A06"/>
    <w:rsid w:val="00BC2537"/>
    <w:rsid w:val="00BD19DB"/>
    <w:rsid w:val="00BD2335"/>
    <w:rsid w:val="00BD2B0C"/>
    <w:rsid w:val="00BD3757"/>
    <w:rsid w:val="00BD47AF"/>
    <w:rsid w:val="00BE332E"/>
    <w:rsid w:val="00BE49A4"/>
    <w:rsid w:val="00BE54B1"/>
    <w:rsid w:val="00BE7271"/>
    <w:rsid w:val="00BE764E"/>
    <w:rsid w:val="00BF3276"/>
    <w:rsid w:val="00BF71AD"/>
    <w:rsid w:val="00C02167"/>
    <w:rsid w:val="00C0396C"/>
    <w:rsid w:val="00C06683"/>
    <w:rsid w:val="00C12043"/>
    <w:rsid w:val="00C12A78"/>
    <w:rsid w:val="00C13409"/>
    <w:rsid w:val="00C1487E"/>
    <w:rsid w:val="00C16FCA"/>
    <w:rsid w:val="00C177EA"/>
    <w:rsid w:val="00C21223"/>
    <w:rsid w:val="00C21DA4"/>
    <w:rsid w:val="00C245D5"/>
    <w:rsid w:val="00C25118"/>
    <w:rsid w:val="00C25AE9"/>
    <w:rsid w:val="00C32C02"/>
    <w:rsid w:val="00C32C51"/>
    <w:rsid w:val="00C32FB8"/>
    <w:rsid w:val="00C33C67"/>
    <w:rsid w:val="00C34BE1"/>
    <w:rsid w:val="00C351DF"/>
    <w:rsid w:val="00C36D25"/>
    <w:rsid w:val="00C37105"/>
    <w:rsid w:val="00C379D7"/>
    <w:rsid w:val="00C42047"/>
    <w:rsid w:val="00C42778"/>
    <w:rsid w:val="00C42DB4"/>
    <w:rsid w:val="00C44293"/>
    <w:rsid w:val="00C45626"/>
    <w:rsid w:val="00C46EBA"/>
    <w:rsid w:val="00C47FD9"/>
    <w:rsid w:val="00C50D24"/>
    <w:rsid w:val="00C5356A"/>
    <w:rsid w:val="00C5430B"/>
    <w:rsid w:val="00C5541F"/>
    <w:rsid w:val="00C56393"/>
    <w:rsid w:val="00C5702B"/>
    <w:rsid w:val="00C62AE0"/>
    <w:rsid w:val="00C63546"/>
    <w:rsid w:val="00C66A60"/>
    <w:rsid w:val="00C6767F"/>
    <w:rsid w:val="00C7032D"/>
    <w:rsid w:val="00C71871"/>
    <w:rsid w:val="00C71B99"/>
    <w:rsid w:val="00C72CFC"/>
    <w:rsid w:val="00C72ED7"/>
    <w:rsid w:val="00C72F1F"/>
    <w:rsid w:val="00C74158"/>
    <w:rsid w:val="00C75803"/>
    <w:rsid w:val="00C75EF3"/>
    <w:rsid w:val="00C767A6"/>
    <w:rsid w:val="00C77D8D"/>
    <w:rsid w:val="00C802C9"/>
    <w:rsid w:val="00C80C61"/>
    <w:rsid w:val="00C82DDE"/>
    <w:rsid w:val="00C82F1A"/>
    <w:rsid w:val="00C846A2"/>
    <w:rsid w:val="00C84DEB"/>
    <w:rsid w:val="00C850D2"/>
    <w:rsid w:val="00C8546D"/>
    <w:rsid w:val="00C8687B"/>
    <w:rsid w:val="00C918B2"/>
    <w:rsid w:val="00C92473"/>
    <w:rsid w:val="00C9329D"/>
    <w:rsid w:val="00C93531"/>
    <w:rsid w:val="00C95E70"/>
    <w:rsid w:val="00C96AF6"/>
    <w:rsid w:val="00CA0764"/>
    <w:rsid w:val="00CA248E"/>
    <w:rsid w:val="00CA3727"/>
    <w:rsid w:val="00CA6998"/>
    <w:rsid w:val="00CB22EE"/>
    <w:rsid w:val="00CB238F"/>
    <w:rsid w:val="00CB46EB"/>
    <w:rsid w:val="00CB4E46"/>
    <w:rsid w:val="00CC55DD"/>
    <w:rsid w:val="00CC70B4"/>
    <w:rsid w:val="00CD06D1"/>
    <w:rsid w:val="00CD0786"/>
    <w:rsid w:val="00CD0795"/>
    <w:rsid w:val="00CD24D3"/>
    <w:rsid w:val="00CD479E"/>
    <w:rsid w:val="00CD65D4"/>
    <w:rsid w:val="00CD7199"/>
    <w:rsid w:val="00CE213A"/>
    <w:rsid w:val="00CE340C"/>
    <w:rsid w:val="00CE3BDC"/>
    <w:rsid w:val="00CE69B0"/>
    <w:rsid w:val="00CF15B2"/>
    <w:rsid w:val="00CF341A"/>
    <w:rsid w:val="00CF398F"/>
    <w:rsid w:val="00CF39BF"/>
    <w:rsid w:val="00CF4041"/>
    <w:rsid w:val="00CF4069"/>
    <w:rsid w:val="00CF510A"/>
    <w:rsid w:val="00CF6780"/>
    <w:rsid w:val="00D0278E"/>
    <w:rsid w:val="00D03538"/>
    <w:rsid w:val="00D062B7"/>
    <w:rsid w:val="00D0643A"/>
    <w:rsid w:val="00D078FD"/>
    <w:rsid w:val="00D10FBC"/>
    <w:rsid w:val="00D117A9"/>
    <w:rsid w:val="00D12E36"/>
    <w:rsid w:val="00D16E6D"/>
    <w:rsid w:val="00D1701E"/>
    <w:rsid w:val="00D17F3C"/>
    <w:rsid w:val="00D2027B"/>
    <w:rsid w:val="00D239B7"/>
    <w:rsid w:val="00D272AE"/>
    <w:rsid w:val="00D27448"/>
    <w:rsid w:val="00D3551A"/>
    <w:rsid w:val="00D36BCC"/>
    <w:rsid w:val="00D37EED"/>
    <w:rsid w:val="00D40C24"/>
    <w:rsid w:val="00D4198F"/>
    <w:rsid w:val="00D42505"/>
    <w:rsid w:val="00D43D92"/>
    <w:rsid w:val="00D44481"/>
    <w:rsid w:val="00D478D9"/>
    <w:rsid w:val="00D501D0"/>
    <w:rsid w:val="00D50A10"/>
    <w:rsid w:val="00D525B8"/>
    <w:rsid w:val="00D533C6"/>
    <w:rsid w:val="00D54534"/>
    <w:rsid w:val="00D6266F"/>
    <w:rsid w:val="00D62C0C"/>
    <w:rsid w:val="00D65A44"/>
    <w:rsid w:val="00D664D2"/>
    <w:rsid w:val="00D71B05"/>
    <w:rsid w:val="00D72FC5"/>
    <w:rsid w:val="00D73AF1"/>
    <w:rsid w:val="00D846A2"/>
    <w:rsid w:val="00D86921"/>
    <w:rsid w:val="00D870F6"/>
    <w:rsid w:val="00D8775D"/>
    <w:rsid w:val="00D90D62"/>
    <w:rsid w:val="00D9150B"/>
    <w:rsid w:val="00D92266"/>
    <w:rsid w:val="00D94835"/>
    <w:rsid w:val="00D96316"/>
    <w:rsid w:val="00D9677A"/>
    <w:rsid w:val="00DA04F2"/>
    <w:rsid w:val="00DA1305"/>
    <w:rsid w:val="00DA3B05"/>
    <w:rsid w:val="00DA46AB"/>
    <w:rsid w:val="00DA5620"/>
    <w:rsid w:val="00DA7074"/>
    <w:rsid w:val="00DB1629"/>
    <w:rsid w:val="00DB37D2"/>
    <w:rsid w:val="00DB6575"/>
    <w:rsid w:val="00DC0F9A"/>
    <w:rsid w:val="00DC3F7B"/>
    <w:rsid w:val="00DD1851"/>
    <w:rsid w:val="00DD215B"/>
    <w:rsid w:val="00DD5C63"/>
    <w:rsid w:val="00DD6087"/>
    <w:rsid w:val="00DE1C0A"/>
    <w:rsid w:val="00DE246B"/>
    <w:rsid w:val="00DE266D"/>
    <w:rsid w:val="00DF1408"/>
    <w:rsid w:val="00DF1BEA"/>
    <w:rsid w:val="00DF269E"/>
    <w:rsid w:val="00DF32EB"/>
    <w:rsid w:val="00DF3336"/>
    <w:rsid w:val="00DF3F22"/>
    <w:rsid w:val="00DF420E"/>
    <w:rsid w:val="00DF4B9C"/>
    <w:rsid w:val="00DF7795"/>
    <w:rsid w:val="00E00DCF"/>
    <w:rsid w:val="00E04C29"/>
    <w:rsid w:val="00E11512"/>
    <w:rsid w:val="00E12298"/>
    <w:rsid w:val="00E12DFB"/>
    <w:rsid w:val="00E1335E"/>
    <w:rsid w:val="00E13893"/>
    <w:rsid w:val="00E13ABA"/>
    <w:rsid w:val="00E1698E"/>
    <w:rsid w:val="00E217D0"/>
    <w:rsid w:val="00E2217A"/>
    <w:rsid w:val="00E24430"/>
    <w:rsid w:val="00E24EE4"/>
    <w:rsid w:val="00E258FA"/>
    <w:rsid w:val="00E30530"/>
    <w:rsid w:val="00E30C32"/>
    <w:rsid w:val="00E3250B"/>
    <w:rsid w:val="00E36894"/>
    <w:rsid w:val="00E36B1F"/>
    <w:rsid w:val="00E42AC5"/>
    <w:rsid w:val="00E46C3C"/>
    <w:rsid w:val="00E50476"/>
    <w:rsid w:val="00E5056E"/>
    <w:rsid w:val="00E52897"/>
    <w:rsid w:val="00E54568"/>
    <w:rsid w:val="00E56466"/>
    <w:rsid w:val="00E57362"/>
    <w:rsid w:val="00E57FDD"/>
    <w:rsid w:val="00E6228B"/>
    <w:rsid w:val="00E62D51"/>
    <w:rsid w:val="00E634F5"/>
    <w:rsid w:val="00E637C2"/>
    <w:rsid w:val="00E650CD"/>
    <w:rsid w:val="00E665E9"/>
    <w:rsid w:val="00E677A5"/>
    <w:rsid w:val="00E67C6C"/>
    <w:rsid w:val="00E70B80"/>
    <w:rsid w:val="00E717D6"/>
    <w:rsid w:val="00E72720"/>
    <w:rsid w:val="00E7516E"/>
    <w:rsid w:val="00E754C4"/>
    <w:rsid w:val="00E758D7"/>
    <w:rsid w:val="00E759AF"/>
    <w:rsid w:val="00E75FBC"/>
    <w:rsid w:val="00E76F5F"/>
    <w:rsid w:val="00E91D3D"/>
    <w:rsid w:val="00E930B8"/>
    <w:rsid w:val="00E9323F"/>
    <w:rsid w:val="00E9750F"/>
    <w:rsid w:val="00EA278E"/>
    <w:rsid w:val="00EA408B"/>
    <w:rsid w:val="00EA4872"/>
    <w:rsid w:val="00EA4B61"/>
    <w:rsid w:val="00EA51E4"/>
    <w:rsid w:val="00EB1C62"/>
    <w:rsid w:val="00EB205E"/>
    <w:rsid w:val="00EB26C7"/>
    <w:rsid w:val="00EB3BD3"/>
    <w:rsid w:val="00EB4C8D"/>
    <w:rsid w:val="00EC07C3"/>
    <w:rsid w:val="00EC0A9E"/>
    <w:rsid w:val="00EC1C86"/>
    <w:rsid w:val="00EC1DD0"/>
    <w:rsid w:val="00EC62DB"/>
    <w:rsid w:val="00EC7673"/>
    <w:rsid w:val="00ED1716"/>
    <w:rsid w:val="00ED1907"/>
    <w:rsid w:val="00ED6CDA"/>
    <w:rsid w:val="00ED7F4A"/>
    <w:rsid w:val="00EE0BC8"/>
    <w:rsid w:val="00EE1B21"/>
    <w:rsid w:val="00EE3EF8"/>
    <w:rsid w:val="00EE4415"/>
    <w:rsid w:val="00EF38A2"/>
    <w:rsid w:val="00EF692D"/>
    <w:rsid w:val="00F01170"/>
    <w:rsid w:val="00F017A5"/>
    <w:rsid w:val="00F02D39"/>
    <w:rsid w:val="00F05ECB"/>
    <w:rsid w:val="00F07C3C"/>
    <w:rsid w:val="00F07D98"/>
    <w:rsid w:val="00F07EC7"/>
    <w:rsid w:val="00F10865"/>
    <w:rsid w:val="00F12ECB"/>
    <w:rsid w:val="00F140F8"/>
    <w:rsid w:val="00F14C7B"/>
    <w:rsid w:val="00F15046"/>
    <w:rsid w:val="00F164C3"/>
    <w:rsid w:val="00F20E4F"/>
    <w:rsid w:val="00F214FF"/>
    <w:rsid w:val="00F21F09"/>
    <w:rsid w:val="00F2230B"/>
    <w:rsid w:val="00F2405B"/>
    <w:rsid w:val="00F24A7C"/>
    <w:rsid w:val="00F26813"/>
    <w:rsid w:val="00F27E7F"/>
    <w:rsid w:val="00F306A3"/>
    <w:rsid w:val="00F309EE"/>
    <w:rsid w:val="00F30D39"/>
    <w:rsid w:val="00F35716"/>
    <w:rsid w:val="00F358FB"/>
    <w:rsid w:val="00F3689D"/>
    <w:rsid w:val="00F40034"/>
    <w:rsid w:val="00F441DE"/>
    <w:rsid w:val="00F445F5"/>
    <w:rsid w:val="00F51D8D"/>
    <w:rsid w:val="00F53072"/>
    <w:rsid w:val="00F607B6"/>
    <w:rsid w:val="00F60AD7"/>
    <w:rsid w:val="00F61390"/>
    <w:rsid w:val="00F637BC"/>
    <w:rsid w:val="00F66349"/>
    <w:rsid w:val="00F667CE"/>
    <w:rsid w:val="00F71F6E"/>
    <w:rsid w:val="00F73C3B"/>
    <w:rsid w:val="00F806C3"/>
    <w:rsid w:val="00F81064"/>
    <w:rsid w:val="00F82F91"/>
    <w:rsid w:val="00F832EA"/>
    <w:rsid w:val="00F8526B"/>
    <w:rsid w:val="00F855FA"/>
    <w:rsid w:val="00F94FDD"/>
    <w:rsid w:val="00F95E26"/>
    <w:rsid w:val="00FA07D7"/>
    <w:rsid w:val="00FA280E"/>
    <w:rsid w:val="00FA4586"/>
    <w:rsid w:val="00FA4CD3"/>
    <w:rsid w:val="00FA5A6D"/>
    <w:rsid w:val="00FA66B5"/>
    <w:rsid w:val="00FB1035"/>
    <w:rsid w:val="00FB2F51"/>
    <w:rsid w:val="00FB387A"/>
    <w:rsid w:val="00FB3F17"/>
    <w:rsid w:val="00FB5581"/>
    <w:rsid w:val="00FB5F2D"/>
    <w:rsid w:val="00FC0413"/>
    <w:rsid w:val="00FC6FEA"/>
    <w:rsid w:val="00FD028C"/>
    <w:rsid w:val="00FD0A9B"/>
    <w:rsid w:val="00FD0B89"/>
    <w:rsid w:val="00FD55EE"/>
    <w:rsid w:val="00FD6404"/>
    <w:rsid w:val="00FE0AC5"/>
    <w:rsid w:val="00FE1422"/>
    <w:rsid w:val="00FE2F7D"/>
    <w:rsid w:val="00FE6473"/>
    <w:rsid w:val="00FF15D5"/>
    <w:rsid w:val="00FF5E69"/>
    <w:rsid w:val="037541A3"/>
    <w:rsid w:val="0474159A"/>
    <w:rsid w:val="05AE1DF3"/>
    <w:rsid w:val="075F2A87"/>
    <w:rsid w:val="0DDE6557"/>
    <w:rsid w:val="15670211"/>
    <w:rsid w:val="1902746B"/>
    <w:rsid w:val="1A38348E"/>
    <w:rsid w:val="1B401799"/>
    <w:rsid w:val="277C68C3"/>
    <w:rsid w:val="32D560F7"/>
    <w:rsid w:val="38F56EB1"/>
    <w:rsid w:val="3F1A2ABF"/>
    <w:rsid w:val="3F5C1D9A"/>
    <w:rsid w:val="44FF1A4A"/>
    <w:rsid w:val="45D301D4"/>
    <w:rsid w:val="496409D3"/>
    <w:rsid w:val="4E2C432A"/>
    <w:rsid w:val="4E75557A"/>
    <w:rsid w:val="511B468F"/>
    <w:rsid w:val="51510226"/>
    <w:rsid w:val="580A34CE"/>
    <w:rsid w:val="5EF06CDB"/>
    <w:rsid w:val="61543EBC"/>
    <w:rsid w:val="639A7190"/>
    <w:rsid w:val="641C1704"/>
    <w:rsid w:val="66524801"/>
    <w:rsid w:val="67165854"/>
    <w:rsid w:val="6A412901"/>
    <w:rsid w:val="70CA0C15"/>
    <w:rsid w:val="70CB49F9"/>
    <w:rsid w:val="75142D12"/>
    <w:rsid w:val="78A44FAB"/>
    <w:rsid w:val="7C0A4E84"/>
    <w:rsid w:val="7D462314"/>
    <w:rsid w:val="7D5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B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157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1573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61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1573B"/>
  </w:style>
  <w:style w:type="character" w:styleId="a8">
    <w:name w:val="Emphasis"/>
    <w:basedOn w:val="a0"/>
    <w:uiPriority w:val="20"/>
    <w:qFormat/>
    <w:rsid w:val="0061573B"/>
    <w:rPr>
      <w:color w:val="CC0000"/>
    </w:rPr>
  </w:style>
  <w:style w:type="table" w:styleId="a9">
    <w:name w:val="Table Grid"/>
    <w:basedOn w:val="a1"/>
    <w:uiPriority w:val="59"/>
    <w:qFormat/>
    <w:rsid w:val="006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1573B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61573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61573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5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1573B"/>
    <w:rPr>
      <w:rFonts w:ascii="Times New Roman" w:eastAsia="宋体" w:hAnsi="Times New Roman" w:cs="Times New Roman"/>
      <w:szCs w:val="24"/>
    </w:rPr>
  </w:style>
  <w:style w:type="paragraph" w:customStyle="1" w:styleId="2">
    <w:name w:val="修订2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BF3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71</cp:revision>
  <cp:lastPrinted>2016-06-30T05:12:00Z</cp:lastPrinted>
  <dcterms:created xsi:type="dcterms:W3CDTF">2017-09-21T08:44:00Z</dcterms:created>
  <dcterms:modified xsi:type="dcterms:W3CDTF">2018-09-21T07:49:00Z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