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B8CA7" w14:textId="7B67770D" w:rsidR="00D71F5D" w:rsidRPr="001128EC" w:rsidRDefault="00D71F5D" w:rsidP="00D71F5D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bookmarkStart w:id="0" w:name="_GoBack"/>
      <w:bookmarkEnd w:id="0"/>
      <w:r w:rsidRPr="001128EC"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 w:hint="eastAsia"/>
          <w:bCs/>
          <w:iCs/>
          <w:color w:val="000000"/>
          <w:sz w:val="24"/>
        </w:rPr>
        <w:t xml:space="preserve">000629                    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证券简称：</w:t>
      </w:r>
      <w:r w:rsidR="00A31A7C">
        <w:rPr>
          <w:rFonts w:ascii="宋体" w:hAnsi="宋体" w:hint="eastAsia"/>
          <w:bCs/>
          <w:iCs/>
          <w:color w:val="000000"/>
          <w:sz w:val="24"/>
        </w:rPr>
        <w:t>攀钢</w:t>
      </w:r>
      <w:r>
        <w:rPr>
          <w:rFonts w:ascii="宋体" w:hAnsi="宋体" w:hint="eastAsia"/>
          <w:bCs/>
          <w:iCs/>
          <w:color w:val="000000"/>
          <w:sz w:val="24"/>
        </w:rPr>
        <w:t>钒钛</w:t>
      </w:r>
    </w:p>
    <w:p w14:paraId="0E6FE01A" w14:textId="2B085A5E" w:rsidR="00D71F5D" w:rsidRPr="001128EC" w:rsidRDefault="00ED01E6" w:rsidP="00D71F5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攀钢集团钒钛资源</w:t>
      </w:r>
      <w:r w:rsidR="00D71F5D" w:rsidRPr="001128EC"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14:paraId="74F4FB9E" w14:textId="32649812" w:rsidR="00D71F5D" w:rsidRPr="001128EC" w:rsidRDefault="00D71F5D" w:rsidP="00D71F5D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</w:t>
      </w:r>
      <w:r w:rsidR="00817120">
        <w:rPr>
          <w:rFonts w:ascii="宋体" w:hAnsi="宋体" w:hint="eastAsia"/>
          <w:bCs/>
          <w:iCs/>
          <w:color w:val="000000"/>
          <w:sz w:val="24"/>
        </w:rPr>
        <w:t xml:space="preserve">                               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 w:rsidR="0091577B">
        <w:rPr>
          <w:rFonts w:ascii="宋体" w:hAnsi="宋体" w:hint="eastAsia"/>
          <w:bCs/>
          <w:iCs/>
          <w:color w:val="000000"/>
          <w:sz w:val="24"/>
        </w:rPr>
        <w:t>2018</w:t>
      </w:r>
      <w:r w:rsidR="009B1B0E">
        <w:rPr>
          <w:rFonts w:ascii="宋体" w:hAnsi="宋体" w:hint="eastAsia"/>
          <w:bCs/>
          <w:iCs/>
          <w:color w:val="000000"/>
          <w:sz w:val="24"/>
        </w:rPr>
        <w:t>1</w:t>
      </w:r>
      <w:r w:rsidR="007C633D">
        <w:rPr>
          <w:rFonts w:ascii="宋体" w:hAnsi="宋体" w:hint="eastAsia"/>
          <w:bCs/>
          <w:iCs/>
          <w:color w:val="000000"/>
          <w:sz w:val="24"/>
        </w:rPr>
        <w:t>102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D71F5D" w:rsidRPr="001128EC" w14:paraId="727B1B2D" w14:textId="77777777" w:rsidTr="00D71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C2BF" w14:textId="77777777" w:rsidR="00D71F5D" w:rsidRPr="001128EC" w:rsidRDefault="00D71F5D" w:rsidP="00D71F5D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1E62" w14:textId="77777777" w:rsidR="00D71F5D" w:rsidRPr="007F6476" w:rsidRDefault="00D71F5D" w:rsidP="007B0AC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F647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√</w:t>
            </w:r>
            <w:r w:rsidRPr="007F6476">
              <w:rPr>
                <w:rFonts w:ascii="宋体" w:hAnsi="宋体" w:hint="eastAsia"/>
                <w:b/>
                <w:sz w:val="24"/>
              </w:rPr>
              <w:t xml:space="preserve">特定对象调研  </w:t>
            </w:r>
            <w:r w:rsidRPr="007F6476">
              <w:rPr>
                <w:rFonts w:ascii="宋体" w:hAnsi="宋体" w:hint="eastAsia"/>
                <w:sz w:val="24"/>
              </w:rPr>
              <w:t xml:space="preserve">      </w:t>
            </w:r>
            <w:r w:rsidRPr="007F6476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F6476">
              <w:rPr>
                <w:rFonts w:ascii="宋体" w:hAnsi="宋体" w:hint="eastAsia"/>
                <w:sz w:val="24"/>
              </w:rPr>
              <w:t>分析师会议</w:t>
            </w:r>
          </w:p>
          <w:p w14:paraId="32B37F54" w14:textId="77777777" w:rsidR="00D71F5D" w:rsidRPr="007F6476" w:rsidRDefault="00D71F5D" w:rsidP="007B0AC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F6476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F6476">
              <w:rPr>
                <w:rFonts w:ascii="宋体" w:hAnsi="宋体" w:hint="eastAsia"/>
                <w:sz w:val="24"/>
              </w:rPr>
              <w:t xml:space="preserve">媒体采访            </w:t>
            </w:r>
            <w:r w:rsidRPr="007F6476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F6476">
              <w:rPr>
                <w:rFonts w:ascii="宋体" w:hAnsi="宋体" w:hint="eastAsia"/>
                <w:sz w:val="24"/>
              </w:rPr>
              <w:t>业绩说明会</w:t>
            </w:r>
          </w:p>
          <w:p w14:paraId="2B28784F" w14:textId="77777777" w:rsidR="00D71F5D" w:rsidRPr="007F6476" w:rsidRDefault="00D71F5D" w:rsidP="007B0AC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F6476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F6476">
              <w:rPr>
                <w:rFonts w:ascii="宋体" w:hAnsi="宋体" w:hint="eastAsia"/>
                <w:sz w:val="24"/>
              </w:rPr>
              <w:t xml:space="preserve">新闻发布会          </w:t>
            </w:r>
            <w:r w:rsidRPr="007F6476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F6476">
              <w:rPr>
                <w:rFonts w:ascii="宋体" w:hAnsi="宋体" w:hint="eastAsia"/>
                <w:sz w:val="24"/>
              </w:rPr>
              <w:t>路演活动</w:t>
            </w:r>
          </w:p>
          <w:p w14:paraId="4A9C2A6B" w14:textId="77777777" w:rsidR="00D71F5D" w:rsidRPr="007F6476" w:rsidRDefault="00D71F5D" w:rsidP="007B0AC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F6476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F6476">
              <w:rPr>
                <w:rFonts w:ascii="宋体" w:hAnsi="宋体" w:hint="eastAsia"/>
                <w:sz w:val="24"/>
              </w:rPr>
              <w:t>现场参观</w:t>
            </w:r>
            <w:r w:rsidRPr="007F6476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14:paraId="64141BCB" w14:textId="77777777" w:rsidR="00D71F5D" w:rsidRPr="001128EC" w:rsidRDefault="00D71F5D" w:rsidP="00D71F5D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F6476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7F6476">
              <w:rPr>
                <w:rFonts w:ascii="宋体" w:hAnsi="宋体" w:hint="eastAsia"/>
                <w:sz w:val="24"/>
              </w:rPr>
              <w:t xml:space="preserve">其他 </w:t>
            </w:r>
          </w:p>
        </w:tc>
      </w:tr>
      <w:tr w:rsidR="00D71F5D" w:rsidRPr="001128EC" w14:paraId="5C8D2430" w14:textId="77777777" w:rsidTr="00A31A7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84C8" w14:textId="77777777" w:rsidR="00D71F5D" w:rsidRPr="001128EC" w:rsidRDefault="00D71F5D" w:rsidP="007B0AC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DB2D" w14:textId="50484AF0" w:rsidR="00D71F5D" w:rsidRPr="001128EC" w:rsidRDefault="007C633D" w:rsidP="007C633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平安证券股份有限公司</w:t>
            </w:r>
            <w:r w:rsidR="00D71F5D">
              <w:rPr>
                <w:rFonts w:ascii="宋体" w:hAnsi="宋体" w:hint="eastAsia"/>
                <w:bCs/>
                <w:iCs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陈建文先生</w:t>
            </w:r>
            <w:r w:rsidR="00D71F5D">
              <w:rPr>
                <w:rFonts w:ascii="宋体" w:hAnsi="宋体" w:hint="eastAsia"/>
                <w:bCs/>
                <w:iCs/>
                <w:color w:val="000000"/>
                <w:sz w:val="24"/>
              </w:rPr>
              <w:t>）共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D71F5D">
              <w:rPr>
                <w:rFonts w:ascii="宋体" w:hAnsi="宋体" w:hint="eastAsia"/>
                <w:bCs/>
                <w:iCs/>
                <w:color w:val="000000"/>
                <w:sz w:val="24"/>
              </w:rPr>
              <w:t>人。</w:t>
            </w:r>
          </w:p>
        </w:tc>
      </w:tr>
      <w:tr w:rsidR="00D71F5D" w:rsidRPr="001128EC" w14:paraId="742FF76D" w14:textId="77777777" w:rsidTr="007B0AC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3349" w14:textId="77777777" w:rsidR="00D71F5D" w:rsidRPr="001128EC" w:rsidRDefault="00D71F5D" w:rsidP="007B0AC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35F0" w14:textId="3CAB3CC6" w:rsidR="00D71F5D" w:rsidRPr="001128EC" w:rsidRDefault="00D71F5D" w:rsidP="007C633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2018年</w:t>
            </w:r>
            <w:r w:rsidR="009B1B0E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7C633D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F012A8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D71F5D" w:rsidRPr="001128EC" w14:paraId="4627B5B3" w14:textId="77777777" w:rsidTr="007B0AC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F61F" w14:textId="77777777" w:rsidR="00D71F5D" w:rsidRPr="001128EC" w:rsidRDefault="00D71F5D" w:rsidP="007B0AC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0843" w14:textId="2BF58D7C" w:rsidR="00D71F5D" w:rsidRPr="001128EC" w:rsidRDefault="00D71F5D" w:rsidP="00FA4C7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FA4C72">
              <w:rPr>
                <w:rFonts w:ascii="宋体" w:hAnsi="宋体" w:hint="eastAsia"/>
                <w:bCs/>
                <w:iCs/>
                <w:color w:val="000000"/>
                <w:sz w:val="24"/>
              </w:rPr>
              <w:t>总</w:t>
            </w:r>
            <w:r w:rsidR="00FA4C72">
              <w:rPr>
                <w:rFonts w:ascii="宋体" w:hAnsi="宋体"/>
                <w:bCs/>
                <w:iCs/>
                <w:color w:val="000000"/>
                <w:sz w:val="24"/>
              </w:rPr>
              <w:t>部办公楼</w:t>
            </w:r>
          </w:p>
        </w:tc>
      </w:tr>
      <w:tr w:rsidR="00D71F5D" w:rsidRPr="001128EC" w14:paraId="60F42BBE" w14:textId="77777777" w:rsidTr="00AE0E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792D" w14:textId="77777777" w:rsidR="00D71F5D" w:rsidRPr="001128EC" w:rsidRDefault="00D71F5D" w:rsidP="007B0AC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BBCB" w14:textId="1866E347" w:rsidR="00D71F5D" w:rsidRPr="001128EC" w:rsidRDefault="009B1B0E" w:rsidP="007C633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公司证券事务代表：石灏南先生</w:t>
            </w:r>
            <w:r w:rsidR="0091577B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D71F5D" w:rsidRPr="001128EC" w14:paraId="60C1CEA9" w14:textId="77777777" w:rsidTr="007B0AC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C58D" w14:textId="2DCC4529" w:rsidR="00D71F5D" w:rsidRPr="001128EC" w:rsidRDefault="00D71F5D" w:rsidP="007B0AC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ED51" w14:textId="02D71735" w:rsidR="00C150CE" w:rsidRDefault="00C150CE" w:rsidP="00D71F5D">
            <w:pPr>
              <w:spacing w:line="440" w:lineRule="exact"/>
              <w:ind w:firstLineChars="196" w:firstLine="472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一、攀钢集团钒渣的产量会根据钢铁的生产情况进行调整吗？</w:t>
            </w:r>
          </w:p>
          <w:p w14:paraId="3BD515BE" w14:textId="6BF11C9E" w:rsidR="00C150CE" w:rsidRPr="00C150CE" w:rsidRDefault="00880699" w:rsidP="00C150CE">
            <w:pPr>
              <w:spacing w:line="440" w:lineRule="exact"/>
              <w:ind w:firstLineChars="196" w:firstLine="47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攀</w:t>
            </w:r>
            <w:r>
              <w:rPr>
                <w:rFonts w:ascii="宋体" w:hAnsi="宋体"/>
                <w:bCs/>
                <w:iCs/>
                <w:sz w:val="24"/>
              </w:rPr>
              <w:t>钢集团</w:t>
            </w:r>
            <w:r w:rsidR="007113DD">
              <w:rPr>
                <w:rFonts w:ascii="宋体" w:hAnsi="宋体" w:hint="eastAsia"/>
                <w:bCs/>
                <w:iCs/>
                <w:sz w:val="24"/>
              </w:rPr>
              <w:t>长期</w:t>
            </w:r>
            <w:r w:rsidR="007113DD">
              <w:rPr>
                <w:rFonts w:ascii="宋体" w:hAnsi="宋体"/>
                <w:bCs/>
                <w:iCs/>
                <w:sz w:val="24"/>
              </w:rPr>
              <w:t>以</w:t>
            </w:r>
            <w:r w:rsidR="007113DD">
              <w:rPr>
                <w:rFonts w:ascii="宋体" w:hAnsi="宋体" w:hint="eastAsia"/>
                <w:bCs/>
                <w:iCs/>
                <w:sz w:val="24"/>
              </w:rPr>
              <w:t>来</w:t>
            </w:r>
            <w:r w:rsidR="007113DD">
              <w:rPr>
                <w:rFonts w:ascii="宋体" w:hAnsi="宋体"/>
                <w:bCs/>
                <w:iCs/>
                <w:sz w:val="24"/>
              </w:rPr>
              <w:t>稳定使用</w:t>
            </w:r>
            <w:r w:rsidR="00F277F9">
              <w:rPr>
                <w:rFonts w:ascii="宋体" w:hAnsi="宋体" w:hint="eastAsia"/>
                <w:bCs/>
                <w:iCs/>
                <w:sz w:val="24"/>
              </w:rPr>
              <w:t>钒钛磁</w:t>
            </w:r>
            <w:r>
              <w:rPr>
                <w:rFonts w:ascii="宋体" w:hAnsi="宋体" w:hint="eastAsia"/>
                <w:bCs/>
                <w:iCs/>
                <w:sz w:val="24"/>
              </w:rPr>
              <w:t>铁矿</w:t>
            </w:r>
            <w:r w:rsidR="007113DD">
              <w:rPr>
                <w:rFonts w:ascii="宋体" w:hAnsi="宋体" w:hint="eastAsia"/>
                <w:bCs/>
                <w:iCs/>
                <w:sz w:val="24"/>
              </w:rPr>
              <w:t>进行</w:t>
            </w:r>
            <w:r w:rsidR="007113DD">
              <w:rPr>
                <w:rFonts w:ascii="宋体" w:hAnsi="宋体"/>
                <w:bCs/>
                <w:iCs/>
                <w:sz w:val="24"/>
              </w:rPr>
              <w:t>钢铁</w:t>
            </w:r>
            <w:r w:rsidR="007113DD">
              <w:rPr>
                <w:rFonts w:ascii="宋体" w:hAnsi="宋体" w:hint="eastAsia"/>
                <w:bCs/>
                <w:iCs/>
                <w:sz w:val="24"/>
              </w:rPr>
              <w:t>冶炼</w:t>
            </w:r>
            <w:r w:rsidR="007113DD">
              <w:rPr>
                <w:rFonts w:ascii="宋体" w:hAnsi="宋体"/>
                <w:bCs/>
                <w:iCs/>
                <w:sz w:val="24"/>
              </w:rPr>
              <w:t>加工</w:t>
            </w:r>
            <w:r>
              <w:rPr>
                <w:rFonts w:ascii="宋体" w:hAnsi="宋体"/>
                <w:bCs/>
                <w:iCs/>
                <w:sz w:val="24"/>
              </w:rPr>
              <w:t>，</w:t>
            </w:r>
            <w:r w:rsidR="007113DD">
              <w:rPr>
                <w:rFonts w:ascii="宋体" w:hAnsi="宋体" w:hint="eastAsia"/>
                <w:bCs/>
                <w:iCs/>
                <w:sz w:val="24"/>
              </w:rPr>
              <w:t>且</w:t>
            </w:r>
            <w:r w:rsidR="00C150CE" w:rsidRPr="00C150CE">
              <w:rPr>
                <w:rFonts w:ascii="宋体" w:hAnsi="宋体" w:hint="eastAsia"/>
                <w:bCs/>
                <w:iCs/>
                <w:sz w:val="24"/>
              </w:rPr>
              <w:t>高炉冶炼是一个连续的生产过程</w:t>
            </w:r>
            <w:r w:rsidR="00C150CE">
              <w:rPr>
                <w:rFonts w:ascii="宋体" w:hAnsi="宋体" w:hint="eastAsia"/>
                <w:bCs/>
                <w:iCs/>
                <w:sz w:val="24"/>
              </w:rPr>
              <w:t>，</w:t>
            </w:r>
            <w:r w:rsidR="00B57366" w:rsidRPr="00B57366">
              <w:rPr>
                <w:rFonts w:ascii="宋体" w:hAnsi="宋体" w:hint="eastAsia"/>
                <w:bCs/>
                <w:iCs/>
                <w:sz w:val="24"/>
              </w:rPr>
              <w:t>攀钢集团</w:t>
            </w:r>
            <w:r w:rsidR="00C150CE">
              <w:rPr>
                <w:rFonts w:ascii="宋体" w:hAnsi="宋体" w:hint="eastAsia"/>
                <w:bCs/>
                <w:iCs/>
                <w:sz w:val="24"/>
              </w:rPr>
              <w:t>钢铁生产</w:t>
            </w:r>
            <w:r w:rsidR="007113DD">
              <w:rPr>
                <w:rFonts w:ascii="宋体" w:hAnsi="宋体" w:hint="eastAsia"/>
                <w:bCs/>
                <w:iCs/>
                <w:sz w:val="24"/>
              </w:rPr>
              <w:t>总体</w:t>
            </w:r>
            <w:r w:rsidR="00B57366">
              <w:rPr>
                <w:rFonts w:ascii="宋体" w:hAnsi="宋体"/>
                <w:bCs/>
                <w:iCs/>
                <w:sz w:val="24"/>
              </w:rPr>
              <w:t>保持</w:t>
            </w:r>
            <w:r w:rsidR="00C150CE">
              <w:rPr>
                <w:rFonts w:ascii="宋体" w:hAnsi="宋体" w:hint="eastAsia"/>
                <w:bCs/>
                <w:iCs/>
                <w:sz w:val="24"/>
              </w:rPr>
              <w:t>稳定，因此</w:t>
            </w:r>
            <w:r w:rsidR="007113DD">
              <w:rPr>
                <w:rFonts w:ascii="宋体" w:hAnsi="宋体" w:hint="eastAsia"/>
                <w:bCs/>
                <w:iCs/>
                <w:sz w:val="24"/>
              </w:rPr>
              <w:t>其</w:t>
            </w:r>
            <w:r w:rsidR="00C150CE">
              <w:rPr>
                <w:rFonts w:ascii="宋体" w:hAnsi="宋体" w:hint="eastAsia"/>
                <w:bCs/>
                <w:iCs/>
                <w:sz w:val="24"/>
              </w:rPr>
              <w:t>钒渣</w:t>
            </w:r>
            <w:r w:rsidR="007113DD">
              <w:rPr>
                <w:rFonts w:ascii="宋体" w:hAnsi="宋体" w:hint="eastAsia"/>
                <w:bCs/>
                <w:iCs/>
                <w:sz w:val="24"/>
              </w:rPr>
              <w:t>产量</w:t>
            </w:r>
            <w:proofErr w:type="gramStart"/>
            <w:r w:rsidR="00B57366">
              <w:rPr>
                <w:rFonts w:ascii="宋体" w:hAnsi="宋体" w:hint="eastAsia"/>
                <w:bCs/>
                <w:iCs/>
                <w:sz w:val="24"/>
              </w:rPr>
              <w:t>也</w:t>
            </w:r>
            <w:r w:rsidR="007113DD">
              <w:rPr>
                <w:rFonts w:ascii="宋体" w:hAnsi="宋体" w:hint="eastAsia"/>
                <w:bCs/>
                <w:iCs/>
                <w:sz w:val="24"/>
              </w:rPr>
              <w:t>总体</w:t>
            </w:r>
            <w:proofErr w:type="gramEnd"/>
            <w:r w:rsidR="00B57366">
              <w:rPr>
                <w:rFonts w:ascii="宋体" w:hAnsi="宋体"/>
                <w:bCs/>
                <w:iCs/>
                <w:sz w:val="24"/>
              </w:rPr>
              <w:t>保持稳定</w:t>
            </w:r>
            <w:r w:rsidR="00C150CE">
              <w:rPr>
                <w:rFonts w:ascii="宋体" w:hAnsi="宋体" w:hint="eastAsia"/>
                <w:bCs/>
                <w:iCs/>
                <w:sz w:val="24"/>
              </w:rPr>
              <w:t>。</w:t>
            </w:r>
          </w:p>
          <w:p w14:paraId="50C547BC" w14:textId="54B0373A" w:rsidR="00C150CE" w:rsidRPr="009C77CF" w:rsidRDefault="00C150CE" w:rsidP="00C150CE">
            <w:pPr>
              <w:spacing w:line="480" w:lineRule="atLeast"/>
              <w:ind w:firstLineChars="200" w:firstLine="482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二</w:t>
            </w:r>
            <w:r w:rsidRPr="009C77CF">
              <w:rPr>
                <w:rFonts w:ascii="宋体" w:hAnsi="宋体" w:hint="eastAsia"/>
                <w:b/>
                <w:bCs/>
                <w:iCs/>
                <w:sz w:val="24"/>
              </w:rPr>
              <w:t>、攀钢集团的钒渣都是卖给公司吗？</w:t>
            </w:r>
          </w:p>
          <w:p w14:paraId="3B5DD82E" w14:textId="77777777" w:rsidR="00C150CE" w:rsidRDefault="00C150CE" w:rsidP="00C150CE">
            <w:pPr>
              <w:spacing w:line="480" w:lineRule="atLeast"/>
              <w:ind w:firstLineChars="200" w:firstLine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是的。</w:t>
            </w:r>
          </w:p>
          <w:p w14:paraId="78AFE147" w14:textId="2E1B8BC1" w:rsidR="00C150CE" w:rsidRPr="00C150CE" w:rsidRDefault="00C150CE" w:rsidP="00C150CE">
            <w:pPr>
              <w:spacing w:line="440" w:lineRule="exact"/>
              <w:ind w:firstLineChars="196" w:firstLine="472"/>
              <w:rPr>
                <w:rFonts w:ascii="宋体" w:hAnsi="宋体"/>
                <w:b/>
                <w:bCs/>
                <w:iCs/>
                <w:sz w:val="24"/>
              </w:rPr>
            </w:pPr>
            <w:r w:rsidRPr="00C150CE">
              <w:rPr>
                <w:rFonts w:ascii="宋体" w:hAnsi="宋体" w:hint="eastAsia"/>
                <w:b/>
                <w:bCs/>
                <w:iCs/>
                <w:sz w:val="24"/>
              </w:rPr>
              <w:t>三、</w:t>
            </w:r>
            <w:proofErr w:type="gramStart"/>
            <w:r w:rsidRPr="00C150CE">
              <w:rPr>
                <w:rFonts w:ascii="宋体" w:hAnsi="宋体" w:hint="eastAsia"/>
                <w:b/>
                <w:bCs/>
                <w:iCs/>
                <w:sz w:val="24"/>
              </w:rPr>
              <w:t>钒产品</w:t>
            </w:r>
            <w:proofErr w:type="gramEnd"/>
            <w:r w:rsidRPr="00C150CE">
              <w:rPr>
                <w:rFonts w:ascii="宋体" w:hAnsi="宋体" w:hint="eastAsia"/>
                <w:b/>
                <w:bCs/>
                <w:iCs/>
                <w:sz w:val="24"/>
              </w:rPr>
              <w:t>价格上涨会带动原材料价格上涨吗？</w:t>
            </w:r>
          </w:p>
          <w:p w14:paraId="2688BF2B" w14:textId="1CF38251" w:rsidR="00C30822" w:rsidRDefault="003C7326" w:rsidP="00C150CE">
            <w:pPr>
              <w:spacing w:line="440" w:lineRule="exact"/>
              <w:ind w:firstLineChars="196" w:firstLine="47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公司</w:t>
            </w:r>
            <w:r>
              <w:rPr>
                <w:rFonts w:ascii="宋体" w:hAnsi="宋体"/>
                <w:iCs/>
                <w:sz w:val="24"/>
              </w:rPr>
              <w:t>生产</w:t>
            </w:r>
            <w:proofErr w:type="gramStart"/>
            <w:r>
              <w:rPr>
                <w:rFonts w:ascii="宋体" w:hAnsi="宋体" w:hint="eastAsia"/>
                <w:iCs/>
                <w:sz w:val="24"/>
              </w:rPr>
              <w:t>钒</w:t>
            </w:r>
            <w:proofErr w:type="gramEnd"/>
            <w:r>
              <w:rPr>
                <w:rFonts w:ascii="宋体" w:hAnsi="宋体"/>
                <w:iCs/>
                <w:sz w:val="24"/>
              </w:rPr>
              <w:t>产品的主要原</w:t>
            </w:r>
            <w:r>
              <w:rPr>
                <w:rFonts w:ascii="宋体" w:hAnsi="宋体" w:hint="eastAsia"/>
                <w:iCs/>
                <w:sz w:val="24"/>
              </w:rPr>
              <w:t>材料</w:t>
            </w:r>
            <w:r>
              <w:rPr>
                <w:rFonts w:ascii="宋体" w:hAnsi="宋体"/>
                <w:iCs/>
                <w:sz w:val="24"/>
              </w:rPr>
              <w:t>是</w:t>
            </w:r>
            <w:r>
              <w:rPr>
                <w:rFonts w:ascii="宋体" w:hAnsi="宋体" w:hint="eastAsia"/>
                <w:iCs/>
                <w:sz w:val="24"/>
              </w:rPr>
              <w:t>钒</w:t>
            </w:r>
            <w:r>
              <w:rPr>
                <w:rFonts w:ascii="宋体" w:hAnsi="宋体"/>
                <w:iCs/>
                <w:sz w:val="24"/>
              </w:rPr>
              <w:t>渣。</w:t>
            </w:r>
            <w:r w:rsidR="00C150CE" w:rsidRPr="0028089D">
              <w:rPr>
                <w:rFonts w:ascii="宋体" w:hAnsi="宋体" w:hint="eastAsia"/>
                <w:iCs/>
                <w:sz w:val="24"/>
              </w:rPr>
              <w:t>公司从攀钢集团购买钒渣定价原则为成本加合理利润，</w:t>
            </w:r>
            <w:r w:rsidR="00C150CE">
              <w:rPr>
                <w:rFonts w:ascii="宋体" w:hAnsi="宋体" w:hint="eastAsia"/>
                <w:iCs/>
                <w:sz w:val="24"/>
              </w:rPr>
              <w:t>该</w:t>
            </w:r>
            <w:r w:rsidR="00C150CE" w:rsidRPr="0028089D">
              <w:rPr>
                <w:rFonts w:ascii="宋体" w:hAnsi="宋体" w:hint="eastAsia"/>
                <w:iCs/>
                <w:sz w:val="24"/>
              </w:rPr>
              <w:t>定价原则已经公司股东大会批准。</w:t>
            </w:r>
            <w:r w:rsidR="00C150CE">
              <w:rPr>
                <w:rFonts w:ascii="宋体" w:hAnsi="宋体" w:hint="eastAsia"/>
                <w:iCs/>
                <w:sz w:val="24"/>
              </w:rPr>
              <w:t>在该定价原则下，钒渣成本随炼</w:t>
            </w:r>
            <w:r w:rsidR="00C150CE">
              <w:rPr>
                <w:rFonts w:ascii="宋体" w:hAnsi="宋体"/>
                <w:iCs/>
                <w:sz w:val="24"/>
              </w:rPr>
              <w:t>钢提钒</w:t>
            </w:r>
            <w:r w:rsidR="00C150CE">
              <w:rPr>
                <w:rFonts w:ascii="宋体" w:hAnsi="宋体" w:hint="eastAsia"/>
                <w:iCs/>
                <w:sz w:val="24"/>
              </w:rPr>
              <w:t>成本的变动而</w:t>
            </w:r>
            <w:r w:rsidR="00C150CE">
              <w:rPr>
                <w:rFonts w:ascii="宋体" w:hAnsi="宋体"/>
                <w:iCs/>
                <w:sz w:val="24"/>
              </w:rPr>
              <w:t>有所</w:t>
            </w:r>
            <w:r w:rsidR="00C150CE">
              <w:rPr>
                <w:rFonts w:ascii="宋体" w:hAnsi="宋体" w:hint="eastAsia"/>
                <w:iCs/>
                <w:sz w:val="24"/>
              </w:rPr>
              <w:t>波动。</w:t>
            </w:r>
          </w:p>
          <w:p w14:paraId="09BC08AA" w14:textId="7E144F72" w:rsidR="007E700E" w:rsidRPr="007E700E" w:rsidRDefault="003C24FE" w:rsidP="007E700E">
            <w:pPr>
              <w:spacing w:line="440" w:lineRule="exact"/>
              <w:ind w:firstLineChars="196" w:firstLine="472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四</w:t>
            </w:r>
            <w:r w:rsidR="007E700E" w:rsidRPr="007E700E">
              <w:rPr>
                <w:rFonts w:ascii="宋体" w:hAnsi="宋体" w:hint="eastAsia"/>
                <w:b/>
                <w:bCs/>
                <w:iCs/>
                <w:sz w:val="24"/>
              </w:rPr>
              <w:t>、西昌钒制品分公司注入时间？</w:t>
            </w:r>
          </w:p>
          <w:p w14:paraId="6DB19982" w14:textId="44DB1AA4" w:rsidR="00C150CE" w:rsidRPr="00C150CE" w:rsidRDefault="007E700E" w:rsidP="007E700E">
            <w:pPr>
              <w:spacing w:line="440" w:lineRule="exact"/>
              <w:ind w:firstLineChars="196" w:firstLine="470"/>
              <w:rPr>
                <w:rFonts w:ascii="宋体" w:hAnsi="宋体"/>
                <w:bCs/>
                <w:iCs/>
                <w:sz w:val="24"/>
              </w:rPr>
            </w:pPr>
            <w:r w:rsidRPr="007E700E">
              <w:rPr>
                <w:rFonts w:ascii="宋体" w:hAnsi="宋体" w:hint="eastAsia"/>
                <w:bCs/>
                <w:iCs/>
                <w:sz w:val="24"/>
              </w:rPr>
              <w:t>公司控股股东攀钢集团有限公司、实际控制人鞍钢集团有限公司已在公司2016年资产重组时</w:t>
            </w:r>
            <w:proofErr w:type="gramStart"/>
            <w:r w:rsidRPr="007E700E">
              <w:rPr>
                <w:rFonts w:ascii="宋体" w:hAnsi="宋体" w:hint="eastAsia"/>
                <w:bCs/>
                <w:iCs/>
                <w:sz w:val="24"/>
              </w:rPr>
              <w:t>作出</w:t>
            </w:r>
            <w:proofErr w:type="gramEnd"/>
            <w:r w:rsidRPr="007E700E">
              <w:rPr>
                <w:rFonts w:ascii="宋体" w:hAnsi="宋体" w:hint="eastAsia"/>
                <w:bCs/>
                <w:iCs/>
                <w:sz w:val="24"/>
              </w:rPr>
              <w:t>了关于避免同业竞争</w:t>
            </w:r>
            <w:r w:rsidRPr="007E700E">
              <w:rPr>
                <w:rFonts w:ascii="宋体" w:hAnsi="宋体" w:hint="eastAsia"/>
                <w:bCs/>
                <w:iCs/>
                <w:sz w:val="24"/>
              </w:rPr>
              <w:lastRenderedPageBreak/>
              <w:t>的承诺，承诺在西昌钢钒的</w:t>
            </w:r>
            <w:proofErr w:type="gramStart"/>
            <w:r w:rsidRPr="007E700E">
              <w:rPr>
                <w:rFonts w:ascii="宋体" w:hAnsi="宋体" w:hint="eastAsia"/>
                <w:bCs/>
                <w:iCs/>
                <w:sz w:val="24"/>
              </w:rPr>
              <w:t>钒产品</w:t>
            </w:r>
            <w:proofErr w:type="gramEnd"/>
            <w:r w:rsidRPr="007E700E">
              <w:rPr>
                <w:rFonts w:ascii="宋体" w:hAnsi="宋体" w:hint="eastAsia"/>
                <w:bCs/>
                <w:iCs/>
                <w:sz w:val="24"/>
              </w:rPr>
              <w:t>生产加工业务连续三年盈利、具备注入上市公司条件一年内，以公允价格将西昌钢钒的</w:t>
            </w:r>
            <w:proofErr w:type="gramStart"/>
            <w:r w:rsidRPr="007E700E">
              <w:rPr>
                <w:rFonts w:ascii="宋体" w:hAnsi="宋体" w:hint="eastAsia"/>
                <w:bCs/>
                <w:iCs/>
                <w:sz w:val="24"/>
              </w:rPr>
              <w:t>钒产品</w:t>
            </w:r>
            <w:proofErr w:type="gramEnd"/>
            <w:r w:rsidRPr="007E700E">
              <w:rPr>
                <w:rFonts w:ascii="宋体" w:hAnsi="宋体" w:hint="eastAsia"/>
                <w:bCs/>
                <w:iCs/>
                <w:sz w:val="24"/>
              </w:rPr>
              <w:t>生产加工业务注入本公司。</w:t>
            </w:r>
            <w:r w:rsidR="00C30822">
              <w:rPr>
                <w:rFonts w:ascii="宋体" w:hAnsi="宋体" w:hint="eastAsia"/>
                <w:bCs/>
                <w:iCs/>
                <w:sz w:val="24"/>
              </w:rPr>
              <w:t>公司将督促大股东积极履行承诺，</w:t>
            </w:r>
            <w:r w:rsidR="00C30822" w:rsidRPr="00C30822">
              <w:rPr>
                <w:rFonts w:ascii="宋体" w:hAnsi="宋体" w:hint="eastAsia"/>
                <w:bCs/>
                <w:iCs/>
                <w:sz w:val="24"/>
              </w:rPr>
              <w:t>并严格按照信息披露要求，及时披露大股东履行承诺情况。</w:t>
            </w:r>
          </w:p>
          <w:p w14:paraId="16F96F3E" w14:textId="3EC38548" w:rsidR="003C24FE" w:rsidRPr="009C77CF" w:rsidRDefault="003C24FE" w:rsidP="003C24FE">
            <w:pPr>
              <w:spacing w:line="480" w:lineRule="atLeast"/>
              <w:ind w:firstLineChars="200" w:firstLine="482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五</w:t>
            </w:r>
            <w:r w:rsidRPr="009C77CF">
              <w:rPr>
                <w:rFonts w:ascii="宋体" w:hAnsi="宋体" w:hint="eastAsia"/>
                <w:b/>
                <w:bCs/>
                <w:iCs/>
                <w:sz w:val="24"/>
              </w:rPr>
              <w:t>、在当前</w:t>
            </w:r>
            <w:proofErr w:type="gramStart"/>
            <w:r w:rsidRPr="009C77CF">
              <w:rPr>
                <w:rFonts w:ascii="宋体" w:hAnsi="宋体" w:hint="eastAsia"/>
                <w:b/>
                <w:bCs/>
                <w:iCs/>
                <w:sz w:val="24"/>
              </w:rPr>
              <w:t>钒</w:t>
            </w:r>
            <w:proofErr w:type="gramEnd"/>
            <w:r w:rsidRPr="009C77CF">
              <w:rPr>
                <w:rFonts w:ascii="宋体" w:hAnsi="宋体" w:hint="eastAsia"/>
                <w:b/>
                <w:bCs/>
                <w:iCs/>
                <w:sz w:val="24"/>
              </w:rPr>
              <w:t>产品价格快速上涨的情况下，</w:t>
            </w:r>
            <w:proofErr w:type="gramStart"/>
            <w:r>
              <w:rPr>
                <w:rFonts w:ascii="宋体" w:hAnsi="宋体" w:hint="eastAsia"/>
                <w:b/>
                <w:bCs/>
                <w:iCs/>
                <w:sz w:val="24"/>
              </w:rPr>
              <w:t>钒产品</w:t>
            </w:r>
            <w:proofErr w:type="gramEnd"/>
            <w:r>
              <w:rPr>
                <w:rFonts w:ascii="宋体" w:hAnsi="宋体" w:hint="eastAsia"/>
                <w:b/>
                <w:bCs/>
                <w:iCs/>
                <w:sz w:val="24"/>
              </w:rPr>
              <w:t>产能</w:t>
            </w:r>
            <w:r w:rsidRPr="009C77CF">
              <w:rPr>
                <w:rFonts w:ascii="宋体" w:hAnsi="宋体" w:hint="eastAsia"/>
                <w:b/>
                <w:bCs/>
                <w:iCs/>
                <w:sz w:val="24"/>
              </w:rPr>
              <w:t>是否</w:t>
            </w:r>
            <w:r>
              <w:rPr>
                <w:rFonts w:ascii="宋体" w:hAnsi="宋体" w:hint="eastAsia"/>
                <w:b/>
                <w:bCs/>
                <w:iCs/>
                <w:sz w:val="24"/>
              </w:rPr>
              <w:t>会大幅增加</w:t>
            </w:r>
            <w:r w:rsidRPr="009C77CF">
              <w:rPr>
                <w:rFonts w:ascii="宋体" w:hAnsi="宋体" w:hint="eastAsia"/>
                <w:b/>
                <w:bCs/>
                <w:iCs/>
                <w:sz w:val="24"/>
              </w:rPr>
              <w:t>？</w:t>
            </w:r>
          </w:p>
          <w:p w14:paraId="515AF4A1" w14:textId="65779505" w:rsidR="00C150CE" w:rsidRPr="00C150CE" w:rsidRDefault="003C24FE" w:rsidP="003C24FE">
            <w:pPr>
              <w:spacing w:line="440" w:lineRule="exact"/>
              <w:ind w:firstLineChars="196" w:firstLine="47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由于目前主流提钒工艺是钢渣提钒，在高炉</w:t>
            </w:r>
            <w:r w:rsidR="00642D9E">
              <w:rPr>
                <w:rFonts w:ascii="宋体" w:hAnsi="宋体" w:hint="eastAsia"/>
                <w:iCs/>
                <w:sz w:val="24"/>
              </w:rPr>
              <w:t>新</w:t>
            </w:r>
            <w:r w:rsidR="00642D9E">
              <w:rPr>
                <w:rFonts w:ascii="宋体" w:hAnsi="宋体"/>
                <w:iCs/>
                <w:sz w:val="24"/>
              </w:rPr>
              <w:t>增</w:t>
            </w:r>
            <w:r>
              <w:rPr>
                <w:rFonts w:ascii="宋体" w:hAnsi="宋体" w:hint="eastAsia"/>
                <w:iCs/>
                <w:sz w:val="24"/>
              </w:rPr>
              <w:t>产能</w:t>
            </w:r>
            <w:r w:rsidR="00642D9E">
              <w:rPr>
                <w:rFonts w:ascii="宋体" w:hAnsi="宋体" w:hint="eastAsia"/>
                <w:iCs/>
                <w:sz w:val="24"/>
              </w:rPr>
              <w:t>受</w:t>
            </w:r>
            <w:r w:rsidR="00642D9E">
              <w:rPr>
                <w:rFonts w:ascii="宋体" w:hAnsi="宋体"/>
                <w:iCs/>
                <w:sz w:val="24"/>
              </w:rPr>
              <w:t>限</w:t>
            </w:r>
            <w:r>
              <w:rPr>
                <w:rFonts w:ascii="宋体" w:hAnsi="宋体" w:hint="eastAsia"/>
                <w:iCs/>
                <w:sz w:val="24"/>
              </w:rPr>
              <w:t>的</w:t>
            </w:r>
            <w:r w:rsidR="00642D9E">
              <w:rPr>
                <w:rFonts w:ascii="宋体" w:hAnsi="宋体" w:hint="eastAsia"/>
                <w:iCs/>
                <w:sz w:val="24"/>
              </w:rPr>
              <w:t>形势</w:t>
            </w:r>
            <w:r>
              <w:rPr>
                <w:rFonts w:ascii="宋体" w:hAnsi="宋体" w:hint="eastAsia"/>
                <w:iCs/>
                <w:sz w:val="24"/>
              </w:rPr>
              <w:t>下，钒渣产能相对稳定，</w:t>
            </w:r>
            <w:r w:rsidR="00880699">
              <w:rPr>
                <w:rFonts w:ascii="宋体" w:hAnsi="宋体" w:hint="eastAsia"/>
                <w:iCs/>
                <w:sz w:val="24"/>
              </w:rPr>
              <w:t>其他提钒工艺，短时间内预计不会大量新增产能，因此</w:t>
            </w:r>
            <w:r w:rsidR="00642D9E">
              <w:rPr>
                <w:rFonts w:ascii="宋体" w:hAnsi="宋体" w:hint="eastAsia"/>
                <w:iCs/>
                <w:sz w:val="24"/>
              </w:rPr>
              <w:t>预计短</w:t>
            </w:r>
            <w:r w:rsidR="00642D9E">
              <w:rPr>
                <w:rFonts w:ascii="宋体" w:hAnsi="宋体"/>
                <w:iCs/>
                <w:sz w:val="24"/>
              </w:rPr>
              <w:t>期</w:t>
            </w:r>
            <w:proofErr w:type="gramStart"/>
            <w:r w:rsidR="00642D9E">
              <w:rPr>
                <w:rFonts w:ascii="宋体" w:hAnsi="宋体"/>
                <w:iCs/>
                <w:sz w:val="24"/>
              </w:rPr>
              <w:t>内</w:t>
            </w:r>
            <w:r w:rsidR="00880699">
              <w:rPr>
                <w:rFonts w:ascii="宋体" w:hAnsi="宋体"/>
                <w:iCs/>
                <w:sz w:val="24"/>
              </w:rPr>
              <w:t>钒产品</w:t>
            </w:r>
            <w:proofErr w:type="gramEnd"/>
            <w:r>
              <w:rPr>
                <w:rFonts w:ascii="宋体" w:hAnsi="宋体" w:hint="eastAsia"/>
                <w:iCs/>
                <w:sz w:val="24"/>
              </w:rPr>
              <w:t>不会有太多</w:t>
            </w:r>
            <w:r w:rsidR="00880699">
              <w:rPr>
                <w:rFonts w:ascii="宋体" w:hAnsi="宋体" w:hint="eastAsia"/>
                <w:iCs/>
                <w:sz w:val="24"/>
              </w:rPr>
              <w:t>规模</w:t>
            </w:r>
            <w:r>
              <w:rPr>
                <w:rFonts w:ascii="宋体" w:hAnsi="宋体" w:hint="eastAsia"/>
                <w:iCs/>
                <w:sz w:val="24"/>
              </w:rPr>
              <w:t>增量。</w:t>
            </w:r>
          </w:p>
          <w:p w14:paraId="1A7F9B12" w14:textId="4C55EED0" w:rsidR="003C24FE" w:rsidRPr="009C77CF" w:rsidRDefault="003C24FE" w:rsidP="003C24FE">
            <w:pPr>
              <w:spacing w:line="480" w:lineRule="atLeast"/>
              <w:ind w:firstLineChars="200" w:firstLine="482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六</w:t>
            </w:r>
            <w:r w:rsidRPr="009C77CF">
              <w:rPr>
                <w:rFonts w:ascii="宋体" w:hAnsi="宋体" w:hint="eastAsia"/>
                <w:b/>
                <w:bCs/>
                <w:iCs/>
                <w:sz w:val="24"/>
              </w:rPr>
              <w:t>、</w:t>
            </w:r>
            <w:r>
              <w:rPr>
                <w:rFonts w:ascii="宋体" w:hAnsi="宋体" w:hint="eastAsia"/>
                <w:b/>
                <w:bCs/>
                <w:iCs/>
                <w:sz w:val="24"/>
              </w:rPr>
              <w:t>在钢铁生产中，</w:t>
            </w:r>
            <w:proofErr w:type="gramStart"/>
            <w:r>
              <w:rPr>
                <w:rFonts w:ascii="宋体" w:hAnsi="宋体" w:hint="eastAsia"/>
                <w:b/>
                <w:bCs/>
                <w:iCs/>
                <w:sz w:val="24"/>
              </w:rPr>
              <w:t>铌可以</w:t>
            </w:r>
            <w:proofErr w:type="gramEnd"/>
            <w:r>
              <w:rPr>
                <w:rFonts w:ascii="宋体" w:hAnsi="宋体" w:hint="eastAsia"/>
                <w:b/>
                <w:bCs/>
                <w:iCs/>
                <w:sz w:val="24"/>
              </w:rPr>
              <w:t>替代钒吗</w:t>
            </w:r>
            <w:r w:rsidRPr="009C77CF">
              <w:rPr>
                <w:rFonts w:ascii="宋体" w:hAnsi="宋体" w:hint="eastAsia"/>
                <w:b/>
                <w:bCs/>
                <w:iCs/>
                <w:sz w:val="24"/>
              </w:rPr>
              <w:t>？</w:t>
            </w:r>
          </w:p>
          <w:p w14:paraId="2967AD9D" w14:textId="40FB9965" w:rsidR="00C150CE" w:rsidRPr="00C150CE" w:rsidRDefault="00880699" w:rsidP="003C24FE">
            <w:pPr>
              <w:spacing w:line="440" w:lineRule="exact"/>
              <w:ind w:firstLineChars="196" w:firstLine="470"/>
              <w:rPr>
                <w:rFonts w:ascii="宋体" w:hAnsi="宋体"/>
                <w:bCs/>
                <w:iCs/>
                <w:sz w:val="24"/>
              </w:rPr>
            </w:pPr>
            <w:proofErr w:type="gramStart"/>
            <w:r>
              <w:rPr>
                <w:rFonts w:ascii="宋体" w:hAnsi="宋体" w:hint="eastAsia"/>
                <w:iCs/>
                <w:sz w:val="24"/>
              </w:rPr>
              <w:t>铌</w:t>
            </w:r>
            <w:r>
              <w:rPr>
                <w:rFonts w:ascii="宋体" w:hAnsi="宋体"/>
                <w:iCs/>
                <w:sz w:val="24"/>
              </w:rPr>
              <w:t>对钒</w:t>
            </w:r>
            <w:proofErr w:type="gramEnd"/>
            <w:r>
              <w:rPr>
                <w:rFonts w:ascii="宋体" w:hAnsi="宋体"/>
                <w:iCs/>
                <w:sz w:val="24"/>
              </w:rPr>
              <w:t>有一定的替代性，</w:t>
            </w:r>
            <w:proofErr w:type="gramStart"/>
            <w:r>
              <w:rPr>
                <w:rFonts w:ascii="宋体" w:hAnsi="宋体"/>
                <w:iCs/>
                <w:sz w:val="24"/>
              </w:rPr>
              <w:t>但钒</w:t>
            </w:r>
            <w:r>
              <w:rPr>
                <w:rFonts w:ascii="宋体" w:hAnsi="宋体" w:hint="eastAsia"/>
                <w:iCs/>
                <w:sz w:val="24"/>
              </w:rPr>
              <w:t>较</w:t>
            </w:r>
            <w:r>
              <w:rPr>
                <w:rFonts w:ascii="宋体" w:hAnsi="宋体"/>
                <w:iCs/>
                <w:sz w:val="24"/>
              </w:rPr>
              <w:t>铌有</w:t>
            </w:r>
            <w:proofErr w:type="gramEnd"/>
            <w:r>
              <w:rPr>
                <w:rFonts w:ascii="宋体" w:hAnsi="宋体"/>
                <w:iCs/>
                <w:sz w:val="24"/>
              </w:rPr>
              <w:t>更好的应用性</w:t>
            </w:r>
            <w:r>
              <w:rPr>
                <w:rFonts w:ascii="宋体" w:hAnsi="宋体" w:hint="eastAsia"/>
                <w:iCs/>
                <w:sz w:val="24"/>
              </w:rPr>
              <w:t>。同时，</w:t>
            </w:r>
            <w:r w:rsidR="003C24FE">
              <w:rPr>
                <w:rFonts w:ascii="宋体" w:hAnsi="宋体" w:hint="eastAsia"/>
                <w:iCs/>
                <w:sz w:val="24"/>
              </w:rPr>
              <w:t>结合钒和</w:t>
            </w:r>
            <w:proofErr w:type="gramStart"/>
            <w:r w:rsidR="003C24FE">
              <w:rPr>
                <w:rFonts w:ascii="宋体" w:hAnsi="宋体" w:hint="eastAsia"/>
                <w:iCs/>
                <w:sz w:val="24"/>
              </w:rPr>
              <w:t>铌的</w:t>
            </w:r>
            <w:proofErr w:type="gramEnd"/>
            <w:r w:rsidR="003C24FE">
              <w:rPr>
                <w:rFonts w:ascii="宋体" w:hAnsi="宋体" w:hint="eastAsia"/>
                <w:iCs/>
                <w:sz w:val="24"/>
              </w:rPr>
              <w:t>市场反馈来看，</w:t>
            </w:r>
            <w:r w:rsidR="00C4344C">
              <w:rPr>
                <w:rFonts w:ascii="宋体" w:hAnsi="宋体" w:hint="eastAsia"/>
                <w:iCs/>
                <w:sz w:val="24"/>
              </w:rPr>
              <w:t>在钢铁领域中，</w:t>
            </w:r>
            <w:proofErr w:type="gramStart"/>
            <w:r w:rsidR="003C24FE">
              <w:rPr>
                <w:rFonts w:ascii="宋体" w:hAnsi="宋体" w:hint="eastAsia"/>
                <w:iCs/>
                <w:sz w:val="24"/>
              </w:rPr>
              <w:t>铌</w:t>
            </w:r>
            <w:r>
              <w:rPr>
                <w:rFonts w:ascii="宋体" w:hAnsi="宋体" w:hint="eastAsia"/>
                <w:iCs/>
                <w:sz w:val="24"/>
              </w:rPr>
              <w:t>的</w:t>
            </w:r>
            <w:r>
              <w:rPr>
                <w:rFonts w:ascii="宋体" w:hAnsi="宋体"/>
                <w:iCs/>
                <w:sz w:val="24"/>
              </w:rPr>
              <w:t>应用较</w:t>
            </w:r>
            <w:r w:rsidR="003C24FE">
              <w:rPr>
                <w:rFonts w:ascii="宋体" w:hAnsi="宋体" w:hint="eastAsia"/>
                <w:iCs/>
                <w:sz w:val="24"/>
              </w:rPr>
              <w:t>钒</w:t>
            </w:r>
            <w:r>
              <w:rPr>
                <w:rFonts w:ascii="宋体" w:hAnsi="宋体" w:hint="eastAsia"/>
                <w:iCs/>
                <w:sz w:val="24"/>
              </w:rPr>
              <w:t>还</w:t>
            </w:r>
            <w:r>
              <w:rPr>
                <w:rFonts w:ascii="宋体" w:hAnsi="宋体"/>
                <w:iCs/>
                <w:sz w:val="24"/>
              </w:rPr>
              <w:t>有</w:t>
            </w:r>
            <w:proofErr w:type="gramEnd"/>
            <w:r>
              <w:rPr>
                <w:rFonts w:ascii="宋体" w:hAnsi="宋体" w:hint="eastAsia"/>
                <w:iCs/>
                <w:sz w:val="24"/>
              </w:rPr>
              <w:t>差距</w:t>
            </w:r>
            <w:r w:rsidR="003C24FE">
              <w:rPr>
                <w:rFonts w:ascii="宋体" w:hAnsi="宋体" w:hint="eastAsia"/>
                <w:iCs/>
                <w:sz w:val="24"/>
              </w:rPr>
              <w:t>。</w:t>
            </w:r>
          </w:p>
          <w:p w14:paraId="097C33CF" w14:textId="487B12E5" w:rsidR="00C150CE" w:rsidRDefault="003C24FE" w:rsidP="003C24FE">
            <w:pPr>
              <w:spacing w:line="440" w:lineRule="exact"/>
              <w:ind w:firstLineChars="196" w:firstLine="472"/>
              <w:rPr>
                <w:rFonts w:ascii="宋体" w:hAnsi="宋体"/>
                <w:bCs/>
                <w:iCs/>
                <w:sz w:val="24"/>
              </w:rPr>
            </w:pPr>
            <w:r w:rsidRPr="003C24FE">
              <w:rPr>
                <w:rFonts w:ascii="宋体" w:hAnsi="宋体" w:hint="eastAsia"/>
                <w:b/>
                <w:bCs/>
                <w:iCs/>
                <w:sz w:val="24"/>
              </w:rPr>
              <w:t>七、公司</w:t>
            </w:r>
            <w:proofErr w:type="gramStart"/>
            <w:r w:rsidR="00880699">
              <w:rPr>
                <w:rFonts w:ascii="宋体" w:hAnsi="宋体" w:hint="eastAsia"/>
                <w:b/>
                <w:bCs/>
                <w:iCs/>
                <w:sz w:val="24"/>
              </w:rPr>
              <w:t>钒</w:t>
            </w:r>
            <w:proofErr w:type="gramEnd"/>
            <w:r w:rsidR="00880699">
              <w:rPr>
                <w:rFonts w:ascii="宋体" w:hAnsi="宋体"/>
                <w:b/>
                <w:bCs/>
                <w:iCs/>
                <w:sz w:val="24"/>
              </w:rPr>
              <w:t>产品</w:t>
            </w:r>
            <w:r w:rsidRPr="003C24FE">
              <w:rPr>
                <w:rFonts w:ascii="宋体" w:hAnsi="宋体" w:hint="eastAsia"/>
                <w:b/>
                <w:bCs/>
                <w:iCs/>
                <w:sz w:val="24"/>
              </w:rPr>
              <w:t>目前的库存情况？</w:t>
            </w:r>
          </w:p>
          <w:p w14:paraId="0368A540" w14:textId="4BE47293" w:rsidR="003C24FE" w:rsidRPr="003C24FE" w:rsidRDefault="003C24FE" w:rsidP="00C150CE">
            <w:pPr>
              <w:spacing w:line="440" w:lineRule="exact"/>
              <w:ind w:firstLineChars="196" w:firstLine="47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公司目前紧贴市场销售，基本上没有库存。</w:t>
            </w:r>
          </w:p>
          <w:p w14:paraId="7CDC4285" w14:textId="1B880D8E" w:rsidR="00C150CE" w:rsidRPr="00C150CE" w:rsidRDefault="008B2279" w:rsidP="008B2279">
            <w:pPr>
              <w:spacing w:line="440" w:lineRule="exact"/>
              <w:ind w:firstLineChars="196" w:firstLine="472"/>
              <w:rPr>
                <w:rFonts w:ascii="宋体" w:hAnsi="宋体"/>
                <w:bCs/>
                <w:iCs/>
                <w:sz w:val="24"/>
              </w:rPr>
            </w:pPr>
            <w:r w:rsidRPr="008B2279">
              <w:rPr>
                <w:rFonts w:ascii="宋体" w:hAnsi="宋体" w:hint="eastAsia"/>
                <w:b/>
                <w:bCs/>
                <w:iCs/>
                <w:sz w:val="24"/>
              </w:rPr>
              <w:t>八、公司子公司北海铁合金主要产品有哪些？</w:t>
            </w:r>
          </w:p>
          <w:p w14:paraId="28F0DC9B" w14:textId="7140748B" w:rsidR="00C150CE" w:rsidRPr="00C150CE" w:rsidRDefault="008B2279" w:rsidP="00C150CE">
            <w:pPr>
              <w:spacing w:line="440" w:lineRule="exact"/>
              <w:ind w:firstLineChars="196" w:firstLine="47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北海铁合金主要生产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钒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>铁合金及钛铁合金。</w:t>
            </w:r>
          </w:p>
          <w:p w14:paraId="3B4BFC8D" w14:textId="6FFCFEBD" w:rsidR="00C150CE" w:rsidRPr="008B2279" w:rsidRDefault="008B2279" w:rsidP="008B2279">
            <w:pPr>
              <w:spacing w:line="440" w:lineRule="exact"/>
              <w:ind w:firstLineChars="196" w:firstLine="472"/>
              <w:rPr>
                <w:rFonts w:ascii="宋体" w:hAnsi="宋体"/>
                <w:b/>
                <w:bCs/>
                <w:iCs/>
                <w:sz w:val="24"/>
              </w:rPr>
            </w:pPr>
            <w:r w:rsidRPr="008B2279">
              <w:rPr>
                <w:rFonts w:ascii="宋体" w:hAnsi="宋体" w:hint="eastAsia"/>
                <w:b/>
                <w:bCs/>
                <w:iCs/>
                <w:sz w:val="24"/>
              </w:rPr>
              <w:t>九、同其他</w:t>
            </w:r>
            <w:proofErr w:type="gramStart"/>
            <w:r w:rsidRPr="008B2279">
              <w:rPr>
                <w:rFonts w:ascii="宋体" w:hAnsi="宋体" w:hint="eastAsia"/>
                <w:b/>
                <w:bCs/>
                <w:iCs/>
                <w:sz w:val="24"/>
              </w:rPr>
              <w:t>钒</w:t>
            </w:r>
            <w:proofErr w:type="gramEnd"/>
            <w:r w:rsidRPr="008B2279">
              <w:rPr>
                <w:rFonts w:ascii="宋体" w:hAnsi="宋体" w:hint="eastAsia"/>
                <w:b/>
                <w:bCs/>
                <w:iCs/>
                <w:sz w:val="24"/>
              </w:rPr>
              <w:t>产品生产企业相比，为何公司</w:t>
            </w:r>
            <w:proofErr w:type="gramStart"/>
            <w:r w:rsidRPr="008B2279">
              <w:rPr>
                <w:rFonts w:ascii="宋体" w:hAnsi="宋体" w:hint="eastAsia"/>
                <w:b/>
                <w:bCs/>
                <w:iCs/>
                <w:sz w:val="24"/>
              </w:rPr>
              <w:t>钒</w:t>
            </w:r>
            <w:proofErr w:type="gramEnd"/>
            <w:r w:rsidRPr="008B2279">
              <w:rPr>
                <w:rFonts w:ascii="宋体" w:hAnsi="宋体" w:hint="eastAsia"/>
                <w:b/>
                <w:bCs/>
                <w:iCs/>
                <w:sz w:val="24"/>
              </w:rPr>
              <w:t>产品毛利率会低一些？</w:t>
            </w:r>
          </w:p>
          <w:p w14:paraId="0DED3974" w14:textId="24CE98D9" w:rsidR="00D71F5D" w:rsidRPr="008B084E" w:rsidRDefault="008B2279" w:rsidP="00E14CAD">
            <w:pPr>
              <w:spacing w:line="440" w:lineRule="exact"/>
              <w:ind w:firstLineChars="196" w:firstLine="470"/>
              <w:rPr>
                <w:rFonts w:ascii="宋体" w:hAnsi="宋体"/>
                <w:bCs/>
                <w:iCs/>
                <w:sz w:val="24"/>
              </w:rPr>
            </w:pPr>
            <w:r w:rsidRPr="008B2279">
              <w:rPr>
                <w:rFonts w:ascii="宋体" w:hAnsi="宋体" w:hint="eastAsia"/>
                <w:bCs/>
                <w:iCs/>
                <w:sz w:val="24"/>
              </w:rPr>
              <w:t>公司</w:t>
            </w:r>
            <w:r w:rsidR="00E14CAD">
              <w:rPr>
                <w:rFonts w:ascii="宋体" w:hAnsi="宋体" w:hint="eastAsia"/>
                <w:bCs/>
                <w:iCs/>
                <w:sz w:val="24"/>
              </w:rPr>
              <w:t>定期</w:t>
            </w:r>
            <w:r w:rsidR="00E14CAD">
              <w:rPr>
                <w:rFonts w:ascii="宋体" w:hAnsi="宋体"/>
                <w:bCs/>
                <w:iCs/>
                <w:sz w:val="24"/>
              </w:rPr>
              <w:t>报告披露的</w:t>
            </w:r>
            <w:r w:rsidRPr="008B2279">
              <w:rPr>
                <w:rFonts w:ascii="宋体" w:hAnsi="宋体" w:hint="eastAsia"/>
                <w:bCs/>
                <w:iCs/>
                <w:sz w:val="24"/>
              </w:rPr>
              <w:t>钒制品毛利率</w:t>
            </w:r>
            <w:r w:rsidR="00E14CAD">
              <w:rPr>
                <w:rFonts w:ascii="宋体" w:hAnsi="宋体" w:hint="eastAsia"/>
                <w:bCs/>
                <w:iCs/>
                <w:sz w:val="24"/>
              </w:rPr>
              <w:t>比其他同</w:t>
            </w:r>
            <w:r w:rsidR="00E14CAD">
              <w:rPr>
                <w:rFonts w:ascii="宋体" w:hAnsi="宋体"/>
                <w:bCs/>
                <w:iCs/>
                <w:sz w:val="24"/>
              </w:rPr>
              <w:t>类</w:t>
            </w:r>
            <w:r w:rsidR="00E14CAD">
              <w:rPr>
                <w:rFonts w:ascii="宋体" w:hAnsi="宋体" w:hint="eastAsia"/>
                <w:bCs/>
                <w:iCs/>
                <w:sz w:val="24"/>
              </w:rPr>
              <w:t>企业</w:t>
            </w:r>
            <w:r w:rsidR="00E14CAD">
              <w:rPr>
                <w:rFonts w:ascii="宋体" w:hAnsi="宋体"/>
                <w:bCs/>
                <w:iCs/>
                <w:sz w:val="24"/>
              </w:rPr>
              <w:t>披露</w:t>
            </w:r>
            <w:r w:rsidR="00E14CAD">
              <w:rPr>
                <w:rFonts w:ascii="宋体" w:hAnsi="宋体" w:hint="eastAsia"/>
                <w:bCs/>
                <w:iCs/>
                <w:sz w:val="24"/>
              </w:rPr>
              <w:t>的</w:t>
            </w:r>
            <w:r w:rsidR="00E14CAD">
              <w:rPr>
                <w:rFonts w:ascii="宋体" w:hAnsi="宋体"/>
                <w:bCs/>
                <w:iCs/>
                <w:sz w:val="24"/>
              </w:rPr>
              <w:t>数据</w:t>
            </w:r>
            <w:r w:rsidRPr="008B2279">
              <w:rPr>
                <w:rFonts w:ascii="宋体" w:hAnsi="宋体" w:hint="eastAsia"/>
                <w:bCs/>
                <w:iCs/>
                <w:sz w:val="24"/>
              </w:rPr>
              <w:t>较低，主要是</w:t>
            </w:r>
            <w:r w:rsidR="00E14CAD">
              <w:rPr>
                <w:rFonts w:ascii="宋体" w:hAnsi="宋体" w:hint="eastAsia"/>
                <w:bCs/>
                <w:iCs/>
                <w:sz w:val="24"/>
              </w:rPr>
              <w:t>因</w:t>
            </w:r>
            <w:r w:rsidRPr="008B2279">
              <w:rPr>
                <w:rFonts w:ascii="宋体" w:hAnsi="宋体" w:hint="eastAsia"/>
                <w:bCs/>
                <w:iCs/>
                <w:sz w:val="24"/>
              </w:rPr>
              <w:t>公司销售的</w:t>
            </w:r>
            <w:proofErr w:type="gramStart"/>
            <w:r w:rsidRPr="008B2279">
              <w:rPr>
                <w:rFonts w:ascii="宋体" w:hAnsi="宋体" w:hint="eastAsia"/>
                <w:bCs/>
                <w:iCs/>
                <w:sz w:val="24"/>
              </w:rPr>
              <w:t>钒产品</w:t>
            </w:r>
            <w:proofErr w:type="gramEnd"/>
            <w:r w:rsidRPr="008B2279">
              <w:rPr>
                <w:rFonts w:ascii="宋体" w:hAnsi="宋体" w:hint="eastAsia"/>
                <w:bCs/>
                <w:iCs/>
                <w:sz w:val="24"/>
              </w:rPr>
              <w:t>中，有一部分是公司</w:t>
            </w:r>
            <w:r w:rsidR="00E14CAD">
              <w:rPr>
                <w:rFonts w:ascii="宋体" w:hAnsi="宋体" w:hint="eastAsia"/>
                <w:bCs/>
                <w:iCs/>
                <w:sz w:val="24"/>
              </w:rPr>
              <w:t>采购</w:t>
            </w:r>
            <w:r w:rsidRPr="008B2279">
              <w:rPr>
                <w:rFonts w:ascii="宋体" w:hAnsi="宋体" w:hint="eastAsia"/>
                <w:bCs/>
                <w:iCs/>
                <w:sz w:val="24"/>
              </w:rPr>
              <w:t>托管单位</w:t>
            </w:r>
            <w:r>
              <w:rPr>
                <w:rFonts w:ascii="宋体" w:hAnsi="宋体" w:hint="eastAsia"/>
                <w:bCs/>
                <w:iCs/>
                <w:sz w:val="24"/>
              </w:rPr>
              <w:t>西昌钒制品分公司</w:t>
            </w:r>
            <w:r w:rsidR="00E14CAD">
              <w:rPr>
                <w:rFonts w:ascii="宋体" w:hAnsi="宋体" w:hint="eastAsia"/>
                <w:bCs/>
                <w:iCs/>
                <w:sz w:val="24"/>
              </w:rPr>
              <w:t>生产的</w:t>
            </w:r>
            <w:proofErr w:type="gramStart"/>
            <w:r w:rsidR="00E14CAD">
              <w:rPr>
                <w:rFonts w:ascii="宋体" w:hAnsi="宋体" w:hint="eastAsia"/>
                <w:bCs/>
                <w:iCs/>
                <w:sz w:val="24"/>
              </w:rPr>
              <w:t>钒</w:t>
            </w:r>
            <w:r w:rsidR="00E14CAD">
              <w:rPr>
                <w:rFonts w:ascii="宋体" w:hAnsi="宋体"/>
                <w:bCs/>
                <w:iCs/>
                <w:sz w:val="24"/>
              </w:rPr>
              <w:t>产品</w:t>
            </w:r>
            <w:proofErr w:type="gramEnd"/>
            <w:r w:rsidRPr="008B2279">
              <w:rPr>
                <w:rFonts w:ascii="宋体" w:hAnsi="宋体" w:hint="eastAsia"/>
                <w:bCs/>
                <w:iCs/>
                <w:sz w:val="24"/>
              </w:rPr>
              <w:t>进行</w:t>
            </w:r>
            <w:r w:rsidR="00E14CAD">
              <w:rPr>
                <w:rFonts w:ascii="宋体" w:hAnsi="宋体" w:hint="eastAsia"/>
                <w:bCs/>
                <w:iCs/>
                <w:sz w:val="24"/>
              </w:rPr>
              <w:t>统一</w:t>
            </w:r>
            <w:r w:rsidRPr="008B2279">
              <w:rPr>
                <w:rFonts w:ascii="宋体" w:hAnsi="宋体" w:hint="eastAsia"/>
                <w:bCs/>
                <w:iCs/>
                <w:sz w:val="24"/>
              </w:rPr>
              <w:t>销售所致。</w:t>
            </w:r>
          </w:p>
        </w:tc>
      </w:tr>
      <w:tr w:rsidR="00D71F5D" w:rsidRPr="001128EC" w14:paraId="3A948BA3" w14:textId="77777777" w:rsidTr="007B0AC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1A17" w14:textId="77777777" w:rsidR="00D71F5D" w:rsidRPr="001128EC" w:rsidRDefault="00D71F5D" w:rsidP="007B0AC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9F06" w14:textId="77777777" w:rsidR="00D71F5D" w:rsidRPr="001128EC" w:rsidRDefault="00D71F5D" w:rsidP="007B0AC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D71F5D" w:rsidRPr="001128EC" w14:paraId="35D6BA04" w14:textId="77777777" w:rsidTr="007B0AC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B99D" w14:textId="77777777" w:rsidR="00D71F5D" w:rsidRPr="001128EC" w:rsidRDefault="00D71F5D" w:rsidP="007B0AC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AE39" w14:textId="2FAAF0BE" w:rsidR="00D71F5D" w:rsidRPr="001128EC" w:rsidRDefault="009D0E5C" w:rsidP="008B22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2018年</w:t>
            </w:r>
            <w:r w:rsidR="009C77CF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8B2279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34006C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B606D2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34006C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09AB0838" w14:textId="77777777" w:rsidR="00D4014B" w:rsidRDefault="00D4014B"/>
    <w:sectPr w:rsidR="00D40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17427" w14:textId="77777777" w:rsidR="00A978A8" w:rsidRDefault="00A978A8" w:rsidP="00D71F5D">
      <w:r>
        <w:separator/>
      </w:r>
    </w:p>
  </w:endnote>
  <w:endnote w:type="continuationSeparator" w:id="0">
    <w:p w14:paraId="60B56436" w14:textId="77777777" w:rsidR="00A978A8" w:rsidRDefault="00A978A8" w:rsidP="00D7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82750" w14:textId="77777777" w:rsidR="00A978A8" w:rsidRDefault="00A978A8" w:rsidP="00D71F5D">
      <w:r>
        <w:separator/>
      </w:r>
    </w:p>
  </w:footnote>
  <w:footnote w:type="continuationSeparator" w:id="0">
    <w:p w14:paraId="7709CF94" w14:textId="77777777" w:rsidR="00A978A8" w:rsidRDefault="00A978A8" w:rsidP="00D7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D8E95"/>
    <w:multiLevelType w:val="singleLevel"/>
    <w:tmpl w:val="9F3D8E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C34FCE"/>
    <w:multiLevelType w:val="hybridMultilevel"/>
    <w:tmpl w:val="0F7C6A74"/>
    <w:lvl w:ilvl="0" w:tplc="F42E0E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石灏南">
    <w15:presenceInfo w15:providerId="None" w15:userId="石灏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8C"/>
    <w:rsid w:val="00010746"/>
    <w:rsid w:val="00025E25"/>
    <w:rsid w:val="00035EF6"/>
    <w:rsid w:val="00064ABB"/>
    <w:rsid w:val="00072653"/>
    <w:rsid w:val="000932E3"/>
    <w:rsid w:val="00095DD1"/>
    <w:rsid w:val="000E601C"/>
    <w:rsid w:val="000F4F3F"/>
    <w:rsid w:val="001000B2"/>
    <w:rsid w:val="00102851"/>
    <w:rsid w:val="00107592"/>
    <w:rsid w:val="00143DA7"/>
    <w:rsid w:val="001A6D51"/>
    <w:rsid w:val="001B71A6"/>
    <w:rsid w:val="001C2797"/>
    <w:rsid w:val="001C30E5"/>
    <w:rsid w:val="001C635C"/>
    <w:rsid w:val="00244221"/>
    <w:rsid w:val="002761A8"/>
    <w:rsid w:val="0028089D"/>
    <w:rsid w:val="0028586F"/>
    <w:rsid w:val="002864DB"/>
    <w:rsid w:val="002A79E1"/>
    <w:rsid w:val="002B1D85"/>
    <w:rsid w:val="002B45A0"/>
    <w:rsid w:val="0034006C"/>
    <w:rsid w:val="003471CD"/>
    <w:rsid w:val="0038146E"/>
    <w:rsid w:val="003B793B"/>
    <w:rsid w:val="003C24FE"/>
    <w:rsid w:val="003C7326"/>
    <w:rsid w:val="003D2189"/>
    <w:rsid w:val="003E3A77"/>
    <w:rsid w:val="003E4504"/>
    <w:rsid w:val="0043702E"/>
    <w:rsid w:val="00447DB2"/>
    <w:rsid w:val="004947FE"/>
    <w:rsid w:val="00496F74"/>
    <w:rsid w:val="004A6B1F"/>
    <w:rsid w:val="004B063C"/>
    <w:rsid w:val="005001D7"/>
    <w:rsid w:val="00577C05"/>
    <w:rsid w:val="005C7B77"/>
    <w:rsid w:val="005E1A4A"/>
    <w:rsid w:val="005E6EA4"/>
    <w:rsid w:val="0063032A"/>
    <w:rsid w:val="00642D9E"/>
    <w:rsid w:val="006925B6"/>
    <w:rsid w:val="0069553F"/>
    <w:rsid w:val="006A7F6D"/>
    <w:rsid w:val="006D14FE"/>
    <w:rsid w:val="006E6933"/>
    <w:rsid w:val="007113DD"/>
    <w:rsid w:val="00722331"/>
    <w:rsid w:val="0072731E"/>
    <w:rsid w:val="00740EC4"/>
    <w:rsid w:val="007452B0"/>
    <w:rsid w:val="00765F34"/>
    <w:rsid w:val="00780041"/>
    <w:rsid w:val="00793945"/>
    <w:rsid w:val="00794C50"/>
    <w:rsid w:val="007A2162"/>
    <w:rsid w:val="007C4FC6"/>
    <w:rsid w:val="007C633D"/>
    <w:rsid w:val="007D4097"/>
    <w:rsid w:val="007E57FC"/>
    <w:rsid w:val="007E700E"/>
    <w:rsid w:val="007F6476"/>
    <w:rsid w:val="00817120"/>
    <w:rsid w:val="0082047A"/>
    <w:rsid w:val="00844D44"/>
    <w:rsid w:val="00880699"/>
    <w:rsid w:val="008B084E"/>
    <w:rsid w:val="008B2279"/>
    <w:rsid w:val="008B330C"/>
    <w:rsid w:val="008B653F"/>
    <w:rsid w:val="008C0DB2"/>
    <w:rsid w:val="008C401E"/>
    <w:rsid w:val="008C5660"/>
    <w:rsid w:val="008D762D"/>
    <w:rsid w:val="008F2BB4"/>
    <w:rsid w:val="00900F6A"/>
    <w:rsid w:val="0091577B"/>
    <w:rsid w:val="00997D6C"/>
    <w:rsid w:val="009A515D"/>
    <w:rsid w:val="009B1B0E"/>
    <w:rsid w:val="009C6ED1"/>
    <w:rsid w:val="009C77CF"/>
    <w:rsid w:val="009D02AA"/>
    <w:rsid w:val="009D0C78"/>
    <w:rsid w:val="009D0E5C"/>
    <w:rsid w:val="009F1E5B"/>
    <w:rsid w:val="00A12A07"/>
    <w:rsid w:val="00A159A7"/>
    <w:rsid w:val="00A31A7C"/>
    <w:rsid w:val="00A329CB"/>
    <w:rsid w:val="00A405CF"/>
    <w:rsid w:val="00A429EB"/>
    <w:rsid w:val="00A45ABD"/>
    <w:rsid w:val="00A64AA2"/>
    <w:rsid w:val="00A77D6B"/>
    <w:rsid w:val="00A978A8"/>
    <w:rsid w:val="00AD0B51"/>
    <w:rsid w:val="00AE0E74"/>
    <w:rsid w:val="00AE4BB5"/>
    <w:rsid w:val="00AF58FF"/>
    <w:rsid w:val="00B0623C"/>
    <w:rsid w:val="00B239C1"/>
    <w:rsid w:val="00B332DF"/>
    <w:rsid w:val="00B50792"/>
    <w:rsid w:val="00B5433C"/>
    <w:rsid w:val="00B57366"/>
    <w:rsid w:val="00B606D2"/>
    <w:rsid w:val="00BA1213"/>
    <w:rsid w:val="00BE0880"/>
    <w:rsid w:val="00BF287C"/>
    <w:rsid w:val="00C150CE"/>
    <w:rsid w:val="00C30822"/>
    <w:rsid w:val="00C33399"/>
    <w:rsid w:val="00C365F4"/>
    <w:rsid w:val="00C4344C"/>
    <w:rsid w:val="00C46ABB"/>
    <w:rsid w:val="00C74FF3"/>
    <w:rsid w:val="00C85625"/>
    <w:rsid w:val="00CA09BB"/>
    <w:rsid w:val="00CA4A8C"/>
    <w:rsid w:val="00CB5882"/>
    <w:rsid w:val="00CB6CA0"/>
    <w:rsid w:val="00CC721A"/>
    <w:rsid w:val="00CE3035"/>
    <w:rsid w:val="00D274D8"/>
    <w:rsid w:val="00D359C5"/>
    <w:rsid w:val="00D4014B"/>
    <w:rsid w:val="00D41EB4"/>
    <w:rsid w:val="00D465BF"/>
    <w:rsid w:val="00D56EAE"/>
    <w:rsid w:val="00D71F5D"/>
    <w:rsid w:val="00D7372C"/>
    <w:rsid w:val="00D77DCB"/>
    <w:rsid w:val="00D92560"/>
    <w:rsid w:val="00DD4D66"/>
    <w:rsid w:val="00E14CAD"/>
    <w:rsid w:val="00E30F9B"/>
    <w:rsid w:val="00E37702"/>
    <w:rsid w:val="00E57B92"/>
    <w:rsid w:val="00E81A1B"/>
    <w:rsid w:val="00E95FA6"/>
    <w:rsid w:val="00EA2655"/>
    <w:rsid w:val="00ED01E6"/>
    <w:rsid w:val="00EF5CF0"/>
    <w:rsid w:val="00F012A8"/>
    <w:rsid w:val="00F25C4A"/>
    <w:rsid w:val="00F277F9"/>
    <w:rsid w:val="00F86B90"/>
    <w:rsid w:val="00F87836"/>
    <w:rsid w:val="00FA24C7"/>
    <w:rsid w:val="00FA2E27"/>
    <w:rsid w:val="00FA4C72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F6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F5D"/>
    <w:rPr>
      <w:sz w:val="18"/>
      <w:szCs w:val="18"/>
    </w:rPr>
  </w:style>
  <w:style w:type="paragraph" w:styleId="a5">
    <w:name w:val="List Paragraph"/>
    <w:basedOn w:val="a"/>
    <w:uiPriority w:val="34"/>
    <w:qFormat/>
    <w:rsid w:val="00D71F5D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FA4C7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A4C7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A4C72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A4C7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A4C72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FA4C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A4C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F5D"/>
    <w:rPr>
      <w:sz w:val="18"/>
      <w:szCs w:val="18"/>
    </w:rPr>
  </w:style>
  <w:style w:type="paragraph" w:styleId="a5">
    <w:name w:val="List Paragraph"/>
    <w:basedOn w:val="a"/>
    <w:uiPriority w:val="34"/>
    <w:qFormat/>
    <w:rsid w:val="00D71F5D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FA4C7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A4C7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A4C72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A4C7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A4C72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FA4C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A4C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173</Words>
  <Characters>989</Characters>
  <Application>Microsoft Office Word</Application>
  <DocSecurity>0</DocSecurity>
  <Lines>8</Lines>
  <Paragraphs>2</Paragraphs>
  <ScaleCrop>false</ScaleCrop>
  <Company>china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</dc:creator>
  <cp:lastModifiedBy>舒</cp:lastModifiedBy>
  <cp:revision>82</cp:revision>
  <dcterms:created xsi:type="dcterms:W3CDTF">2018-06-15T06:40:00Z</dcterms:created>
  <dcterms:modified xsi:type="dcterms:W3CDTF">2018-11-02T09:21:00Z</dcterms:modified>
</cp:coreProperties>
</file>