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CA7" w14:textId="7B67770D" w:rsidR="00D71F5D" w:rsidRPr="001128EC" w:rsidRDefault="00D71F5D" w:rsidP="00D71F5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000629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r w:rsidR="00A31A7C">
        <w:rPr>
          <w:rFonts w:ascii="宋体" w:hAnsi="宋体" w:hint="eastAsia"/>
          <w:bCs/>
          <w:iCs/>
          <w:color w:val="000000"/>
          <w:sz w:val="24"/>
        </w:rPr>
        <w:t>攀钢</w:t>
      </w:r>
      <w:r>
        <w:rPr>
          <w:rFonts w:ascii="宋体" w:hAnsi="宋体" w:hint="eastAsia"/>
          <w:bCs/>
          <w:iCs/>
          <w:color w:val="000000"/>
          <w:sz w:val="24"/>
        </w:rPr>
        <w:t>钒钛</w:t>
      </w:r>
    </w:p>
    <w:p w14:paraId="0E6FE01A" w14:textId="2B085A5E" w:rsidR="00D71F5D" w:rsidRPr="001128EC" w:rsidRDefault="00ED01E6" w:rsidP="00D71F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攀钢集团钒钛资源</w:t>
      </w:r>
      <w:r w:rsidR="00D71F5D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4F4FB9E" w14:textId="2911A2BA" w:rsidR="00D71F5D" w:rsidRPr="001128EC" w:rsidRDefault="00D71F5D" w:rsidP="00D71F5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817120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91577B">
        <w:rPr>
          <w:rFonts w:ascii="宋体" w:hAnsi="宋体" w:hint="eastAsia"/>
          <w:bCs/>
          <w:iCs/>
          <w:color w:val="000000"/>
          <w:sz w:val="24"/>
        </w:rPr>
        <w:t>2018</w:t>
      </w:r>
      <w:r w:rsidR="009B1B0E">
        <w:rPr>
          <w:rFonts w:ascii="宋体" w:hAnsi="宋体" w:hint="eastAsia"/>
          <w:bCs/>
          <w:iCs/>
          <w:color w:val="000000"/>
          <w:sz w:val="24"/>
        </w:rPr>
        <w:t>1</w:t>
      </w:r>
      <w:r w:rsidR="007C633D">
        <w:rPr>
          <w:rFonts w:ascii="宋体" w:hAnsi="宋体" w:hint="eastAsia"/>
          <w:bCs/>
          <w:iCs/>
          <w:color w:val="000000"/>
          <w:sz w:val="24"/>
        </w:rPr>
        <w:t>10</w:t>
      </w:r>
      <w:r w:rsidR="00D94834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F5D" w:rsidRPr="001128EC" w14:paraId="727B1B2D" w14:textId="77777777" w:rsidTr="00D71F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2BF" w14:textId="77777777" w:rsidR="00D71F5D" w:rsidRPr="001128EC" w:rsidRDefault="00D71F5D" w:rsidP="00D71F5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1E62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√</w:t>
            </w:r>
            <w:r w:rsidRPr="007F6476">
              <w:rPr>
                <w:rFonts w:ascii="宋体" w:hAnsi="宋体" w:hint="eastAsia"/>
                <w:b/>
                <w:sz w:val="24"/>
              </w:rPr>
              <w:t xml:space="preserve">特定对象调研  </w:t>
            </w:r>
            <w:r w:rsidRPr="007F6476">
              <w:rPr>
                <w:rFonts w:ascii="宋体" w:hAnsi="宋体" w:hint="eastAsia"/>
                <w:sz w:val="24"/>
              </w:rPr>
              <w:t xml:space="preserve">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分析师会议</w:t>
            </w:r>
          </w:p>
          <w:p w14:paraId="32B37F54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业绩说明会</w:t>
            </w:r>
          </w:p>
          <w:p w14:paraId="2B28784F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路演活动</w:t>
            </w:r>
          </w:p>
          <w:p w14:paraId="4A9C2A6B" w14:textId="77777777" w:rsidR="00D71F5D" w:rsidRPr="007F6476" w:rsidRDefault="00D71F5D" w:rsidP="007B0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现场参观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64141BCB" w14:textId="77777777" w:rsidR="00D71F5D" w:rsidRPr="001128EC" w:rsidRDefault="00D71F5D" w:rsidP="00D71F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D71F5D" w:rsidRPr="001128EC" w14:paraId="5C8D2430" w14:textId="77777777" w:rsidTr="00A31A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4C8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B2D" w14:textId="44208588" w:rsidR="00D71F5D" w:rsidRPr="001128EC" w:rsidRDefault="00D94834" w:rsidP="00D948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华创证券有限责任公司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王保庆</w:t>
            </w:r>
            <w:r w:rsidR="007C633D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）共</w:t>
            </w:r>
            <w:r w:rsidR="007C633D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人。</w:t>
            </w:r>
          </w:p>
        </w:tc>
      </w:tr>
      <w:tr w:rsidR="00D71F5D" w:rsidRPr="001128EC" w14:paraId="742FF76D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349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5F0" w14:textId="1D65386D" w:rsidR="00D71F5D" w:rsidRPr="001128EC" w:rsidRDefault="00D71F5D" w:rsidP="00D948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</w:t>
            </w:r>
            <w:r w:rsidR="009B1B0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7C633D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9483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D71F5D" w:rsidRPr="001128EC" w14:paraId="4627B5B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61F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843" w14:textId="2BF58D7C" w:rsidR="00D71F5D" w:rsidRPr="001128EC" w:rsidRDefault="00D71F5D" w:rsidP="00FA4C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A4C72">
              <w:rPr>
                <w:rFonts w:ascii="宋体" w:hAnsi="宋体" w:hint="eastAsia"/>
                <w:bCs/>
                <w:iCs/>
                <w:color w:val="000000"/>
                <w:sz w:val="24"/>
              </w:rPr>
              <w:t>总</w:t>
            </w:r>
            <w:r w:rsidR="00FA4C72">
              <w:rPr>
                <w:rFonts w:ascii="宋体" w:hAnsi="宋体"/>
                <w:bCs/>
                <w:iCs/>
                <w:color w:val="000000"/>
                <w:sz w:val="24"/>
              </w:rPr>
              <w:t>部办公楼</w:t>
            </w:r>
          </w:p>
        </w:tc>
      </w:tr>
      <w:tr w:rsidR="00D71F5D" w:rsidRPr="001128EC" w14:paraId="60F42BBE" w14:textId="77777777" w:rsidTr="00AE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92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BCB" w14:textId="431A987B" w:rsidR="00D71F5D" w:rsidRPr="001128EC" w:rsidRDefault="00D94834" w:rsidP="007C633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公司董事会秘书：罗玉惠女士；</w:t>
            </w:r>
            <w:r w:rsidR="009B1B0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公司证券事务代表：石灏南先生</w:t>
            </w:r>
            <w:r w:rsidR="0091577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71F5D" w:rsidRPr="001128EC" w14:paraId="60C1CEA9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58D" w14:textId="2DCC4529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B2BE" w14:textId="45A5E5CF" w:rsidR="00F44C9E" w:rsidRDefault="00873F68" w:rsidP="00D71F5D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一、在前几年钒渣价格低迷的情况下，公司钒渣有库存吗？</w:t>
            </w:r>
          </w:p>
          <w:p w14:paraId="24E9D0CE" w14:textId="39E0043B" w:rsidR="00F44C9E" w:rsidRPr="00873F68" w:rsidRDefault="00CB01F6" w:rsidP="00CB01F6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公司大股东攀钢集团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近几年钒渣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产量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较为稳定，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公司</w:t>
            </w:r>
            <w:proofErr w:type="gramStart"/>
            <w:r w:rsidR="00CA5810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="00CA5810">
              <w:rPr>
                <w:rFonts w:ascii="宋体" w:hAnsi="宋体"/>
                <w:bCs/>
                <w:iCs/>
                <w:sz w:val="24"/>
              </w:rPr>
              <w:t>产品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生产</w:t>
            </w:r>
            <w:r w:rsidR="00CA5810">
              <w:rPr>
                <w:rFonts w:ascii="宋体" w:hAnsi="宋体"/>
                <w:bCs/>
                <w:iCs/>
                <w:sz w:val="24"/>
              </w:rPr>
              <w:t>能力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与攀钢集团</w:t>
            </w:r>
            <w:r w:rsidR="00CA5810">
              <w:rPr>
                <w:rFonts w:ascii="宋体" w:hAnsi="宋体"/>
                <w:bCs/>
                <w:iCs/>
                <w:sz w:val="24"/>
              </w:rPr>
              <w:t>的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钒</w:t>
            </w:r>
            <w:r w:rsidR="00CA5810">
              <w:rPr>
                <w:rFonts w:ascii="宋体" w:hAnsi="宋体"/>
                <w:bCs/>
                <w:iCs/>
                <w:sz w:val="24"/>
              </w:rPr>
              <w:t>渣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产</w:t>
            </w:r>
            <w:r w:rsidR="00CA5810">
              <w:rPr>
                <w:rFonts w:ascii="宋体" w:hAnsi="宋体"/>
                <w:bCs/>
                <w:iCs/>
                <w:sz w:val="24"/>
              </w:rPr>
              <w:t>量基本匹配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因此</w:t>
            </w:r>
            <w:r w:rsidR="00CA5810">
              <w:rPr>
                <w:rFonts w:ascii="宋体" w:hAnsi="宋体"/>
                <w:bCs/>
                <w:iCs/>
                <w:sz w:val="24"/>
              </w:rPr>
              <w:t>，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即使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在前几年</w:t>
            </w:r>
            <w:proofErr w:type="gramStart"/>
            <w:r w:rsidR="00CA5810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="00CA5810">
              <w:rPr>
                <w:rFonts w:ascii="宋体" w:hAnsi="宋体"/>
                <w:bCs/>
                <w:iCs/>
                <w:sz w:val="24"/>
              </w:rPr>
              <w:t>产品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价格低迷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时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067302">
              <w:rPr>
                <w:rFonts w:ascii="宋体" w:hAnsi="宋体" w:hint="eastAsia"/>
                <w:bCs/>
                <w:iCs/>
                <w:sz w:val="24"/>
              </w:rPr>
              <w:t>并无富余</w:t>
            </w:r>
            <w:r>
              <w:rPr>
                <w:rFonts w:ascii="宋体" w:hAnsi="宋体" w:hint="eastAsia"/>
                <w:bCs/>
                <w:iCs/>
                <w:sz w:val="24"/>
              </w:rPr>
              <w:t>钒渣库存。</w:t>
            </w:r>
          </w:p>
          <w:p w14:paraId="38FC4800" w14:textId="412CF4C6" w:rsidR="00F44C9E" w:rsidRPr="00E92A72" w:rsidRDefault="002236F3" w:rsidP="00E92A72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E92A72">
              <w:rPr>
                <w:rFonts w:ascii="宋体" w:hAnsi="宋体" w:hint="eastAsia"/>
                <w:b/>
                <w:bCs/>
                <w:iCs/>
                <w:sz w:val="24"/>
              </w:rPr>
              <w:t>二、</w:t>
            </w:r>
            <w:r w:rsidR="00E92A72" w:rsidRPr="00E92A72">
              <w:rPr>
                <w:rFonts w:ascii="宋体" w:hAnsi="宋体" w:hint="eastAsia"/>
                <w:b/>
                <w:bCs/>
                <w:iCs/>
                <w:sz w:val="24"/>
              </w:rPr>
              <w:t>公司战略客户</w:t>
            </w:r>
            <w:proofErr w:type="gramStart"/>
            <w:r w:rsidR="00E92A72" w:rsidRPr="00E92A72">
              <w:rPr>
                <w:rFonts w:ascii="宋体" w:hAnsi="宋体" w:hint="eastAsia"/>
                <w:b/>
                <w:bCs/>
                <w:iCs/>
                <w:sz w:val="24"/>
              </w:rPr>
              <w:t>对钒产品</w:t>
            </w:r>
            <w:proofErr w:type="gramEnd"/>
            <w:r w:rsidR="00E92A72" w:rsidRPr="00E92A72">
              <w:rPr>
                <w:rFonts w:ascii="宋体" w:hAnsi="宋体" w:hint="eastAsia"/>
                <w:b/>
                <w:bCs/>
                <w:iCs/>
                <w:sz w:val="24"/>
              </w:rPr>
              <w:t>需求量变化大吗？公司对战略客户的定价依据？</w:t>
            </w:r>
          </w:p>
          <w:p w14:paraId="416307AF" w14:textId="6EE98581" w:rsidR="00F44C9E" w:rsidRPr="00873F68" w:rsidRDefault="00E92A72" w:rsidP="00873F68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公司战略客户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对钒产品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需求相对稳定，公司对所有客户均采取市场</w:t>
            </w:r>
            <w:r w:rsidR="007E196D">
              <w:rPr>
                <w:rFonts w:ascii="宋体" w:hAnsi="宋体" w:hint="eastAsia"/>
                <w:bCs/>
                <w:iCs/>
                <w:sz w:val="24"/>
              </w:rPr>
              <w:t>定</w:t>
            </w:r>
            <w:r>
              <w:rPr>
                <w:rFonts w:ascii="宋体" w:hAnsi="宋体" w:hint="eastAsia"/>
                <w:bCs/>
                <w:iCs/>
                <w:sz w:val="24"/>
              </w:rPr>
              <w:t>价原则。</w:t>
            </w:r>
          </w:p>
          <w:p w14:paraId="2DCC96B1" w14:textId="3FE433E0" w:rsidR="00E92A72" w:rsidRPr="009C77CF" w:rsidRDefault="00E92A72" w:rsidP="00E92A72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三</w:t>
            </w:r>
            <w:r w:rsidRPr="009C77CF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>在钢铁生产中，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</w:rPr>
              <w:t>铌可以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</w:rPr>
              <w:t>替代钒吗</w:t>
            </w:r>
            <w:r w:rsidRPr="009C77CF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0F2A9CB1" w14:textId="1CBDDC45" w:rsidR="00F44C9E" w:rsidRPr="00873F68" w:rsidRDefault="00E92A72" w:rsidP="00E92A72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iCs/>
                <w:sz w:val="24"/>
              </w:rPr>
              <w:t>铌</w:t>
            </w:r>
            <w:r>
              <w:rPr>
                <w:rFonts w:ascii="宋体" w:hAnsi="宋体"/>
                <w:iCs/>
                <w:sz w:val="24"/>
              </w:rPr>
              <w:t>对钒</w:t>
            </w:r>
            <w:proofErr w:type="gramEnd"/>
            <w:r>
              <w:rPr>
                <w:rFonts w:ascii="宋体" w:hAnsi="宋体"/>
                <w:iCs/>
                <w:sz w:val="24"/>
              </w:rPr>
              <w:t>有一定的替代性，</w:t>
            </w:r>
            <w:proofErr w:type="gramStart"/>
            <w:r>
              <w:rPr>
                <w:rFonts w:ascii="宋体" w:hAnsi="宋体"/>
                <w:iCs/>
                <w:sz w:val="24"/>
              </w:rPr>
              <w:t>但钒</w:t>
            </w:r>
            <w:r>
              <w:rPr>
                <w:rFonts w:ascii="宋体" w:hAnsi="宋体" w:hint="eastAsia"/>
                <w:iCs/>
                <w:sz w:val="24"/>
              </w:rPr>
              <w:t>较</w:t>
            </w:r>
            <w:r>
              <w:rPr>
                <w:rFonts w:ascii="宋体" w:hAnsi="宋体"/>
                <w:iCs/>
                <w:sz w:val="24"/>
              </w:rPr>
              <w:t>铌有</w:t>
            </w:r>
            <w:proofErr w:type="gramEnd"/>
            <w:r>
              <w:rPr>
                <w:rFonts w:ascii="宋体" w:hAnsi="宋体"/>
                <w:iCs/>
                <w:sz w:val="24"/>
              </w:rPr>
              <w:t>更好的应用性</w:t>
            </w:r>
            <w:r>
              <w:rPr>
                <w:rFonts w:ascii="宋体" w:hAnsi="宋体" w:hint="eastAsia"/>
                <w:iCs/>
                <w:sz w:val="24"/>
              </w:rPr>
              <w:t>。同时，结合钒和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铌的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市场反馈来看，在钢铁领域中，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铌的</w:t>
            </w:r>
            <w:r>
              <w:rPr>
                <w:rFonts w:ascii="宋体" w:hAnsi="宋体"/>
                <w:iCs/>
                <w:sz w:val="24"/>
              </w:rPr>
              <w:t>应用较</w:t>
            </w:r>
            <w:r>
              <w:rPr>
                <w:rFonts w:ascii="宋体" w:hAnsi="宋体" w:hint="eastAsia"/>
                <w:iCs/>
                <w:sz w:val="24"/>
              </w:rPr>
              <w:t>钒还</w:t>
            </w:r>
            <w:r>
              <w:rPr>
                <w:rFonts w:ascii="宋体" w:hAnsi="宋体"/>
                <w:iCs/>
                <w:sz w:val="24"/>
              </w:rPr>
              <w:t>有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差距。</w:t>
            </w:r>
          </w:p>
          <w:p w14:paraId="70C9FD27" w14:textId="099699CB" w:rsidR="00F44C9E" w:rsidRPr="00E92A72" w:rsidRDefault="00E92A72" w:rsidP="00E92A72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E92A72">
              <w:rPr>
                <w:rFonts w:ascii="宋体" w:hAnsi="宋体" w:hint="eastAsia"/>
                <w:b/>
                <w:bCs/>
                <w:iCs/>
                <w:sz w:val="24"/>
              </w:rPr>
              <w:t>四、公司出口业务主要是通过上海钒钛贸易吗？明年公司出口业务会有较大变化吗？</w:t>
            </w:r>
          </w:p>
          <w:p w14:paraId="1001AC9E" w14:textId="620F13F6" w:rsidR="00F44C9E" w:rsidRPr="00873F68" w:rsidRDefault="00F60760" w:rsidP="00873F68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公司主要通过全资子公司上海钒钛贸易进行出口业务，公司出口业务一直比较稳定。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今后</w:t>
            </w:r>
            <w:r w:rsidR="00CA5810">
              <w:rPr>
                <w:rFonts w:ascii="宋体" w:hAnsi="宋体"/>
                <w:bCs/>
                <w:iCs/>
                <w:sz w:val="24"/>
              </w:rPr>
              <w:t>也会结合</w:t>
            </w:r>
            <w:r w:rsidR="00CA5810">
              <w:rPr>
                <w:rFonts w:ascii="宋体" w:hAnsi="宋体" w:hint="eastAsia"/>
                <w:bCs/>
                <w:iCs/>
                <w:sz w:val="24"/>
              </w:rPr>
              <w:t>效益</w:t>
            </w:r>
            <w:r w:rsidR="00CA5810">
              <w:rPr>
                <w:rFonts w:ascii="宋体" w:hAnsi="宋体"/>
                <w:bCs/>
                <w:iCs/>
                <w:sz w:val="24"/>
              </w:rPr>
              <w:t>最大化和保持稳定销售渠道，合理安排出口业务。</w:t>
            </w:r>
          </w:p>
          <w:p w14:paraId="2B47EF02" w14:textId="2A9B269C" w:rsidR="00F44C9E" w:rsidRPr="00F60760" w:rsidRDefault="00F60760" w:rsidP="00F60760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F60760">
              <w:rPr>
                <w:rFonts w:ascii="宋体" w:hAnsi="宋体" w:hint="eastAsia"/>
                <w:b/>
                <w:bCs/>
                <w:iCs/>
                <w:sz w:val="24"/>
              </w:rPr>
              <w:t>五、钒渣的定价原则中合理利润有上限吗？</w:t>
            </w:r>
          </w:p>
          <w:p w14:paraId="01A8EFC1" w14:textId="777DBDF9" w:rsidR="00F44C9E" w:rsidRPr="00873F68" w:rsidRDefault="00F60760" w:rsidP="00873F68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28089D">
              <w:rPr>
                <w:rFonts w:ascii="宋体" w:hAnsi="宋体" w:hint="eastAsia"/>
                <w:iCs/>
                <w:sz w:val="24"/>
              </w:rPr>
              <w:t>公司从攀钢集团购买钒渣定价原则为成本加</w:t>
            </w:r>
            <w:r w:rsidRPr="00F60760">
              <w:rPr>
                <w:rFonts w:ascii="宋体" w:hAnsi="宋体" w:hint="eastAsia"/>
                <w:iCs/>
                <w:sz w:val="24"/>
              </w:rPr>
              <w:t>不超过 10％的合理利润</w:t>
            </w:r>
            <w:r w:rsidR="00CA5810">
              <w:rPr>
                <w:rFonts w:ascii="宋体" w:hAnsi="宋体" w:hint="eastAsia"/>
                <w:iCs/>
                <w:sz w:val="24"/>
              </w:rPr>
              <w:t>。</w:t>
            </w:r>
            <w:r>
              <w:rPr>
                <w:rFonts w:ascii="宋体" w:hAnsi="宋体" w:hint="eastAsia"/>
                <w:iCs/>
                <w:sz w:val="24"/>
              </w:rPr>
              <w:t>该</w:t>
            </w:r>
            <w:r w:rsidRPr="0028089D">
              <w:rPr>
                <w:rFonts w:ascii="宋体" w:hAnsi="宋体" w:hint="eastAsia"/>
                <w:iCs/>
                <w:sz w:val="24"/>
              </w:rPr>
              <w:t>定价原则已经公司股东大会批准</w:t>
            </w:r>
            <w:r>
              <w:rPr>
                <w:rFonts w:ascii="宋体" w:hAnsi="宋体" w:hint="eastAsia"/>
                <w:iCs/>
                <w:sz w:val="24"/>
              </w:rPr>
              <w:t>，</w:t>
            </w:r>
            <w:r w:rsidR="00A54DA7">
              <w:rPr>
                <w:rFonts w:ascii="宋体" w:hAnsi="宋体" w:hint="eastAsia"/>
                <w:iCs/>
                <w:sz w:val="24"/>
              </w:rPr>
              <w:t>且关联股东均回避了表决，</w:t>
            </w:r>
            <w:r>
              <w:rPr>
                <w:rFonts w:ascii="宋体" w:hAnsi="宋体" w:hint="eastAsia"/>
                <w:iCs/>
                <w:sz w:val="24"/>
              </w:rPr>
              <w:t>不存在损害中小股东利益的情况。</w:t>
            </w:r>
          </w:p>
          <w:p w14:paraId="4902724A" w14:textId="3867F704" w:rsidR="00F44C9E" w:rsidRPr="00A54DA7" w:rsidRDefault="00A54DA7" w:rsidP="00A54DA7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A54DA7">
              <w:rPr>
                <w:rFonts w:ascii="宋体" w:hAnsi="宋体" w:hint="eastAsia"/>
                <w:b/>
                <w:bCs/>
                <w:iCs/>
                <w:sz w:val="24"/>
              </w:rPr>
              <w:t>六、太和矿的归属权？</w:t>
            </w:r>
            <w:bookmarkStart w:id="0" w:name="_GoBack"/>
            <w:bookmarkEnd w:id="0"/>
          </w:p>
          <w:p w14:paraId="077C26A7" w14:textId="4D888C11" w:rsidR="00A54DA7" w:rsidRDefault="00051C69" w:rsidP="00873F68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西昌太和铁矿属于重钢集团。</w:t>
            </w:r>
          </w:p>
          <w:p w14:paraId="3BC1446E" w14:textId="6BAA5C5E" w:rsidR="00A54DA7" w:rsidRPr="00051C69" w:rsidRDefault="00051C69" w:rsidP="00051C69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051C69">
              <w:rPr>
                <w:rFonts w:ascii="宋体" w:hAnsi="宋体" w:hint="eastAsia"/>
                <w:b/>
                <w:bCs/>
                <w:iCs/>
                <w:sz w:val="24"/>
              </w:rPr>
              <w:t>七、公司生产</w:t>
            </w:r>
            <w:proofErr w:type="gramStart"/>
            <w:r w:rsidRPr="00051C69">
              <w:rPr>
                <w:rFonts w:ascii="宋体" w:hAnsi="宋体" w:hint="eastAsia"/>
                <w:b/>
                <w:bCs/>
                <w:iCs/>
                <w:sz w:val="24"/>
              </w:rPr>
              <w:t>钒氮合金及钒</w:t>
            </w:r>
            <w:proofErr w:type="gramEnd"/>
            <w:r w:rsidRPr="00051C69">
              <w:rPr>
                <w:rFonts w:ascii="宋体" w:hAnsi="宋体" w:hint="eastAsia"/>
                <w:b/>
                <w:bCs/>
                <w:iCs/>
                <w:sz w:val="24"/>
              </w:rPr>
              <w:t>铁合金吗？</w:t>
            </w:r>
          </w:p>
          <w:p w14:paraId="0A724311" w14:textId="0389840A" w:rsidR="00051C69" w:rsidRDefault="00051C69" w:rsidP="00051C69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051C69">
              <w:rPr>
                <w:rFonts w:ascii="宋体" w:hAnsi="宋体" w:hint="eastAsia"/>
                <w:bCs/>
                <w:iCs/>
                <w:sz w:val="24"/>
              </w:rPr>
              <w:t>公司</w:t>
            </w:r>
            <w:proofErr w:type="gramStart"/>
            <w:r w:rsidRPr="00051C69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Pr="00051C69">
              <w:rPr>
                <w:rFonts w:ascii="宋体" w:hAnsi="宋体" w:hint="eastAsia"/>
                <w:bCs/>
                <w:iCs/>
                <w:sz w:val="24"/>
              </w:rPr>
              <w:t>产业经过多年发展，</w:t>
            </w:r>
            <w:r>
              <w:rPr>
                <w:rFonts w:ascii="宋体" w:hAnsi="宋体" w:hint="eastAsia"/>
                <w:bCs/>
                <w:iCs/>
                <w:sz w:val="24"/>
              </w:rPr>
              <w:t>目前</w:t>
            </w:r>
            <w:r w:rsidRPr="00051C69">
              <w:rPr>
                <w:rFonts w:ascii="宋体" w:hAnsi="宋体" w:hint="eastAsia"/>
                <w:bCs/>
                <w:iCs/>
                <w:sz w:val="24"/>
              </w:rPr>
              <w:t>拥有</w:t>
            </w:r>
            <w:r>
              <w:rPr>
                <w:rFonts w:ascii="宋体" w:hAnsi="宋体" w:hint="eastAsia"/>
                <w:bCs/>
                <w:iCs/>
                <w:sz w:val="24"/>
              </w:rPr>
              <w:t>氧化钒</w:t>
            </w:r>
            <w:r w:rsidRPr="00051C69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钒铁合金</w:t>
            </w:r>
            <w:r w:rsidRPr="00051C69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051C69">
              <w:rPr>
                <w:rFonts w:ascii="宋体" w:hAnsi="宋体" w:hint="eastAsia"/>
                <w:bCs/>
                <w:iCs/>
                <w:sz w:val="24"/>
              </w:rPr>
              <w:t>钒氮合金</w:t>
            </w:r>
            <w:proofErr w:type="gramEnd"/>
            <w:r w:rsidRPr="00051C69">
              <w:rPr>
                <w:rFonts w:ascii="宋体" w:hAnsi="宋体" w:hint="eastAsia"/>
                <w:bCs/>
                <w:iCs/>
                <w:sz w:val="24"/>
              </w:rPr>
              <w:t>、钒铝合金等系列</w:t>
            </w:r>
            <w:proofErr w:type="gramStart"/>
            <w:r w:rsidRPr="00051C69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Pr="00051C69">
              <w:rPr>
                <w:rFonts w:ascii="宋体" w:hAnsi="宋体" w:hint="eastAsia"/>
                <w:bCs/>
                <w:iCs/>
                <w:sz w:val="24"/>
              </w:rPr>
              <w:t>产品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2CDF70EB" w14:textId="52D176C3" w:rsidR="00051C69" w:rsidRDefault="00051C69" w:rsidP="00051C69">
            <w:pPr>
              <w:spacing w:line="440" w:lineRule="exact"/>
              <w:ind w:firstLineChars="196" w:firstLine="472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八</w:t>
            </w:r>
            <w:r w:rsidRPr="003C24FE">
              <w:rPr>
                <w:rFonts w:ascii="宋体" w:hAnsi="宋体" w:hint="eastAsia"/>
                <w:b/>
                <w:bCs/>
                <w:iCs/>
                <w:sz w:val="24"/>
              </w:rPr>
              <w:t>、公司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>
              <w:rPr>
                <w:rFonts w:ascii="宋体" w:hAnsi="宋体"/>
                <w:b/>
                <w:bCs/>
                <w:iCs/>
                <w:sz w:val="24"/>
              </w:rPr>
              <w:t>产品</w:t>
            </w:r>
            <w:r w:rsidRPr="003C24FE">
              <w:rPr>
                <w:rFonts w:ascii="宋体" w:hAnsi="宋体" w:hint="eastAsia"/>
                <w:b/>
                <w:bCs/>
                <w:iCs/>
                <w:sz w:val="24"/>
              </w:rPr>
              <w:t>目前的库存情况？</w:t>
            </w:r>
          </w:p>
          <w:p w14:paraId="5C83A350" w14:textId="48C6043C" w:rsidR="00051C69" w:rsidRPr="00051C69" w:rsidRDefault="00051C69" w:rsidP="00051C69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公司目前紧贴市场销售，产成品基本上没有库存。</w:t>
            </w:r>
          </w:p>
          <w:p w14:paraId="4030A5F0" w14:textId="2B0352D8" w:rsidR="00051C69" w:rsidRPr="00051C69" w:rsidRDefault="00051C69" w:rsidP="00051C69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051C69">
              <w:rPr>
                <w:rFonts w:ascii="宋体" w:hAnsi="宋体" w:hint="eastAsia"/>
                <w:b/>
                <w:bCs/>
                <w:iCs/>
                <w:sz w:val="24"/>
              </w:rPr>
              <w:t xml:space="preserve">九、石煤提钒技术会大量复产吗？ </w:t>
            </w:r>
          </w:p>
          <w:p w14:paraId="0DED3974" w14:textId="398DED8E" w:rsidR="00D71F5D" w:rsidRPr="008B084E" w:rsidRDefault="00051C69" w:rsidP="00051C69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051C69">
              <w:rPr>
                <w:rFonts w:ascii="宋体" w:hAnsi="宋体" w:hint="eastAsia"/>
                <w:bCs/>
                <w:iCs/>
                <w:sz w:val="24"/>
              </w:rPr>
              <w:t>一是石煤提钒一直不是提钒的主流工艺；二是石煤提钒工艺会产生大量废弃物，对环境的污染较大，在国家环保监管日趋严格的环境下，石煤提钒企业生产会受到较大限制。不排除少量石煤提钒企业的继续生产，但预计不会大面积复苏。</w:t>
            </w:r>
          </w:p>
        </w:tc>
      </w:tr>
      <w:tr w:rsidR="00D71F5D" w:rsidRPr="001128EC" w14:paraId="3A948BA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A17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F06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D71F5D" w:rsidRPr="001128EC" w14:paraId="35D6BA04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9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E39" w14:textId="4FC91C30" w:rsidR="00D71F5D" w:rsidRPr="001128EC" w:rsidRDefault="009D0E5C" w:rsidP="00051C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2018年</w:t>
            </w:r>
            <w:r w:rsidR="009C77C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B227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51C69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9AB0838" w14:textId="77777777" w:rsidR="00D4014B" w:rsidRDefault="00D4014B"/>
    <w:sectPr w:rsidR="00D4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86CA" w14:textId="77777777" w:rsidR="00786BDA" w:rsidRDefault="00786BDA" w:rsidP="00D71F5D">
      <w:r>
        <w:separator/>
      </w:r>
    </w:p>
  </w:endnote>
  <w:endnote w:type="continuationSeparator" w:id="0">
    <w:p w14:paraId="1499CE54" w14:textId="77777777" w:rsidR="00786BDA" w:rsidRDefault="00786BDA" w:rsidP="00D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B4674" w14:textId="77777777" w:rsidR="00786BDA" w:rsidRDefault="00786BDA" w:rsidP="00D71F5D">
      <w:r>
        <w:separator/>
      </w:r>
    </w:p>
  </w:footnote>
  <w:footnote w:type="continuationSeparator" w:id="0">
    <w:p w14:paraId="5B156A36" w14:textId="77777777" w:rsidR="00786BDA" w:rsidRDefault="00786BDA" w:rsidP="00D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8E95"/>
    <w:multiLevelType w:val="singleLevel"/>
    <w:tmpl w:val="9F3D8E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34FCE"/>
    <w:multiLevelType w:val="hybridMultilevel"/>
    <w:tmpl w:val="0F7C6A74"/>
    <w:lvl w:ilvl="0" w:tplc="F42E0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灏南">
    <w15:presenceInfo w15:providerId="None" w15:userId="石灏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C"/>
    <w:rsid w:val="00010746"/>
    <w:rsid w:val="00025E25"/>
    <w:rsid w:val="00035EF6"/>
    <w:rsid w:val="00051C69"/>
    <w:rsid w:val="00064ABB"/>
    <w:rsid w:val="00067302"/>
    <w:rsid w:val="00072653"/>
    <w:rsid w:val="00083BBA"/>
    <w:rsid w:val="000932E3"/>
    <w:rsid w:val="00095DD1"/>
    <w:rsid w:val="000E601C"/>
    <w:rsid w:val="000F4F3F"/>
    <w:rsid w:val="001000B2"/>
    <w:rsid w:val="00102851"/>
    <w:rsid w:val="00107592"/>
    <w:rsid w:val="00143DA7"/>
    <w:rsid w:val="001A6D51"/>
    <w:rsid w:val="001B71A6"/>
    <w:rsid w:val="001C2797"/>
    <w:rsid w:val="001C30E5"/>
    <w:rsid w:val="001C635C"/>
    <w:rsid w:val="002236F3"/>
    <w:rsid w:val="00244221"/>
    <w:rsid w:val="002761A8"/>
    <w:rsid w:val="0028089D"/>
    <w:rsid w:val="0028586F"/>
    <w:rsid w:val="002864DB"/>
    <w:rsid w:val="002A79E1"/>
    <w:rsid w:val="002B1D85"/>
    <w:rsid w:val="002B45A0"/>
    <w:rsid w:val="002E7944"/>
    <w:rsid w:val="0034006C"/>
    <w:rsid w:val="003471CD"/>
    <w:rsid w:val="0038146E"/>
    <w:rsid w:val="003A2F89"/>
    <w:rsid w:val="003B793B"/>
    <w:rsid w:val="003C24FE"/>
    <w:rsid w:val="003C7326"/>
    <w:rsid w:val="003D2189"/>
    <w:rsid w:val="003E3A77"/>
    <w:rsid w:val="003E4504"/>
    <w:rsid w:val="0043702E"/>
    <w:rsid w:val="00447DB2"/>
    <w:rsid w:val="004947FE"/>
    <w:rsid w:val="00496F74"/>
    <w:rsid w:val="004A6B1F"/>
    <w:rsid w:val="004B063C"/>
    <w:rsid w:val="005001D7"/>
    <w:rsid w:val="00577C05"/>
    <w:rsid w:val="005C7B77"/>
    <w:rsid w:val="005E1A4A"/>
    <w:rsid w:val="005E6EA4"/>
    <w:rsid w:val="006269FC"/>
    <w:rsid w:val="0063032A"/>
    <w:rsid w:val="00642D9E"/>
    <w:rsid w:val="00667135"/>
    <w:rsid w:val="006925B6"/>
    <w:rsid w:val="0069553F"/>
    <w:rsid w:val="006A7F6D"/>
    <w:rsid w:val="006D14FE"/>
    <w:rsid w:val="006E6933"/>
    <w:rsid w:val="007113DD"/>
    <w:rsid w:val="00722331"/>
    <w:rsid w:val="00722997"/>
    <w:rsid w:val="0072731E"/>
    <w:rsid w:val="00740EC4"/>
    <w:rsid w:val="007452B0"/>
    <w:rsid w:val="00765F34"/>
    <w:rsid w:val="00780041"/>
    <w:rsid w:val="00786BDA"/>
    <w:rsid w:val="00793945"/>
    <w:rsid w:val="00794C50"/>
    <w:rsid w:val="007A2162"/>
    <w:rsid w:val="007C4FC6"/>
    <w:rsid w:val="007C633D"/>
    <w:rsid w:val="007D4097"/>
    <w:rsid w:val="007E196D"/>
    <w:rsid w:val="007E57FC"/>
    <w:rsid w:val="007E700E"/>
    <w:rsid w:val="007F6476"/>
    <w:rsid w:val="00817120"/>
    <w:rsid w:val="0082047A"/>
    <w:rsid w:val="00844D44"/>
    <w:rsid w:val="00873F68"/>
    <w:rsid w:val="00880699"/>
    <w:rsid w:val="008B084E"/>
    <w:rsid w:val="008B2279"/>
    <w:rsid w:val="008B330C"/>
    <w:rsid w:val="008B653F"/>
    <w:rsid w:val="008C0DB2"/>
    <w:rsid w:val="008C401E"/>
    <w:rsid w:val="008C5660"/>
    <w:rsid w:val="008D762D"/>
    <w:rsid w:val="008F2BB4"/>
    <w:rsid w:val="00900F6A"/>
    <w:rsid w:val="0091577B"/>
    <w:rsid w:val="00997D6C"/>
    <w:rsid w:val="009A515D"/>
    <w:rsid w:val="009B1B0E"/>
    <w:rsid w:val="009C6ED1"/>
    <w:rsid w:val="009C77CF"/>
    <w:rsid w:val="009D02AA"/>
    <w:rsid w:val="009D0C78"/>
    <w:rsid w:val="009D0E5C"/>
    <w:rsid w:val="009F1E5B"/>
    <w:rsid w:val="009F6078"/>
    <w:rsid w:val="00A12A07"/>
    <w:rsid w:val="00A159A7"/>
    <w:rsid w:val="00A31A7C"/>
    <w:rsid w:val="00A329CB"/>
    <w:rsid w:val="00A405CF"/>
    <w:rsid w:val="00A429EB"/>
    <w:rsid w:val="00A45ABD"/>
    <w:rsid w:val="00A54DA7"/>
    <w:rsid w:val="00A64AA2"/>
    <w:rsid w:val="00A77D6B"/>
    <w:rsid w:val="00A978A8"/>
    <w:rsid w:val="00AD0B51"/>
    <w:rsid w:val="00AE0E74"/>
    <w:rsid w:val="00AE4BB5"/>
    <w:rsid w:val="00AF58FF"/>
    <w:rsid w:val="00B0623C"/>
    <w:rsid w:val="00B239C1"/>
    <w:rsid w:val="00B332DF"/>
    <w:rsid w:val="00B50792"/>
    <w:rsid w:val="00B5433C"/>
    <w:rsid w:val="00B57366"/>
    <w:rsid w:val="00B606D2"/>
    <w:rsid w:val="00BA1213"/>
    <w:rsid w:val="00BE0880"/>
    <w:rsid w:val="00BF287C"/>
    <w:rsid w:val="00C150CE"/>
    <w:rsid w:val="00C30822"/>
    <w:rsid w:val="00C33399"/>
    <w:rsid w:val="00C365F4"/>
    <w:rsid w:val="00C4344C"/>
    <w:rsid w:val="00C46ABB"/>
    <w:rsid w:val="00C74FF3"/>
    <w:rsid w:val="00C85625"/>
    <w:rsid w:val="00CA09BB"/>
    <w:rsid w:val="00CA4A8C"/>
    <w:rsid w:val="00CA5810"/>
    <w:rsid w:val="00CB01F6"/>
    <w:rsid w:val="00CB5882"/>
    <w:rsid w:val="00CB6CA0"/>
    <w:rsid w:val="00CC721A"/>
    <w:rsid w:val="00CE3035"/>
    <w:rsid w:val="00D274D8"/>
    <w:rsid w:val="00D359C5"/>
    <w:rsid w:val="00D4014B"/>
    <w:rsid w:val="00D41EB4"/>
    <w:rsid w:val="00D465BF"/>
    <w:rsid w:val="00D56EAE"/>
    <w:rsid w:val="00D71F5D"/>
    <w:rsid w:val="00D7372C"/>
    <w:rsid w:val="00D73B34"/>
    <w:rsid w:val="00D77DCB"/>
    <w:rsid w:val="00D86284"/>
    <w:rsid w:val="00D92560"/>
    <w:rsid w:val="00D94834"/>
    <w:rsid w:val="00DD4D66"/>
    <w:rsid w:val="00E14CAD"/>
    <w:rsid w:val="00E30F9B"/>
    <w:rsid w:val="00E37702"/>
    <w:rsid w:val="00E57B92"/>
    <w:rsid w:val="00E81A1B"/>
    <w:rsid w:val="00E92A72"/>
    <w:rsid w:val="00E95FA6"/>
    <w:rsid w:val="00EA2655"/>
    <w:rsid w:val="00ED01E6"/>
    <w:rsid w:val="00EF5CF0"/>
    <w:rsid w:val="00F012A8"/>
    <w:rsid w:val="00F25C4A"/>
    <w:rsid w:val="00F277F9"/>
    <w:rsid w:val="00F44C9E"/>
    <w:rsid w:val="00F60760"/>
    <w:rsid w:val="00F86B90"/>
    <w:rsid w:val="00F87836"/>
    <w:rsid w:val="00FA24C7"/>
    <w:rsid w:val="00FA2E27"/>
    <w:rsid w:val="00FA4C72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161</Words>
  <Characters>920</Characters>
  <Application>Microsoft Office Word</Application>
  <DocSecurity>0</DocSecurity>
  <Lines>7</Lines>
  <Paragraphs>2</Paragraphs>
  <ScaleCrop>false</ScaleCrop>
  <Company>china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</dc:creator>
  <cp:lastModifiedBy>舒</cp:lastModifiedBy>
  <cp:revision>96</cp:revision>
  <dcterms:created xsi:type="dcterms:W3CDTF">2018-06-15T06:40:00Z</dcterms:created>
  <dcterms:modified xsi:type="dcterms:W3CDTF">2018-11-06T08:40:00Z</dcterms:modified>
</cp:coreProperties>
</file>