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F7" w:rsidRDefault="00251BF7" w:rsidP="005B13E0">
      <w:pPr>
        <w:spacing w:beforeLines="50" w:afterLines="50" w:line="400" w:lineRule="exact"/>
        <w:ind w:firstLineChars="300" w:firstLine="720"/>
        <w:rPr>
          <w:rFonts w:ascii="宋体"/>
          <w:bCs/>
          <w:iCs/>
          <w:sz w:val="24"/>
        </w:rPr>
      </w:pPr>
      <w:r w:rsidRPr="00815F60">
        <w:rPr>
          <w:rFonts w:ascii="宋体" w:hAnsi="宋体" w:hint="eastAsia"/>
          <w:bCs/>
          <w:iCs/>
          <w:sz w:val="24"/>
        </w:rPr>
        <w:t>证券代码：</w:t>
      </w:r>
      <w:r w:rsidRPr="00815F60">
        <w:rPr>
          <w:rFonts w:ascii="宋体" w:hAnsi="宋体"/>
          <w:bCs/>
          <w:iCs/>
          <w:sz w:val="24"/>
        </w:rPr>
        <w:t xml:space="preserve">    002244                  </w:t>
      </w:r>
      <w:r w:rsidRPr="00815F60">
        <w:rPr>
          <w:rFonts w:ascii="宋体" w:hAnsi="宋体" w:hint="eastAsia"/>
          <w:bCs/>
          <w:iCs/>
          <w:sz w:val="24"/>
        </w:rPr>
        <w:t>证券简称：滨江集团</w:t>
      </w:r>
    </w:p>
    <w:p w:rsidR="00251BF7" w:rsidRDefault="00251BF7" w:rsidP="005B13E0">
      <w:pPr>
        <w:spacing w:beforeLines="50" w:afterLines="50" w:line="400" w:lineRule="exact"/>
        <w:jc w:val="center"/>
        <w:rPr>
          <w:rFonts w:ascii="宋体"/>
          <w:b/>
          <w:bCs/>
          <w:iCs/>
          <w:sz w:val="24"/>
          <w:szCs w:val="24"/>
        </w:rPr>
      </w:pPr>
      <w:r w:rsidRPr="00815F60">
        <w:rPr>
          <w:rFonts w:ascii="宋体" w:hAnsi="宋体" w:hint="eastAsia"/>
          <w:b/>
          <w:bCs/>
          <w:iCs/>
          <w:sz w:val="24"/>
          <w:szCs w:val="24"/>
        </w:rPr>
        <w:t>杭州滨江房产集团股份有限公司投资者关系活动记录表</w:t>
      </w:r>
    </w:p>
    <w:p w:rsidR="00251BF7" w:rsidRDefault="00251BF7">
      <w:pPr>
        <w:spacing w:line="400" w:lineRule="exact"/>
        <w:rPr>
          <w:rFonts w:ascii="宋体"/>
          <w:bCs/>
          <w:iCs/>
          <w:sz w:val="24"/>
          <w:szCs w:val="24"/>
        </w:rPr>
      </w:pPr>
      <w:r w:rsidRPr="00815F60">
        <w:rPr>
          <w:rFonts w:ascii="宋体" w:hAnsi="宋体"/>
          <w:bCs/>
          <w:iCs/>
          <w:sz w:val="24"/>
          <w:szCs w:val="24"/>
        </w:rPr>
        <w:t xml:space="preserve">                                                      </w:t>
      </w:r>
      <w:r w:rsidRPr="00815F60">
        <w:rPr>
          <w:rFonts w:ascii="宋体" w:hAnsi="宋体" w:hint="eastAsia"/>
          <w:bCs/>
          <w:iCs/>
          <w:sz w:val="24"/>
          <w:szCs w:val="24"/>
        </w:rPr>
        <w:t>编号：</w:t>
      </w:r>
      <w:r w:rsidR="00F53735">
        <w:rPr>
          <w:rFonts w:ascii="宋体" w:hAnsi="宋体" w:hint="eastAsia"/>
          <w:bCs/>
          <w:iCs/>
          <w:sz w:val="24"/>
          <w:szCs w:val="24"/>
        </w:rPr>
        <w:t>201</w:t>
      </w:r>
      <w:r w:rsidR="005B6017">
        <w:rPr>
          <w:rFonts w:ascii="宋体" w:hAnsi="宋体"/>
          <w:bCs/>
          <w:iCs/>
          <w:sz w:val="24"/>
          <w:szCs w:val="24"/>
        </w:rPr>
        <w:t>8</w:t>
      </w:r>
      <w:r w:rsidR="00F53735">
        <w:rPr>
          <w:rFonts w:ascii="宋体" w:hAnsi="宋体" w:hint="eastAsia"/>
          <w:bCs/>
          <w:iCs/>
          <w:sz w:val="24"/>
          <w:szCs w:val="24"/>
        </w:rPr>
        <w:t>0</w:t>
      </w:r>
      <w:r w:rsidR="005B13E0">
        <w:rPr>
          <w:rFonts w:ascii="宋体" w:hAnsi="宋体" w:hint="eastAsia"/>
          <w:bCs/>
          <w:iCs/>
          <w:sz w:val="24"/>
          <w:szCs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6429"/>
      </w:tblGrid>
      <w:tr w:rsidR="00251BF7" w:rsidRPr="00E84396" w:rsidTr="00F926B2">
        <w:tc>
          <w:tcPr>
            <w:tcW w:w="2093"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投资者关系活动类别</w:t>
            </w:r>
          </w:p>
          <w:p w:rsidR="00251BF7" w:rsidRDefault="00251BF7">
            <w:pPr>
              <w:spacing w:line="480" w:lineRule="atLeast"/>
              <w:rPr>
                <w:rFonts w:ascii="宋体"/>
                <w:b/>
                <w:bCs/>
                <w:iCs/>
                <w:kern w:val="0"/>
                <w:sz w:val="24"/>
                <w:szCs w:val="24"/>
              </w:rPr>
            </w:pPr>
          </w:p>
        </w:tc>
        <w:tc>
          <w:tcPr>
            <w:tcW w:w="6429" w:type="dxa"/>
          </w:tcPr>
          <w:p w:rsidR="00251BF7" w:rsidRDefault="00251BF7">
            <w:pPr>
              <w:spacing w:line="480" w:lineRule="atLeast"/>
              <w:rPr>
                <w:rFonts w:ascii="宋体"/>
                <w:bCs/>
                <w:iCs/>
                <w:kern w:val="0"/>
                <w:sz w:val="24"/>
                <w:szCs w:val="24"/>
              </w:rPr>
            </w:pPr>
            <w:r w:rsidRPr="006F444F">
              <w:rPr>
                <w:rFonts w:ascii="宋体" w:hAnsi="宋体" w:hint="eastAsia"/>
                <w:kern w:val="0"/>
                <w:sz w:val="28"/>
                <w:szCs w:val="28"/>
              </w:rPr>
              <w:t>√</w:t>
            </w:r>
            <w:r w:rsidRPr="006F444F">
              <w:rPr>
                <w:rFonts w:ascii="宋体" w:hAnsi="宋体" w:hint="eastAsia"/>
                <w:kern w:val="0"/>
                <w:sz w:val="24"/>
                <w:szCs w:val="24"/>
              </w:rPr>
              <w:t>特定对象调研</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分析师会议</w:t>
            </w:r>
          </w:p>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媒体采访</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业绩说明会</w:t>
            </w:r>
          </w:p>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新闻发布会</w:t>
            </w:r>
            <w:r w:rsidRPr="006F444F">
              <w:rPr>
                <w:rFonts w:ascii="宋体" w:hAnsi="宋体"/>
                <w:kern w:val="0"/>
                <w:sz w:val="24"/>
                <w:szCs w:val="24"/>
              </w:rPr>
              <w:t xml:space="preserve">          </w:t>
            </w:r>
            <w:r w:rsidRPr="006F444F">
              <w:rPr>
                <w:rFonts w:ascii="宋体" w:hAnsi="宋体" w:hint="eastAsia"/>
                <w:bCs/>
                <w:iCs/>
                <w:kern w:val="0"/>
                <w:sz w:val="24"/>
                <w:szCs w:val="24"/>
              </w:rPr>
              <w:t>□</w:t>
            </w:r>
            <w:r w:rsidRPr="006F444F">
              <w:rPr>
                <w:rFonts w:ascii="宋体" w:hAnsi="宋体" w:hint="eastAsia"/>
                <w:kern w:val="0"/>
                <w:sz w:val="24"/>
                <w:szCs w:val="24"/>
              </w:rPr>
              <w:t>路演活动</w:t>
            </w:r>
          </w:p>
          <w:p w:rsidR="00251BF7" w:rsidRDefault="00251BF7">
            <w:pPr>
              <w:tabs>
                <w:tab w:val="left" w:pos="3045"/>
                <w:tab w:val="center" w:pos="3199"/>
              </w:tabs>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现场参观</w:t>
            </w:r>
            <w:r w:rsidRPr="006F444F">
              <w:rPr>
                <w:rFonts w:ascii="宋体"/>
                <w:bCs/>
                <w:iCs/>
                <w:kern w:val="0"/>
                <w:sz w:val="24"/>
                <w:szCs w:val="24"/>
              </w:rPr>
              <w:tab/>
            </w:r>
          </w:p>
          <w:p w:rsidR="00251BF7" w:rsidRDefault="00251BF7">
            <w:pPr>
              <w:tabs>
                <w:tab w:val="center" w:pos="3199"/>
              </w:tabs>
              <w:spacing w:line="480" w:lineRule="atLeast"/>
              <w:rPr>
                <w:rFonts w:ascii="宋体"/>
                <w:bCs/>
                <w:iCs/>
                <w:kern w:val="0"/>
                <w:sz w:val="24"/>
                <w:szCs w:val="24"/>
              </w:rPr>
            </w:pPr>
            <w:r w:rsidRPr="006F444F">
              <w:rPr>
                <w:rFonts w:ascii="宋体" w:hAnsi="宋体" w:hint="eastAsia"/>
                <w:bCs/>
                <w:iCs/>
                <w:kern w:val="0"/>
                <w:sz w:val="24"/>
                <w:szCs w:val="24"/>
              </w:rPr>
              <w:t>□</w:t>
            </w:r>
            <w:r w:rsidRPr="006F444F">
              <w:rPr>
                <w:rFonts w:ascii="宋体" w:hAnsi="宋体" w:hint="eastAsia"/>
                <w:kern w:val="0"/>
                <w:sz w:val="24"/>
                <w:szCs w:val="24"/>
              </w:rPr>
              <w:t>其他</w:t>
            </w:r>
            <w:r w:rsidRPr="006F444F">
              <w:rPr>
                <w:rFonts w:ascii="宋体" w:hAnsi="宋体"/>
                <w:kern w:val="0"/>
                <w:sz w:val="24"/>
                <w:szCs w:val="24"/>
              </w:rPr>
              <w:t xml:space="preserve"> </w:t>
            </w:r>
            <w:r w:rsidRPr="006F444F">
              <w:rPr>
                <w:rFonts w:ascii="宋体" w:hAnsi="宋体" w:hint="eastAsia"/>
                <w:kern w:val="0"/>
                <w:sz w:val="24"/>
                <w:szCs w:val="24"/>
              </w:rPr>
              <w:t>（</w:t>
            </w:r>
            <w:r w:rsidRPr="006F444F">
              <w:rPr>
                <w:rFonts w:ascii="宋体" w:hAnsi="宋体" w:hint="eastAsia"/>
                <w:kern w:val="0"/>
                <w:sz w:val="24"/>
                <w:szCs w:val="24"/>
                <w:u w:val="single"/>
              </w:rPr>
              <w:t>请文字说明其他活动内容）</w:t>
            </w:r>
          </w:p>
        </w:tc>
      </w:tr>
      <w:tr w:rsidR="00251BF7" w:rsidRPr="00815F60" w:rsidTr="00F926B2">
        <w:tc>
          <w:tcPr>
            <w:tcW w:w="2093"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参与单位名称及人员姓名</w:t>
            </w:r>
          </w:p>
        </w:tc>
        <w:tc>
          <w:tcPr>
            <w:tcW w:w="6429" w:type="dxa"/>
          </w:tcPr>
          <w:p w:rsidR="00F926B2" w:rsidRPr="00F926B2" w:rsidRDefault="004C3184" w:rsidP="00F926B2">
            <w:pPr>
              <w:spacing w:line="360" w:lineRule="auto"/>
              <w:rPr>
                <w:rFonts w:ascii="宋体" w:hAnsi="宋体"/>
                <w:sz w:val="24"/>
              </w:rPr>
            </w:pPr>
            <w:r>
              <w:rPr>
                <w:rFonts w:ascii="宋体" w:hint="eastAsia"/>
                <w:bCs/>
                <w:iCs/>
                <w:kern w:val="0"/>
                <w:sz w:val="24"/>
                <w:szCs w:val="24"/>
              </w:rPr>
              <w:t>川财</w:t>
            </w:r>
            <w:r w:rsidR="00DE3335">
              <w:rPr>
                <w:rFonts w:ascii="宋体" w:hint="eastAsia"/>
                <w:bCs/>
                <w:iCs/>
                <w:kern w:val="0"/>
                <w:sz w:val="24"/>
                <w:szCs w:val="24"/>
              </w:rPr>
              <w:t xml:space="preserve">证券 </w:t>
            </w:r>
            <w:r>
              <w:rPr>
                <w:rFonts w:ascii="宋体" w:hint="eastAsia"/>
                <w:bCs/>
                <w:iCs/>
                <w:kern w:val="0"/>
                <w:sz w:val="24"/>
                <w:szCs w:val="24"/>
              </w:rPr>
              <w:t>徐伟平</w:t>
            </w:r>
            <w:r w:rsidR="00F926B2">
              <w:rPr>
                <w:rFonts w:ascii="宋体" w:hint="eastAsia"/>
                <w:bCs/>
                <w:iCs/>
                <w:kern w:val="0"/>
                <w:sz w:val="24"/>
                <w:szCs w:val="24"/>
              </w:rPr>
              <w:t>；</w:t>
            </w:r>
            <w:r>
              <w:rPr>
                <w:rFonts w:ascii="宋体" w:hint="eastAsia"/>
                <w:bCs/>
                <w:iCs/>
                <w:kern w:val="0"/>
                <w:sz w:val="24"/>
                <w:szCs w:val="24"/>
              </w:rPr>
              <w:t>深圳前海固禾资产管理有限公司 纪双陆</w:t>
            </w:r>
          </w:p>
        </w:tc>
      </w:tr>
      <w:tr w:rsidR="00251BF7" w:rsidRPr="00815F60" w:rsidTr="00F926B2">
        <w:tc>
          <w:tcPr>
            <w:tcW w:w="2093"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时间</w:t>
            </w:r>
          </w:p>
        </w:tc>
        <w:tc>
          <w:tcPr>
            <w:tcW w:w="6429" w:type="dxa"/>
          </w:tcPr>
          <w:p w:rsidR="00251BF7" w:rsidRDefault="004F7435" w:rsidP="00F926B2">
            <w:pPr>
              <w:spacing w:line="480" w:lineRule="atLeast"/>
              <w:rPr>
                <w:rFonts w:ascii="宋体"/>
                <w:bCs/>
                <w:iCs/>
                <w:kern w:val="0"/>
                <w:sz w:val="24"/>
                <w:szCs w:val="24"/>
              </w:rPr>
            </w:pPr>
            <w:r>
              <w:rPr>
                <w:rFonts w:ascii="宋体" w:hAnsi="宋体" w:hint="eastAsia"/>
                <w:bCs/>
                <w:iCs/>
                <w:kern w:val="0"/>
                <w:sz w:val="24"/>
                <w:szCs w:val="24"/>
              </w:rPr>
              <w:t>201</w:t>
            </w:r>
            <w:r w:rsidR="00926D64">
              <w:rPr>
                <w:rFonts w:ascii="宋体" w:hAnsi="宋体"/>
                <w:bCs/>
                <w:iCs/>
                <w:kern w:val="0"/>
                <w:sz w:val="24"/>
                <w:szCs w:val="24"/>
              </w:rPr>
              <w:t>8</w:t>
            </w:r>
            <w:r w:rsidR="00875A1E">
              <w:rPr>
                <w:rFonts w:ascii="宋体" w:hAnsi="宋体" w:hint="eastAsia"/>
                <w:bCs/>
                <w:iCs/>
                <w:kern w:val="0"/>
                <w:sz w:val="24"/>
                <w:szCs w:val="24"/>
              </w:rPr>
              <w:t>年</w:t>
            </w:r>
            <w:r w:rsidR="00F926B2">
              <w:rPr>
                <w:rFonts w:ascii="宋体" w:hAnsi="宋体" w:hint="eastAsia"/>
                <w:bCs/>
                <w:iCs/>
                <w:kern w:val="0"/>
                <w:sz w:val="24"/>
                <w:szCs w:val="24"/>
              </w:rPr>
              <w:t>11</w:t>
            </w:r>
            <w:r w:rsidR="00875A1E">
              <w:rPr>
                <w:rFonts w:ascii="宋体" w:hAnsi="宋体" w:hint="eastAsia"/>
                <w:bCs/>
                <w:iCs/>
                <w:kern w:val="0"/>
                <w:sz w:val="24"/>
                <w:szCs w:val="24"/>
              </w:rPr>
              <w:t>月</w:t>
            </w:r>
            <w:r w:rsidR="004C3184">
              <w:rPr>
                <w:rFonts w:ascii="宋体" w:hAnsi="宋体" w:hint="eastAsia"/>
                <w:bCs/>
                <w:iCs/>
                <w:kern w:val="0"/>
                <w:sz w:val="24"/>
                <w:szCs w:val="24"/>
              </w:rPr>
              <w:t>13</w:t>
            </w:r>
            <w:r w:rsidR="00875A1E">
              <w:rPr>
                <w:rFonts w:ascii="宋体" w:hAnsi="宋体" w:hint="eastAsia"/>
                <w:bCs/>
                <w:iCs/>
                <w:kern w:val="0"/>
                <w:sz w:val="24"/>
                <w:szCs w:val="24"/>
              </w:rPr>
              <w:t>日</w:t>
            </w:r>
          </w:p>
        </w:tc>
      </w:tr>
      <w:tr w:rsidR="00251BF7" w:rsidRPr="00815F60" w:rsidTr="00F926B2">
        <w:tc>
          <w:tcPr>
            <w:tcW w:w="2093"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地点</w:t>
            </w:r>
          </w:p>
        </w:tc>
        <w:tc>
          <w:tcPr>
            <w:tcW w:w="6429" w:type="dxa"/>
          </w:tcPr>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公司会议室</w:t>
            </w:r>
          </w:p>
        </w:tc>
      </w:tr>
      <w:tr w:rsidR="00251BF7" w:rsidRPr="00815F60" w:rsidTr="00F926B2">
        <w:tc>
          <w:tcPr>
            <w:tcW w:w="2093" w:type="dxa"/>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上市公司接待人员姓名</w:t>
            </w:r>
          </w:p>
        </w:tc>
        <w:tc>
          <w:tcPr>
            <w:tcW w:w="6429" w:type="dxa"/>
          </w:tcPr>
          <w:p w:rsidR="00066508" w:rsidRDefault="00066508" w:rsidP="00537917">
            <w:pPr>
              <w:spacing w:line="480" w:lineRule="atLeast"/>
              <w:rPr>
                <w:rFonts w:ascii="宋体"/>
                <w:bCs/>
                <w:iCs/>
                <w:kern w:val="0"/>
                <w:sz w:val="24"/>
                <w:szCs w:val="24"/>
              </w:rPr>
            </w:pPr>
            <w:r>
              <w:rPr>
                <w:rFonts w:ascii="宋体" w:hAnsi="宋体" w:hint="eastAsia"/>
                <w:bCs/>
                <w:iCs/>
                <w:kern w:val="0"/>
                <w:sz w:val="24"/>
                <w:szCs w:val="24"/>
              </w:rPr>
              <w:t>李耿瑾</w:t>
            </w:r>
          </w:p>
        </w:tc>
      </w:tr>
      <w:tr w:rsidR="00251BF7" w:rsidRPr="007423C6" w:rsidTr="00F926B2">
        <w:trPr>
          <w:trHeight w:val="1757"/>
        </w:trPr>
        <w:tc>
          <w:tcPr>
            <w:tcW w:w="2093" w:type="dxa"/>
            <w:vAlign w:val="center"/>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投资者关系活动主要内容介绍</w:t>
            </w:r>
          </w:p>
          <w:p w:rsidR="00251BF7" w:rsidRDefault="00251BF7">
            <w:pPr>
              <w:spacing w:line="480" w:lineRule="atLeast"/>
              <w:rPr>
                <w:rFonts w:ascii="宋体"/>
                <w:b/>
                <w:bCs/>
                <w:iCs/>
                <w:kern w:val="0"/>
                <w:sz w:val="24"/>
                <w:szCs w:val="24"/>
              </w:rPr>
            </w:pPr>
          </w:p>
        </w:tc>
        <w:tc>
          <w:tcPr>
            <w:tcW w:w="6429" w:type="dxa"/>
          </w:tcPr>
          <w:p w:rsidR="004F7F75" w:rsidRPr="00175165" w:rsidRDefault="009359D1" w:rsidP="004F7F75">
            <w:pPr>
              <w:spacing w:line="360" w:lineRule="auto"/>
              <w:rPr>
                <w:rFonts w:ascii="宋体" w:hAnsi="宋体"/>
                <w:sz w:val="24"/>
                <w:szCs w:val="24"/>
              </w:rPr>
            </w:pPr>
            <w:r>
              <w:rPr>
                <w:rFonts w:ascii="宋体" w:hAnsi="宋体" w:hint="eastAsia"/>
                <w:sz w:val="24"/>
                <w:szCs w:val="24"/>
              </w:rPr>
              <w:t>一、</w:t>
            </w:r>
            <w:r w:rsidR="004C3184">
              <w:rPr>
                <w:rFonts w:ascii="宋体" w:hAnsi="宋体" w:hint="eastAsia"/>
                <w:sz w:val="24"/>
                <w:szCs w:val="24"/>
              </w:rPr>
              <w:t>公司区域布局</w:t>
            </w:r>
          </w:p>
          <w:p w:rsidR="004C3184" w:rsidRDefault="005B13E0" w:rsidP="00B845CE">
            <w:pPr>
              <w:spacing w:line="360" w:lineRule="auto"/>
              <w:ind w:firstLineChars="200" w:firstLine="480"/>
              <w:rPr>
                <w:rFonts w:ascii="宋体" w:hAnsi="宋体" w:hint="eastAsia"/>
                <w:sz w:val="24"/>
                <w:szCs w:val="24"/>
              </w:rPr>
            </w:pPr>
            <w:r>
              <w:rPr>
                <w:rFonts w:ascii="宋体" w:hAnsi="宋体" w:hint="eastAsia"/>
                <w:sz w:val="24"/>
                <w:szCs w:val="24"/>
              </w:rPr>
              <w:t>公司的区域布局为：</w:t>
            </w:r>
            <w:r w:rsidRPr="005B13E0">
              <w:rPr>
                <w:rFonts w:ascii="宋体" w:hAnsi="宋体" w:hint="eastAsia"/>
                <w:sz w:val="24"/>
                <w:szCs w:val="24"/>
              </w:rPr>
              <w:t>聚焦杭州，深耕浙江，辐射华东，关注珠三角、京津冀、中西部重点城市。</w:t>
            </w:r>
          </w:p>
          <w:p w:rsidR="005B13E0" w:rsidRDefault="005B13E0" w:rsidP="004C3184">
            <w:pPr>
              <w:spacing w:line="360" w:lineRule="auto"/>
              <w:rPr>
                <w:rFonts w:ascii="宋体" w:hAnsi="宋体"/>
                <w:sz w:val="24"/>
                <w:szCs w:val="24"/>
              </w:rPr>
            </w:pPr>
          </w:p>
          <w:p w:rsidR="004C3184" w:rsidRDefault="004C3184" w:rsidP="004C3184">
            <w:pPr>
              <w:spacing w:line="360" w:lineRule="auto"/>
              <w:rPr>
                <w:rFonts w:ascii="宋体" w:hAnsi="宋体"/>
                <w:sz w:val="24"/>
                <w:szCs w:val="24"/>
              </w:rPr>
            </w:pPr>
            <w:r>
              <w:rPr>
                <w:rFonts w:ascii="宋体" w:hAnsi="宋体" w:hint="eastAsia"/>
                <w:sz w:val="24"/>
                <w:szCs w:val="24"/>
              </w:rPr>
              <w:t>二、公司前三季度利润变动的原因</w:t>
            </w:r>
          </w:p>
          <w:p w:rsidR="004C3184" w:rsidRDefault="004C3184" w:rsidP="004C3184">
            <w:pPr>
              <w:spacing w:line="360" w:lineRule="auto"/>
              <w:rPr>
                <w:rFonts w:ascii="宋体" w:hAnsi="宋体"/>
                <w:sz w:val="24"/>
                <w:szCs w:val="24"/>
              </w:rPr>
            </w:pPr>
            <w:r>
              <w:rPr>
                <w:rFonts w:ascii="宋体" w:hAnsi="宋体" w:hint="eastAsia"/>
                <w:sz w:val="24"/>
                <w:szCs w:val="24"/>
              </w:rPr>
              <w:t xml:space="preserve">   今年前三季度公司归属于母公司净利润相比去年同期变动的主要原因是</w:t>
            </w:r>
            <w:r w:rsidRPr="006055F5">
              <w:rPr>
                <w:rFonts w:ascii="宋体" w:hAnsi="宋体" w:hint="eastAsia"/>
                <w:sz w:val="24"/>
                <w:szCs w:val="24"/>
              </w:rPr>
              <w:t>去年同期</w:t>
            </w:r>
            <w:r w:rsidR="005B13E0">
              <w:rPr>
                <w:rFonts w:ascii="宋体" w:hAnsi="宋体" w:hint="eastAsia"/>
                <w:sz w:val="24"/>
                <w:szCs w:val="24"/>
              </w:rPr>
              <w:t>处置</w:t>
            </w:r>
            <w:r w:rsidRPr="006055F5">
              <w:rPr>
                <w:rFonts w:ascii="宋体" w:hAnsi="宋体" w:hint="eastAsia"/>
                <w:sz w:val="24"/>
                <w:szCs w:val="24"/>
              </w:rPr>
              <w:t>物业子公司股权产生的非经常性损益约2.6亿元，此外，今年前三季度</w:t>
            </w:r>
            <w:r w:rsidR="006055F5" w:rsidRPr="006055F5">
              <w:rPr>
                <w:rFonts w:ascii="宋体" w:hAnsi="宋体" w:hint="eastAsia"/>
                <w:sz w:val="24"/>
                <w:szCs w:val="24"/>
              </w:rPr>
              <w:t>随着公司</w:t>
            </w:r>
            <w:r w:rsidRPr="006055F5">
              <w:rPr>
                <w:rFonts w:ascii="宋体" w:hAnsi="宋体" w:hint="eastAsia"/>
                <w:sz w:val="24"/>
                <w:szCs w:val="24"/>
              </w:rPr>
              <w:t>有息负债的稳健提升</w:t>
            </w:r>
            <w:r w:rsidR="006055F5" w:rsidRPr="006055F5">
              <w:rPr>
                <w:rFonts w:ascii="宋体" w:hAnsi="宋体" w:hint="eastAsia"/>
                <w:sz w:val="24"/>
                <w:szCs w:val="24"/>
              </w:rPr>
              <w:t>，公司</w:t>
            </w:r>
            <w:r w:rsidR="005B13E0">
              <w:rPr>
                <w:rFonts w:ascii="宋体" w:hAnsi="宋体" w:hint="eastAsia"/>
                <w:sz w:val="24"/>
                <w:szCs w:val="24"/>
              </w:rPr>
              <w:t>财务费用</w:t>
            </w:r>
            <w:r w:rsidR="006055F5" w:rsidRPr="006055F5">
              <w:rPr>
                <w:rFonts w:ascii="宋体" w:hAnsi="宋体" w:hint="eastAsia"/>
                <w:sz w:val="24"/>
                <w:szCs w:val="24"/>
              </w:rPr>
              <w:t>与去年前三季度相比</w:t>
            </w:r>
            <w:r w:rsidR="005B13E0">
              <w:rPr>
                <w:rFonts w:ascii="宋体" w:hAnsi="宋体" w:hint="eastAsia"/>
                <w:sz w:val="24"/>
                <w:szCs w:val="24"/>
              </w:rPr>
              <w:t>有</w:t>
            </w:r>
            <w:r w:rsidRPr="006055F5">
              <w:rPr>
                <w:rFonts w:ascii="宋体" w:hAnsi="宋体" w:hint="eastAsia"/>
                <w:sz w:val="24"/>
                <w:szCs w:val="24"/>
              </w:rPr>
              <w:t>较大增长</w:t>
            </w:r>
            <w:r w:rsidR="006055F5" w:rsidRPr="006055F5">
              <w:rPr>
                <w:rFonts w:ascii="宋体" w:hAnsi="宋体" w:hint="eastAsia"/>
                <w:sz w:val="24"/>
                <w:szCs w:val="24"/>
              </w:rPr>
              <w:t>。</w:t>
            </w:r>
          </w:p>
          <w:p w:rsidR="006055F5" w:rsidRPr="004C3184" w:rsidRDefault="006055F5" w:rsidP="004C3184">
            <w:pPr>
              <w:spacing w:line="360" w:lineRule="auto"/>
              <w:rPr>
                <w:rFonts w:ascii="宋体" w:hAnsi="宋体"/>
                <w:sz w:val="24"/>
                <w:szCs w:val="24"/>
              </w:rPr>
            </w:pPr>
          </w:p>
          <w:p w:rsidR="004F7F75" w:rsidRPr="00175165" w:rsidRDefault="006055F5" w:rsidP="004F7F75">
            <w:pPr>
              <w:spacing w:line="360" w:lineRule="auto"/>
              <w:rPr>
                <w:rFonts w:ascii="宋体" w:hAnsi="宋体"/>
                <w:sz w:val="24"/>
                <w:szCs w:val="24"/>
              </w:rPr>
            </w:pPr>
            <w:r>
              <w:rPr>
                <w:rFonts w:ascii="宋体" w:hAnsi="宋体" w:hint="eastAsia"/>
                <w:sz w:val="24"/>
                <w:szCs w:val="24"/>
              </w:rPr>
              <w:t>三</w:t>
            </w:r>
            <w:r w:rsidR="004F7F75" w:rsidRPr="00175165">
              <w:rPr>
                <w:rFonts w:ascii="宋体" w:hAnsi="宋体" w:hint="eastAsia"/>
                <w:sz w:val="24"/>
                <w:szCs w:val="24"/>
              </w:rPr>
              <w:t>、公司</w:t>
            </w:r>
            <w:r w:rsidR="00167E6E">
              <w:rPr>
                <w:rFonts w:ascii="宋体" w:hAnsi="宋体" w:hint="eastAsia"/>
                <w:sz w:val="24"/>
                <w:szCs w:val="24"/>
              </w:rPr>
              <w:t>的融资和负债情况</w:t>
            </w:r>
            <w:r w:rsidR="004F7F75" w:rsidRPr="00175165">
              <w:rPr>
                <w:rFonts w:ascii="宋体" w:hAnsi="宋体" w:hint="eastAsia"/>
                <w:sz w:val="24"/>
                <w:szCs w:val="24"/>
              </w:rPr>
              <w:t>？</w:t>
            </w:r>
          </w:p>
          <w:p w:rsidR="006D39E2" w:rsidRDefault="004F7F75" w:rsidP="00606457">
            <w:pPr>
              <w:spacing w:line="360" w:lineRule="auto"/>
              <w:ind w:firstLineChars="200" w:firstLine="480"/>
              <w:rPr>
                <w:rFonts w:ascii="宋体" w:hAnsi="宋体" w:cs="宋体"/>
                <w:color w:val="000000"/>
                <w:kern w:val="0"/>
                <w:sz w:val="24"/>
                <w:szCs w:val="24"/>
              </w:rPr>
            </w:pPr>
            <w:r w:rsidRPr="00175165">
              <w:rPr>
                <w:rFonts w:ascii="宋体" w:hAnsi="宋体" w:hint="eastAsia"/>
                <w:sz w:val="24"/>
                <w:szCs w:val="24"/>
              </w:rPr>
              <w:t>2018年第三季度末，公司负债构成中有息负债为250亿元，</w:t>
            </w:r>
            <w:r w:rsidRPr="00175165">
              <w:rPr>
                <w:rFonts w:ascii="宋体" w:hAnsi="宋体" w:cs="宋体" w:hint="eastAsia"/>
                <w:color w:val="000000"/>
                <w:kern w:val="0"/>
                <w:sz w:val="24"/>
                <w:szCs w:val="24"/>
              </w:rPr>
              <w:t>扣除货币资金的有息负债占</w:t>
            </w:r>
            <w:r w:rsidR="00167E6E">
              <w:rPr>
                <w:rFonts w:ascii="宋体" w:hAnsi="宋体" w:cs="宋体" w:hint="eastAsia"/>
                <w:color w:val="000000"/>
                <w:kern w:val="0"/>
                <w:sz w:val="24"/>
                <w:szCs w:val="24"/>
              </w:rPr>
              <w:t>公司净资产的比率</w:t>
            </w:r>
            <w:r w:rsidRPr="00175165">
              <w:rPr>
                <w:rFonts w:ascii="宋体" w:hAnsi="宋体" w:cs="宋体" w:hint="eastAsia"/>
                <w:color w:val="000000"/>
                <w:kern w:val="0"/>
                <w:sz w:val="24"/>
                <w:szCs w:val="24"/>
              </w:rPr>
              <w:t>为1.18，</w:t>
            </w:r>
            <w:r w:rsidRPr="00175165">
              <w:rPr>
                <w:rFonts w:ascii="宋体" w:hAnsi="宋体" w:cs="宋体" w:hint="eastAsia"/>
                <w:color w:val="000000"/>
                <w:kern w:val="0"/>
                <w:sz w:val="24"/>
                <w:szCs w:val="24"/>
              </w:rPr>
              <w:lastRenderedPageBreak/>
              <w:t>仍处于行业较低水平。</w:t>
            </w:r>
            <w:r w:rsidR="006D39E2">
              <w:rPr>
                <w:rFonts w:ascii="宋体" w:hAnsi="宋体" w:cs="宋体" w:hint="eastAsia"/>
                <w:color w:val="000000"/>
                <w:kern w:val="0"/>
                <w:sz w:val="24"/>
                <w:szCs w:val="24"/>
              </w:rPr>
              <w:t>公司</w:t>
            </w:r>
            <w:r w:rsidR="00606457">
              <w:rPr>
                <w:rFonts w:ascii="宋体" w:hAnsi="宋体" w:cs="宋体" w:hint="eastAsia"/>
                <w:color w:val="000000"/>
                <w:kern w:val="0"/>
                <w:sz w:val="24"/>
                <w:szCs w:val="24"/>
              </w:rPr>
              <w:t>融资</w:t>
            </w:r>
            <w:r w:rsidR="006D39E2">
              <w:rPr>
                <w:rFonts w:ascii="宋体" w:hAnsi="宋体" w:cs="宋体" w:hint="eastAsia"/>
                <w:color w:val="000000"/>
                <w:kern w:val="0"/>
                <w:sz w:val="24"/>
                <w:szCs w:val="24"/>
              </w:rPr>
              <w:t>结构合理，有息负债主要为公司债、中期票据、经营性物业贷和项目开发贷款。</w:t>
            </w:r>
          </w:p>
          <w:p w:rsidR="006055F5" w:rsidRPr="006D39E2" w:rsidRDefault="005B13E0" w:rsidP="00606457">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公司最近发行了两期</w:t>
            </w:r>
            <w:r w:rsidR="006055F5">
              <w:rPr>
                <w:rFonts w:ascii="宋体" w:hAnsi="宋体" w:cs="宋体" w:hint="eastAsia"/>
                <w:color w:val="000000"/>
                <w:kern w:val="0"/>
                <w:sz w:val="24"/>
                <w:szCs w:val="24"/>
              </w:rPr>
              <w:t>规模均为9亿元的短期融资券，发行利率分别为6.19%和5.9%，</w:t>
            </w:r>
            <w:r w:rsidR="006055F5">
              <w:rPr>
                <w:rFonts w:ascii="宋体" w:hAnsi="宋体" w:hint="eastAsia"/>
                <w:sz w:val="24"/>
                <w:szCs w:val="24"/>
              </w:rPr>
              <w:t>处于较低水平。</w:t>
            </w:r>
          </w:p>
          <w:p w:rsidR="00BC534D" w:rsidRPr="004F7F75" w:rsidRDefault="00BC534D" w:rsidP="006055F5">
            <w:pPr>
              <w:spacing w:line="360" w:lineRule="auto"/>
              <w:rPr>
                <w:rFonts w:ascii="宋体" w:cs="宋体"/>
                <w:kern w:val="0"/>
                <w:sz w:val="24"/>
                <w:szCs w:val="24"/>
              </w:rPr>
            </w:pPr>
          </w:p>
        </w:tc>
        <w:bookmarkStart w:id="0" w:name="_GoBack"/>
        <w:bookmarkEnd w:id="0"/>
      </w:tr>
      <w:tr w:rsidR="00251BF7" w:rsidRPr="00815F60" w:rsidTr="00F926B2">
        <w:tc>
          <w:tcPr>
            <w:tcW w:w="2093" w:type="dxa"/>
            <w:vAlign w:val="center"/>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lastRenderedPageBreak/>
              <w:t>附件清单（如有）</w:t>
            </w:r>
          </w:p>
        </w:tc>
        <w:tc>
          <w:tcPr>
            <w:tcW w:w="6429" w:type="dxa"/>
          </w:tcPr>
          <w:p w:rsidR="00251BF7" w:rsidRDefault="00251BF7">
            <w:pPr>
              <w:spacing w:line="480" w:lineRule="atLeast"/>
              <w:rPr>
                <w:rFonts w:ascii="宋体"/>
                <w:bCs/>
                <w:iCs/>
                <w:kern w:val="0"/>
                <w:sz w:val="24"/>
                <w:szCs w:val="24"/>
              </w:rPr>
            </w:pPr>
            <w:r w:rsidRPr="006F444F">
              <w:rPr>
                <w:rFonts w:ascii="宋体" w:hAnsi="宋体" w:hint="eastAsia"/>
                <w:bCs/>
                <w:iCs/>
                <w:kern w:val="0"/>
                <w:sz w:val="24"/>
                <w:szCs w:val="24"/>
              </w:rPr>
              <w:t>无</w:t>
            </w:r>
          </w:p>
        </w:tc>
      </w:tr>
      <w:tr w:rsidR="00251BF7" w:rsidRPr="00815F60" w:rsidTr="00F926B2">
        <w:tc>
          <w:tcPr>
            <w:tcW w:w="2093" w:type="dxa"/>
            <w:vAlign w:val="center"/>
          </w:tcPr>
          <w:p w:rsidR="00251BF7" w:rsidRDefault="00251BF7">
            <w:pPr>
              <w:spacing w:line="480" w:lineRule="atLeast"/>
              <w:rPr>
                <w:rFonts w:ascii="宋体"/>
                <w:b/>
                <w:bCs/>
                <w:iCs/>
                <w:kern w:val="0"/>
                <w:sz w:val="24"/>
                <w:szCs w:val="24"/>
              </w:rPr>
            </w:pPr>
            <w:r w:rsidRPr="006F444F">
              <w:rPr>
                <w:rFonts w:ascii="宋体" w:hAnsi="宋体" w:hint="eastAsia"/>
                <w:b/>
                <w:bCs/>
                <w:iCs/>
                <w:kern w:val="0"/>
                <w:sz w:val="24"/>
                <w:szCs w:val="24"/>
              </w:rPr>
              <w:t>日期</w:t>
            </w:r>
          </w:p>
        </w:tc>
        <w:tc>
          <w:tcPr>
            <w:tcW w:w="6429" w:type="dxa"/>
          </w:tcPr>
          <w:p w:rsidR="00251BF7" w:rsidRDefault="00251BF7" w:rsidP="004F7F75">
            <w:pPr>
              <w:spacing w:line="480" w:lineRule="atLeast"/>
              <w:rPr>
                <w:rFonts w:ascii="宋体"/>
                <w:bCs/>
                <w:iCs/>
                <w:kern w:val="0"/>
                <w:sz w:val="24"/>
                <w:szCs w:val="24"/>
              </w:rPr>
            </w:pPr>
            <w:r w:rsidRPr="006F444F">
              <w:rPr>
                <w:rFonts w:ascii="宋体" w:hAnsi="宋体"/>
                <w:bCs/>
                <w:iCs/>
                <w:kern w:val="0"/>
                <w:sz w:val="24"/>
                <w:szCs w:val="24"/>
              </w:rPr>
              <w:t>201</w:t>
            </w:r>
            <w:r w:rsidR="00926D64">
              <w:rPr>
                <w:rFonts w:ascii="宋体" w:hAnsi="宋体"/>
                <w:bCs/>
                <w:iCs/>
                <w:kern w:val="0"/>
                <w:sz w:val="24"/>
                <w:szCs w:val="24"/>
              </w:rPr>
              <w:t>8</w:t>
            </w:r>
            <w:r w:rsidRPr="006F444F">
              <w:rPr>
                <w:rFonts w:ascii="宋体" w:hAnsi="宋体" w:hint="eastAsia"/>
                <w:bCs/>
                <w:iCs/>
                <w:kern w:val="0"/>
                <w:sz w:val="24"/>
                <w:szCs w:val="24"/>
              </w:rPr>
              <w:t>年</w:t>
            </w:r>
            <w:r w:rsidR="004F7F75">
              <w:rPr>
                <w:rFonts w:ascii="宋体" w:hAnsi="宋体" w:hint="eastAsia"/>
                <w:bCs/>
                <w:iCs/>
                <w:kern w:val="0"/>
                <w:sz w:val="24"/>
                <w:szCs w:val="24"/>
              </w:rPr>
              <w:t>11</w:t>
            </w:r>
            <w:r w:rsidRPr="006F444F">
              <w:rPr>
                <w:rFonts w:ascii="宋体" w:hAnsi="宋体" w:hint="eastAsia"/>
                <w:bCs/>
                <w:iCs/>
                <w:kern w:val="0"/>
                <w:sz w:val="24"/>
                <w:szCs w:val="24"/>
              </w:rPr>
              <w:t>月</w:t>
            </w:r>
            <w:r w:rsidR="006055F5">
              <w:rPr>
                <w:rFonts w:ascii="宋体" w:hAnsi="宋体" w:hint="eastAsia"/>
                <w:bCs/>
                <w:iCs/>
                <w:kern w:val="0"/>
                <w:sz w:val="24"/>
                <w:szCs w:val="24"/>
              </w:rPr>
              <w:t>13</w:t>
            </w:r>
            <w:r>
              <w:rPr>
                <w:rFonts w:ascii="宋体" w:hAnsi="宋体" w:hint="eastAsia"/>
                <w:bCs/>
                <w:iCs/>
                <w:kern w:val="0"/>
                <w:sz w:val="24"/>
                <w:szCs w:val="24"/>
              </w:rPr>
              <w:t>日</w:t>
            </w:r>
          </w:p>
        </w:tc>
      </w:tr>
    </w:tbl>
    <w:p w:rsidR="00251BF7" w:rsidRDefault="00251BF7" w:rsidP="0062241F">
      <w:pPr>
        <w:ind w:firstLineChars="200" w:firstLine="480"/>
        <w:rPr>
          <w:color w:val="0000FF"/>
          <w:sz w:val="24"/>
          <w:szCs w:val="24"/>
        </w:rPr>
      </w:pPr>
    </w:p>
    <w:sectPr w:rsidR="00251BF7" w:rsidSect="00CC5CAB">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5AB" w:rsidRDefault="003125AB">
      <w:r>
        <w:separator/>
      </w:r>
    </w:p>
  </w:endnote>
  <w:endnote w:type="continuationSeparator" w:id="0">
    <w:p w:rsidR="003125AB" w:rsidRDefault="00312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F7" w:rsidRDefault="00CC06E9">
    <w:pPr>
      <w:pStyle w:val="a5"/>
      <w:framePr w:wrap="around" w:vAnchor="text" w:hAnchor="margin" w:xAlign="center" w:y="1"/>
      <w:rPr>
        <w:rStyle w:val="a8"/>
      </w:rPr>
    </w:pPr>
    <w:r>
      <w:rPr>
        <w:rStyle w:val="a8"/>
      </w:rPr>
      <w:fldChar w:fldCharType="begin"/>
    </w:r>
    <w:r w:rsidR="00251BF7">
      <w:rPr>
        <w:rStyle w:val="a8"/>
      </w:rPr>
      <w:instrText xml:space="preserve">PAGE  </w:instrText>
    </w:r>
    <w:r>
      <w:rPr>
        <w:rStyle w:val="a8"/>
      </w:rPr>
      <w:fldChar w:fldCharType="end"/>
    </w:r>
  </w:p>
  <w:p w:rsidR="00251BF7" w:rsidRDefault="00251BF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BF7" w:rsidRDefault="00CC06E9">
    <w:pPr>
      <w:pStyle w:val="a5"/>
      <w:framePr w:wrap="around" w:vAnchor="text" w:hAnchor="margin" w:xAlign="center" w:y="1"/>
      <w:rPr>
        <w:rStyle w:val="a8"/>
      </w:rPr>
    </w:pPr>
    <w:r>
      <w:fldChar w:fldCharType="begin"/>
    </w:r>
    <w:r w:rsidR="00A93F37">
      <w:instrText xml:space="preserve">PAGE  </w:instrText>
    </w:r>
    <w:r>
      <w:fldChar w:fldCharType="separate"/>
    </w:r>
    <w:r w:rsidR="003125AB">
      <w:rPr>
        <w:noProof/>
      </w:rPr>
      <w:t>1</w:t>
    </w:r>
    <w:r>
      <w:rPr>
        <w:noProof/>
      </w:rPr>
      <w:fldChar w:fldCharType="end"/>
    </w:r>
  </w:p>
  <w:p w:rsidR="00251BF7" w:rsidRDefault="00251B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5AB" w:rsidRDefault="003125AB">
      <w:r>
        <w:separator/>
      </w:r>
    </w:p>
  </w:footnote>
  <w:footnote w:type="continuationSeparator" w:id="0">
    <w:p w:rsidR="003125AB" w:rsidRDefault="00312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234F6"/>
    <w:multiLevelType w:val="hybridMultilevel"/>
    <w:tmpl w:val="585E948C"/>
    <w:lvl w:ilvl="0" w:tplc="3E2EE74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FB71D8E"/>
    <w:multiLevelType w:val="hybridMultilevel"/>
    <w:tmpl w:val="2CD44090"/>
    <w:lvl w:ilvl="0" w:tplc="5CCA4B2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74560C0"/>
    <w:multiLevelType w:val="hybridMultilevel"/>
    <w:tmpl w:val="53881026"/>
    <w:lvl w:ilvl="0" w:tplc="23E2FCF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25308AD"/>
    <w:multiLevelType w:val="hybridMultilevel"/>
    <w:tmpl w:val="735892CC"/>
    <w:lvl w:ilvl="0" w:tplc="1E46AC32">
      <w:start w:val="5"/>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2F6C0292"/>
    <w:multiLevelType w:val="hybridMultilevel"/>
    <w:tmpl w:val="1DA0F0BC"/>
    <w:lvl w:ilvl="0" w:tplc="DB3073F6">
      <w:start w:val="3"/>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5">
    <w:nsid w:val="380313E5"/>
    <w:multiLevelType w:val="hybridMultilevel"/>
    <w:tmpl w:val="4732A454"/>
    <w:lvl w:ilvl="0" w:tplc="EAAEC6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453A55"/>
    <w:multiLevelType w:val="hybridMultilevel"/>
    <w:tmpl w:val="9D30C6C0"/>
    <w:lvl w:ilvl="0" w:tplc="6036650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F776E8E"/>
    <w:multiLevelType w:val="hybridMultilevel"/>
    <w:tmpl w:val="4644EA3E"/>
    <w:lvl w:ilvl="0" w:tplc="E430C836">
      <w:start w:val="1"/>
      <w:numFmt w:val="japaneseCounting"/>
      <w:lvlText w:val="%1、"/>
      <w:lvlJc w:val="left"/>
      <w:pPr>
        <w:ind w:left="764" w:hanging="480"/>
      </w:pPr>
      <w:rPr>
        <w:rFonts w:hint="default"/>
      </w:rPr>
    </w:lvl>
    <w:lvl w:ilvl="1" w:tplc="04090019" w:tentative="1">
      <w:start w:val="1"/>
      <w:numFmt w:val="lowerLetter"/>
      <w:lvlText w:val="%2)"/>
      <w:lvlJc w:val="left"/>
      <w:pPr>
        <w:ind w:left="1178" w:hanging="420"/>
      </w:pPr>
    </w:lvl>
    <w:lvl w:ilvl="2" w:tplc="0409001B" w:tentative="1">
      <w:start w:val="1"/>
      <w:numFmt w:val="lowerRoman"/>
      <w:lvlText w:val="%3."/>
      <w:lvlJc w:val="right"/>
      <w:pPr>
        <w:ind w:left="1598" w:hanging="420"/>
      </w:pPr>
    </w:lvl>
    <w:lvl w:ilvl="3" w:tplc="0409000F" w:tentative="1">
      <w:start w:val="1"/>
      <w:numFmt w:val="decimal"/>
      <w:lvlText w:val="%4."/>
      <w:lvlJc w:val="left"/>
      <w:pPr>
        <w:ind w:left="2018" w:hanging="420"/>
      </w:pPr>
    </w:lvl>
    <w:lvl w:ilvl="4" w:tplc="04090019" w:tentative="1">
      <w:start w:val="1"/>
      <w:numFmt w:val="lowerLetter"/>
      <w:lvlText w:val="%5)"/>
      <w:lvlJc w:val="left"/>
      <w:pPr>
        <w:ind w:left="2438" w:hanging="420"/>
      </w:pPr>
    </w:lvl>
    <w:lvl w:ilvl="5" w:tplc="0409001B" w:tentative="1">
      <w:start w:val="1"/>
      <w:numFmt w:val="lowerRoman"/>
      <w:lvlText w:val="%6."/>
      <w:lvlJc w:val="right"/>
      <w:pPr>
        <w:ind w:left="2858" w:hanging="420"/>
      </w:pPr>
    </w:lvl>
    <w:lvl w:ilvl="6" w:tplc="0409000F" w:tentative="1">
      <w:start w:val="1"/>
      <w:numFmt w:val="decimal"/>
      <w:lvlText w:val="%7."/>
      <w:lvlJc w:val="left"/>
      <w:pPr>
        <w:ind w:left="3278" w:hanging="420"/>
      </w:pPr>
    </w:lvl>
    <w:lvl w:ilvl="7" w:tplc="04090019" w:tentative="1">
      <w:start w:val="1"/>
      <w:numFmt w:val="lowerLetter"/>
      <w:lvlText w:val="%8)"/>
      <w:lvlJc w:val="left"/>
      <w:pPr>
        <w:ind w:left="3698" w:hanging="420"/>
      </w:pPr>
    </w:lvl>
    <w:lvl w:ilvl="8" w:tplc="0409001B" w:tentative="1">
      <w:start w:val="1"/>
      <w:numFmt w:val="lowerRoman"/>
      <w:lvlText w:val="%9."/>
      <w:lvlJc w:val="right"/>
      <w:pPr>
        <w:ind w:left="4118" w:hanging="420"/>
      </w:pPr>
    </w:lvl>
  </w:abstractNum>
  <w:abstractNum w:abstractNumId="8">
    <w:nsid w:val="40B92A20"/>
    <w:multiLevelType w:val="hybridMultilevel"/>
    <w:tmpl w:val="D27EA554"/>
    <w:lvl w:ilvl="0" w:tplc="4A5C0B0A">
      <w:start w:val="3"/>
      <w:numFmt w:val="japaneseCounting"/>
      <w:lvlText w:val="%1、"/>
      <w:lvlJc w:val="left"/>
      <w:pPr>
        <w:ind w:left="906" w:hanging="48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42405702"/>
    <w:multiLevelType w:val="hybridMultilevel"/>
    <w:tmpl w:val="9118E190"/>
    <w:lvl w:ilvl="0" w:tplc="6052B306">
      <w:start w:val="1"/>
      <w:numFmt w:val="decimal"/>
      <w:lvlText w:val="%1、"/>
      <w:lvlJc w:val="left"/>
      <w:pPr>
        <w:ind w:left="270" w:hanging="27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43C5273B"/>
    <w:multiLevelType w:val="hybridMultilevel"/>
    <w:tmpl w:val="93885206"/>
    <w:lvl w:ilvl="0" w:tplc="14661482">
      <w:start w:val="1"/>
      <w:numFmt w:val="bullet"/>
      <w:lvlText w:val=""/>
      <w:lvlJc w:val="left"/>
      <w:pPr>
        <w:tabs>
          <w:tab w:val="num" w:pos="720"/>
        </w:tabs>
        <w:ind w:left="720" w:hanging="360"/>
      </w:pPr>
      <w:rPr>
        <w:rFonts w:ascii="Wingdings" w:hAnsi="Wingdings" w:hint="default"/>
      </w:rPr>
    </w:lvl>
    <w:lvl w:ilvl="1" w:tplc="2D848B92" w:tentative="1">
      <w:start w:val="1"/>
      <w:numFmt w:val="bullet"/>
      <w:lvlText w:val=""/>
      <w:lvlJc w:val="left"/>
      <w:pPr>
        <w:tabs>
          <w:tab w:val="num" w:pos="1440"/>
        </w:tabs>
        <w:ind w:left="1440" w:hanging="360"/>
      </w:pPr>
      <w:rPr>
        <w:rFonts w:ascii="Wingdings" w:hAnsi="Wingdings" w:hint="default"/>
      </w:rPr>
    </w:lvl>
    <w:lvl w:ilvl="2" w:tplc="FBA44A4E" w:tentative="1">
      <w:start w:val="1"/>
      <w:numFmt w:val="bullet"/>
      <w:lvlText w:val=""/>
      <w:lvlJc w:val="left"/>
      <w:pPr>
        <w:tabs>
          <w:tab w:val="num" w:pos="2160"/>
        </w:tabs>
        <w:ind w:left="2160" w:hanging="360"/>
      </w:pPr>
      <w:rPr>
        <w:rFonts w:ascii="Wingdings" w:hAnsi="Wingdings" w:hint="default"/>
      </w:rPr>
    </w:lvl>
    <w:lvl w:ilvl="3" w:tplc="F9F282BC" w:tentative="1">
      <w:start w:val="1"/>
      <w:numFmt w:val="bullet"/>
      <w:lvlText w:val=""/>
      <w:lvlJc w:val="left"/>
      <w:pPr>
        <w:tabs>
          <w:tab w:val="num" w:pos="2880"/>
        </w:tabs>
        <w:ind w:left="2880" w:hanging="360"/>
      </w:pPr>
      <w:rPr>
        <w:rFonts w:ascii="Wingdings" w:hAnsi="Wingdings" w:hint="default"/>
      </w:rPr>
    </w:lvl>
    <w:lvl w:ilvl="4" w:tplc="F530E4EE" w:tentative="1">
      <w:start w:val="1"/>
      <w:numFmt w:val="bullet"/>
      <w:lvlText w:val=""/>
      <w:lvlJc w:val="left"/>
      <w:pPr>
        <w:tabs>
          <w:tab w:val="num" w:pos="3600"/>
        </w:tabs>
        <w:ind w:left="3600" w:hanging="360"/>
      </w:pPr>
      <w:rPr>
        <w:rFonts w:ascii="Wingdings" w:hAnsi="Wingdings" w:hint="default"/>
      </w:rPr>
    </w:lvl>
    <w:lvl w:ilvl="5" w:tplc="449ECD3A" w:tentative="1">
      <w:start w:val="1"/>
      <w:numFmt w:val="bullet"/>
      <w:lvlText w:val=""/>
      <w:lvlJc w:val="left"/>
      <w:pPr>
        <w:tabs>
          <w:tab w:val="num" w:pos="4320"/>
        </w:tabs>
        <w:ind w:left="4320" w:hanging="360"/>
      </w:pPr>
      <w:rPr>
        <w:rFonts w:ascii="Wingdings" w:hAnsi="Wingdings" w:hint="default"/>
      </w:rPr>
    </w:lvl>
    <w:lvl w:ilvl="6" w:tplc="C21EB474" w:tentative="1">
      <w:start w:val="1"/>
      <w:numFmt w:val="bullet"/>
      <w:lvlText w:val=""/>
      <w:lvlJc w:val="left"/>
      <w:pPr>
        <w:tabs>
          <w:tab w:val="num" w:pos="5040"/>
        </w:tabs>
        <w:ind w:left="5040" w:hanging="360"/>
      </w:pPr>
      <w:rPr>
        <w:rFonts w:ascii="Wingdings" w:hAnsi="Wingdings" w:hint="default"/>
      </w:rPr>
    </w:lvl>
    <w:lvl w:ilvl="7" w:tplc="6A22F21C" w:tentative="1">
      <w:start w:val="1"/>
      <w:numFmt w:val="bullet"/>
      <w:lvlText w:val=""/>
      <w:lvlJc w:val="left"/>
      <w:pPr>
        <w:tabs>
          <w:tab w:val="num" w:pos="5760"/>
        </w:tabs>
        <w:ind w:left="5760" w:hanging="360"/>
      </w:pPr>
      <w:rPr>
        <w:rFonts w:ascii="Wingdings" w:hAnsi="Wingdings" w:hint="default"/>
      </w:rPr>
    </w:lvl>
    <w:lvl w:ilvl="8" w:tplc="BC2EBE76" w:tentative="1">
      <w:start w:val="1"/>
      <w:numFmt w:val="bullet"/>
      <w:lvlText w:val=""/>
      <w:lvlJc w:val="left"/>
      <w:pPr>
        <w:tabs>
          <w:tab w:val="num" w:pos="6480"/>
        </w:tabs>
        <w:ind w:left="6480" w:hanging="360"/>
      </w:pPr>
      <w:rPr>
        <w:rFonts w:ascii="Wingdings" w:hAnsi="Wingdings" w:hint="default"/>
      </w:rPr>
    </w:lvl>
  </w:abstractNum>
  <w:abstractNum w:abstractNumId="11">
    <w:nsid w:val="46BF601C"/>
    <w:multiLevelType w:val="hybridMultilevel"/>
    <w:tmpl w:val="D22C745E"/>
    <w:lvl w:ilvl="0" w:tplc="AB7639A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2">
    <w:nsid w:val="4BE83C79"/>
    <w:multiLevelType w:val="hybridMultilevel"/>
    <w:tmpl w:val="77243EAA"/>
    <w:lvl w:ilvl="0" w:tplc="9B966B3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0277ECD"/>
    <w:multiLevelType w:val="hybridMultilevel"/>
    <w:tmpl w:val="4BD497EE"/>
    <w:lvl w:ilvl="0" w:tplc="43B2885A">
      <w:start w:val="1"/>
      <w:numFmt w:val="japaneseCounting"/>
      <w:lvlText w:val="%1、"/>
      <w:lvlJc w:val="left"/>
      <w:pPr>
        <w:ind w:left="1200" w:hanging="48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6B160145"/>
    <w:multiLevelType w:val="hybridMultilevel"/>
    <w:tmpl w:val="B180EC90"/>
    <w:lvl w:ilvl="0" w:tplc="AF724606">
      <w:start w:val="1"/>
      <w:numFmt w:val="japaneseCounting"/>
      <w:lvlText w:val="%1、"/>
      <w:lvlJc w:val="left"/>
      <w:pPr>
        <w:ind w:left="652"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6F4F751E"/>
    <w:multiLevelType w:val="hybridMultilevel"/>
    <w:tmpl w:val="466021AC"/>
    <w:lvl w:ilvl="0" w:tplc="E77C1364">
      <w:start w:val="5"/>
      <w:numFmt w:val="decimal"/>
      <w:lvlText w:val="%1、"/>
      <w:lvlJc w:val="left"/>
      <w:pPr>
        <w:tabs>
          <w:tab w:val="num" w:pos="360"/>
        </w:tabs>
        <w:ind w:left="360" w:hanging="360"/>
      </w:pPr>
      <w:rPr>
        <w:rFonts w:hAnsi="宋体"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6">
    <w:nsid w:val="77536AD1"/>
    <w:multiLevelType w:val="hybridMultilevel"/>
    <w:tmpl w:val="CED20926"/>
    <w:lvl w:ilvl="0" w:tplc="D0305114">
      <w:start w:val="7"/>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98415B9"/>
    <w:multiLevelType w:val="hybridMultilevel"/>
    <w:tmpl w:val="745207EC"/>
    <w:lvl w:ilvl="0" w:tplc="47E6A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7A084D4C"/>
    <w:multiLevelType w:val="hybridMultilevel"/>
    <w:tmpl w:val="52D63E04"/>
    <w:lvl w:ilvl="0" w:tplc="DA22078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16"/>
  </w:num>
  <w:num w:numId="3">
    <w:abstractNumId w:val="1"/>
  </w:num>
  <w:num w:numId="4">
    <w:abstractNumId w:val="15"/>
  </w:num>
  <w:num w:numId="5">
    <w:abstractNumId w:val="0"/>
  </w:num>
  <w:num w:numId="6">
    <w:abstractNumId w:val="9"/>
  </w:num>
  <w:num w:numId="7">
    <w:abstractNumId w:val="14"/>
  </w:num>
  <w:num w:numId="8">
    <w:abstractNumId w:val="5"/>
  </w:num>
  <w:num w:numId="9">
    <w:abstractNumId w:val="17"/>
  </w:num>
  <w:num w:numId="10">
    <w:abstractNumId w:val="6"/>
  </w:num>
  <w:num w:numId="11">
    <w:abstractNumId w:val="2"/>
  </w:num>
  <w:num w:numId="12">
    <w:abstractNumId w:val="18"/>
  </w:num>
  <w:num w:numId="13">
    <w:abstractNumId w:val="7"/>
  </w:num>
  <w:num w:numId="14">
    <w:abstractNumId w:val="4"/>
  </w:num>
  <w:num w:numId="15">
    <w:abstractNumId w:val="3"/>
  </w:num>
  <w:num w:numId="16">
    <w:abstractNumId w:val="8"/>
  </w:num>
  <w:num w:numId="17">
    <w:abstractNumId w:val="10"/>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81E"/>
    <w:rsid w:val="000015D8"/>
    <w:rsid w:val="00004527"/>
    <w:rsid w:val="00004B12"/>
    <w:rsid w:val="000106DD"/>
    <w:rsid w:val="0001327D"/>
    <w:rsid w:val="00014901"/>
    <w:rsid w:val="000153AE"/>
    <w:rsid w:val="00016E2A"/>
    <w:rsid w:val="000214BE"/>
    <w:rsid w:val="000248D3"/>
    <w:rsid w:val="00025118"/>
    <w:rsid w:val="000260A6"/>
    <w:rsid w:val="00032743"/>
    <w:rsid w:val="00032E33"/>
    <w:rsid w:val="00032E38"/>
    <w:rsid w:val="0003395A"/>
    <w:rsid w:val="00033B8D"/>
    <w:rsid w:val="00033C7D"/>
    <w:rsid w:val="00034B1E"/>
    <w:rsid w:val="00036912"/>
    <w:rsid w:val="00040684"/>
    <w:rsid w:val="00040FD4"/>
    <w:rsid w:val="00050FF7"/>
    <w:rsid w:val="0005530E"/>
    <w:rsid w:val="00056A5B"/>
    <w:rsid w:val="00060E0E"/>
    <w:rsid w:val="000642C5"/>
    <w:rsid w:val="0006553C"/>
    <w:rsid w:val="00066508"/>
    <w:rsid w:val="000700A5"/>
    <w:rsid w:val="000720D0"/>
    <w:rsid w:val="00073EF3"/>
    <w:rsid w:val="000772F4"/>
    <w:rsid w:val="00077C5A"/>
    <w:rsid w:val="000828DA"/>
    <w:rsid w:val="000840AB"/>
    <w:rsid w:val="00085449"/>
    <w:rsid w:val="0008639B"/>
    <w:rsid w:val="00086F5D"/>
    <w:rsid w:val="00096B28"/>
    <w:rsid w:val="00096C00"/>
    <w:rsid w:val="00097BBF"/>
    <w:rsid w:val="000A3CB7"/>
    <w:rsid w:val="000A4394"/>
    <w:rsid w:val="000A4875"/>
    <w:rsid w:val="000B0F06"/>
    <w:rsid w:val="000B6ECE"/>
    <w:rsid w:val="000B7354"/>
    <w:rsid w:val="000C4A9A"/>
    <w:rsid w:val="000C4C70"/>
    <w:rsid w:val="000D3C22"/>
    <w:rsid w:val="000D4260"/>
    <w:rsid w:val="000D7926"/>
    <w:rsid w:val="000D7AE3"/>
    <w:rsid w:val="000E1F0C"/>
    <w:rsid w:val="000E4CF4"/>
    <w:rsid w:val="000E585A"/>
    <w:rsid w:val="000E6347"/>
    <w:rsid w:val="000F39A2"/>
    <w:rsid w:val="000F3B97"/>
    <w:rsid w:val="000F68EF"/>
    <w:rsid w:val="000F7823"/>
    <w:rsid w:val="00100555"/>
    <w:rsid w:val="00100734"/>
    <w:rsid w:val="00105B48"/>
    <w:rsid w:val="0010606A"/>
    <w:rsid w:val="00115FA3"/>
    <w:rsid w:val="001170A0"/>
    <w:rsid w:val="00117BD5"/>
    <w:rsid w:val="00123E1B"/>
    <w:rsid w:val="00123EDE"/>
    <w:rsid w:val="00124B97"/>
    <w:rsid w:val="001256DA"/>
    <w:rsid w:val="00131B47"/>
    <w:rsid w:val="00133C07"/>
    <w:rsid w:val="0013594D"/>
    <w:rsid w:val="001378EA"/>
    <w:rsid w:val="00147854"/>
    <w:rsid w:val="00147F44"/>
    <w:rsid w:val="0015182A"/>
    <w:rsid w:val="00152269"/>
    <w:rsid w:val="00157263"/>
    <w:rsid w:val="00157E5C"/>
    <w:rsid w:val="00162109"/>
    <w:rsid w:val="00162218"/>
    <w:rsid w:val="001633B2"/>
    <w:rsid w:val="00163CB6"/>
    <w:rsid w:val="00163FE4"/>
    <w:rsid w:val="0016417C"/>
    <w:rsid w:val="00167E6E"/>
    <w:rsid w:val="001709BA"/>
    <w:rsid w:val="00171A3E"/>
    <w:rsid w:val="001748BE"/>
    <w:rsid w:val="00177805"/>
    <w:rsid w:val="00177BDD"/>
    <w:rsid w:val="00182395"/>
    <w:rsid w:val="001827A3"/>
    <w:rsid w:val="00182B67"/>
    <w:rsid w:val="00183520"/>
    <w:rsid w:val="001958C3"/>
    <w:rsid w:val="001A05F4"/>
    <w:rsid w:val="001A0AB9"/>
    <w:rsid w:val="001A30F3"/>
    <w:rsid w:val="001A4775"/>
    <w:rsid w:val="001A6033"/>
    <w:rsid w:val="001B36F2"/>
    <w:rsid w:val="001B4874"/>
    <w:rsid w:val="001B77C2"/>
    <w:rsid w:val="001B7AF7"/>
    <w:rsid w:val="001C168D"/>
    <w:rsid w:val="001C19F2"/>
    <w:rsid w:val="001C6A73"/>
    <w:rsid w:val="001D0E99"/>
    <w:rsid w:val="001D1BBA"/>
    <w:rsid w:val="001D1BEF"/>
    <w:rsid w:val="001D4B33"/>
    <w:rsid w:val="001E0CFB"/>
    <w:rsid w:val="001E6AB6"/>
    <w:rsid w:val="001F093B"/>
    <w:rsid w:val="001F182D"/>
    <w:rsid w:val="001F6B23"/>
    <w:rsid w:val="00201820"/>
    <w:rsid w:val="002037B7"/>
    <w:rsid w:val="00204BF6"/>
    <w:rsid w:val="00204C69"/>
    <w:rsid w:val="00204DF4"/>
    <w:rsid w:val="00207DC0"/>
    <w:rsid w:val="0021126B"/>
    <w:rsid w:val="00215F81"/>
    <w:rsid w:val="002176A7"/>
    <w:rsid w:val="0022179F"/>
    <w:rsid w:val="00221BBA"/>
    <w:rsid w:val="00222F73"/>
    <w:rsid w:val="00224F6C"/>
    <w:rsid w:val="002268A1"/>
    <w:rsid w:val="002277C1"/>
    <w:rsid w:val="00230AAB"/>
    <w:rsid w:val="002316E3"/>
    <w:rsid w:val="00233D37"/>
    <w:rsid w:val="0023620B"/>
    <w:rsid w:val="00237F19"/>
    <w:rsid w:val="00240D5E"/>
    <w:rsid w:val="002439FB"/>
    <w:rsid w:val="0024424A"/>
    <w:rsid w:val="00244E23"/>
    <w:rsid w:val="00245BF5"/>
    <w:rsid w:val="00247163"/>
    <w:rsid w:val="00251BF7"/>
    <w:rsid w:val="00253B91"/>
    <w:rsid w:val="0025440E"/>
    <w:rsid w:val="00254AB3"/>
    <w:rsid w:val="00256783"/>
    <w:rsid w:val="002633DA"/>
    <w:rsid w:val="002643ED"/>
    <w:rsid w:val="0026452A"/>
    <w:rsid w:val="002646C9"/>
    <w:rsid w:val="0027485B"/>
    <w:rsid w:val="00274F4D"/>
    <w:rsid w:val="00275871"/>
    <w:rsid w:val="00276113"/>
    <w:rsid w:val="00280B7B"/>
    <w:rsid w:val="00283A99"/>
    <w:rsid w:val="00286A8C"/>
    <w:rsid w:val="00291387"/>
    <w:rsid w:val="002918EE"/>
    <w:rsid w:val="00292080"/>
    <w:rsid w:val="00293860"/>
    <w:rsid w:val="002965B3"/>
    <w:rsid w:val="002A2F1C"/>
    <w:rsid w:val="002A54D0"/>
    <w:rsid w:val="002A6E47"/>
    <w:rsid w:val="002A6FAE"/>
    <w:rsid w:val="002B4AC5"/>
    <w:rsid w:val="002B60E0"/>
    <w:rsid w:val="002B6E6E"/>
    <w:rsid w:val="002C0AEF"/>
    <w:rsid w:val="002C140B"/>
    <w:rsid w:val="002C3B21"/>
    <w:rsid w:val="002C68A3"/>
    <w:rsid w:val="002C738E"/>
    <w:rsid w:val="002D13A1"/>
    <w:rsid w:val="002D16B5"/>
    <w:rsid w:val="002D55BF"/>
    <w:rsid w:val="002D6B05"/>
    <w:rsid w:val="002D7D56"/>
    <w:rsid w:val="002E3572"/>
    <w:rsid w:val="002E5D52"/>
    <w:rsid w:val="002E72FD"/>
    <w:rsid w:val="002E7A44"/>
    <w:rsid w:val="002F03F5"/>
    <w:rsid w:val="002F0D71"/>
    <w:rsid w:val="002F41F0"/>
    <w:rsid w:val="00300EC4"/>
    <w:rsid w:val="003020B6"/>
    <w:rsid w:val="00303CEF"/>
    <w:rsid w:val="00305ABF"/>
    <w:rsid w:val="00305AF2"/>
    <w:rsid w:val="00307362"/>
    <w:rsid w:val="0031039D"/>
    <w:rsid w:val="00311AAB"/>
    <w:rsid w:val="003125AB"/>
    <w:rsid w:val="00313B3E"/>
    <w:rsid w:val="0031541D"/>
    <w:rsid w:val="00315C91"/>
    <w:rsid w:val="00316DD2"/>
    <w:rsid w:val="0032314C"/>
    <w:rsid w:val="00324DB1"/>
    <w:rsid w:val="00335859"/>
    <w:rsid w:val="003373D1"/>
    <w:rsid w:val="003374A4"/>
    <w:rsid w:val="00340F93"/>
    <w:rsid w:val="00342B59"/>
    <w:rsid w:val="00342D25"/>
    <w:rsid w:val="003501E1"/>
    <w:rsid w:val="00353DB8"/>
    <w:rsid w:val="003572FC"/>
    <w:rsid w:val="00364D41"/>
    <w:rsid w:val="003720D0"/>
    <w:rsid w:val="00372FC0"/>
    <w:rsid w:val="00373432"/>
    <w:rsid w:val="00375C05"/>
    <w:rsid w:val="00375E14"/>
    <w:rsid w:val="003765C0"/>
    <w:rsid w:val="00376686"/>
    <w:rsid w:val="003817A4"/>
    <w:rsid w:val="00384CA0"/>
    <w:rsid w:val="003959F7"/>
    <w:rsid w:val="003A0DA5"/>
    <w:rsid w:val="003A60BF"/>
    <w:rsid w:val="003B0E13"/>
    <w:rsid w:val="003B1B24"/>
    <w:rsid w:val="003B4BAF"/>
    <w:rsid w:val="003C4B26"/>
    <w:rsid w:val="003C56B4"/>
    <w:rsid w:val="003C680A"/>
    <w:rsid w:val="003C693D"/>
    <w:rsid w:val="003C79A2"/>
    <w:rsid w:val="003D1CFD"/>
    <w:rsid w:val="003E1AC4"/>
    <w:rsid w:val="003E320F"/>
    <w:rsid w:val="003E36B6"/>
    <w:rsid w:val="003E3BA7"/>
    <w:rsid w:val="003E457D"/>
    <w:rsid w:val="003E6E81"/>
    <w:rsid w:val="003F1089"/>
    <w:rsid w:val="003F1E9C"/>
    <w:rsid w:val="003F2ABF"/>
    <w:rsid w:val="003F3D15"/>
    <w:rsid w:val="003F7F5B"/>
    <w:rsid w:val="004020A1"/>
    <w:rsid w:val="004109A2"/>
    <w:rsid w:val="00413060"/>
    <w:rsid w:val="0041568F"/>
    <w:rsid w:val="0042051A"/>
    <w:rsid w:val="0042298D"/>
    <w:rsid w:val="0042545F"/>
    <w:rsid w:val="00430816"/>
    <w:rsid w:val="00430A19"/>
    <w:rsid w:val="00432263"/>
    <w:rsid w:val="00432580"/>
    <w:rsid w:val="0043539D"/>
    <w:rsid w:val="004370B9"/>
    <w:rsid w:val="0044110C"/>
    <w:rsid w:val="00441995"/>
    <w:rsid w:val="00442894"/>
    <w:rsid w:val="004430DB"/>
    <w:rsid w:val="00446433"/>
    <w:rsid w:val="004510BF"/>
    <w:rsid w:val="0045211D"/>
    <w:rsid w:val="004521C5"/>
    <w:rsid w:val="00452333"/>
    <w:rsid w:val="004538DE"/>
    <w:rsid w:val="00460C4C"/>
    <w:rsid w:val="0046352B"/>
    <w:rsid w:val="00472862"/>
    <w:rsid w:val="00475154"/>
    <w:rsid w:val="0048001C"/>
    <w:rsid w:val="00480DE3"/>
    <w:rsid w:val="00481615"/>
    <w:rsid w:val="00481E10"/>
    <w:rsid w:val="00483879"/>
    <w:rsid w:val="00483A7A"/>
    <w:rsid w:val="00491D51"/>
    <w:rsid w:val="00492F9D"/>
    <w:rsid w:val="004950F8"/>
    <w:rsid w:val="00495325"/>
    <w:rsid w:val="0049795E"/>
    <w:rsid w:val="004A21E4"/>
    <w:rsid w:val="004A312B"/>
    <w:rsid w:val="004A480D"/>
    <w:rsid w:val="004A6639"/>
    <w:rsid w:val="004B0108"/>
    <w:rsid w:val="004B0C78"/>
    <w:rsid w:val="004B2E03"/>
    <w:rsid w:val="004B3E59"/>
    <w:rsid w:val="004B6A6E"/>
    <w:rsid w:val="004C2107"/>
    <w:rsid w:val="004C29DB"/>
    <w:rsid w:val="004C2EBD"/>
    <w:rsid w:val="004C3184"/>
    <w:rsid w:val="004C33B9"/>
    <w:rsid w:val="004C404A"/>
    <w:rsid w:val="004C47A4"/>
    <w:rsid w:val="004C59B5"/>
    <w:rsid w:val="004D100C"/>
    <w:rsid w:val="004D78E7"/>
    <w:rsid w:val="004E2CA0"/>
    <w:rsid w:val="004E2FF3"/>
    <w:rsid w:val="004E38FD"/>
    <w:rsid w:val="004E5F18"/>
    <w:rsid w:val="004E684C"/>
    <w:rsid w:val="004E7445"/>
    <w:rsid w:val="004F0E18"/>
    <w:rsid w:val="004F1077"/>
    <w:rsid w:val="004F2FE3"/>
    <w:rsid w:val="004F30FB"/>
    <w:rsid w:val="004F7435"/>
    <w:rsid w:val="004F7F75"/>
    <w:rsid w:val="00503E05"/>
    <w:rsid w:val="00506AC2"/>
    <w:rsid w:val="00506EB3"/>
    <w:rsid w:val="00511622"/>
    <w:rsid w:val="00512B1B"/>
    <w:rsid w:val="00513DF8"/>
    <w:rsid w:val="005145AE"/>
    <w:rsid w:val="00515B56"/>
    <w:rsid w:val="00520F69"/>
    <w:rsid w:val="00522556"/>
    <w:rsid w:val="00525E37"/>
    <w:rsid w:val="00527FBA"/>
    <w:rsid w:val="00531E59"/>
    <w:rsid w:val="00533ECE"/>
    <w:rsid w:val="00533F0C"/>
    <w:rsid w:val="00534754"/>
    <w:rsid w:val="00536D2F"/>
    <w:rsid w:val="00537917"/>
    <w:rsid w:val="005408D5"/>
    <w:rsid w:val="00550D3E"/>
    <w:rsid w:val="00553C7D"/>
    <w:rsid w:val="00556A5A"/>
    <w:rsid w:val="00557D08"/>
    <w:rsid w:val="0056539E"/>
    <w:rsid w:val="00565886"/>
    <w:rsid w:val="00572BDC"/>
    <w:rsid w:val="00573CA9"/>
    <w:rsid w:val="00574348"/>
    <w:rsid w:val="00581094"/>
    <w:rsid w:val="00585DA3"/>
    <w:rsid w:val="0058781E"/>
    <w:rsid w:val="005918A4"/>
    <w:rsid w:val="005937AE"/>
    <w:rsid w:val="00593A7F"/>
    <w:rsid w:val="00594F3A"/>
    <w:rsid w:val="00595AE2"/>
    <w:rsid w:val="0059605D"/>
    <w:rsid w:val="005968CA"/>
    <w:rsid w:val="005A0A82"/>
    <w:rsid w:val="005A217D"/>
    <w:rsid w:val="005A2E96"/>
    <w:rsid w:val="005A643F"/>
    <w:rsid w:val="005B13E0"/>
    <w:rsid w:val="005B1593"/>
    <w:rsid w:val="005B2754"/>
    <w:rsid w:val="005B2B8E"/>
    <w:rsid w:val="005B481B"/>
    <w:rsid w:val="005B6017"/>
    <w:rsid w:val="005C2EE8"/>
    <w:rsid w:val="005D0B94"/>
    <w:rsid w:val="005D0CB2"/>
    <w:rsid w:val="005D1CA3"/>
    <w:rsid w:val="005D4821"/>
    <w:rsid w:val="005D5839"/>
    <w:rsid w:val="005E3B3F"/>
    <w:rsid w:val="005E48A2"/>
    <w:rsid w:val="005E5E31"/>
    <w:rsid w:val="005E77A9"/>
    <w:rsid w:val="005F07D2"/>
    <w:rsid w:val="005F0E65"/>
    <w:rsid w:val="005F2E4E"/>
    <w:rsid w:val="005F4DA9"/>
    <w:rsid w:val="00600559"/>
    <w:rsid w:val="006017B9"/>
    <w:rsid w:val="00602D95"/>
    <w:rsid w:val="0060320F"/>
    <w:rsid w:val="00603B3D"/>
    <w:rsid w:val="00603D16"/>
    <w:rsid w:val="00604C50"/>
    <w:rsid w:val="006055F5"/>
    <w:rsid w:val="00605A17"/>
    <w:rsid w:val="00605B93"/>
    <w:rsid w:val="00606457"/>
    <w:rsid w:val="00612373"/>
    <w:rsid w:val="00612B82"/>
    <w:rsid w:val="00613635"/>
    <w:rsid w:val="0061501C"/>
    <w:rsid w:val="006166C1"/>
    <w:rsid w:val="006203DA"/>
    <w:rsid w:val="00621106"/>
    <w:rsid w:val="006222ED"/>
    <w:rsid w:val="0062241F"/>
    <w:rsid w:val="006245A1"/>
    <w:rsid w:val="006269DB"/>
    <w:rsid w:val="00626A7A"/>
    <w:rsid w:val="00631366"/>
    <w:rsid w:val="006327CC"/>
    <w:rsid w:val="00633CE7"/>
    <w:rsid w:val="0063401C"/>
    <w:rsid w:val="00637F0C"/>
    <w:rsid w:val="0064046A"/>
    <w:rsid w:val="00642588"/>
    <w:rsid w:val="00643D84"/>
    <w:rsid w:val="0064409B"/>
    <w:rsid w:val="00644B0A"/>
    <w:rsid w:val="0064680F"/>
    <w:rsid w:val="00647800"/>
    <w:rsid w:val="006504F8"/>
    <w:rsid w:val="00651808"/>
    <w:rsid w:val="00651EB6"/>
    <w:rsid w:val="006530C3"/>
    <w:rsid w:val="00661653"/>
    <w:rsid w:val="006620ED"/>
    <w:rsid w:val="00662BB1"/>
    <w:rsid w:val="00663160"/>
    <w:rsid w:val="00665B2C"/>
    <w:rsid w:val="00666A54"/>
    <w:rsid w:val="006700F5"/>
    <w:rsid w:val="006776A0"/>
    <w:rsid w:val="00680473"/>
    <w:rsid w:val="00680652"/>
    <w:rsid w:val="006808E7"/>
    <w:rsid w:val="006810BF"/>
    <w:rsid w:val="006820E3"/>
    <w:rsid w:val="00683970"/>
    <w:rsid w:val="00684B87"/>
    <w:rsid w:val="00690037"/>
    <w:rsid w:val="00694CFC"/>
    <w:rsid w:val="00696A88"/>
    <w:rsid w:val="00696F85"/>
    <w:rsid w:val="006A112F"/>
    <w:rsid w:val="006A2E6F"/>
    <w:rsid w:val="006A3C0A"/>
    <w:rsid w:val="006A3C35"/>
    <w:rsid w:val="006A6715"/>
    <w:rsid w:val="006B0A99"/>
    <w:rsid w:val="006B0DCB"/>
    <w:rsid w:val="006B146D"/>
    <w:rsid w:val="006B1D5F"/>
    <w:rsid w:val="006B1E16"/>
    <w:rsid w:val="006B4C77"/>
    <w:rsid w:val="006B798E"/>
    <w:rsid w:val="006C12F6"/>
    <w:rsid w:val="006C1322"/>
    <w:rsid w:val="006C4627"/>
    <w:rsid w:val="006C6786"/>
    <w:rsid w:val="006D0F39"/>
    <w:rsid w:val="006D39E2"/>
    <w:rsid w:val="006D66FA"/>
    <w:rsid w:val="006D7AF8"/>
    <w:rsid w:val="006E19C0"/>
    <w:rsid w:val="006E4423"/>
    <w:rsid w:val="006E60D8"/>
    <w:rsid w:val="006F04F8"/>
    <w:rsid w:val="006F444F"/>
    <w:rsid w:val="006F5113"/>
    <w:rsid w:val="006F58BC"/>
    <w:rsid w:val="006F5AE2"/>
    <w:rsid w:val="006F7839"/>
    <w:rsid w:val="00701204"/>
    <w:rsid w:val="0070514E"/>
    <w:rsid w:val="007070A3"/>
    <w:rsid w:val="00715CB3"/>
    <w:rsid w:val="00725B6A"/>
    <w:rsid w:val="00726811"/>
    <w:rsid w:val="00730068"/>
    <w:rsid w:val="00730A2F"/>
    <w:rsid w:val="00731437"/>
    <w:rsid w:val="00733AC8"/>
    <w:rsid w:val="00733CED"/>
    <w:rsid w:val="00740284"/>
    <w:rsid w:val="007423A4"/>
    <w:rsid w:val="007423C6"/>
    <w:rsid w:val="007426DE"/>
    <w:rsid w:val="00743E47"/>
    <w:rsid w:val="0074418F"/>
    <w:rsid w:val="0074515E"/>
    <w:rsid w:val="00745F4C"/>
    <w:rsid w:val="0075182B"/>
    <w:rsid w:val="00755C2E"/>
    <w:rsid w:val="00760BD9"/>
    <w:rsid w:val="007638D1"/>
    <w:rsid w:val="00766DF7"/>
    <w:rsid w:val="007803BF"/>
    <w:rsid w:val="00780D84"/>
    <w:rsid w:val="007836B8"/>
    <w:rsid w:val="0078716D"/>
    <w:rsid w:val="007873B2"/>
    <w:rsid w:val="0078774B"/>
    <w:rsid w:val="00787B66"/>
    <w:rsid w:val="00787FED"/>
    <w:rsid w:val="007908F0"/>
    <w:rsid w:val="00790FDA"/>
    <w:rsid w:val="00791EC4"/>
    <w:rsid w:val="007946BD"/>
    <w:rsid w:val="00796080"/>
    <w:rsid w:val="0079619E"/>
    <w:rsid w:val="0079769C"/>
    <w:rsid w:val="007A1E7A"/>
    <w:rsid w:val="007A6778"/>
    <w:rsid w:val="007B1129"/>
    <w:rsid w:val="007B3E91"/>
    <w:rsid w:val="007B6FEC"/>
    <w:rsid w:val="007C06B2"/>
    <w:rsid w:val="007C4459"/>
    <w:rsid w:val="007C4902"/>
    <w:rsid w:val="007C766A"/>
    <w:rsid w:val="007D2BF0"/>
    <w:rsid w:val="007D4170"/>
    <w:rsid w:val="007D631D"/>
    <w:rsid w:val="007E40F7"/>
    <w:rsid w:val="007E62B3"/>
    <w:rsid w:val="007E7A34"/>
    <w:rsid w:val="007F2A6A"/>
    <w:rsid w:val="007F587F"/>
    <w:rsid w:val="007F7D43"/>
    <w:rsid w:val="00802DC1"/>
    <w:rsid w:val="00803585"/>
    <w:rsid w:val="00803B15"/>
    <w:rsid w:val="00803E58"/>
    <w:rsid w:val="008041A3"/>
    <w:rsid w:val="00813D85"/>
    <w:rsid w:val="0081408C"/>
    <w:rsid w:val="008152F7"/>
    <w:rsid w:val="00815BA7"/>
    <w:rsid w:val="00815F60"/>
    <w:rsid w:val="00821739"/>
    <w:rsid w:val="0082302E"/>
    <w:rsid w:val="00825BA8"/>
    <w:rsid w:val="0082657D"/>
    <w:rsid w:val="0083014A"/>
    <w:rsid w:val="00830B7E"/>
    <w:rsid w:val="00830E47"/>
    <w:rsid w:val="00832CE5"/>
    <w:rsid w:val="0083311A"/>
    <w:rsid w:val="00836133"/>
    <w:rsid w:val="00836894"/>
    <w:rsid w:val="00837651"/>
    <w:rsid w:val="00837811"/>
    <w:rsid w:val="00841019"/>
    <w:rsid w:val="008411CB"/>
    <w:rsid w:val="00845213"/>
    <w:rsid w:val="00846274"/>
    <w:rsid w:val="00846A5C"/>
    <w:rsid w:val="0085324D"/>
    <w:rsid w:val="00854245"/>
    <w:rsid w:val="008546CF"/>
    <w:rsid w:val="00855D78"/>
    <w:rsid w:val="008572AE"/>
    <w:rsid w:val="00860926"/>
    <w:rsid w:val="00860E4F"/>
    <w:rsid w:val="008622D2"/>
    <w:rsid w:val="0086250C"/>
    <w:rsid w:val="00864582"/>
    <w:rsid w:val="00867DAC"/>
    <w:rsid w:val="0087087F"/>
    <w:rsid w:val="00871EB6"/>
    <w:rsid w:val="00873F89"/>
    <w:rsid w:val="00873FB3"/>
    <w:rsid w:val="008745FC"/>
    <w:rsid w:val="00874E92"/>
    <w:rsid w:val="008752C4"/>
    <w:rsid w:val="00875A1E"/>
    <w:rsid w:val="00880752"/>
    <w:rsid w:val="008808A0"/>
    <w:rsid w:val="00882D06"/>
    <w:rsid w:val="00885382"/>
    <w:rsid w:val="0089057E"/>
    <w:rsid w:val="00891D67"/>
    <w:rsid w:val="00891F8F"/>
    <w:rsid w:val="00892D55"/>
    <w:rsid w:val="008936A9"/>
    <w:rsid w:val="008944DA"/>
    <w:rsid w:val="0089710C"/>
    <w:rsid w:val="00897163"/>
    <w:rsid w:val="0089729A"/>
    <w:rsid w:val="008A078F"/>
    <w:rsid w:val="008A7432"/>
    <w:rsid w:val="008B1472"/>
    <w:rsid w:val="008B23BA"/>
    <w:rsid w:val="008B2881"/>
    <w:rsid w:val="008B2B2B"/>
    <w:rsid w:val="008B3D96"/>
    <w:rsid w:val="008B59ED"/>
    <w:rsid w:val="008B7088"/>
    <w:rsid w:val="008C0B4A"/>
    <w:rsid w:val="008C3427"/>
    <w:rsid w:val="008C470E"/>
    <w:rsid w:val="008D348D"/>
    <w:rsid w:val="008D47AE"/>
    <w:rsid w:val="008D4D20"/>
    <w:rsid w:val="008D64E9"/>
    <w:rsid w:val="008D6A76"/>
    <w:rsid w:val="008E0297"/>
    <w:rsid w:val="008E6000"/>
    <w:rsid w:val="008E6BE3"/>
    <w:rsid w:val="008F4973"/>
    <w:rsid w:val="008F51B9"/>
    <w:rsid w:val="008F6464"/>
    <w:rsid w:val="00900915"/>
    <w:rsid w:val="00900AA9"/>
    <w:rsid w:val="009037A6"/>
    <w:rsid w:val="00905972"/>
    <w:rsid w:val="00906AD7"/>
    <w:rsid w:val="009106EC"/>
    <w:rsid w:val="00910863"/>
    <w:rsid w:val="00914CCF"/>
    <w:rsid w:val="00920336"/>
    <w:rsid w:val="00920BAD"/>
    <w:rsid w:val="009214E2"/>
    <w:rsid w:val="00922ECB"/>
    <w:rsid w:val="009244A8"/>
    <w:rsid w:val="00926D64"/>
    <w:rsid w:val="00932F42"/>
    <w:rsid w:val="009359D1"/>
    <w:rsid w:val="009362DD"/>
    <w:rsid w:val="009370D5"/>
    <w:rsid w:val="009374CF"/>
    <w:rsid w:val="00940F46"/>
    <w:rsid w:val="00942D30"/>
    <w:rsid w:val="00945947"/>
    <w:rsid w:val="00947D9D"/>
    <w:rsid w:val="00950F97"/>
    <w:rsid w:val="00953C88"/>
    <w:rsid w:val="0095434D"/>
    <w:rsid w:val="00955BD7"/>
    <w:rsid w:val="009617CF"/>
    <w:rsid w:val="00962770"/>
    <w:rsid w:val="009663A9"/>
    <w:rsid w:val="009672A2"/>
    <w:rsid w:val="00970469"/>
    <w:rsid w:val="0097126A"/>
    <w:rsid w:val="0097246A"/>
    <w:rsid w:val="00972666"/>
    <w:rsid w:val="00975DE0"/>
    <w:rsid w:val="00977C6A"/>
    <w:rsid w:val="00982502"/>
    <w:rsid w:val="009833E9"/>
    <w:rsid w:val="009856FE"/>
    <w:rsid w:val="00985FE4"/>
    <w:rsid w:val="00986D27"/>
    <w:rsid w:val="00987D87"/>
    <w:rsid w:val="00987DEC"/>
    <w:rsid w:val="00987E52"/>
    <w:rsid w:val="009901AD"/>
    <w:rsid w:val="00990D28"/>
    <w:rsid w:val="009933F6"/>
    <w:rsid w:val="009A049B"/>
    <w:rsid w:val="009A1DD0"/>
    <w:rsid w:val="009A463B"/>
    <w:rsid w:val="009A5A14"/>
    <w:rsid w:val="009A76E8"/>
    <w:rsid w:val="009A799A"/>
    <w:rsid w:val="009B2FCD"/>
    <w:rsid w:val="009B67F2"/>
    <w:rsid w:val="009C01EC"/>
    <w:rsid w:val="009C312D"/>
    <w:rsid w:val="009C334D"/>
    <w:rsid w:val="009C4780"/>
    <w:rsid w:val="009C69D3"/>
    <w:rsid w:val="009D0BC1"/>
    <w:rsid w:val="009D1512"/>
    <w:rsid w:val="009D5E66"/>
    <w:rsid w:val="009E3FCB"/>
    <w:rsid w:val="009F29A3"/>
    <w:rsid w:val="009F2C09"/>
    <w:rsid w:val="009F500D"/>
    <w:rsid w:val="009F7CE4"/>
    <w:rsid w:val="00A00F07"/>
    <w:rsid w:val="00A0182B"/>
    <w:rsid w:val="00A04740"/>
    <w:rsid w:val="00A06B14"/>
    <w:rsid w:val="00A070A1"/>
    <w:rsid w:val="00A07672"/>
    <w:rsid w:val="00A1007D"/>
    <w:rsid w:val="00A116AB"/>
    <w:rsid w:val="00A11A75"/>
    <w:rsid w:val="00A13851"/>
    <w:rsid w:val="00A13BF7"/>
    <w:rsid w:val="00A13D2E"/>
    <w:rsid w:val="00A16D2E"/>
    <w:rsid w:val="00A17B5B"/>
    <w:rsid w:val="00A2126D"/>
    <w:rsid w:val="00A27344"/>
    <w:rsid w:val="00A273DF"/>
    <w:rsid w:val="00A27A03"/>
    <w:rsid w:val="00A30AA6"/>
    <w:rsid w:val="00A31F4D"/>
    <w:rsid w:val="00A32208"/>
    <w:rsid w:val="00A34B1D"/>
    <w:rsid w:val="00A35192"/>
    <w:rsid w:val="00A36B60"/>
    <w:rsid w:val="00A41199"/>
    <w:rsid w:val="00A441FE"/>
    <w:rsid w:val="00A452A4"/>
    <w:rsid w:val="00A466ED"/>
    <w:rsid w:val="00A46896"/>
    <w:rsid w:val="00A46FE9"/>
    <w:rsid w:val="00A5122E"/>
    <w:rsid w:val="00A53759"/>
    <w:rsid w:val="00A579E0"/>
    <w:rsid w:val="00A57A99"/>
    <w:rsid w:val="00A613D4"/>
    <w:rsid w:val="00A62535"/>
    <w:rsid w:val="00A62655"/>
    <w:rsid w:val="00A66C4F"/>
    <w:rsid w:val="00A672A7"/>
    <w:rsid w:val="00A710AB"/>
    <w:rsid w:val="00A71FDA"/>
    <w:rsid w:val="00A72953"/>
    <w:rsid w:val="00A72A2E"/>
    <w:rsid w:val="00A72ABA"/>
    <w:rsid w:val="00A73918"/>
    <w:rsid w:val="00A73C28"/>
    <w:rsid w:val="00A74293"/>
    <w:rsid w:val="00A74A72"/>
    <w:rsid w:val="00A756F9"/>
    <w:rsid w:val="00A75ADA"/>
    <w:rsid w:val="00A81C88"/>
    <w:rsid w:val="00A829C2"/>
    <w:rsid w:val="00A83BA8"/>
    <w:rsid w:val="00A84DE1"/>
    <w:rsid w:val="00A8506B"/>
    <w:rsid w:val="00A86E03"/>
    <w:rsid w:val="00A91171"/>
    <w:rsid w:val="00A923B5"/>
    <w:rsid w:val="00A93F37"/>
    <w:rsid w:val="00A94E67"/>
    <w:rsid w:val="00A95F89"/>
    <w:rsid w:val="00A97699"/>
    <w:rsid w:val="00AA03E7"/>
    <w:rsid w:val="00AA0BCD"/>
    <w:rsid w:val="00AA0CE8"/>
    <w:rsid w:val="00AA32E6"/>
    <w:rsid w:val="00AA4A3F"/>
    <w:rsid w:val="00AB25B3"/>
    <w:rsid w:val="00AB2AA5"/>
    <w:rsid w:val="00AB688F"/>
    <w:rsid w:val="00AB6C5C"/>
    <w:rsid w:val="00AC21FB"/>
    <w:rsid w:val="00AC2EB1"/>
    <w:rsid w:val="00AC3CED"/>
    <w:rsid w:val="00AC648E"/>
    <w:rsid w:val="00AD28BC"/>
    <w:rsid w:val="00AD3A76"/>
    <w:rsid w:val="00AD77C7"/>
    <w:rsid w:val="00AE2A5B"/>
    <w:rsid w:val="00AE555D"/>
    <w:rsid w:val="00AE6F20"/>
    <w:rsid w:val="00AE7A32"/>
    <w:rsid w:val="00AE7D41"/>
    <w:rsid w:val="00AF39DE"/>
    <w:rsid w:val="00B00B5A"/>
    <w:rsid w:val="00B01F05"/>
    <w:rsid w:val="00B03519"/>
    <w:rsid w:val="00B04CE1"/>
    <w:rsid w:val="00B107CD"/>
    <w:rsid w:val="00B12284"/>
    <w:rsid w:val="00B14A71"/>
    <w:rsid w:val="00B15666"/>
    <w:rsid w:val="00B16A46"/>
    <w:rsid w:val="00B24BA4"/>
    <w:rsid w:val="00B25E51"/>
    <w:rsid w:val="00B31096"/>
    <w:rsid w:val="00B32CD7"/>
    <w:rsid w:val="00B3332F"/>
    <w:rsid w:val="00B37721"/>
    <w:rsid w:val="00B41AD7"/>
    <w:rsid w:val="00B527E5"/>
    <w:rsid w:val="00B55C89"/>
    <w:rsid w:val="00B5644B"/>
    <w:rsid w:val="00B57455"/>
    <w:rsid w:val="00B5795B"/>
    <w:rsid w:val="00B60E0E"/>
    <w:rsid w:val="00B61868"/>
    <w:rsid w:val="00B61982"/>
    <w:rsid w:val="00B62B29"/>
    <w:rsid w:val="00B65385"/>
    <w:rsid w:val="00B653C7"/>
    <w:rsid w:val="00B77ACB"/>
    <w:rsid w:val="00B77CA4"/>
    <w:rsid w:val="00B811FC"/>
    <w:rsid w:val="00B83751"/>
    <w:rsid w:val="00B83F6A"/>
    <w:rsid w:val="00B845CE"/>
    <w:rsid w:val="00B85A36"/>
    <w:rsid w:val="00B85CF9"/>
    <w:rsid w:val="00B866DD"/>
    <w:rsid w:val="00B873B9"/>
    <w:rsid w:val="00B87FA8"/>
    <w:rsid w:val="00B90D71"/>
    <w:rsid w:val="00B9116D"/>
    <w:rsid w:val="00B940D6"/>
    <w:rsid w:val="00B96803"/>
    <w:rsid w:val="00B978A1"/>
    <w:rsid w:val="00BA45D4"/>
    <w:rsid w:val="00BA6056"/>
    <w:rsid w:val="00BA6C5B"/>
    <w:rsid w:val="00BB0B6A"/>
    <w:rsid w:val="00BB0EB6"/>
    <w:rsid w:val="00BB282C"/>
    <w:rsid w:val="00BC0872"/>
    <w:rsid w:val="00BC534D"/>
    <w:rsid w:val="00BC6057"/>
    <w:rsid w:val="00BD3317"/>
    <w:rsid w:val="00BD34F7"/>
    <w:rsid w:val="00BD3941"/>
    <w:rsid w:val="00BD6575"/>
    <w:rsid w:val="00BE26F6"/>
    <w:rsid w:val="00BE4742"/>
    <w:rsid w:val="00BE5D6C"/>
    <w:rsid w:val="00BE5F36"/>
    <w:rsid w:val="00BE753F"/>
    <w:rsid w:val="00BF0085"/>
    <w:rsid w:val="00BF078B"/>
    <w:rsid w:val="00C038D7"/>
    <w:rsid w:val="00C054EA"/>
    <w:rsid w:val="00C13ADD"/>
    <w:rsid w:val="00C15320"/>
    <w:rsid w:val="00C16373"/>
    <w:rsid w:val="00C16EAB"/>
    <w:rsid w:val="00C22004"/>
    <w:rsid w:val="00C244F2"/>
    <w:rsid w:val="00C26E39"/>
    <w:rsid w:val="00C3351E"/>
    <w:rsid w:val="00C37888"/>
    <w:rsid w:val="00C42314"/>
    <w:rsid w:val="00C45D65"/>
    <w:rsid w:val="00C45DA7"/>
    <w:rsid w:val="00C4621D"/>
    <w:rsid w:val="00C503A7"/>
    <w:rsid w:val="00C50836"/>
    <w:rsid w:val="00C520E5"/>
    <w:rsid w:val="00C52F3D"/>
    <w:rsid w:val="00C5555F"/>
    <w:rsid w:val="00C57D7A"/>
    <w:rsid w:val="00C621E7"/>
    <w:rsid w:val="00C64969"/>
    <w:rsid w:val="00C75974"/>
    <w:rsid w:val="00C75BF1"/>
    <w:rsid w:val="00C76347"/>
    <w:rsid w:val="00C8338F"/>
    <w:rsid w:val="00C84AEA"/>
    <w:rsid w:val="00C856BA"/>
    <w:rsid w:val="00C86ABB"/>
    <w:rsid w:val="00C86B4B"/>
    <w:rsid w:val="00C87E6D"/>
    <w:rsid w:val="00C941B1"/>
    <w:rsid w:val="00C95F5B"/>
    <w:rsid w:val="00CA276F"/>
    <w:rsid w:val="00CA2FA1"/>
    <w:rsid w:val="00CA35BE"/>
    <w:rsid w:val="00CA40CE"/>
    <w:rsid w:val="00CA443B"/>
    <w:rsid w:val="00CA4F45"/>
    <w:rsid w:val="00CA588B"/>
    <w:rsid w:val="00CA5896"/>
    <w:rsid w:val="00CB2B59"/>
    <w:rsid w:val="00CC01D1"/>
    <w:rsid w:val="00CC06E9"/>
    <w:rsid w:val="00CC2213"/>
    <w:rsid w:val="00CC30F4"/>
    <w:rsid w:val="00CC4219"/>
    <w:rsid w:val="00CC4E11"/>
    <w:rsid w:val="00CC5B20"/>
    <w:rsid w:val="00CC5CAB"/>
    <w:rsid w:val="00CD2750"/>
    <w:rsid w:val="00CD400D"/>
    <w:rsid w:val="00CD681E"/>
    <w:rsid w:val="00CE1678"/>
    <w:rsid w:val="00CE614B"/>
    <w:rsid w:val="00CE7D44"/>
    <w:rsid w:val="00CF1A5D"/>
    <w:rsid w:val="00CF61CE"/>
    <w:rsid w:val="00CF6632"/>
    <w:rsid w:val="00CF7B54"/>
    <w:rsid w:val="00CF7F90"/>
    <w:rsid w:val="00D01135"/>
    <w:rsid w:val="00D02D57"/>
    <w:rsid w:val="00D036F3"/>
    <w:rsid w:val="00D03D5C"/>
    <w:rsid w:val="00D04328"/>
    <w:rsid w:val="00D04A16"/>
    <w:rsid w:val="00D05386"/>
    <w:rsid w:val="00D0752D"/>
    <w:rsid w:val="00D075EC"/>
    <w:rsid w:val="00D11424"/>
    <w:rsid w:val="00D16A87"/>
    <w:rsid w:val="00D22D35"/>
    <w:rsid w:val="00D24BDB"/>
    <w:rsid w:val="00D262AB"/>
    <w:rsid w:val="00D26D0D"/>
    <w:rsid w:val="00D27064"/>
    <w:rsid w:val="00D272D6"/>
    <w:rsid w:val="00D30E86"/>
    <w:rsid w:val="00D320B3"/>
    <w:rsid w:val="00D334CF"/>
    <w:rsid w:val="00D34678"/>
    <w:rsid w:val="00D355DD"/>
    <w:rsid w:val="00D44C0D"/>
    <w:rsid w:val="00D45145"/>
    <w:rsid w:val="00D45344"/>
    <w:rsid w:val="00D4687B"/>
    <w:rsid w:val="00D46A75"/>
    <w:rsid w:val="00D50A82"/>
    <w:rsid w:val="00D52411"/>
    <w:rsid w:val="00D52EFB"/>
    <w:rsid w:val="00D57B13"/>
    <w:rsid w:val="00D61273"/>
    <w:rsid w:val="00D662AE"/>
    <w:rsid w:val="00D675B7"/>
    <w:rsid w:val="00D67EBD"/>
    <w:rsid w:val="00D75808"/>
    <w:rsid w:val="00D76773"/>
    <w:rsid w:val="00D76B9E"/>
    <w:rsid w:val="00D77ECA"/>
    <w:rsid w:val="00D80053"/>
    <w:rsid w:val="00D8323D"/>
    <w:rsid w:val="00D84E17"/>
    <w:rsid w:val="00D95122"/>
    <w:rsid w:val="00D9598F"/>
    <w:rsid w:val="00D96242"/>
    <w:rsid w:val="00D9651C"/>
    <w:rsid w:val="00D969F3"/>
    <w:rsid w:val="00DA21FB"/>
    <w:rsid w:val="00DA6F97"/>
    <w:rsid w:val="00DA7AC0"/>
    <w:rsid w:val="00DB0678"/>
    <w:rsid w:val="00DB0A49"/>
    <w:rsid w:val="00DB2AE8"/>
    <w:rsid w:val="00DB2B0B"/>
    <w:rsid w:val="00DB32EE"/>
    <w:rsid w:val="00DB485A"/>
    <w:rsid w:val="00DB52D1"/>
    <w:rsid w:val="00DB65CC"/>
    <w:rsid w:val="00DB760C"/>
    <w:rsid w:val="00DB77AC"/>
    <w:rsid w:val="00DC1C47"/>
    <w:rsid w:val="00DC365E"/>
    <w:rsid w:val="00DD1E41"/>
    <w:rsid w:val="00DD362A"/>
    <w:rsid w:val="00DD4855"/>
    <w:rsid w:val="00DD52FA"/>
    <w:rsid w:val="00DE13EA"/>
    <w:rsid w:val="00DE2A83"/>
    <w:rsid w:val="00DE3070"/>
    <w:rsid w:val="00DE3335"/>
    <w:rsid w:val="00DE69D6"/>
    <w:rsid w:val="00DF00FB"/>
    <w:rsid w:val="00DF52D1"/>
    <w:rsid w:val="00DF7B0E"/>
    <w:rsid w:val="00E00067"/>
    <w:rsid w:val="00E015CD"/>
    <w:rsid w:val="00E02C3C"/>
    <w:rsid w:val="00E0335F"/>
    <w:rsid w:val="00E03C20"/>
    <w:rsid w:val="00E04F0E"/>
    <w:rsid w:val="00E11D99"/>
    <w:rsid w:val="00E13968"/>
    <w:rsid w:val="00E23278"/>
    <w:rsid w:val="00E26561"/>
    <w:rsid w:val="00E26985"/>
    <w:rsid w:val="00E305F5"/>
    <w:rsid w:val="00E31719"/>
    <w:rsid w:val="00E31A8C"/>
    <w:rsid w:val="00E331BE"/>
    <w:rsid w:val="00E35860"/>
    <w:rsid w:val="00E445F7"/>
    <w:rsid w:val="00E46EAD"/>
    <w:rsid w:val="00E507FB"/>
    <w:rsid w:val="00E52D94"/>
    <w:rsid w:val="00E56173"/>
    <w:rsid w:val="00E6022E"/>
    <w:rsid w:val="00E60531"/>
    <w:rsid w:val="00E607F2"/>
    <w:rsid w:val="00E61298"/>
    <w:rsid w:val="00E61B04"/>
    <w:rsid w:val="00E62387"/>
    <w:rsid w:val="00E64F13"/>
    <w:rsid w:val="00E66100"/>
    <w:rsid w:val="00E726B5"/>
    <w:rsid w:val="00E72945"/>
    <w:rsid w:val="00E7328A"/>
    <w:rsid w:val="00E74C8A"/>
    <w:rsid w:val="00E773D9"/>
    <w:rsid w:val="00E777E2"/>
    <w:rsid w:val="00E803BF"/>
    <w:rsid w:val="00E80B67"/>
    <w:rsid w:val="00E822C9"/>
    <w:rsid w:val="00E83E18"/>
    <w:rsid w:val="00E84396"/>
    <w:rsid w:val="00E86075"/>
    <w:rsid w:val="00E86C7B"/>
    <w:rsid w:val="00E87944"/>
    <w:rsid w:val="00E93C6F"/>
    <w:rsid w:val="00E97C47"/>
    <w:rsid w:val="00EA0E5E"/>
    <w:rsid w:val="00EA31CE"/>
    <w:rsid w:val="00EA33DA"/>
    <w:rsid w:val="00EA5D19"/>
    <w:rsid w:val="00EA6591"/>
    <w:rsid w:val="00EA67C9"/>
    <w:rsid w:val="00EB2FB1"/>
    <w:rsid w:val="00EB31D2"/>
    <w:rsid w:val="00EB7554"/>
    <w:rsid w:val="00EC20A7"/>
    <w:rsid w:val="00EC4FDF"/>
    <w:rsid w:val="00EC51B6"/>
    <w:rsid w:val="00EC74AD"/>
    <w:rsid w:val="00ED3E4C"/>
    <w:rsid w:val="00ED5FA8"/>
    <w:rsid w:val="00ED6F9B"/>
    <w:rsid w:val="00ED7A06"/>
    <w:rsid w:val="00ED7B9B"/>
    <w:rsid w:val="00EE2DB1"/>
    <w:rsid w:val="00EE3F94"/>
    <w:rsid w:val="00EE788B"/>
    <w:rsid w:val="00EF4B17"/>
    <w:rsid w:val="00F005F8"/>
    <w:rsid w:val="00F01A97"/>
    <w:rsid w:val="00F03709"/>
    <w:rsid w:val="00F03A25"/>
    <w:rsid w:val="00F03A7A"/>
    <w:rsid w:val="00F07118"/>
    <w:rsid w:val="00F1317E"/>
    <w:rsid w:val="00F13415"/>
    <w:rsid w:val="00F14826"/>
    <w:rsid w:val="00F15287"/>
    <w:rsid w:val="00F15A38"/>
    <w:rsid w:val="00F17E58"/>
    <w:rsid w:val="00F209F6"/>
    <w:rsid w:val="00F22945"/>
    <w:rsid w:val="00F23BC9"/>
    <w:rsid w:val="00F23DE4"/>
    <w:rsid w:val="00F24851"/>
    <w:rsid w:val="00F31DC7"/>
    <w:rsid w:val="00F342EC"/>
    <w:rsid w:val="00F34670"/>
    <w:rsid w:val="00F34C1B"/>
    <w:rsid w:val="00F35854"/>
    <w:rsid w:val="00F36817"/>
    <w:rsid w:val="00F408EF"/>
    <w:rsid w:val="00F443AA"/>
    <w:rsid w:val="00F457F3"/>
    <w:rsid w:val="00F45DF4"/>
    <w:rsid w:val="00F4758C"/>
    <w:rsid w:val="00F50D00"/>
    <w:rsid w:val="00F53735"/>
    <w:rsid w:val="00F53975"/>
    <w:rsid w:val="00F540C2"/>
    <w:rsid w:val="00F56916"/>
    <w:rsid w:val="00F57362"/>
    <w:rsid w:val="00F60CD0"/>
    <w:rsid w:val="00F61D80"/>
    <w:rsid w:val="00F660F5"/>
    <w:rsid w:val="00F667B3"/>
    <w:rsid w:val="00F7209B"/>
    <w:rsid w:val="00F72981"/>
    <w:rsid w:val="00F729ED"/>
    <w:rsid w:val="00F7317E"/>
    <w:rsid w:val="00F731D2"/>
    <w:rsid w:val="00F748E7"/>
    <w:rsid w:val="00F7590B"/>
    <w:rsid w:val="00F760A4"/>
    <w:rsid w:val="00F7709D"/>
    <w:rsid w:val="00F80253"/>
    <w:rsid w:val="00F848DD"/>
    <w:rsid w:val="00F9125D"/>
    <w:rsid w:val="00F91C6F"/>
    <w:rsid w:val="00F926B2"/>
    <w:rsid w:val="00F9695B"/>
    <w:rsid w:val="00F973DA"/>
    <w:rsid w:val="00F97B56"/>
    <w:rsid w:val="00FA2B34"/>
    <w:rsid w:val="00FA33AE"/>
    <w:rsid w:val="00FA346E"/>
    <w:rsid w:val="00FA38FA"/>
    <w:rsid w:val="00FA734A"/>
    <w:rsid w:val="00FB0B6D"/>
    <w:rsid w:val="00FB139E"/>
    <w:rsid w:val="00FB1698"/>
    <w:rsid w:val="00FB1F83"/>
    <w:rsid w:val="00FB6813"/>
    <w:rsid w:val="00FB7CEE"/>
    <w:rsid w:val="00FB7EA9"/>
    <w:rsid w:val="00FC08D2"/>
    <w:rsid w:val="00FC1269"/>
    <w:rsid w:val="00FD1E2B"/>
    <w:rsid w:val="00FD2E1E"/>
    <w:rsid w:val="00FD5220"/>
    <w:rsid w:val="00FD5334"/>
    <w:rsid w:val="00FD7DF8"/>
    <w:rsid w:val="00FE0828"/>
    <w:rsid w:val="00FE11A9"/>
    <w:rsid w:val="00FE28EC"/>
    <w:rsid w:val="00FE2E1D"/>
    <w:rsid w:val="00FE3AA8"/>
    <w:rsid w:val="00FF1E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81E"/>
    <w:pPr>
      <w:widowControl w:val="0"/>
      <w:jc w:val="both"/>
    </w:pPr>
    <w:rPr>
      <w:rFonts w:ascii="Times New Roman" w:hAnsi="Times New Roman"/>
      <w:kern w:val="2"/>
      <w:sz w:val="21"/>
    </w:rPr>
  </w:style>
  <w:style w:type="paragraph" w:styleId="4">
    <w:name w:val="heading 4"/>
    <w:basedOn w:val="a"/>
    <w:link w:val="4Char"/>
    <w:uiPriority w:val="9"/>
    <w:qFormat/>
    <w:locked/>
    <w:rsid w:val="004C3184"/>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8781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rsid w:val="00FD5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FD5220"/>
    <w:rPr>
      <w:rFonts w:ascii="Times New Roman" w:eastAsia="宋体" w:hAnsi="Times New Roman" w:cs="Times New Roman"/>
      <w:sz w:val="18"/>
      <w:szCs w:val="18"/>
    </w:rPr>
  </w:style>
  <w:style w:type="paragraph" w:styleId="a5">
    <w:name w:val="footer"/>
    <w:basedOn w:val="a"/>
    <w:link w:val="Char0"/>
    <w:uiPriority w:val="99"/>
    <w:semiHidden/>
    <w:rsid w:val="00FD5220"/>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FD5220"/>
    <w:rPr>
      <w:rFonts w:ascii="Times New Roman" w:eastAsia="宋体" w:hAnsi="Times New Roman" w:cs="Times New Roman"/>
      <w:sz w:val="18"/>
      <w:szCs w:val="18"/>
    </w:rPr>
  </w:style>
  <w:style w:type="paragraph" w:styleId="a6">
    <w:name w:val="List Paragraph"/>
    <w:basedOn w:val="a"/>
    <w:uiPriority w:val="34"/>
    <w:qFormat/>
    <w:rsid w:val="0064046A"/>
    <w:pPr>
      <w:ind w:firstLineChars="200" w:firstLine="420"/>
    </w:pPr>
  </w:style>
  <w:style w:type="paragraph" w:styleId="a7">
    <w:name w:val="Normal (Web)"/>
    <w:basedOn w:val="a"/>
    <w:uiPriority w:val="99"/>
    <w:semiHidden/>
    <w:rsid w:val="00DB0A49"/>
    <w:pPr>
      <w:widowControl/>
      <w:spacing w:before="100" w:beforeAutospacing="1" w:after="100" w:afterAutospacing="1"/>
      <w:jc w:val="left"/>
    </w:pPr>
    <w:rPr>
      <w:rFonts w:ascii="宋体" w:hAnsi="宋体" w:cs="宋体"/>
      <w:sz w:val="24"/>
      <w:szCs w:val="24"/>
    </w:rPr>
  </w:style>
  <w:style w:type="character" w:styleId="a8">
    <w:name w:val="page number"/>
    <w:basedOn w:val="a0"/>
    <w:uiPriority w:val="99"/>
    <w:rsid w:val="0097126A"/>
    <w:rPr>
      <w:rFonts w:cs="Times New Roman"/>
    </w:rPr>
  </w:style>
  <w:style w:type="paragraph" w:customStyle="1" w:styleId="Default">
    <w:name w:val="Default"/>
    <w:uiPriority w:val="99"/>
    <w:rsid w:val="00BD3941"/>
    <w:pPr>
      <w:widowControl w:val="0"/>
      <w:autoSpaceDE w:val="0"/>
      <w:autoSpaceDN w:val="0"/>
      <w:adjustRightInd w:val="0"/>
    </w:pPr>
    <w:rPr>
      <w:rFonts w:ascii="宋体" w:hAnsi="Times New Roman" w:cs="宋体"/>
      <w:color w:val="000000"/>
      <w:sz w:val="24"/>
      <w:szCs w:val="24"/>
    </w:rPr>
  </w:style>
  <w:style w:type="character" w:styleId="a9">
    <w:name w:val="annotation reference"/>
    <w:basedOn w:val="a0"/>
    <w:uiPriority w:val="99"/>
    <w:semiHidden/>
    <w:unhideWhenUsed/>
    <w:rsid w:val="00A613D4"/>
    <w:rPr>
      <w:sz w:val="21"/>
      <w:szCs w:val="21"/>
    </w:rPr>
  </w:style>
  <w:style w:type="paragraph" w:styleId="aa">
    <w:name w:val="annotation text"/>
    <w:basedOn w:val="a"/>
    <w:link w:val="Char1"/>
    <w:uiPriority w:val="99"/>
    <w:unhideWhenUsed/>
    <w:rsid w:val="00A613D4"/>
    <w:pPr>
      <w:jc w:val="left"/>
    </w:pPr>
  </w:style>
  <w:style w:type="character" w:customStyle="1" w:styleId="Char1">
    <w:name w:val="批注文字 Char"/>
    <w:basedOn w:val="a0"/>
    <w:link w:val="aa"/>
    <w:uiPriority w:val="99"/>
    <w:rsid w:val="00A613D4"/>
    <w:rPr>
      <w:rFonts w:ascii="Times New Roman" w:hAnsi="Times New Roman"/>
      <w:kern w:val="2"/>
      <w:sz w:val="21"/>
    </w:rPr>
  </w:style>
  <w:style w:type="paragraph" w:styleId="ab">
    <w:name w:val="annotation subject"/>
    <w:basedOn w:val="aa"/>
    <w:next w:val="aa"/>
    <w:link w:val="Char2"/>
    <w:uiPriority w:val="99"/>
    <w:semiHidden/>
    <w:unhideWhenUsed/>
    <w:rsid w:val="00A613D4"/>
    <w:rPr>
      <w:b/>
      <w:bCs/>
    </w:rPr>
  </w:style>
  <w:style w:type="character" w:customStyle="1" w:styleId="Char2">
    <w:name w:val="批注主题 Char"/>
    <w:basedOn w:val="Char1"/>
    <w:link w:val="ab"/>
    <w:uiPriority w:val="99"/>
    <w:semiHidden/>
    <w:rsid w:val="00A613D4"/>
    <w:rPr>
      <w:rFonts w:ascii="Times New Roman" w:hAnsi="Times New Roman"/>
      <w:b/>
      <w:bCs/>
      <w:kern w:val="2"/>
      <w:sz w:val="21"/>
    </w:rPr>
  </w:style>
  <w:style w:type="paragraph" w:styleId="ac">
    <w:name w:val="Balloon Text"/>
    <w:basedOn w:val="a"/>
    <w:link w:val="Char3"/>
    <w:uiPriority w:val="99"/>
    <w:semiHidden/>
    <w:unhideWhenUsed/>
    <w:rsid w:val="00A613D4"/>
    <w:rPr>
      <w:sz w:val="18"/>
      <w:szCs w:val="18"/>
    </w:rPr>
  </w:style>
  <w:style w:type="character" w:customStyle="1" w:styleId="Char3">
    <w:name w:val="批注框文本 Char"/>
    <w:basedOn w:val="a0"/>
    <w:link w:val="ac"/>
    <w:uiPriority w:val="99"/>
    <w:semiHidden/>
    <w:rsid w:val="00A613D4"/>
    <w:rPr>
      <w:rFonts w:ascii="Times New Roman" w:hAnsi="Times New Roman"/>
      <w:kern w:val="2"/>
      <w:sz w:val="18"/>
      <w:szCs w:val="18"/>
    </w:rPr>
  </w:style>
  <w:style w:type="character" w:customStyle="1" w:styleId="4Char">
    <w:name w:val="标题 4 Char"/>
    <w:basedOn w:val="a0"/>
    <w:link w:val="4"/>
    <w:uiPriority w:val="9"/>
    <w:rsid w:val="004C3184"/>
    <w:rPr>
      <w:rFonts w:ascii="宋体" w:hAnsi="宋体" w:cs="宋体"/>
      <w:b/>
      <w:bCs/>
      <w:sz w:val="24"/>
      <w:szCs w:val="24"/>
    </w:rPr>
  </w:style>
</w:styles>
</file>

<file path=word/webSettings.xml><?xml version="1.0" encoding="utf-8"?>
<w:webSettings xmlns:r="http://schemas.openxmlformats.org/officeDocument/2006/relationships" xmlns:w="http://schemas.openxmlformats.org/wordprocessingml/2006/main">
  <w:divs>
    <w:div w:id="332689429">
      <w:bodyDiv w:val="1"/>
      <w:marLeft w:val="0"/>
      <w:marRight w:val="0"/>
      <w:marTop w:val="0"/>
      <w:marBottom w:val="0"/>
      <w:divBdr>
        <w:top w:val="none" w:sz="0" w:space="0" w:color="auto"/>
        <w:left w:val="none" w:sz="0" w:space="0" w:color="auto"/>
        <w:bottom w:val="none" w:sz="0" w:space="0" w:color="auto"/>
        <w:right w:val="none" w:sz="0" w:space="0" w:color="auto"/>
      </w:divBdr>
    </w:div>
    <w:div w:id="346448835">
      <w:bodyDiv w:val="1"/>
      <w:marLeft w:val="0"/>
      <w:marRight w:val="0"/>
      <w:marTop w:val="0"/>
      <w:marBottom w:val="0"/>
      <w:divBdr>
        <w:top w:val="none" w:sz="0" w:space="0" w:color="auto"/>
        <w:left w:val="none" w:sz="0" w:space="0" w:color="auto"/>
        <w:bottom w:val="none" w:sz="0" w:space="0" w:color="auto"/>
        <w:right w:val="none" w:sz="0" w:space="0" w:color="auto"/>
      </w:divBdr>
    </w:div>
    <w:div w:id="408312980">
      <w:bodyDiv w:val="1"/>
      <w:marLeft w:val="0"/>
      <w:marRight w:val="0"/>
      <w:marTop w:val="0"/>
      <w:marBottom w:val="0"/>
      <w:divBdr>
        <w:top w:val="none" w:sz="0" w:space="0" w:color="auto"/>
        <w:left w:val="none" w:sz="0" w:space="0" w:color="auto"/>
        <w:bottom w:val="none" w:sz="0" w:space="0" w:color="auto"/>
        <w:right w:val="none" w:sz="0" w:space="0" w:color="auto"/>
      </w:divBdr>
      <w:divsChild>
        <w:div w:id="2071610781">
          <w:marLeft w:val="0"/>
          <w:marRight w:val="0"/>
          <w:marTop w:val="126"/>
          <w:marBottom w:val="0"/>
          <w:divBdr>
            <w:top w:val="none" w:sz="0" w:space="0" w:color="auto"/>
            <w:left w:val="none" w:sz="0" w:space="0" w:color="auto"/>
            <w:bottom w:val="none" w:sz="0" w:space="0" w:color="auto"/>
            <w:right w:val="none" w:sz="0" w:space="0" w:color="auto"/>
          </w:divBdr>
        </w:div>
        <w:div w:id="451051179">
          <w:marLeft w:val="0"/>
          <w:marRight w:val="0"/>
          <w:marTop w:val="122"/>
          <w:marBottom w:val="0"/>
          <w:divBdr>
            <w:top w:val="none" w:sz="0" w:space="0" w:color="auto"/>
            <w:left w:val="none" w:sz="0" w:space="0" w:color="auto"/>
            <w:bottom w:val="none" w:sz="0" w:space="0" w:color="auto"/>
            <w:right w:val="none" w:sz="0" w:space="0" w:color="auto"/>
          </w:divBdr>
        </w:div>
      </w:divsChild>
    </w:div>
    <w:div w:id="472021153">
      <w:bodyDiv w:val="1"/>
      <w:marLeft w:val="0"/>
      <w:marRight w:val="0"/>
      <w:marTop w:val="0"/>
      <w:marBottom w:val="0"/>
      <w:divBdr>
        <w:top w:val="none" w:sz="0" w:space="0" w:color="auto"/>
        <w:left w:val="none" w:sz="0" w:space="0" w:color="auto"/>
        <w:bottom w:val="none" w:sz="0" w:space="0" w:color="auto"/>
        <w:right w:val="none" w:sz="0" w:space="0" w:color="auto"/>
      </w:divBdr>
    </w:div>
    <w:div w:id="682361208">
      <w:bodyDiv w:val="1"/>
      <w:marLeft w:val="0"/>
      <w:marRight w:val="0"/>
      <w:marTop w:val="0"/>
      <w:marBottom w:val="0"/>
      <w:divBdr>
        <w:top w:val="none" w:sz="0" w:space="0" w:color="auto"/>
        <w:left w:val="none" w:sz="0" w:space="0" w:color="auto"/>
        <w:bottom w:val="none" w:sz="0" w:space="0" w:color="auto"/>
        <w:right w:val="none" w:sz="0" w:space="0" w:color="auto"/>
      </w:divBdr>
      <w:divsChild>
        <w:div w:id="877469952">
          <w:marLeft w:val="0"/>
          <w:marRight w:val="0"/>
          <w:marTop w:val="122"/>
          <w:marBottom w:val="0"/>
          <w:divBdr>
            <w:top w:val="none" w:sz="0" w:space="0" w:color="auto"/>
            <w:left w:val="none" w:sz="0" w:space="0" w:color="auto"/>
            <w:bottom w:val="none" w:sz="0" w:space="0" w:color="auto"/>
            <w:right w:val="none" w:sz="0" w:space="0" w:color="auto"/>
          </w:divBdr>
        </w:div>
        <w:div w:id="1613706610">
          <w:marLeft w:val="0"/>
          <w:marRight w:val="0"/>
          <w:marTop w:val="122"/>
          <w:marBottom w:val="0"/>
          <w:divBdr>
            <w:top w:val="none" w:sz="0" w:space="0" w:color="auto"/>
            <w:left w:val="none" w:sz="0" w:space="0" w:color="auto"/>
            <w:bottom w:val="none" w:sz="0" w:space="0" w:color="auto"/>
            <w:right w:val="none" w:sz="0" w:space="0" w:color="auto"/>
          </w:divBdr>
        </w:div>
        <w:div w:id="811866975">
          <w:marLeft w:val="0"/>
          <w:marRight w:val="0"/>
          <w:marTop w:val="126"/>
          <w:marBottom w:val="0"/>
          <w:divBdr>
            <w:top w:val="none" w:sz="0" w:space="0" w:color="auto"/>
            <w:left w:val="none" w:sz="0" w:space="0" w:color="auto"/>
            <w:bottom w:val="none" w:sz="0" w:space="0" w:color="auto"/>
            <w:right w:val="none" w:sz="0" w:space="0" w:color="auto"/>
          </w:divBdr>
        </w:div>
      </w:divsChild>
    </w:div>
    <w:div w:id="1442260895">
      <w:marLeft w:val="0"/>
      <w:marRight w:val="0"/>
      <w:marTop w:val="0"/>
      <w:marBottom w:val="0"/>
      <w:divBdr>
        <w:top w:val="none" w:sz="0" w:space="0" w:color="auto"/>
        <w:left w:val="none" w:sz="0" w:space="0" w:color="auto"/>
        <w:bottom w:val="none" w:sz="0" w:space="0" w:color="auto"/>
        <w:right w:val="none" w:sz="0" w:space="0" w:color="auto"/>
      </w:divBdr>
    </w:div>
    <w:div w:id="1442260896">
      <w:marLeft w:val="0"/>
      <w:marRight w:val="0"/>
      <w:marTop w:val="0"/>
      <w:marBottom w:val="0"/>
      <w:divBdr>
        <w:top w:val="none" w:sz="0" w:space="0" w:color="auto"/>
        <w:left w:val="none" w:sz="0" w:space="0" w:color="auto"/>
        <w:bottom w:val="none" w:sz="0" w:space="0" w:color="auto"/>
        <w:right w:val="none" w:sz="0" w:space="0" w:color="auto"/>
      </w:divBdr>
    </w:div>
    <w:div w:id="1442260897">
      <w:marLeft w:val="0"/>
      <w:marRight w:val="0"/>
      <w:marTop w:val="0"/>
      <w:marBottom w:val="0"/>
      <w:divBdr>
        <w:top w:val="none" w:sz="0" w:space="0" w:color="auto"/>
        <w:left w:val="none" w:sz="0" w:space="0" w:color="auto"/>
        <w:bottom w:val="none" w:sz="0" w:space="0" w:color="auto"/>
        <w:right w:val="none" w:sz="0" w:space="0" w:color="auto"/>
      </w:divBdr>
      <w:divsChild>
        <w:div w:id="1442260898">
          <w:marLeft w:val="0"/>
          <w:marRight w:val="0"/>
          <w:marTop w:val="0"/>
          <w:marBottom w:val="0"/>
          <w:divBdr>
            <w:top w:val="none" w:sz="0" w:space="0" w:color="auto"/>
            <w:left w:val="none" w:sz="0" w:space="0" w:color="auto"/>
            <w:bottom w:val="none" w:sz="0" w:space="0" w:color="auto"/>
            <w:right w:val="none" w:sz="0" w:space="0" w:color="auto"/>
          </w:divBdr>
          <w:divsChild>
            <w:div w:id="1442260899">
              <w:marLeft w:val="0"/>
              <w:marRight w:val="0"/>
              <w:marTop w:val="0"/>
              <w:marBottom w:val="0"/>
              <w:divBdr>
                <w:top w:val="none" w:sz="0" w:space="0" w:color="auto"/>
                <w:left w:val="none" w:sz="0" w:space="0" w:color="auto"/>
                <w:bottom w:val="none" w:sz="0" w:space="0" w:color="auto"/>
                <w:right w:val="none" w:sz="0" w:space="0" w:color="auto"/>
              </w:divBdr>
            </w:div>
            <w:div w:id="14422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0901">
      <w:marLeft w:val="0"/>
      <w:marRight w:val="0"/>
      <w:marTop w:val="0"/>
      <w:marBottom w:val="0"/>
      <w:divBdr>
        <w:top w:val="none" w:sz="0" w:space="0" w:color="auto"/>
        <w:left w:val="none" w:sz="0" w:space="0" w:color="auto"/>
        <w:bottom w:val="none" w:sz="0" w:space="0" w:color="auto"/>
        <w:right w:val="none" w:sz="0" w:space="0" w:color="auto"/>
      </w:divBdr>
      <w:divsChild>
        <w:div w:id="1442260902">
          <w:marLeft w:val="0"/>
          <w:marRight w:val="0"/>
          <w:marTop w:val="0"/>
          <w:marBottom w:val="0"/>
          <w:divBdr>
            <w:top w:val="none" w:sz="0" w:space="0" w:color="auto"/>
            <w:left w:val="none" w:sz="0" w:space="0" w:color="auto"/>
            <w:bottom w:val="none" w:sz="0" w:space="0" w:color="auto"/>
            <w:right w:val="none" w:sz="0" w:space="0" w:color="auto"/>
          </w:divBdr>
        </w:div>
      </w:divsChild>
    </w:div>
    <w:div w:id="1442260906">
      <w:marLeft w:val="0"/>
      <w:marRight w:val="0"/>
      <w:marTop w:val="0"/>
      <w:marBottom w:val="0"/>
      <w:divBdr>
        <w:top w:val="none" w:sz="0" w:space="0" w:color="auto"/>
        <w:left w:val="none" w:sz="0" w:space="0" w:color="auto"/>
        <w:bottom w:val="none" w:sz="0" w:space="0" w:color="auto"/>
        <w:right w:val="none" w:sz="0" w:space="0" w:color="auto"/>
      </w:divBdr>
      <w:divsChild>
        <w:div w:id="1442260905">
          <w:marLeft w:val="0"/>
          <w:marRight w:val="0"/>
          <w:marTop w:val="0"/>
          <w:marBottom w:val="0"/>
          <w:divBdr>
            <w:top w:val="none" w:sz="0" w:space="0" w:color="auto"/>
            <w:left w:val="none" w:sz="0" w:space="0" w:color="auto"/>
            <w:bottom w:val="none" w:sz="0" w:space="0" w:color="auto"/>
            <w:right w:val="none" w:sz="0" w:space="0" w:color="auto"/>
          </w:divBdr>
          <w:divsChild>
            <w:div w:id="1442260903">
              <w:marLeft w:val="0"/>
              <w:marRight w:val="0"/>
              <w:marTop w:val="0"/>
              <w:marBottom w:val="0"/>
              <w:divBdr>
                <w:top w:val="none" w:sz="0" w:space="0" w:color="auto"/>
                <w:left w:val="none" w:sz="0" w:space="0" w:color="auto"/>
                <w:bottom w:val="none" w:sz="0" w:space="0" w:color="auto"/>
                <w:right w:val="none" w:sz="0" w:space="0" w:color="auto"/>
              </w:divBdr>
            </w:div>
            <w:div w:id="1442260904">
              <w:marLeft w:val="0"/>
              <w:marRight w:val="0"/>
              <w:marTop w:val="0"/>
              <w:marBottom w:val="0"/>
              <w:divBdr>
                <w:top w:val="none" w:sz="0" w:space="0" w:color="auto"/>
                <w:left w:val="none" w:sz="0" w:space="0" w:color="auto"/>
                <w:bottom w:val="none" w:sz="0" w:space="0" w:color="auto"/>
                <w:right w:val="none" w:sz="0" w:space="0" w:color="auto"/>
              </w:divBdr>
            </w:div>
            <w:div w:id="1442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60909">
      <w:marLeft w:val="0"/>
      <w:marRight w:val="0"/>
      <w:marTop w:val="0"/>
      <w:marBottom w:val="375"/>
      <w:divBdr>
        <w:top w:val="none" w:sz="0" w:space="0" w:color="auto"/>
        <w:left w:val="none" w:sz="0" w:space="0" w:color="auto"/>
        <w:bottom w:val="none" w:sz="0" w:space="0" w:color="auto"/>
        <w:right w:val="none" w:sz="0" w:space="0" w:color="auto"/>
      </w:divBdr>
      <w:divsChild>
        <w:div w:id="1442260914">
          <w:marLeft w:val="0"/>
          <w:marRight w:val="0"/>
          <w:marTop w:val="0"/>
          <w:marBottom w:val="0"/>
          <w:divBdr>
            <w:top w:val="none" w:sz="0" w:space="0" w:color="auto"/>
            <w:left w:val="single" w:sz="6" w:space="0" w:color="B3B2B2"/>
            <w:bottom w:val="none" w:sz="0" w:space="0" w:color="auto"/>
            <w:right w:val="single" w:sz="6" w:space="0" w:color="B3B2B2"/>
          </w:divBdr>
          <w:divsChild>
            <w:div w:id="1442260915">
              <w:marLeft w:val="210"/>
              <w:marRight w:val="0"/>
              <w:marTop w:val="0"/>
              <w:marBottom w:val="0"/>
              <w:divBdr>
                <w:top w:val="none" w:sz="0" w:space="0" w:color="auto"/>
                <w:left w:val="none" w:sz="0" w:space="0" w:color="auto"/>
                <w:bottom w:val="none" w:sz="0" w:space="0" w:color="auto"/>
                <w:right w:val="none" w:sz="0" w:space="0" w:color="auto"/>
              </w:divBdr>
              <w:divsChild>
                <w:div w:id="1442260912">
                  <w:marLeft w:val="0"/>
                  <w:marRight w:val="0"/>
                  <w:marTop w:val="0"/>
                  <w:marBottom w:val="0"/>
                  <w:divBdr>
                    <w:top w:val="none" w:sz="0" w:space="0" w:color="auto"/>
                    <w:left w:val="none" w:sz="0" w:space="0" w:color="auto"/>
                    <w:bottom w:val="none" w:sz="0" w:space="0" w:color="auto"/>
                    <w:right w:val="none" w:sz="0" w:space="0" w:color="auto"/>
                  </w:divBdr>
                  <w:divsChild>
                    <w:div w:id="1442260910">
                      <w:marLeft w:val="0"/>
                      <w:marRight w:val="0"/>
                      <w:marTop w:val="0"/>
                      <w:marBottom w:val="0"/>
                      <w:divBdr>
                        <w:top w:val="none" w:sz="0" w:space="0" w:color="auto"/>
                        <w:left w:val="none" w:sz="0" w:space="0" w:color="auto"/>
                        <w:bottom w:val="none" w:sz="0" w:space="0" w:color="auto"/>
                        <w:right w:val="none" w:sz="0" w:space="0" w:color="auto"/>
                      </w:divBdr>
                      <w:divsChild>
                        <w:div w:id="1442260908">
                          <w:marLeft w:val="150"/>
                          <w:marRight w:val="0"/>
                          <w:marTop w:val="0"/>
                          <w:marBottom w:val="0"/>
                          <w:divBdr>
                            <w:top w:val="none" w:sz="0" w:space="0" w:color="auto"/>
                            <w:left w:val="none" w:sz="0" w:space="0" w:color="auto"/>
                            <w:bottom w:val="none" w:sz="0" w:space="0" w:color="auto"/>
                            <w:right w:val="none" w:sz="0" w:space="0" w:color="auto"/>
                          </w:divBdr>
                        </w:div>
                        <w:div w:id="1442260911">
                          <w:marLeft w:val="300"/>
                          <w:marRight w:val="0"/>
                          <w:marTop w:val="150"/>
                          <w:marBottom w:val="0"/>
                          <w:divBdr>
                            <w:top w:val="none" w:sz="0" w:space="0" w:color="auto"/>
                            <w:left w:val="none" w:sz="0" w:space="0" w:color="auto"/>
                            <w:bottom w:val="none" w:sz="0" w:space="0" w:color="auto"/>
                            <w:right w:val="none" w:sz="0" w:space="0" w:color="auto"/>
                          </w:divBdr>
                          <w:divsChild>
                            <w:div w:id="1442260913">
                              <w:marLeft w:val="0"/>
                              <w:marRight w:val="0"/>
                              <w:marTop w:val="0"/>
                              <w:marBottom w:val="0"/>
                              <w:divBdr>
                                <w:top w:val="none" w:sz="0" w:space="0" w:color="auto"/>
                                <w:left w:val="none" w:sz="0" w:space="0" w:color="auto"/>
                                <w:bottom w:val="none" w:sz="0" w:space="0" w:color="auto"/>
                                <w:right w:val="none" w:sz="0" w:space="0" w:color="auto"/>
                              </w:divBdr>
                            </w:div>
                          </w:divsChild>
                        </w:div>
                        <w:div w:id="14422609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60918">
      <w:marLeft w:val="0"/>
      <w:marRight w:val="0"/>
      <w:marTop w:val="0"/>
      <w:marBottom w:val="0"/>
      <w:divBdr>
        <w:top w:val="none" w:sz="0" w:space="0" w:color="auto"/>
        <w:left w:val="none" w:sz="0" w:space="0" w:color="auto"/>
        <w:bottom w:val="none" w:sz="0" w:space="0" w:color="auto"/>
        <w:right w:val="none" w:sz="0" w:space="0" w:color="auto"/>
      </w:divBdr>
      <w:divsChild>
        <w:div w:id="1442260917">
          <w:marLeft w:val="0"/>
          <w:marRight w:val="0"/>
          <w:marTop w:val="0"/>
          <w:marBottom w:val="0"/>
          <w:divBdr>
            <w:top w:val="none" w:sz="0" w:space="0" w:color="auto"/>
            <w:left w:val="none" w:sz="0" w:space="0" w:color="auto"/>
            <w:bottom w:val="none" w:sz="0" w:space="0" w:color="auto"/>
            <w:right w:val="none" w:sz="0" w:space="0" w:color="auto"/>
          </w:divBdr>
        </w:div>
      </w:divsChild>
    </w:div>
    <w:div w:id="1442260919">
      <w:marLeft w:val="0"/>
      <w:marRight w:val="0"/>
      <w:marTop w:val="0"/>
      <w:marBottom w:val="0"/>
      <w:divBdr>
        <w:top w:val="none" w:sz="0" w:space="0" w:color="auto"/>
        <w:left w:val="none" w:sz="0" w:space="0" w:color="auto"/>
        <w:bottom w:val="none" w:sz="0" w:space="0" w:color="auto"/>
        <w:right w:val="none" w:sz="0" w:space="0" w:color="auto"/>
      </w:divBdr>
      <w:divsChild>
        <w:div w:id="1442260920">
          <w:marLeft w:val="0"/>
          <w:marRight w:val="0"/>
          <w:marTop w:val="0"/>
          <w:marBottom w:val="0"/>
          <w:divBdr>
            <w:top w:val="none" w:sz="0" w:space="0" w:color="auto"/>
            <w:left w:val="none" w:sz="0" w:space="0" w:color="auto"/>
            <w:bottom w:val="none" w:sz="0" w:space="0" w:color="auto"/>
            <w:right w:val="none" w:sz="0" w:space="0" w:color="auto"/>
          </w:divBdr>
        </w:div>
      </w:divsChild>
    </w:div>
    <w:div w:id="1710912785">
      <w:bodyDiv w:val="1"/>
      <w:marLeft w:val="0"/>
      <w:marRight w:val="0"/>
      <w:marTop w:val="0"/>
      <w:marBottom w:val="0"/>
      <w:divBdr>
        <w:top w:val="none" w:sz="0" w:space="0" w:color="auto"/>
        <w:left w:val="none" w:sz="0" w:space="0" w:color="auto"/>
        <w:bottom w:val="none" w:sz="0" w:space="0" w:color="auto"/>
        <w:right w:val="none" w:sz="0" w:space="0" w:color="auto"/>
      </w:divBdr>
    </w:div>
    <w:div w:id="1737505309">
      <w:bodyDiv w:val="1"/>
      <w:marLeft w:val="0"/>
      <w:marRight w:val="0"/>
      <w:marTop w:val="0"/>
      <w:marBottom w:val="0"/>
      <w:divBdr>
        <w:top w:val="none" w:sz="0" w:space="0" w:color="auto"/>
        <w:left w:val="none" w:sz="0" w:space="0" w:color="auto"/>
        <w:bottom w:val="none" w:sz="0" w:space="0" w:color="auto"/>
        <w:right w:val="none" w:sz="0" w:space="0" w:color="auto"/>
      </w:divBdr>
    </w:div>
    <w:div w:id="1740246940">
      <w:bodyDiv w:val="1"/>
      <w:marLeft w:val="0"/>
      <w:marRight w:val="0"/>
      <w:marTop w:val="0"/>
      <w:marBottom w:val="0"/>
      <w:divBdr>
        <w:top w:val="none" w:sz="0" w:space="0" w:color="auto"/>
        <w:left w:val="none" w:sz="0" w:space="0" w:color="auto"/>
        <w:bottom w:val="none" w:sz="0" w:space="0" w:color="auto"/>
        <w:right w:val="none" w:sz="0" w:space="0" w:color="auto"/>
      </w:divBdr>
    </w:div>
    <w:div w:id="1820220140">
      <w:bodyDiv w:val="1"/>
      <w:marLeft w:val="0"/>
      <w:marRight w:val="0"/>
      <w:marTop w:val="0"/>
      <w:marBottom w:val="0"/>
      <w:divBdr>
        <w:top w:val="none" w:sz="0" w:space="0" w:color="auto"/>
        <w:left w:val="none" w:sz="0" w:space="0" w:color="auto"/>
        <w:bottom w:val="none" w:sz="0" w:space="0" w:color="auto"/>
        <w:right w:val="none" w:sz="0" w:space="0" w:color="auto"/>
      </w:divBdr>
      <w:divsChild>
        <w:div w:id="865799355">
          <w:marLeft w:val="0"/>
          <w:marRight w:val="0"/>
          <w:marTop w:val="0"/>
          <w:marBottom w:val="0"/>
          <w:divBdr>
            <w:top w:val="none" w:sz="0" w:space="0" w:color="auto"/>
            <w:left w:val="none" w:sz="0" w:space="0" w:color="auto"/>
            <w:bottom w:val="none" w:sz="0" w:space="0" w:color="auto"/>
            <w:right w:val="none" w:sz="0" w:space="0" w:color="auto"/>
          </w:divBdr>
        </w:div>
        <w:div w:id="1862552140">
          <w:marLeft w:val="0"/>
          <w:marRight w:val="0"/>
          <w:marTop w:val="0"/>
          <w:marBottom w:val="0"/>
          <w:divBdr>
            <w:top w:val="none" w:sz="0" w:space="0" w:color="auto"/>
            <w:left w:val="none" w:sz="0" w:space="0" w:color="auto"/>
            <w:bottom w:val="none" w:sz="0" w:space="0" w:color="auto"/>
            <w:right w:val="none" w:sz="0" w:space="0" w:color="auto"/>
          </w:divBdr>
        </w:div>
        <w:div w:id="1552187179">
          <w:marLeft w:val="0"/>
          <w:marRight w:val="0"/>
          <w:marTop w:val="0"/>
          <w:marBottom w:val="0"/>
          <w:divBdr>
            <w:top w:val="none" w:sz="0" w:space="0" w:color="auto"/>
            <w:left w:val="none" w:sz="0" w:space="0" w:color="auto"/>
            <w:bottom w:val="none" w:sz="0" w:space="0" w:color="auto"/>
            <w:right w:val="none" w:sz="0" w:space="0" w:color="auto"/>
          </w:divBdr>
        </w:div>
        <w:div w:id="1106728046">
          <w:marLeft w:val="0"/>
          <w:marRight w:val="0"/>
          <w:marTop w:val="0"/>
          <w:marBottom w:val="0"/>
          <w:divBdr>
            <w:top w:val="none" w:sz="0" w:space="0" w:color="auto"/>
            <w:left w:val="none" w:sz="0" w:space="0" w:color="auto"/>
            <w:bottom w:val="none" w:sz="0" w:space="0" w:color="auto"/>
            <w:right w:val="none" w:sz="0" w:space="0" w:color="auto"/>
          </w:divBdr>
        </w:div>
        <w:div w:id="561402401">
          <w:marLeft w:val="0"/>
          <w:marRight w:val="0"/>
          <w:marTop w:val="0"/>
          <w:marBottom w:val="0"/>
          <w:divBdr>
            <w:top w:val="none" w:sz="0" w:space="0" w:color="auto"/>
            <w:left w:val="none" w:sz="0" w:space="0" w:color="auto"/>
            <w:bottom w:val="none" w:sz="0" w:space="0" w:color="auto"/>
            <w:right w:val="none" w:sz="0" w:space="0" w:color="auto"/>
          </w:divBdr>
        </w:div>
        <w:div w:id="1534347249">
          <w:marLeft w:val="0"/>
          <w:marRight w:val="0"/>
          <w:marTop w:val="0"/>
          <w:marBottom w:val="0"/>
          <w:divBdr>
            <w:top w:val="none" w:sz="0" w:space="0" w:color="auto"/>
            <w:left w:val="none" w:sz="0" w:space="0" w:color="auto"/>
            <w:bottom w:val="none" w:sz="0" w:space="0" w:color="auto"/>
            <w:right w:val="none" w:sz="0" w:space="0" w:color="auto"/>
          </w:divBdr>
        </w:div>
        <w:div w:id="12149835">
          <w:marLeft w:val="0"/>
          <w:marRight w:val="0"/>
          <w:marTop w:val="0"/>
          <w:marBottom w:val="0"/>
          <w:divBdr>
            <w:top w:val="none" w:sz="0" w:space="0" w:color="auto"/>
            <w:left w:val="none" w:sz="0" w:space="0" w:color="auto"/>
            <w:bottom w:val="none" w:sz="0" w:space="0" w:color="auto"/>
            <w:right w:val="none" w:sz="0" w:space="0" w:color="auto"/>
          </w:divBdr>
        </w:div>
        <w:div w:id="791435798">
          <w:marLeft w:val="0"/>
          <w:marRight w:val="0"/>
          <w:marTop w:val="0"/>
          <w:marBottom w:val="0"/>
          <w:divBdr>
            <w:top w:val="none" w:sz="0" w:space="0" w:color="auto"/>
            <w:left w:val="none" w:sz="0" w:space="0" w:color="auto"/>
            <w:bottom w:val="none" w:sz="0" w:space="0" w:color="auto"/>
            <w:right w:val="none" w:sz="0" w:space="0" w:color="auto"/>
          </w:divBdr>
        </w:div>
        <w:div w:id="611934687">
          <w:marLeft w:val="0"/>
          <w:marRight w:val="0"/>
          <w:marTop w:val="0"/>
          <w:marBottom w:val="0"/>
          <w:divBdr>
            <w:top w:val="none" w:sz="0" w:space="0" w:color="auto"/>
            <w:left w:val="none" w:sz="0" w:space="0" w:color="auto"/>
            <w:bottom w:val="none" w:sz="0" w:space="0" w:color="auto"/>
            <w:right w:val="none" w:sz="0" w:space="0" w:color="auto"/>
          </w:divBdr>
        </w:div>
        <w:div w:id="1505972963">
          <w:marLeft w:val="0"/>
          <w:marRight w:val="0"/>
          <w:marTop w:val="0"/>
          <w:marBottom w:val="0"/>
          <w:divBdr>
            <w:top w:val="none" w:sz="0" w:space="0" w:color="auto"/>
            <w:left w:val="none" w:sz="0" w:space="0" w:color="auto"/>
            <w:bottom w:val="none" w:sz="0" w:space="0" w:color="auto"/>
            <w:right w:val="none" w:sz="0" w:space="0" w:color="auto"/>
          </w:divBdr>
        </w:div>
        <w:div w:id="1586572743">
          <w:marLeft w:val="0"/>
          <w:marRight w:val="0"/>
          <w:marTop w:val="0"/>
          <w:marBottom w:val="0"/>
          <w:divBdr>
            <w:top w:val="none" w:sz="0" w:space="0" w:color="auto"/>
            <w:left w:val="none" w:sz="0" w:space="0" w:color="auto"/>
            <w:bottom w:val="none" w:sz="0" w:space="0" w:color="auto"/>
            <w:right w:val="none" w:sz="0" w:space="0" w:color="auto"/>
          </w:divBdr>
        </w:div>
        <w:div w:id="1068112080">
          <w:marLeft w:val="0"/>
          <w:marRight w:val="0"/>
          <w:marTop w:val="0"/>
          <w:marBottom w:val="0"/>
          <w:divBdr>
            <w:top w:val="none" w:sz="0" w:space="0" w:color="auto"/>
            <w:left w:val="none" w:sz="0" w:space="0" w:color="auto"/>
            <w:bottom w:val="none" w:sz="0" w:space="0" w:color="auto"/>
            <w:right w:val="none" w:sz="0" w:space="0" w:color="auto"/>
          </w:divBdr>
        </w:div>
        <w:div w:id="2014725605">
          <w:marLeft w:val="0"/>
          <w:marRight w:val="0"/>
          <w:marTop w:val="0"/>
          <w:marBottom w:val="0"/>
          <w:divBdr>
            <w:top w:val="none" w:sz="0" w:space="0" w:color="auto"/>
            <w:left w:val="none" w:sz="0" w:space="0" w:color="auto"/>
            <w:bottom w:val="none" w:sz="0" w:space="0" w:color="auto"/>
            <w:right w:val="none" w:sz="0" w:space="0" w:color="auto"/>
          </w:divBdr>
        </w:div>
      </w:divsChild>
    </w:div>
    <w:div w:id="21427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Words>
  <Characters>607</Characters>
  <Application>Microsoft Office Word</Application>
  <DocSecurity>0</DocSecurity>
  <Lines>5</Lines>
  <Paragraphs>1</Paragraphs>
  <ScaleCrop>false</ScaleCrop>
  <Company>Lenovo (Beijing) Limited</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bjfc3242</cp:lastModifiedBy>
  <cp:revision>2</cp:revision>
  <cp:lastPrinted>2018-04-20T09:32:00Z</cp:lastPrinted>
  <dcterms:created xsi:type="dcterms:W3CDTF">2018-11-13T06:09:00Z</dcterms:created>
  <dcterms:modified xsi:type="dcterms:W3CDTF">2018-11-13T06:09:00Z</dcterms:modified>
</cp:coreProperties>
</file>