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4F" w:rsidRPr="0042029F" w:rsidRDefault="007F3115" w:rsidP="0042029F">
      <w:pPr>
        <w:spacing w:beforeLines="50" w:afterLines="50" w:line="460" w:lineRule="exact"/>
        <w:jc w:val="center"/>
        <w:rPr>
          <w:rFonts w:asciiTheme="minorEastAsia" w:hAnsiTheme="minorEastAsia" w:cs="楷体_GB2312"/>
          <w:b/>
          <w:bCs/>
          <w:iCs/>
          <w:color w:val="000000"/>
          <w:sz w:val="30"/>
          <w:szCs w:val="30"/>
        </w:rPr>
      </w:pPr>
      <w:r w:rsidRPr="0042029F">
        <w:rPr>
          <w:rFonts w:asciiTheme="minorEastAsia" w:hAnsiTheme="minorEastAsia" w:cs="楷体_GB2312" w:hint="eastAsia"/>
          <w:b/>
          <w:bCs/>
          <w:iCs/>
          <w:color w:val="000000"/>
          <w:sz w:val="30"/>
          <w:szCs w:val="30"/>
        </w:rPr>
        <w:t>深圳市联得自动化装备股份有限公司</w:t>
      </w:r>
    </w:p>
    <w:p w:rsidR="0082444F" w:rsidRPr="0042029F" w:rsidRDefault="007F3115" w:rsidP="0042029F">
      <w:pPr>
        <w:spacing w:beforeLines="50" w:afterLines="50" w:line="460" w:lineRule="exact"/>
        <w:jc w:val="center"/>
        <w:rPr>
          <w:rFonts w:asciiTheme="minorEastAsia" w:hAnsiTheme="minorEastAsia" w:cs="Times New Roman"/>
          <w:b/>
          <w:bCs/>
          <w:iCs/>
          <w:color w:val="000000"/>
          <w:sz w:val="30"/>
          <w:szCs w:val="30"/>
        </w:rPr>
      </w:pPr>
      <w:r w:rsidRPr="0042029F">
        <w:rPr>
          <w:rFonts w:asciiTheme="minorEastAsia" w:hAnsiTheme="minorEastAsia" w:cs="楷体_GB2312" w:hint="eastAsia"/>
          <w:b/>
          <w:bCs/>
          <w:iCs/>
          <w:color w:val="000000"/>
          <w:sz w:val="30"/>
          <w:szCs w:val="30"/>
        </w:rPr>
        <w:t>投资者关系活动记录表</w:t>
      </w:r>
    </w:p>
    <w:p w:rsidR="0082444F" w:rsidRPr="00530C0C" w:rsidRDefault="007F3115" w:rsidP="0042029F">
      <w:pPr>
        <w:spacing w:beforeLines="50" w:afterLines="50" w:line="460" w:lineRule="exact"/>
        <w:rPr>
          <w:rFonts w:ascii="Times New Roman" w:hAnsi="Times New Roman" w:cs="Times New Roman"/>
          <w:bCs/>
          <w:iCs/>
          <w:color w:val="000000"/>
          <w:szCs w:val="21"/>
        </w:rPr>
      </w:pPr>
      <w:r w:rsidRPr="00530C0C">
        <w:rPr>
          <w:rFonts w:ascii="Times New Roman" w:hAnsiTheme="minorEastAsia" w:cs="Times New Roman"/>
          <w:bCs/>
          <w:iCs/>
          <w:color w:val="000000"/>
          <w:szCs w:val="21"/>
        </w:rPr>
        <w:t>证券简称</w:t>
      </w:r>
      <w:r w:rsidR="00530C0C" w:rsidRPr="00530C0C">
        <w:rPr>
          <w:rFonts w:ascii="Times New Roman" w:hAnsiTheme="minorEastAsia" w:cs="Times New Roman"/>
          <w:bCs/>
          <w:iCs/>
          <w:color w:val="000000"/>
          <w:szCs w:val="21"/>
        </w:rPr>
        <w:t>：</w:t>
      </w:r>
      <w:r w:rsidRPr="00530C0C">
        <w:rPr>
          <w:rFonts w:ascii="Times New Roman" w:hAnsiTheme="minorEastAsia" w:cs="Times New Roman"/>
          <w:bCs/>
          <w:iCs/>
          <w:color w:val="000000"/>
          <w:szCs w:val="21"/>
        </w:rPr>
        <w:t>联得装备</w:t>
      </w:r>
      <w:r w:rsidR="00530C0C" w:rsidRPr="00530C0C">
        <w:rPr>
          <w:rFonts w:ascii="Times New Roman" w:hAnsi="Times New Roman" w:cs="Times New Roman"/>
          <w:bCs/>
          <w:iCs/>
          <w:color w:val="000000"/>
          <w:szCs w:val="21"/>
        </w:rPr>
        <w:t xml:space="preserve">               </w:t>
      </w:r>
      <w:r w:rsidRPr="00530C0C">
        <w:rPr>
          <w:rFonts w:ascii="Times New Roman" w:hAnsiTheme="minorEastAsia" w:cs="Times New Roman"/>
          <w:bCs/>
          <w:iCs/>
          <w:color w:val="000000"/>
          <w:szCs w:val="21"/>
        </w:rPr>
        <w:t>证券代码：</w:t>
      </w:r>
      <w:r w:rsidRPr="00530C0C">
        <w:rPr>
          <w:rFonts w:ascii="Times New Roman" w:hAnsi="Times New Roman" w:cs="Times New Roman"/>
          <w:bCs/>
          <w:iCs/>
          <w:color w:val="000000"/>
          <w:szCs w:val="21"/>
        </w:rPr>
        <w:t>300545</w:t>
      </w:r>
      <w:bookmarkStart w:id="0" w:name="_GoBack"/>
      <w:bookmarkEnd w:id="0"/>
      <w:r w:rsidRPr="00530C0C">
        <w:rPr>
          <w:rFonts w:ascii="Times New Roman" w:hAnsi="Times New Roman" w:cs="Times New Roman"/>
          <w:bCs/>
          <w:iCs/>
          <w:color w:val="000000"/>
          <w:szCs w:val="21"/>
        </w:rPr>
        <w:t xml:space="preserve"> </w:t>
      </w:r>
      <w:r w:rsidR="00530C0C" w:rsidRPr="00530C0C">
        <w:rPr>
          <w:rFonts w:ascii="Times New Roman" w:hAnsi="Times New Roman" w:cs="Times New Roman"/>
          <w:bCs/>
          <w:iCs/>
          <w:color w:val="000000"/>
          <w:szCs w:val="21"/>
        </w:rPr>
        <w:t xml:space="preserve">             </w:t>
      </w:r>
      <w:r w:rsidRPr="00530C0C">
        <w:rPr>
          <w:rFonts w:ascii="Times New Roman" w:hAnsi="Times New Roman" w:cs="Times New Roman"/>
          <w:bCs/>
          <w:iCs/>
          <w:color w:val="000000"/>
          <w:szCs w:val="21"/>
        </w:rPr>
        <w:t xml:space="preserve"> </w:t>
      </w:r>
      <w:r w:rsidRPr="00530C0C">
        <w:rPr>
          <w:rFonts w:ascii="Times New Roman" w:hAnsiTheme="minorEastAsia" w:cs="Times New Roman"/>
          <w:bCs/>
          <w:iCs/>
          <w:color w:val="000000"/>
          <w:szCs w:val="21"/>
        </w:rPr>
        <w:t>编号：</w:t>
      </w:r>
      <w:r w:rsidRPr="00530C0C">
        <w:rPr>
          <w:rFonts w:ascii="Times New Roman" w:hAnsi="Times New Roman" w:cs="Times New Roman"/>
          <w:bCs/>
          <w:iCs/>
          <w:color w:val="000000"/>
          <w:szCs w:val="21"/>
        </w:rPr>
        <w:t>201</w:t>
      </w:r>
      <w:r w:rsidR="00530C0C" w:rsidRPr="00530C0C">
        <w:rPr>
          <w:rFonts w:ascii="Times New Roman" w:hAnsi="Times New Roman" w:cs="Times New Roman"/>
          <w:bCs/>
          <w:iCs/>
          <w:color w:val="000000"/>
          <w:szCs w:val="21"/>
        </w:rPr>
        <w:t>9-001</w:t>
      </w:r>
    </w:p>
    <w:tbl>
      <w:tblPr>
        <w:tblW w:w="9196" w:type="dxa"/>
        <w:jc w:val="center"/>
        <w:tblInd w:w="-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5"/>
        <w:gridCol w:w="6991"/>
      </w:tblGrid>
      <w:tr w:rsidR="0082444F" w:rsidRPr="00530C0C" w:rsidTr="0042029F">
        <w:trPr>
          <w:jc w:val="center"/>
        </w:trPr>
        <w:tc>
          <w:tcPr>
            <w:tcW w:w="2205" w:type="dxa"/>
            <w:tcBorders>
              <w:top w:val="single" w:sz="4" w:space="0" w:color="auto"/>
              <w:left w:val="single" w:sz="4" w:space="0" w:color="auto"/>
              <w:bottom w:val="single" w:sz="4" w:space="0" w:color="auto"/>
              <w:right w:val="single" w:sz="4" w:space="0" w:color="auto"/>
            </w:tcBorders>
            <w:vAlign w:val="center"/>
          </w:tcPr>
          <w:p w:rsidR="0082444F" w:rsidRPr="00530C0C" w:rsidRDefault="007F3115" w:rsidP="0042029F">
            <w:pPr>
              <w:spacing w:line="460" w:lineRule="exact"/>
              <w:jc w:val="center"/>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投资者关系活动类别</w:t>
            </w:r>
          </w:p>
        </w:tc>
        <w:tc>
          <w:tcPr>
            <w:tcW w:w="6991" w:type="dxa"/>
            <w:tcBorders>
              <w:top w:val="single" w:sz="4" w:space="0" w:color="auto"/>
              <w:left w:val="single" w:sz="4" w:space="0" w:color="auto"/>
              <w:bottom w:val="single" w:sz="4" w:space="0" w:color="auto"/>
              <w:right w:val="single" w:sz="4" w:space="0" w:color="auto"/>
            </w:tcBorders>
          </w:tcPr>
          <w:p w:rsidR="0082444F" w:rsidRPr="00530C0C" w:rsidRDefault="00530C0C">
            <w:pPr>
              <w:spacing w:line="460" w:lineRule="exact"/>
              <w:rPr>
                <w:rFonts w:asciiTheme="minorEastAsia" w:hAnsiTheme="minorEastAsia" w:cs="Times New Roman"/>
                <w:bCs/>
                <w:iCs/>
                <w:color w:val="000000"/>
                <w:szCs w:val="21"/>
              </w:rPr>
            </w:pPr>
            <w:r w:rsidRPr="00530C0C">
              <w:rPr>
                <w:rFonts w:asciiTheme="minorEastAsia" w:hAnsiTheme="minorEastAsia" w:hint="eastAsia"/>
                <w:bCs/>
                <w:iCs/>
                <w:color w:val="000000"/>
                <w:szCs w:val="21"/>
              </w:rPr>
              <w:t>█</w:t>
            </w:r>
            <w:r w:rsidR="007F3115" w:rsidRPr="00530C0C">
              <w:rPr>
                <w:rFonts w:asciiTheme="minorEastAsia" w:hAnsiTheme="minorEastAsia" w:cs="Times New Roman" w:hint="eastAsia"/>
                <w:szCs w:val="21"/>
              </w:rPr>
              <w:t xml:space="preserve">特定对象调研        </w:t>
            </w:r>
            <w:r w:rsidR="007F3115" w:rsidRPr="00530C0C">
              <w:rPr>
                <w:rFonts w:asciiTheme="minorEastAsia" w:hAnsiTheme="minorEastAsia" w:cs="Times New Roman" w:hint="eastAsia"/>
                <w:bCs/>
                <w:iCs/>
                <w:color w:val="000000"/>
                <w:szCs w:val="21"/>
              </w:rPr>
              <w:t>□</w:t>
            </w:r>
            <w:r w:rsidR="007F3115" w:rsidRPr="00530C0C">
              <w:rPr>
                <w:rFonts w:asciiTheme="minorEastAsia" w:hAnsiTheme="minorEastAsia" w:cs="Times New Roman" w:hint="eastAsia"/>
                <w:szCs w:val="21"/>
              </w:rPr>
              <w:t>分析师会议</w:t>
            </w:r>
          </w:p>
          <w:p w:rsidR="0082444F" w:rsidRPr="00530C0C" w:rsidRDefault="007F3115">
            <w:pPr>
              <w:spacing w:line="460" w:lineRule="exact"/>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w:t>
            </w:r>
            <w:r w:rsidRPr="00530C0C">
              <w:rPr>
                <w:rFonts w:asciiTheme="minorEastAsia" w:hAnsiTheme="minorEastAsia" w:cs="Times New Roman" w:hint="eastAsia"/>
                <w:szCs w:val="21"/>
              </w:rPr>
              <w:t xml:space="preserve">媒体采访            </w:t>
            </w:r>
            <w:r w:rsidRPr="00530C0C">
              <w:rPr>
                <w:rFonts w:asciiTheme="minorEastAsia" w:hAnsiTheme="minorEastAsia" w:cs="Times New Roman" w:hint="eastAsia"/>
                <w:bCs/>
                <w:iCs/>
                <w:color w:val="000000"/>
                <w:szCs w:val="21"/>
              </w:rPr>
              <w:t>□</w:t>
            </w:r>
            <w:r w:rsidRPr="00530C0C">
              <w:rPr>
                <w:rFonts w:asciiTheme="minorEastAsia" w:hAnsiTheme="minorEastAsia" w:cs="Times New Roman" w:hint="eastAsia"/>
                <w:szCs w:val="21"/>
              </w:rPr>
              <w:t>业绩说明会</w:t>
            </w:r>
          </w:p>
          <w:p w:rsidR="0082444F" w:rsidRPr="00530C0C" w:rsidRDefault="007F3115">
            <w:pPr>
              <w:spacing w:line="460" w:lineRule="exact"/>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w:t>
            </w:r>
            <w:r w:rsidRPr="00530C0C">
              <w:rPr>
                <w:rFonts w:asciiTheme="minorEastAsia" w:hAnsiTheme="minorEastAsia" w:cs="Times New Roman" w:hint="eastAsia"/>
                <w:szCs w:val="21"/>
              </w:rPr>
              <w:t xml:space="preserve">新闻发布会          </w:t>
            </w:r>
            <w:r w:rsidRPr="00530C0C">
              <w:rPr>
                <w:rFonts w:asciiTheme="minorEastAsia" w:hAnsiTheme="minorEastAsia" w:cs="Times New Roman" w:hint="eastAsia"/>
                <w:bCs/>
                <w:iCs/>
                <w:color w:val="000000"/>
                <w:szCs w:val="21"/>
              </w:rPr>
              <w:t>□</w:t>
            </w:r>
            <w:r w:rsidRPr="00530C0C">
              <w:rPr>
                <w:rFonts w:asciiTheme="minorEastAsia" w:hAnsiTheme="minorEastAsia" w:cs="Times New Roman" w:hint="eastAsia"/>
                <w:szCs w:val="21"/>
              </w:rPr>
              <w:t>路演活动</w:t>
            </w:r>
          </w:p>
          <w:p w:rsidR="0082444F" w:rsidRPr="00530C0C" w:rsidRDefault="007F3115">
            <w:pPr>
              <w:tabs>
                <w:tab w:val="left" w:pos="3045"/>
                <w:tab w:val="center" w:pos="3199"/>
              </w:tabs>
              <w:spacing w:line="460" w:lineRule="exact"/>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w:t>
            </w:r>
            <w:r w:rsidRPr="00530C0C">
              <w:rPr>
                <w:rFonts w:asciiTheme="minorEastAsia" w:hAnsiTheme="minorEastAsia" w:cs="Times New Roman" w:hint="eastAsia"/>
                <w:szCs w:val="21"/>
              </w:rPr>
              <w:t>现场参观</w:t>
            </w:r>
            <w:r w:rsidRPr="00530C0C">
              <w:rPr>
                <w:rFonts w:asciiTheme="minorEastAsia" w:hAnsiTheme="minorEastAsia" w:cs="Times New Roman" w:hint="eastAsia"/>
                <w:bCs/>
                <w:iCs/>
                <w:color w:val="000000"/>
                <w:szCs w:val="21"/>
              </w:rPr>
              <w:tab/>
            </w:r>
          </w:p>
          <w:p w:rsidR="0082444F" w:rsidRPr="00530C0C" w:rsidRDefault="007F3115">
            <w:pPr>
              <w:tabs>
                <w:tab w:val="center" w:pos="3199"/>
              </w:tabs>
              <w:spacing w:line="460" w:lineRule="exact"/>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w:t>
            </w:r>
            <w:r w:rsidRPr="00530C0C">
              <w:rPr>
                <w:rFonts w:asciiTheme="minorEastAsia" w:hAnsiTheme="minorEastAsia" w:cs="Times New Roman" w:hint="eastAsia"/>
                <w:szCs w:val="21"/>
              </w:rPr>
              <w:t>其他 ___________________</w:t>
            </w:r>
          </w:p>
        </w:tc>
      </w:tr>
      <w:tr w:rsidR="0082444F" w:rsidRPr="00530C0C" w:rsidTr="0042029F">
        <w:trPr>
          <w:jc w:val="center"/>
        </w:trPr>
        <w:tc>
          <w:tcPr>
            <w:tcW w:w="2205" w:type="dxa"/>
            <w:tcBorders>
              <w:top w:val="single" w:sz="4" w:space="0" w:color="auto"/>
              <w:left w:val="single" w:sz="4" w:space="0" w:color="auto"/>
              <w:bottom w:val="single" w:sz="4" w:space="0" w:color="auto"/>
              <w:right w:val="single" w:sz="4" w:space="0" w:color="auto"/>
            </w:tcBorders>
            <w:vAlign w:val="center"/>
          </w:tcPr>
          <w:p w:rsidR="0082444F" w:rsidRPr="00530C0C" w:rsidRDefault="007F3115" w:rsidP="0042029F">
            <w:pPr>
              <w:spacing w:line="460" w:lineRule="exact"/>
              <w:jc w:val="center"/>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参与单位名称及人员姓名</w:t>
            </w:r>
          </w:p>
        </w:tc>
        <w:tc>
          <w:tcPr>
            <w:tcW w:w="6991" w:type="dxa"/>
            <w:tcBorders>
              <w:top w:val="single" w:sz="4" w:space="0" w:color="auto"/>
              <w:left w:val="single" w:sz="4" w:space="0" w:color="auto"/>
              <w:bottom w:val="single" w:sz="4" w:space="0" w:color="auto"/>
              <w:right w:val="single" w:sz="4" w:space="0" w:color="auto"/>
            </w:tcBorders>
          </w:tcPr>
          <w:p w:rsidR="0082444F" w:rsidRDefault="00530C0C">
            <w:pPr>
              <w:spacing w:line="460" w:lineRule="exact"/>
              <w:rPr>
                <w:rFonts w:asciiTheme="minorEastAsia" w:hAnsiTheme="minorEastAsia" w:cs="Times New Roman"/>
                <w:bCs/>
                <w:iCs/>
                <w:color w:val="000000"/>
                <w:szCs w:val="21"/>
              </w:rPr>
            </w:pPr>
            <w:r>
              <w:rPr>
                <w:rFonts w:asciiTheme="minorEastAsia" w:hAnsiTheme="minorEastAsia" w:cs="Times New Roman" w:hint="eastAsia"/>
                <w:bCs/>
                <w:iCs/>
                <w:color w:val="000000"/>
                <w:szCs w:val="21"/>
              </w:rPr>
              <w:t>招商证券  刘荣</w:t>
            </w:r>
          </w:p>
          <w:p w:rsidR="00530C0C" w:rsidRDefault="00530C0C">
            <w:pPr>
              <w:spacing w:line="460" w:lineRule="exact"/>
              <w:rPr>
                <w:rFonts w:asciiTheme="minorEastAsia" w:hAnsiTheme="minorEastAsia" w:cs="Times New Roman"/>
                <w:bCs/>
                <w:iCs/>
                <w:color w:val="000000"/>
                <w:szCs w:val="21"/>
              </w:rPr>
            </w:pPr>
            <w:r>
              <w:rPr>
                <w:rFonts w:asciiTheme="minorEastAsia" w:hAnsiTheme="minorEastAsia" w:cs="Times New Roman" w:hint="eastAsia"/>
                <w:bCs/>
                <w:iCs/>
                <w:color w:val="000000"/>
                <w:szCs w:val="21"/>
              </w:rPr>
              <w:t>招商证券  吴丹</w:t>
            </w:r>
          </w:p>
          <w:p w:rsidR="00530C0C" w:rsidRPr="00530C0C" w:rsidRDefault="00530C0C">
            <w:pPr>
              <w:spacing w:line="460" w:lineRule="exact"/>
              <w:rPr>
                <w:rFonts w:asciiTheme="minorEastAsia" w:hAnsiTheme="minorEastAsia" w:cs="Times New Roman"/>
                <w:bCs/>
                <w:iCs/>
                <w:color w:val="000000"/>
                <w:szCs w:val="21"/>
              </w:rPr>
            </w:pPr>
            <w:r>
              <w:rPr>
                <w:rFonts w:asciiTheme="minorEastAsia" w:hAnsiTheme="minorEastAsia" w:cs="Times New Roman" w:hint="eastAsia"/>
                <w:bCs/>
                <w:iCs/>
                <w:color w:val="000000"/>
                <w:szCs w:val="21"/>
              </w:rPr>
              <w:t>招商证券  时文博</w:t>
            </w:r>
          </w:p>
        </w:tc>
      </w:tr>
      <w:tr w:rsidR="0082444F" w:rsidRPr="00530C0C" w:rsidTr="0042029F">
        <w:trPr>
          <w:jc w:val="center"/>
        </w:trPr>
        <w:tc>
          <w:tcPr>
            <w:tcW w:w="2205" w:type="dxa"/>
            <w:tcBorders>
              <w:top w:val="single" w:sz="4" w:space="0" w:color="auto"/>
              <w:left w:val="single" w:sz="4" w:space="0" w:color="auto"/>
              <w:bottom w:val="single" w:sz="4" w:space="0" w:color="auto"/>
              <w:right w:val="single" w:sz="4" w:space="0" w:color="auto"/>
            </w:tcBorders>
            <w:vAlign w:val="center"/>
          </w:tcPr>
          <w:p w:rsidR="0082444F" w:rsidRPr="00530C0C" w:rsidRDefault="007F3115" w:rsidP="0042029F">
            <w:pPr>
              <w:spacing w:line="460" w:lineRule="exact"/>
              <w:jc w:val="center"/>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时间</w:t>
            </w:r>
          </w:p>
        </w:tc>
        <w:tc>
          <w:tcPr>
            <w:tcW w:w="6991" w:type="dxa"/>
            <w:tcBorders>
              <w:top w:val="single" w:sz="4" w:space="0" w:color="auto"/>
              <w:left w:val="single" w:sz="4" w:space="0" w:color="auto"/>
              <w:bottom w:val="single" w:sz="4" w:space="0" w:color="auto"/>
              <w:right w:val="single" w:sz="4" w:space="0" w:color="auto"/>
            </w:tcBorders>
          </w:tcPr>
          <w:p w:rsidR="0082444F" w:rsidRPr="00530C0C" w:rsidRDefault="00530C0C" w:rsidP="00530C0C">
            <w:pPr>
              <w:spacing w:line="460" w:lineRule="exact"/>
              <w:rPr>
                <w:rFonts w:asciiTheme="minorEastAsia" w:hAnsiTheme="minorEastAsia" w:cs="Times New Roman"/>
                <w:bCs/>
                <w:iCs/>
                <w:color w:val="000000"/>
                <w:szCs w:val="21"/>
              </w:rPr>
            </w:pPr>
            <w:r w:rsidRPr="00BD1F20">
              <w:rPr>
                <w:rFonts w:ascii="Times New Roman" w:hAnsi="Times New Roman"/>
                <w:bCs/>
                <w:iCs/>
                <w:color w:val="000000"/>
                <w:szCs w:val="21"/>
              </w:rPr>
              <w:t>201</w:t>
            </w:r>
            <w:r>
              <w:rPr>
                <w:rFonts w:ascii="Times New Roman" w:hAnsi="Times New Roman" w:hint="eastAsia"/>
                <w:bCs/>
                <w:iCs/>
                <w:color w:val="000000"/>
                <w:szCs w:val="21"/>
              </w:rPr>
              <w:t>9</w:t>
            </w:r>
            <w:r w:rsidRPr="00BD1F20">
              <w:rPr>
                <w:rFonts w:ascii="Times New Roman" w:hAnsi="宋体"/>
                <w:bCs/>
                <w:iCs/>
                <w:color w:val="000000"/>
                <w:szCs w:val="21"/>
              </w:rPr>
              <w:t>年</w:t>
            </w:r>
            <w:r>
              <w:rPr>
                <w:rFonts w:ascii="Times New Roman" w:hAnsi="Times New Roman" w:hint="eastAsia"/>
                <w:bCs/>
                <w:iCs/>
                <w:color w:val="000000"/>
                <w:szCs w:val="21"/>
              </w:rPr>
              <w:t>3</w:t>
            </w:r>
            <w:r w:rsidRPr="00BD1F20">
              <w:rPr>
                <w:rFonts w:ascii="Times New Roman" w:hAnsi="宋体"/>
                <w:bCs/>
                <w:iCs/>
                <w:color w:val="000000"/>
                <w:szCs w:val="21"/>
              </w:rPr>
              <w:t>月</w:t>
            </w:r>
            <w:r>
              <w:rPr>
                <w:rFonts w:ascii="Times New Roman" w:hAnsi="Times New Roman" w:hint="eastAsia"/>
                <w:bCs/>
                <w:iCs/>
                <w:color w:val="000000"/>
                <w:szCs w:val="21"/>
              </w:rPr>
              <w:t>4</w:t>
            </w:r>
            <w:r w:rsidRPr="00BD1F20">
              <w:rPr>
                <w:rFonts w:ascii="Times New Roman" w:hAnsi="宋体"/>
                <w:bCs/>
                <w:iCs/>
                <w:color w:val="000000"/>
                <w:szCs w:val="21"/>
              </w:rPr>
              <w:t>日</w:t>
            </w:r>
            <w:r>
              <w:rPr>
                <w:rFonts w:ascii="Times New Roman" w:hAnsi="宋体" w:hint="eastAsia"/>
                <w:bCs/>
                <w:iCs/>
                <w:color w:val="000000"/>
                <w:szCs w:val="21"/>
              </w:rPr>
              <w:t>上午</w:t>
            </w:r>
            <w:r>
              <w:rPr>
                <w:rFonts w:ascii="Times New Roman" w:hAnsi="宋体" w:hint="eastAsia"/>
                <w:bCs/>
                <w:iCs/>
                <w:color w:val="000000"/>
                <w:szCs w:val="21"/>
              </w:rPr>
              <w:t>9</w:t>
            </w:r>
            <w:r w:rsidRPr="00BD1F20">
              <w:rPr>
                <w:rFonts w:ascii="Times New Roman" w:hAnsi="Times New Roman"/>
                <w:bCs/>
                <w:iCs/>
                <w:color w:val="000000"/>
                <w:szCs w:val="21"/>
              </w:rPr>
              <w:t>:30</w:t>
            </w:r>
          </w:p>
        </w:tc>
      </w:tr>
      <w:tr w:rsidR="0082444F" w:rsidRPr="00530C0C" w:rsidTr="0042029F">
        <w:trPr>
          <w:jc w:val="center"/>
        </w:trPr>
        <w:tc>
          <w:tcPr>
            <w:tcW w:w="2205" w:type="dxa"/>
            <w:tcBorders>
              <w:top w:val="single" w:sz="4" w:space="0" w:color="auto"/>
              <w:left w:val="single" w:sz="4" w:space="0" w:color="auto"/>
              <w:bottom w:val="single" w:sz="4" w:space="0" w:color="auto"/>
              <w:right w:val="single" w:sz="4" w:space="0" w:color="auto"/>
            </w:tcBorders>
            <w:vAlign w:val="center"/>
          </w:tcPr>
          <w:p w:rsidR="0082444F" w:rsidRPr="00530C0C" w:rsidRDefault="007F3115" w:rsidP="0042029F">
            <w:pPr>
              <w:spacing w:line="460" w:lineRule="exact"/>
              <w:jc w:val="center"/>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地点</w:t>
            </w:r>
          </w:p>
        </w:tc>
        <w:tc>
          <w:tcPr>
            <w:tcW w:w="6991" w:type="dxa"/>
            <w:tcBorders>
              <w:top w:val="single" w:sz="4" w:space="0" w:color="auto"/>
              <w:left w:val="single" w:sz="4" w:space="0" w:color="auto"/>
              <w:bottom w:val="single" w:sz="4" w:space="0" w:color="auto"/>
              <w:right w:val="single" w:sz="4" w:space="0" w:color="auto"/>
            </w:tcBorders>
          </w:tcPr>
          <w:p w:rsidR="0082444F" w:rsidRPr="00530C0C" w:rsidRDefault="00530C0C" w:rsidP="00EE070D">
            <w:pPr>
              <w:spacing w:line="460" w:lineRule="exact"/>
              <w:rPr>
                <w:rFonts w:asciiTheme="minorEastAsia" w:hAnsiTheme="minorEastAsia" w:cs="Times New Roman"/>
                <w:bCs/>
                <w:iCs/>
                <w:color w:val="000000"/>
                <w:szCs w:val="21"/>
              </w:rPr>
            </w:pPr>
            <w:r w:rsidRPr="00BD1F20">
              <w:rPr>
                <w:rFonts w:ascii="Times New Roman" w:hAnsi="宋体"/>
                <w:bCs/>
                <w:iCs/>
                <w:color w:val="000000"/>
                <w:szCs w:val="21"/>
              </w:rPr>
              <w:t>深圳市龙华区大浪街道大浪社区同富邨工业园</w:t>
            </w:r>
            <w:r w:rsidRPr="00BD1F20">
              <w:rPr>
                <w:rFonts w:ascii="Times New Roman" w:hAnsi="Times New Roman"/>
                <w:bCs/>
                <w:iCs/>
                <w:color w:val="000000"/>
                <w:szCs w:val="21"/>
              </w:rPr>
              <w:t>A</w:t>
            </w:r>
            <w:r w:rsidRPr="00BD1F20">
              <w:rPr>
                <w:rFonts w:ascii="Times New Roman" w:hAnsi="宋体"/>
                <w:bCs/>
                <w:iCs/>
                <w:color w:val="000000"/>
                <w:szCs w:val="21"/>
              </w:rPr>
              <w:t>区</w:t>
            </w:r>
            <w:r w:rsidRPr="00BD1F20">
              <w:rPr>
                <w:rFonts w:ascii="Times New Roman" w:hAnsi="Times New Roman"/>
                <w:bCs/>
                <w:iCs/>
                <w:color w:val="000000"/>
                <w:szCs w:val="21"/>
              </w:rPr>
              <w:t>3</w:t>
            </w:r>
            <w:r w:rsidRPr="00BD1F20">
              <w:rPr>
                <w:rFonts w:ascii="Times New Roman" w:hAnsi="宋体"/>
                <w:bCs/>
                <w:iCs/>
                <w:color w:val="000000"/>
                <w:szCs w:val="21"/>
              </w:rPr>
              <w:t>栋</w:t>
            </w:r>
            <w:r w:rsidRPr="00BD1F20">
              <w:rPr>
                <w:rFonts w:ascii="Times New Roman" w:hAnsi="Times New Roman"/>
                <w:bCs/>
                <w:iCs/>
                <w:color w:val="000000"/>
                <w:szCs w:val="21"/>
              </w:rPr>
              <w:t>4</w:t>
            </w:r>
            <w:r w:rsidRPr="00BD1F20">
              <w:rPr>
                <w:rFonts w:ascii="Times New Roman" w:hAnsi="宋体"/>
                <w:bCs/>
                <w:iCs/>
                <w:color w:val="000000"/>
                <w:szCs w:val="21"/>
              </w:rPr>
              <w:t>层公司会议室</w:t>
            </w:r>
          </w:p>
        </w:tc>
      </w:tr>
      <w:tr w:rsidR="0082444F" w:rsidRPr="00530C0C" w:rsidTr="0042029F">
        <w:trPr>
          <w:jc w:val="center"/>
        </w:trPr>
        <w:tc>
          <w:tcPr>
            <w:tcW w:w="2205" w:type="dxa"/>
            <w:tcBorders>
              <w:top w:val="single" w:sz="4" w:space="0" w:color="auto"/>
              <w:left w:val="single" w:sz="4" w:space="0" w:color="auto"/>
              <w:bottom w:val="single" w:sz="4" w:space="0" w:color="auto"/>
              <w:right w:val="single" w:sz="4" w:space="0" w:color="auto"/>
            </w:tcBorders>
            <w:vAlign w:val="center"/>
          </w:tcPr>
          <w:p w:rsidR="0082444F" w:rsidRPr="00530C0C" w:rsidRDefault="007F3115" w:rsidP="0042029F">
            <w:pPr>
              <w:spacing w:line="460" w:lineRule="exact"/>
              <w:jc w:val="center"/>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上市公司接待人员</w:t>
            </w:r>
          </w:p>
          <w:p w:rsidR="0082444F" w:rsidRPr="00530C0C" w:rsidRDefault="007F3115" w:rsidP="0042029F">
            <w:pPr>
              <w:spacing w:line="460" w:lineRule="exact"/>
              <w:jc w:val="center"/>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姓名</w:t>
            </w:r>
          </w:p>
        </w:tc>
        <w:tc>
          <w:tcPr>
            <w:tcW w:w="6991" w:type="dxa"/>
            <w:tcBorders>
              <w:top w:val="single" w:sz="4" w:space="0" w:color="auto"/>
              <w:left w:val="single" w:sz="4" w:space="0" w:color="auto"/>
              <w:bottom w:val="single" w:sz="4" w:space="0" w:color="auto"/>
              <w:right w:val="single" w:sz="4" w:space="0" w:color="auto"/>
            </w:tcBorders>
          </w:tcPr>
          <w:p w:rsidR="00530C0C" w:rsidRPr="00BD1F20" w:rsidRDefault="00530C0C" w:rsidP="00530C0C">
            <w:pPr>
              <w:spacing w:line="360" w:lineRule="auto"/>
              <w:rPr>
                <w:rFonts w:ascii="Times New Roman" w:hAnsi="Times New Roman"/>
                <w:bCs/>
                <w:iCs/>
                <w:color w:val="000000"/>
                <w:szCs w:val="21"/>
              </w:rPr>
            </w:pPr>
            <w:r w:rsidRPr="00BD1F20">
              <w:rPr>
                <w:rFonts w:ascii="Times New Roman" w:hAnsi="宋体"/>
                <w:bCs/>
                <w:iCs/>
                <w:color w:val="000000"/>
                <w:szCs w:val="21"/>
              </w:rPr>
              <w:t>董事会秘书</w:t>
            </w:r>
            <w:r>
              <w:rPr>
                <w:rFonts w:ascii="Times New Roman" w:hAnsi="Times New Roman" w:hint="eastAsia"/>
                <w:bCs/>
                <w:iCs/>
                <w:color w:val="000000"/>
                <w:szCs w:val="21"/>
              </w:rPr>
              <w:t>：</w:t>
            </w:r>
            <w:r w:rsidRPr="00BD1F20">
              <w:rPr>
                <w:rFonts w:ascii="Times New Roman" w:hAnsi="宋体"/>
                <w:bCs/>
                <w:iCs/>
                <w:color w:val="000000"/>
                <w:szCs w:val="21"/>
              </w:rPr>
              <w:t>钟辉先生</w:t>
            </w:r>
          </w:p>
          <w:p w:rsidR="0082444F" w:rsidRPr="00530C0C" w:rsidRDefault="00530C0C" w:rsidP="00530C0C">
            <w:pPr>
              <w:spacing w:line="460" w:lineRule="exact"/>
              <w:rPr>
                <w:rFonts w:asciiTheme="minorEastAsia" w:hAnsiTheme="minorEastAsia" w:cs="Times New Roman"/>
                <w:bCs/>
                <w:iCs/>
                <w:color w:val="000000"/>
                <w:szCs w:val="21"/>
              </w:rPr>
            </w:pPr>
            <w:r w:rsidRPr="00BD1F20">
              <w:rPr>
                <w:rFonts w:ascii="Times New Roman" w:hAnsi="宋体"/>
                <w:bCs/>
                <w:iCs/>
                <w:color w:val="000000"/>
                <w:szCs w:val="21"/>
              </w:rPr>
              <w:t>证券事务</w:t>
            </w:r>
            <w:r>
              <w:rPr>
                <w:rFonts w:ascii="Times New Roman" w:hAnsi="宋体" w:hint="eastAsia"/>
                <w:bCs/>
                <w:iCs/>
                <w:color w:val="000000"/>
                <w:szCs w:val="21"/>
              </w:rPr>
              <w:t>专员：梁伟萍</w:t>
            </w:r>
            <w:r w:rsidRPr="00BD1F20">
              <w:rPr>
                <w:rFonts w:ascii="Times New Roman" w:hAnsi="宋体"/>
                <w:bCs/>
                <w:iCs/>
                <w:color w:val="000000"/>
                <w:szCs w:val="21"/>
              </w:rPr>
              <w:t>女士</w:t>
            </w:r>
          </w:p>
        </w:tc>
      </w:tr>
      <w:tr w:rsidR="0082444F" w:rsidRPr="00530C0C" w:rsidTr="0042029F">
        <w:trPr>
          <w:trHeight w:val="1692"/>
          <w:jc w:val="center"/>
        </w:trPr>
        <w:tc>
          <w:tcPr>
            <w:tcW w:w="2205" w:type="dxa"/>
            <w:tcBorders>
              <w:top w:val="single" w:sz="4" w:space="0" w:color="auto"/>
              <w:left w:val="single" w:sz="4" w:space="0" w:color="auto"/>
              <w:bottom w:val="single" w:sz="4" w:space="0" w:color="auto"/>
              <w:right w:val="single" w:sz="4" w:space="0" w:color="auto"/>
            </w:tcBorders>
            <w:vAlign w:val="center"/>
          </w:tcPr>
          <w:p w:rsidR="0082444F" w:rsidRPr="00530C0C" w:rsidRDefault="007F3115" w:rsidP="0042029F">
            <w:pPr>
              <w:spacing w:line="460" w:lineRule="exact"/>
              <w:jc w:val="center"/>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投资者关系活动主要内容介绍</w:t>
            </w:r>
          </w:p>
          <w:p w:rsidR="0082444F" w:rsidRPr="00530C0C" w:rsidRDefault="0082444F" w:rsidP="0042029F">
            <w:pPr>
              <w:spacing w:line="460" w:lineRule="exact"/>
              <w:jc w:val="center"/>
              <w:rPr>
                <w:rFonts w:asciiTheme="minorEastAsia" w:hAnsiTheme="minorEastAsia" w:cs="Times New Roman"/>
                <w:bCs/>
                <w:iCs/>
                <w:color w:val="000000"/>
                <w:szCs w:val="21"/>
              </w:rPr>
            </w:pPr>
          </w:p>
        </w:tc>
        <w:tc>
          <w:tcPr>
            <w:tcW w:w="6991" w:type="dxa"/>
            <w:tcBorders>
              <w:top w:val="single" w:sz="4" w:space="0" w:color="auto"/>
              <w:left w:val="single" w:sz="4" w:space="0" w:color="auto"/>
              <w:bottom w:val="single" w:sz="4" w:space="0" w:color="auto"/>
              <w:right w:val="single" w:sz="4" w:space="0" w:color="auto"/>
            </w:tcBorders>
          </w:tcPr>
          <w:p w:rsidR="00530C0C" w:rsidRPr="00BD1F20" w:rsidRDefault="00530C0C" w:rsidP="0042029F">
            <w:pPr>
              <w:spacing w:line="460" w:lineRule="exact"/>
              <w:ind w:firstLineChars="200" w:firstLine="420"/>
              <w:rPr>
                <w:rFonts w:ascii="Times New Roman" w:hAnsi="Times New Roman"/>
                <w:bCs/>
                <w:iCs/>
                <w:color w:val="000000"/>
                <w:szCs w:val="21"/>
              </w:rPr>
            </w:pPr>
            <w:r w:rsidRPr="00BD1F20">
              <w:rPr>
                <w:rFonts w:ascii="Times New Roman" w:hAnsi="宋体"/>
                <w:bCs/>
                <w:iCs/>
                <w:color w:val="000000"/>
                <w:szCs w:val="21"/>
              </w:rPr>
              <w:t>一、董事会秘书钟辉先生简要介绍公司发展历程、业务发展、目前基本情况以及公司发展战略。</w:t>
            </w:r>
          </w:p>
          <w:p w:rsidR="004E3B47" w:rsidRDefault="00530C0C" w:rsidP="0042029F">
            <w:pPr>
              <w:spacing w:line="460" w:lineRule="exact"/>
              <w:ind w:firstLineChars="200" w:firstLine="420"/>
              <w:rPr>
                <w:rFonts w:ascii="Times New Roman" w:hAnsi="Times New Roman"/>
                <w:bCs/>
                <w:iCs/>
                <w:color w:val="000000"/>
                <w:szCs w:val="21"/>
              </w:rPr>
            </w:pPr>
            <w:r w:rsidRPr="00BD1F20">
              <w:rPr>
                <w:rFonts w:ascii="Times New Roman" w:hAnsi="宋体"/>
                <w:bCs/>
                <w:iCs/>
                <w:color w:val="000000"/>
                <w:szCs w:val="21"/>
              </w:rPr>
              <w:t>二、互动交流</w:t>
            </w:r>
            <w:r w:rsidRPr="00BD1F20">
              <w:rPr>
                <w:rFonts w:ascii="Times New Roman" w:hAnsi="Times New Roman"/>
                <w:bCs/>
                <w:iCs/>
                <w:color w:val="000000"/>
                <w:szCs w:val="21"/>
              </w:rPr>
              <w:t xml:space="preserve"> </w:t>
            </w:r>
          </w:p>
          <w:p w:rsidR="00530C0C" w:rsidRPr="00BD1F20" w:rsidRDefault="00530C0C" w:rsidP="00530C0C">
            <w:pPr>
              <w:spacing w:line="460" w:lineRule="exact"/>
              <w:rPr>
                <w:rFonts w:ascii="Times New Roman" w:hAnsi="Times New Roman"/>
                <w:bCs/>
                <w:iCs/>
                <w:color w:val="000000"/>
                <w:szCs w:val="21"/>
              </w:rPr>
            </w:pPr>
            <w:r w:rsidRPr="00BD1F20">
              <w:rPr>
                <w:rFonts w:ascii="Times New Roman" w:hAnsi="Times New Roman"/>
                <w:bCs/>
                <w:iCs/>
                <w:color w:val="000000"/>
                <w:szCs w:val="21"/>
              </w:rPr>
              <w:t xml:space="preserve">    </w:t>
            </w:r>
            <w:r w:rsidRPr="00BD1F20">
              <w:rPr>
                <w:rFonts w:ascii="Times New Roman" w:hAnsi="宋体"/>
                <w:bCs/>
                <w:iCs/>
                <w:color w:val="000000"/>
                <w:szCs w:val="21"/>
              </w:rPr>
              <w:t>交流问题如下：</w:t>
            </w:r>
          </w:p>
          <w:p w:rsidR="009F6673" w:rsidRPr="00BD1F20" w:rsidRDefault="00530C0C" w:rsidP="009F6673">
            <w:pPr>
              <w:spacing w:line="460" w:lineRule="exact"/>
              <w:ind w:firstLineChars="200" w:firstLine="422"/>
              <w:rPr>
                <w:rFonts w:ascii="Times New Roman" w:hAnsi="Times New Roman"/>
                <w:b/>
                <w:bCs/>
                <w:iCs/>
                <w:color w:val="000000"/>
                <w:szCs w:val="21"/>
              </w:rPr>
            </w:pPr>
            <w:r w:rsidRPr="00BD1F20">
              <w:rPr>
                <w:rFonts w:ascii="Times New Roman" w:hAnsi="Times New Roman"/>
                <w:b/>
                <w:bCs/>
                <w:iCs/>
                <w:color w:val="000000"/>
                <w:szCs w:val="21"/>
              </w:rPr>
              <w:t>Q1</w:t>
            </w:r>
            <w:r w:rsidRPr="00BD1F20">
              <w:rPr>
                <w:rFonts w:ascii="Times New Roman" w:hAnsi="Times New Roman"/>
                <w:b/>
                <w:bCs/>
                <w:iCs/>
                <w:color w:val="000000"/>
                <w:szCs w:val="21"/>
              </w:rPr>
              <w:t>：</w:t>
            </w:r>
            <w:r w:rsidR="009F6673">
              <w:rPr>
                <w:rFonts w:ascii="Times New Roman" w:hAnsi="Times New Roman" w:hint="eastAsia"/>
                <w:b/>
                <w:bCs/>
                <w:iCs/>
                <w:color w:val="000000"/>
                <w:szCs w:val="21"/>
              </w:rPr>
              <w:t>2018</w:t>
            </w:r>
            <w:r w:rsidR="009F6673">
              <w:rPr>
                <w:rFonts w:ascii="Times New Roman" w:hAnsi="Times New Roman" w:hint="eastAsia"/>
                <w:b/>
                <w:bCs/>
                <w:iCs/>
                <w:color w:val="000000"/>
                <w:szCs w:val="21"/>
              </w:rPr>
              <w:t>年公司各类设备的销售占比情况如何？</w:t>
            </w:r>
          </w:p>
          <w:p w:rsidR="009F6673" w:rsidRPr="00BD1F20" w:rsidRDefault="009F6673" w:rsidP="009F6673">
            <w:pPr>
              <w:spacing w:line="460" w:lineRule="exact"/>
              <w:ind w:firstLineChars="200" w:firstLine="420"/>
              <w:rPr>
                <w:rFonts w:ascii="Times New Roman" w:hAnsi="Times New Roman"/>
                <w:bCs/>
                <w:iCs/>
                <w:color w:val="000000"/>
                <w:szCs w:val="21"/>
              </w:rPr>
            </w:pPr>
            <w:r w:rsidRPr="00BD1F20">
              <w:rPr>
                <w:rFonts w:ascii="Times New Roman" w:hAnsi="Times New Roman"/>
                <w:bCs/>
                <w:iCs/>
                <w:color w:val="000000"/>
                <w:szCs w:val="21"/>
              </w:rPr>
              <w:t>A1</w:t>
            </w:r>
            <w:r w:rsidRPr="00BD1F20">
              <w:rPr>
                <w:rFonts w:ascii="Times New Roman" w:hAnsi="Times New Roman"/>
                <w:bCs/>
                <w:iCs/>
                <w:color w:val="000000"/>
                <w:szCs w:val="21"/>
              </w:rPr>
              <w:t>：</w:t>
            </w:r>
            <w:r>
              <w:rPr>
                <w:rFonts w:ascii="Times New Roman" w:hAnsi="Times New Roman" w:hint="eastAsia"/>
                <w:bCs/>
                <w:iCs/>
                <w:color w:val="000000"/>
                <w:szCs w:val="21"/>
              </w:rPr>
              <w:t>公司专注经营主营业务，</w:t>
            </w:r>
            <w:r>
              <w:rPr>
                <w:rFonts w:ascii="Times New Roman" w:hAnsi="Times New Roman" w:hint="eastAsia"/>
                <w:bCs/>
                <w:iCs/>
                <w:color w:val="000000"/>
                <w:szCs w:val="21"/>
              </w:rPr>
              <w:t>2018</w:t>
            </w:r>
            <w:r>
              <w:rPr>
                <w:rFonts w:ascii="Times New Roman" w:hAnsi="Times New Roman" w:hint="eastAsia"/>
                <w:bCs/>
                <w:iCs/>
                <w:color w:val="000000"/>
                <w:szCs w:val="21"/>
              </w:rPr>
              <w:t>年度公司设备类产品营业收入占比达</w:t>
            </w:r>
            <w:r>
              <w:rPr>
                <w:rFonts w:ascii="Times New Roman" w:hAnsi="Times New Roman" w:hint="eastAsia"/>
                <w:bCs/>
                <w:iCs/>
                <w:color w:val="000000"/>
                <w:szCs w:val="21"/>
              </w:rPr>
              <w:t>96.23%</w:t>
            </w:r>
            <w:r>
              <w:rPr>
                <w:rFonts w:ascii="Times New Roman" w:hAnsi="Times New Roman" w:hint="eastAsia"/>
                <w:bCs/>
                <w:iCs/>
                <w:color w:val="000000"/>
                <w:szCs w:val="21"/>
              </w:rPr>
              <w:t>。邦定、贴合设备一直是公司的主打设备，</w:t>
            </w:r>
            <w:r>
              <w:rPr>
                <w:rFonts w:ascii="Times New Roman" w:hAnsi="Times New Roman" w:hint="eastAsia"/>
                <w:bCs/>
                <w:iCs/>
                <w:color w:val="000000"/>
                <w:szCs w:val="21"/>
              </w:rPr>
              <w:t>2018</w:t>
            </w:r>
            <w:r>
              <w:rPr>
                <w:rFonts w:ascii="Times New Roman" w:hAnsi="Times New Roman" w:hint="eastAsia"/>
                <w:bCs/>
                <w:iCs/>
                <w:color w:val="000000"/>
                <w:szCs w:val="21"/>
              </w:rPr>
              <w:t>年公司邦定设备、贴合设备销售额占</w:t>
            </w:r>
            <w:r>
              <w:rPr>
                <w:rFonts w:ascii="Times New Roman" w:hAnsi="Times New Roman" w:hint="eastAsia"/>
                <w:bCs/>
                <w:iCs/>
                <w:color w:val="000000"/>
                <w:szCs w:val="21"/>
              </w:rPr>
              <w:t>80%</w:t>
            </w:r>
            <w:r>
              <w:rPr>
                <w:rFonts w:ascii="Times New Roman" w:hAnsi="Times New Roman" w:hint="eastAsia"/>
                <w:bCs/>
                <w:iCs/>
                <w:color w:val="000000"/>
                <w:szCs w:val="21"/>
              </w:rPr>
              <w:t>以上。另一类销售额占比较大的是华为向公司采购的自动化设备，总额占比超过</w:t>
            </w:r>
            <w:r>
              <w:rPr>
                <w:rFonts w:ascii="Times New Roman" w:hAnsi="Times New Roman" w:hint="eastAsia"/>
                <w:bCs/>
                <w:iCs/>
                <w:color w:val="000000"/>
                <w:szCs w:val="21"/>
              </w:rPr>
              <w:t>10%</w:t>
            </w:r>
            <w:r>
              <w:rPr>
                <w:rFonts w:ascii="Times New Roman" w:hAnsi="Times New Roman" w:hint="eastAsia"/>
                <w:bCs/>
                <w:iCs/>
                <w:color w:val="000000"/>
                <w:szCs w:val="21"/>
              </w:rPr>
              <w:t>。公司设立移动终端事业部，主要对接华为的自动化设备需求，预计明年自动化设备销售收入也会实现良好</w:t>
            </w:r>
            <w:r w:rsidR="00961454">
              <w:rPr>
                <w:rFonts w:ascii="Times New Roman" w:hAnsi="Times New Roman" w:hint="eastAsia"/>
                <w:bCs/>
                <w:iCs/>
                <w:color w:val="000000"/>
                <w:szCs w:val="21"/>
              </w:rPr>
              <w:t>增长</w:t>
            </w:r>
            <w:r>
              <w:rPr>
                <w:rFonts w:ascii="Times New Roman" w:hAnsi="Times New Roman" w:hint="eastAsia"/>
                <w:bCs/>
                <w:iCs/>
                <w:color w:val="000000"/>
                <w:szCs w:val="21"/>
              </w:rPr>
              <w:t>。</w:t>
            </w:r>
          </w:p>
          <w:p w:rsidR="00530C0C" w:rsidRPr="00BD1F20" w:rsidRDefault="00530C0C" w:rsidP="00530C0C">
            <w:pPr>
              <w:spacing w:line="460" w:lineRule="exact"/>
              <w:ind w:firstLineChars="200" w:firstLine="422"/>
              <w:rPr>
                <w:rFonts w:ascii="Times New Roman" w:hAnsi="Times New Roman"/>
                <w:b/>
                <w:bCs/>
                <w:iCs/>
                <w:color w:val="000000"/>
                <w:szCs w:val="21"/>
              </w:rPr>
            </w:pPr>
            <w:r w:rsidRPr="00BD1F20">
              <w:rPr>
                <w:rFonts w:ascii="Times New Roman" w:hAnsi="Times New Roman"/>
                <w:b/>
                <w:bCs/>
                <w:iCs/>
                <w:color w:val="000000"/>
                <w:szCs w:val="21"/>
              </w:rPr>
              <w:t>Q2</w:t>
            </w:r>
            <w:r w:rsidRPr="00BD1F20">
              <w:rPr>
                <w:rFonts w:ascii="Times New Roman" w:hAnsi="Times New Roman"/>
                <w:b/>
                <w:bCs/>
                <w:iCs/>
                <w:color w:val="000000"/>
                <w:szCs w:val="21"/>
              </w:rPr>
              <w:t>：</w:t>
            </w:r>
            <w:r w:rsidR="00961454">
              <w:rPr>
                <w:rFonts w:ascii="Times New Roman" w:hAnsi="Times New Roman" w:hint="eastAsia"/>
                <w:b/>
                <w:bCs/>
                <w:iCs/>
                <w:color w:val="000000"/>
                <w:szCs w:val="21"/>
              </w:rPr>
              <w:t>目前</w:t>
            </w:r>
            <w:r w:rsidR="00961454">
              <w:rPr>
                <w:rFonts w:ascii="Times New Roman" w:hAnsi="Times New Roman" w:hint="eastAsia"/>
                <w:b/>
                <w:bCs/>
                <w:iCs/>
                <w:color w:val="000000"/>
                <w:szCs w:val="21"/>
              </w:rPr>
              <w:t>OLED</w:t>
            </w:r>
            <w:r w:rsidR="00961454">
              <w:rPr>
                <w:rFonts w:ascii="Times New Roman" w:hAnsi="Times New Roman" w:hint="eastAsia"/>
                <w:b/>
                <w:bCs/>
                <w:iCs/>
                <w:color w:val="000000"/>
                <w:szCs w:val="21"/>
              </w:rPr>
              <w:t>后段组装设备是否可以实现国产替代</w:t>
            </w:r>
            <w:r w:rsidRPr="00BD1F20">
              <w:rPr>
                <w:rFonts w:ascii="Times New Roman" w:hAnsi="Times New Roman"/>
                <w:b/>
                <w:bCs/>
                <w:iCs/>
                <w:color w:val="000000"/>
                <w:szCs w:val="21"/>
              </w:rPr>
              <w:t>？</w:t>
            </w:r>
          </w:p>
          <w:p w:rsidR="00530C0C" w:rsidRPr="00BD1F20" w:rsidRDefault="00530C0C" w:rsidP="00530C0C">
            <w:pPr>
              <w:spacing w:line="460" w:lineRule="exact"/>
              <w:ind w:firstLineChars="200" w:firstLine="420"/>
              <w:rPr>
                <w:rFonts w:ascii="Times New Roman" w:hAnsi="Times New Roman"/>
                <w:bCs/>
                <w:iCs/>
                <w:color w:val="000000"/>
                <w:szCs w:val="21"/>
              </w:rPr>
            </w:pPr>
            <w:r w:rsidRPr="00BD1F20">
              <w:rPr>
                <w:rFonts w:ascii="Times New Roman" w:hAnsi="Times New Roman"/>
                <w:bCs/>
                <w:iCs/>
                <w:color w:val="000000"/>
                <w:szCs w:val="21"/>
              </w:rPr>
              <w:t>A2</w:t>
            </w:r>
            <w:r w:rsidRPr="00BD1F20">
              <w:rPr>
                <w:rFonts w:ascii="Times New Roman" w:hAnsi="Times New Roman"/>
                <w:bCs/>
                <w:iCs/>
                <w:color w:val="000000"/>
                <w:szCs w:val="21"/>
              </w:rPr>
              <w:t>：</w:t>
            </w:r>
            <w:r w:rsidR="00EE070D">
              <w:rPr>
                <w:rFonts w:ascii="Times New Roman" w:hAnsi="Times New Roman" w:hint="eastAsia"/>
                <w:bCs/>
                <w:iCs/>
                <w:color w:val="000000"/>
                <w:szCs w:val="21"/>
              </w:rPr>
              <w:t>京东方等面板厂商生产</w:t>
            </w:r>
            <w:r w:rsidR="00EE070D">
              <w:rPr>
                <w:rFonts w:ascii="Times New Roman" w:hAnsi="Times New Roman" w:hint="eastAsia"/>
                <w:bCs/>
                <w:iCs/>
                <w:color w:val="000000"/>
                <w:szCs w:val="21"/>
              </w:rPr>
              <w:t>OLED</w:t>
            </w:r>
            <w:r w:rsidR="00EE070D">
              <w:rPr>
                <w:rFonts w:ascii="Times New Roman" w:hAnsi="Times New Roman" w:hint="eastAsia"/>
                <w:bCs/>
                <w:iCs/>
                <w:color w:val="000000"/>
                <w:szCs w:val="21"/>
              </w:rPr>
              <w:t>屏所需设备早先均由国外厂商提供，现因韩国方面加强相关技术保护力度，设备出口受到限制，我国设备厂商</w:t>
            </w:r>
            <w:r w:rsidR="00EE070D">
              <w:rPr>
                <w:rFonts w:ascii="Times New Roman" w:hAnsi="Times New Roman" w:hint="eastAsia"/>
                <w:bCs/>
                <w:iCs/>
                <w:color w:val="000000"/>
                <w:szCs w:val="21"/>
              </w:rPr>
              <w:lastRenderedPageBreak/>
              <w:t>在</w:t>
            </w:r>
            <w:r w:rsidR="00EE070D">
              <w:rPr>
                <w:rFonts w:ascii="Times New Roman" w:hAnsi="Times New Roman" w:hint="eastAsia"/>
                <w:bCs/>
                <w:iCs/>
                <w:color w:val="000000"/>
                <w:szCs w:val="21"/>
              </w:rPr>
              <w:t>OLED</w:t>
            </w:r>
            <w:r w:rsidR="00EE070D">
              <w:rPr>
                <w:rFonts w:ascii="Times New Roman" w:hAnsi="Times New Roman" w:hint="eastAsia"/>
                <w:bCs/>
                <w:iCs/>
                <w:color w:val="000000"/>
                <w:szCs w:val="21"/>
              </w:rPr>
              <w:t>领域的</w:t>
            </w:r>
            <w:r w:rsidR="00A721B8">
              <w:rPr>
                <w:rFonts w:ascii="Times New Roman" w:hAnsi="Times New Roman" w:hint="eastAsia"/>
                <w:bCs/>
                <w:iCs/>
                <w:color w:val="000000"/>
                <w:szCs w:val="21"/>
              </w:rPr>
              <w:t>得到很好的发展契机</w:t>
            </w:r>
            <w:r w:rsidR="00EE070D">
              <w:rPr>
                <w:rFonts w:ascii="Times New Roman" w:hAnsi="Times New Roman" w:hint="eastAsia"/>
                <w:bCs/>
                <w:iCs/>
                <w:color w:val="000000"/>
                <w:szCs w:val="21"/>
              </w:rPr>
              <w:t>。目前</w:t>
            </w:r>
            <w:r w:rsidR="00A721B8">
              <w:rPr>
                <w:rFonts w:ascii="Times New Roman" w:hAnsi="Times New Roman" w:hint="eastAsia"/>
                <w:bCs/>
                <w:iCs/>
                <w:color w:val="000000"/>
                <w:szCs w:val="21"/>
              </w:rPr>
              <w:t>，国内</w:t>
            </w:r>
            <w:r w:rsidR="00EE070D">
              <w:rPr>
                <w:rFonts w:ascii="Times New Roman" w:hAnsi="Times New Roman" w:hint="eastAsia"/>
                <w:bCs/>
                <w:iCs/>
                <w:color w:val="000000"/>
                <w:szCs w:val="21"/>
              </w:rPr>
              <w:t>设备生产企业仍处于</w:t>
            </w:r>
            <w:r w:rsidR="00A721B8">
              <w:rPr>
                <w:rFonts w:ascii="Times New Roman" w:hAnsi="Times New Roman" w:hint="eastAsia"/>
                <w:bCs/>
                <w:iCs/>
                <w:color w:val="000000"/>
                <w:szCs w:val="21"/>
              </w:rPr>
              <w:t>提供</w:t>
            </w:r>
            <w:r w:rsidR="00EE070D">
              <w:rPr>
                <w:rFonts w:ascii="Times New Roman" w:hAnsi="Times New Roman" w:hint="eastAsia"/>
                <w:bCs/>
                <w:iCs/>
                <w:color w:val="000000"/>
                <w:szCs w:val="21"/>
              </w:rPr>
              <w:t>样机验证阶段</w:t>
            </w:r>
            <w:r w:rsidR="00A721B8">
              <w:rPr>
                <w:rFonts w:ascii="Times New Roman" w:hAnsi="Times New Roman" w:hint="eastAsia"/>
                <w:bCs/>
                <w:iCs/>
                <w:color w:val="000000"/>
                <w:szCs w:val="21"/>
              </w:rPr>
              <w:t>。</w:t>
            </w:r>
          </w:p>
          <w:p w:rsidR="00530C0C" w:rsidRPr="00F75D69" w:rsidRDefault="00530C0C" w:rsidP="00530C0C">
            <w:pPr>
              <w:spacing w:line="460" w:lineRule="exact"/>
              <w:ind w:firstLineChars="196" w:firstLine="413"/>
              <w:rPr>
                <w:rFonts w:ascii="Times New Roman" w:hAnsi="Times New Roman" w:cs="Times New Roman"/>
                <w:bCs/>
                <w:iCs/>
                <w:color w:val="000000"/>
                <w:szCs w:val="21"/>
              </w:rPr>
            </w:pPr>
            <w:r w:rsidRPr="00F75D69">
              <w:rPr>
                <w:rFonts w:ascii="Times New Roman" w:hAnsi="Times New Roman" w:cs="Times New Roman"/>
                <w:b/>
                <w:bCs/>
                <w:iCs/>
                <w:color w:val="000000"/>
                <w:szCs w:val="21"/>
              </w:rPr>
              <w:t>Q</w:t>
            </w:r>
            <w:r w:rsidR="00F75D69" w:rsidRPr="00F75D69">
              <w:rPr>
                <w:rFonts w:ascii="Times New Roman" w:hAnsi="Times New Roman" w:cs="Times New Roman"/>
                <w:b/>
                <w:bCs/>
                <w:iCs/>
                <w:color w:val="000000"/>
                <w:szCs w:val="21"/>
              </w:rPr>
              <w:t>3</w:t>
            </w:r>
            <w:r w:rsidRPr="00F75D69">
              <w:rPr>
                <w:rFonts w:ascii="Times New Roman" w:hAnsi="Times New Roman" w:cs="Times New Roman"/>
                <w:b/>
                <w:bCs/>
                <w:iCs/>
                <w:color w:val="000000"/>
                <w:szCs w:val="21"/>
              </w:rPr>
              <w:t>：公司</w:t>
            </w:r>
            <w:r w:rsidR="00EE070D" w:rsidRPr="00F75D69">
              <w:rPr>
                <w:rFonts w:ascii="Times New Roman" w:hAnsi="Times New Roman" w:cs="Times New Roman"/>
                <w:b/>
                <w:bCs/>
                <w:iCs/>
                <w:color w:val="000000"/>
                <w:szCs w:val="21"/>
              </w:rPr>
              <w:t>2018</w:t>
            </w:r>
            <w:r w:rsidR="00EE070D" w:rsidRPr="00F75D69">
              <w:rPr>
                <w:rFonts w:ascii="Times New Roman" w:hAnsi="Times New Roman" w:cs="Times New Roman"/>
                <w:b/>
                <w:bCs/>
                <w:iCs/>
                <w:color w:val="000000"/>
                <w:szCs w:val="21"/>
              </w:rPr>
              <w:t>年度研发主要投入方向是哪些</w:t>
            </w:r>
            <w:r w:rsidRPr="00F75D69">
              <w:rPr>
                <w:rFonts w:ascii="Times New Roman" w:hAnsi="Times New Roman" w:cs="Times New Roman"/>
                <w:b/>
                <w:bCs/>
                <w:iCs/>
                <w:color w:val="000000"/>
                <w:szCs w:val="21"/>
              </w:rPr>
              <w:t>？</w:t>
            </w:r>
          </w:p>
          <w:p w:rsidR="00530C0C" w:rsidRPr="00F75D69" w:rsidRDefault="00530C0C" w:rsidP="00530C0C">
            <w:pPr>
              <w:spacing w:line="460" w:lineRule="exact"/>
              <w:ind w:firstLineChars="200" w:firstLine="420"/>
              <w:rPr>
                <w:rFonts w:ascii="Times New Roman" w:hAnsi="Times New Roman" w:cs="Times New Roman"/>
                <w:color w:val="000000"/>
                <w:szCs w:val="21"/>
              </w:rPr>
            </w:pPr>
            <w:r w:rsidRPr="00F75D69">
              <w:rPr>
                <w:rFonts w:ascii="Times New Roman" w:hAnsi="Times New Roman" w:cs="Times New Roman"/>
                <w:bCs/>
                <w:iCs/>
                <w:color w:val="000000"/>
                <w:szCs w:val="21"/>
              </w:rPr>
              <w:t>A</w:t>
            </w:r>
            <w:r w:rsidR="00F75D69" w:rsidRPr="00F75D69">
              <w:rPr>
                <w:rFonts w:ascii="Times New Roman" w:hAnsi="Times New Roman" w:cs="Times New Roman"/>
                <w:bCs/>
                <w:iCs/>
                <w:color w:val="000000"/>
                <w:szCs w:val="21"/>
              </w:rPr>
              <w:t>3</w:t>
            </w:r>
            <w:r w:rsidRPr="00F75D69">
              <w:rPr>
                <w:rFonts w:ascii="Times New Roman" w:hAnsi="Times New Roman" w:cs="Times New Roman"/>
                <w:bCs/>
                <w:iCs/>
                <w:color w:val="000000"/>
                <w:szCs w:val="21"/>
              </w:rPr>
              <w:t>：</w:t>
            </w:r>
            <w:r w:rsidR="00F75D69" w:rsidRPr="00F75D69">
              <w:rPr>
                <w:rFonts w:ascii="Times New Roman" w:hAnsi="Times New Roman" w:cs="Times New Roman"/>
                <w:bCs/>
                <w:iCs/>
                <w:color w:val="000000"/>
                <w:szCs w:val="21"/>
              </w:rPr>
              <w:t>除了持续增大</w:t>
            </w:r>
            <w:r w:rsidR="00274E99" w:rsidRPr="00F75D69">
              <w:rPr>
                <w:rFonts w:ascii="Times New Roman" w:hAnsi="Times New Roman" w:cs="Times New Roman"/>
                <w:bCs/>
                <w:iCs/>
                <w:color w:val="000000"/>
                <w:szCs w:val="21"/>
              </w:rPr>
              <w:t>在中小尺寸邦定、贴合设备</w:t>
            </w:r>
            <w:r w:rsidR="00F75D69" w:rsidRPr="00F75D69">
              <w:rPr>
                <w:rFonts w:ascii="Times New Roman" w:hAnsi="Times New Roman" w:cs="Times New Roman"/>
                <w:bCs/>
                <w:iCs/>
                <w:color w:val="000000"/>
                <w:szCs w:val="21"/>
              </w:rPr>
              <w:t>的研发支出，</w:t>
            </w:r>
            <w:r w:rsidR="00F75D69" w:rsidRPr="00F75D69">
              <w:rPr>
                <w:rFonts w:ascii="Times New Roman" w:hAnsi="Times New Roman" w:cs="Times New Roman"/>
                <w:bCs/>
                <w:iCs/>
                <w:color w:val="000000"/>
                <w:szCs w:val="21"/>
              </w:rPr>
              <w:t>2018</w:t>
            </w:r>
            <w:r w:rsidR="00F75D69" w:rsidRPr="00F75D69">
              <w:rPr>
                <w:rFonts w:ascii="Times New Roman" w:hAnsi="Times New Roman" w:cs="Times New Roman"/>
                <w:bCs/>
                <w:iCs/>
                <w:color w:val="000000"/>
                <w:szCs w:val="21"/>
              </w:rPr>
              <w:t>年度公司也完成了</w:t>
            </w:r>
            <w:r w:rsidR="00F75D69" w:rsidRPr="00F75D69">
              <w:rPr>
                <w:rFonts w:ascii="Times New Roman" w:hAnsi="Times New Roman" w:cs="Times New Roman"/>
                <w:szCs w:val="24"/>
                <w:lang w:val="zh-CN"/>
              </w:rPr>
              <w:t>柔性</w:t>
            </w:r>
            <w:r w:rsidR="00F75D69" w:rsidRPr="00F75D69">
              <w:rPr>
                <w:rFonts w:ascii="Times New Roman" w:eastAsia="Times New Roman" w:hAnsi="Times New Roman" w:cs="Times New Roman"/>
                <w:szCs w:val="24"/>
                <w:lang w:val="zh-CN"/>
              </w:rPr>
              <w:t>AMOLED</w:t>
            </w:r>
            <w:r w:rsidR="00F75D69" w:rsidRPr="00F75D69">
              <w:rPr>
                <w:rFonts w:ascii="Times New Roman" w:hAnsi="Times New Roman" w:cs="Times New Roman"/>
                <w:szCs w:val="24"/>
                <w:lang w:val="zh-CN"/>
              </w:rPr>
              <w:t>之</w:t>
            </w:r>
            <w:r w:rsidR="00F75D69" w:rsidRPr="00F75D69">
              <w:rPr>
                <w:rFonts w:ascii="Times New Roman" w:eastAsia="Times New Roman" w:hAnsi="Times New Roman" w:cs="Times New Roman"/>
                <w:szCs w:val="24"/>
                <w:lang w:val="zh-CN"/>
              </w:rPr>
              <w:t>COF</w:t>
            </w:r>
            <w:r w:rsidR="00F75D69" w:rsidRPr="00F75D69">
              <w:rPr>
                <w:rFonts w:ascii="Times New Roman" w:hAnsi="Times New Roman" w:cs="Times New Roman"/>
                <w:szCs w:val="24"/>
                <w:lang w:val="zh-CN"/>
              </w:rPr>
              <w:t>绑定设备的开发，</w:t>
            </w:r>
            <w:r w:rsidR="00A721B8">
              <w:rPr>
                <w:rFonts w:ascii="Times New Roman" w:hAnsi="Times New Roman" w:cs="Times New Roman" w:hint="eastAsia"/>
                <w:szCs w:val="24"/>
                <w:lang w:val="zh-CN"/>
              </w:rPr>
              <w:t>在</w:t>
            </w:r>
            <w:r w:rsidR="00A721B8" w:rsidRPr="00F75D69">
              <w:rPr>
                <w:rFonts w:ascii="Times New Roman" w:eastAsia="Times New Roman" w:hAnsi="Times New Roman" w:cs="Times New Roman"/>
                <w:szCs w:val="24"/>
                <w:lang w:val="zh-CN"/>
              </w:rPr>
              <w:t xml:space="preserve"> </w:t>
            </w:r>
            <w:r w:rsidR="00F75D69" w:rsidRPr="00F75D69">
              <w:rPr>
                <w:rFonts w:ascii="Times New Roman" w:eastAsia="Times New Roman" w:hAnsi="Times New Roman" w:cs="Times New Roman"/>
                <w:szCs w:val="24"/>
                <w:lang w:val="zh-CN"/>
              </w:rPr>
              <w:t xml:space="preserve">AMOLED </w:t>
            </w:r>
            <w:r w:rsidR="00F75D69" w:rsidRPr="00F75D69">
              <w:rPr>
                <w:rFonts w:ascii="Times New Roman" w:hAnsi="Times New Roman" w:cs="Times New Roman"/>
                <w:szCs w:val="24"/>
                <w:lang w:val="zh-CN"/>
              </w:rPr>
              <w:t>新型显示器件模组设备</w:t>
            </w:r>
            <w:r w:rsidR="00A721B8">
              <w:rPr>
                <w:rFonts w:ascii="Times New Roman" w:hAnsi="Times New Roman" w:cs="Times New Roman" w:hint="eastAsia"/>
                <w:szCs w:val="24"/>
                <w:lang w:val="zh-CN"/>
              </w:rPr>
              <w:t>生产上积累了大量的经验</w:t>
            </w:r>
            <w:r w:rsidR="00853315">
              <w:rPr>
                <w:rFonts w:ascii="Times New Roman" w:hAnsi="Times New Roman" w:cs="Times New Roman" w:hint="eastAsia"/>
                <w:szCs w:val="24"/>
                <w:lang w:val="zh-CN"/>
              </w:rPr>
              <w:t>；</w:t>
            </w:r>
            <w:r w:rsidR="00F75D69" w:rsidRPr="00F75D69">
              <w:rPr>
                <w:rFonts w:ascii="Times New Roman" w:hAnsi="Times New Roman" w:cs="Times New Roman"/>
                <w:szCs w:val="24"/>
                <w:lang w:val="zh-CN"/>
              </w:rPr>
              <w:t>实现了大尺寸</w:t>
            </w:r>
            <w:r w:rsidR="00F75D69" w:rsidRPr="00F75D69">
              <w:rPr>
                <w:rFonts w:ascii="Times New Roman" w:hAnsi="Times New Roman" w:cs="Times New Roman"/>
                <w:szCs w:val="24"/>
                <w:lang w:val="zh-CN"/>
              </w:rPr>
              <w:t>TV</w:t>
            </w:r>
            <w:r w:rsidR="00F75D69" w:rsidRPr="00F75D69">
              <w:rPr>
                <w:rFonts w:ascii="Times New Roman" w:hAnsi="Times New Roman" w:cs="Times New Roman"/>
                <w:szCs w:val="24"/>
                <w:lang w:val="zh-CN"/>
              </w:rPr>
              <w:t>连线机</w:t>
            </w:r>
            <w:r w:rsidR="00A721B8">
              <w:rPr>
                <w:rFonts w:ascii="Times New Roman" w:hAnsi="Times New Roman" w:cs="Times New Roman" w:hint="eastAsia"/>
                <w:szCs w:val="24"/>
                <w:lang w:val="zh-CN"/>
              </w:rPr>
              <w:t>销售</w:t>
            </w:r>
            <w:r w:rsidR="00F75D69" w:rsidRPr="00F75D69">
              <w:rPr>
                <w:rFonts w:ascii="Times New Roman" w:hAnsi="Times New Roman" w:cs="Times New Roman"/>
                <w:szCs w:val="24"/>
                <w:lang w:val="zh-CN"/>
              </w:rPr>
              <w:t>，跨入大尺寸</w:t>
            </w:r>
            <w:r w:rsidR="00F75D69" w:rsidRPr="00F75D69">
              <w:rPr>
                <w:rFonts w:ascii="Times New Roman" w:eastAsia="Times New Roman" w:hAnsi="Times New Roman" w:cs="Times New Roman"/>
                <w:szCs w:val="24"/>
                <w:lang w:val="zh-CN"/>
              </w:rPr>
              <w:t>TV</w:t>
            </w:r>
            <w:r w:rsidR="00F75D69" w:rsidRPr="00F75D69">
              <w:rPr>
                <w:rFonts w:ascii="Times New Roman" w:hAnsi="Times New Roman" w:cs="Times New Roman"/>
                <w:szCs w:val="24"/>
                <w:lang w:val="zh-CN"/>
              </w:rPr>
              <w:t>设备领域产业。</w:t>
            </w:r>
            <w:r w:rsidR="00F75D69" w:rsidRPr="00F75D69">
              <w:rPr>
                <w:rFonts w:ascii="Times New Roman" w:cs="Times New Roman"/>
                <w:szCs w:val="24"/>
                <w:lang w:val="zh-CN"/>
              </w:rPr>
              <w:t>同时，公司也尝试进入新领域，</w:t>
            </w:r>
            <w:r w:rsidR="0042029F">
              <w:rPr>
                <w:rFonts w:ascii="Times New Roman" w:cs="Times New Roman" w:hint="eastAsia"/>
                <w:szCs w:val="24"/>
                <w:lang w:val="zh-CN"/>
              </w:rPr>
              <w:t>日本</w:t>
            </w:r>
            <w:r w:rsidR="00A721B8">
              <w:rPr>
                <w:rFonts w:ascii="Times New Roman" w:cs="Times New Roman" w:hint="eastAsia"/>
                <w:szCs w:val="24"/>
                <w:lang w:val="zh-CN"/>
              </w:rPr>
              <w:t>全资子公司</w:t>
            </w:r>
            <w:r w:rsidR="0042029F">
              <w:rPr>
                <w:rFonts w:ascii="Times New Roman" w:cs="Times New Roman" w:hint="eastAsia"/>
                <w:szCs w:val="24"/>
                <w:lang w:val="zh-CN"/>
              </w:rPr>
              <w:t>Liande</w:t>
            </w:r>
            <w:r w:rsidR="0042029F">
              <w:rPr>
                <w:rFonts w:ascii="Times New Roman" w:cs="Times New Roman" w:hint="eastAsia"/>
                <w:szCs w:val="24"/>
                <w:lang w:val="zh-CN"/>
              </w:rPr>
              <w:t>·</w:t>
            </w:r>
            <w:r w:rsidR="0042029F">
              <w:rPr>
                <w:rFonts w:ascii="Times New Roman" w:cs="Times New Roman" w:hint="eastAsia"/>
                <w:szCs w:val="24"/>
                <w:lang w:val="zh-CN"/>
              </w:rPr>
              <w:t>J</w:t>
            </w:r>
            <w:r w:rsidR="0042029F">
              <w:rPr>
                <w:rFonts w:ascii="Times New Roman" w:cs="Times New Roman" w:hint="eastAsia"/>
                <w:szCs w:val="24"/>
                <w:lang w:val="zh-CN"/>
              </w:rPr>
              <w:t>·</w:t>
            </w:r>
            <w:r w:rsidR="0042029F">
              <w:rPr>
                <w:rFonts w:ascii="Times New Roman" w:cs="Times New Roman" w:hint="eastAsia"/>
                <w:szCs w:val="24"/>
                <w:lang w:val="zh-CN"/>
              </w:rPr>
              <w:t>R&amp;D</w:t>
            </w:r>
            <w:r w:rsidR="0042029F">
              <w:rPr>
                <w:rFonts w:ascii="Times New Roman" w:cs="Times New Roman" w:hint="eastAsia"/>
                <w:szCs w:val="24"/>
                <w:lang w:val="zh-CN"/>
              </w:rPr>
              <w:t>株式会社</w:t>
            </w:r>
            <w:r w:rsidR="00A721B8">
              <w:rPr>
                <w:rFonts w:ascii="Times New Roman" w:cs="Times New Roman" w:hint="eastAsia"/>
                <w:szCs w:val="24"/>
                <w:lang w:val="zh-CN"/>
              </w:rPr>
              <w:t>研发</w:t>
            </w:r>
            <w:r w:rsidR="00F75D69" w:rsidRPr="00F75D69">
              <w:rPr>
                <w:rFonts w:ascii="Times New Roman" w:cs="Times New Roman"/>
                <w:szCs w:val="24"/>
                <w:lang w:val="zh-CN"/>
              </w:rPr>
              <w:t>团队</w:t>
            </w:r>
            <w:r w:rsidR="0042029F">
              <w:rPr>
                <w:rFonts w:ascii="Times New Roman" w:cs="Times New Roman" w:hint="eastAsia"/>
                <w:szCs w:val="24"/>
                <w:lang w:val="zh-CN"/>
              </w:rPr>
              <w:t>2018</w:t>
            </w:r>
            <w:r w:rsidR="0042029F">
              <w:rPr>
                <w:rFonts w:ascii="Times New Roman" w:cs="Times New Roman" w:hint="eastAsia"/>
                <w:szCs w:val="24"/>
                <w:lang w:val="zh-CN"/>
              </w:rPr>
              <w:t>年度积极</w:t>
            </w:r>
            <w:r w:rsidR="00853315">
              <w:rPr>
                <w:rFonts w:ascii="Times New Roman" w:cs="Times New Roman" w:hint="eastAsia"/>
                <w:szCs w:val="24"/>
                <w:lang w:val="zh-CN"/>
              </w:rPr>
              <w:t>进行</w:t>
            </w:r>
            <w:r w:rsidR="0042029F">
              <w:rPr>
                <w:rFonts w:ascii="Times New Roman" w:cs="Times New Roman" w:hint="eastAsia"/>
                <w:szCs w:val="24"/>
                <w:lang w:val="zh-CN"/>
              </w:rPr>
              <w:t>着</w:t>
            </w:r>
            <w:r w:rsidR="00F75D69" w:rsidRPr="00F75D69">
              <w:rPr>
                <w:rFonts w:ascii="Times New Roman" w:cs="Times New Roman"/>
                <w:szCs w:val="24"/>
                <w:lang w:val="zh-CN"/>
              </w:rPr>
              <w:t>半导体封装设备</w:t>
            </w:r>
            <w:r w:rsidR="00853315">
              <w:rPr>
                <w:rFonts w:ascii="Times New Roman" w:cs="Times New Roman" w:hint="eastAsia"/>
                <w:szCs w:val="24"/>
                <w:lang w:val="zh-CN"/>
              </w:rPr>
              <w:t>的研发</w:t>
            </w:r>
            <w:r w:rsidR="00F75D69" w:rsidRPr="00F75D69">
              <w:rPr>
                <w:rFonts w:ascii="Times New Roman" w:cs="Times New Roman"/>
                <w:szCs w:val="24"/>
                <w:lang w:val="zh-CN"/>
              </w:rPr>
              <w:t>。该设备目前处于样机调试阶段，并将于</w:t>
            </w:r>
            <w:r w:rsidR="00F75D69" w:rsidRPr="00F75D69">
              <w:rPr>
                <w:rFonts w:ascii="Times New Roman" w:hAnsi="Times New Roman" w:cs="Times New Roman"/>
                <w:szCs w:val="24"/>
                <w:lang w:val="zh-CN"/>
              </w:rPr>
              <w:t>2019</w:t>
            </w:r>
            <w:r w:rsidR="00F75D69" w:rsidRPr="00F75D69">
              <w:rPr>
                <w:rFonts w:ascii="Times New Roman" w:cs="Times New Roman"/>
                <w:szCs w:val="24"/>
                <w:lang w:val="zh-CN"/>
              </w:rPr>
              <w:t>年</w:t>
            </w:r>
            <w:r w:rsidR="00F75D69" w:rsidRPr="00F75D69">
              <w:rPr>
                <w:rFonts w:ascii="Times New Roman" w:hAnsi="Times New Roman" w:cs="Times New Roman"/>
                <w:szCs w:val="24"/>
                <w:lang w:val="zh-CN"/>
              </w:rPr>
              <w:t>3</w:t>
            </w:r>
            <w:r w:rsidR="00F75D69" w:rsidRPr="00F75D69">
              <w:rPr>
                <w:rFonts w:ascii="Times New Roman" w:cs="Times New Roman"/>
                <w:szCs w:val="24"/>
                <w:lang w:val="zh-CN"/>
              </w:rPr>
              <w:t>月</w:t>
            </w:r>
            <w:r w:rsidR="00F75D69" w:rsidRPr="00F75D69">
              <w:rPr>
                <w:rFonts w:ascii="Times New Roman" w:hAnsi="Times New Roman" w:cs="Times New Roman"/>
                <w:szCs w:val="24"/>
                <w:lang w:val="zh-CN"/>
              </w:rPr>
              <w:t>20</w:t>
            </w:r>
            <w:r w:rsidR="00F75D69" w:rsidRPr="00F75D69">
              <w:rPr>
                <w:rFonts w:ascii="Times New Roman" w:cs="Times New Roman"/>
                <w:szCs w:val="24"/>
                <w:lang w:val="zh-CN"/>
              </w:rPr>
              <w:t>日至</w:t>
            </w:r>
            <w:r w:rsidR="00F75D69" w:rsidRPr="00F75D69">
              <w:rPr>
                <w:rFonts w:ascii="Times New Roman" w:hAnsi="Times New Roman" w:cs="Times New Roman"/>
                <w:szCs w:val="24"/>
                <w:lang w:val="zh-CN"/>
              </w:rPr>
              <w:t>3</w:t>
            </w:r>
            <w:r w:rsidR="00F75D69" w:rsidRPr="00F75D69">
              <w:rPr>
                <w:rFonts w:ascii="Times New Roman" w:cs="Times New Roman"/>
                <w:szCs w:val="24"/>
                <w:lang w:val="zh-CN"/>
              </w:rPr>
              <w:t>月</w:t>
            </w:r>
            <w:r w:rsidR="00F75D69" w:rsidRPr="00F75D69">
              <w:rPr>
                <w:rFonts w:ascii="Times New Roman" w:hAnsi="Times New Roman" w:cs="Times New Roman"/>
                <w:szCs w:val="24"/>
                <w:lang w:val="zh-CN"/>
              </w:rPr>
              <w:t>22</w:t>
            </w:r>
            <w:r w:rsidR="00F75D69" w:rsidRPr="00F75D69">
              <w:rPr>
                <w:rFonts w:ascii="Times New Roman" w:cs="Times New Roman"/>
                <w:szCs w:val="24"/>
                <w:lang w:val="zh-CN"/>
              </w:rPr>
              <w:t>日于慕尼黑上海电子展展出</w:t>
            </w:r>
            <w:r w:rsidR="00F75D69">
              <w:rPr>
                <w:rFonts w:ascii="Times New Roman" w:cs="Times New Roman" w:hint="eastAsia"/>
                <w:szCs w:val="24"/>
                <w:lang w:val="zh-CN"/>
              </w:rPr>
              <w:t>，该设备的研发</w:t>
            </w:r>
            <w:r w:rsidR="00F75D69" w:rsidRPr="001E4C48">
              <w:rPr>
                <w:rFonts w:hint="eastAsia"/>
                <w:szCs w:val="24"/>
                <w:lang w:val="zh-CN"/>
              </w:rPr>
              <w:t>为公司跨入半导体领域产业奠定基础</w:t>
            </w:r>
            <w:r w:rsidR="00F75D69">
              <w:rPr>
                <w:rFonts w:hint="eastAsia"/>
                <w:szCs w:val="24"/>
                <w:lang w:val="zh-CN"/>
              </w:rPr>
              <w:t>。</w:t>
            </w:r>
          </w:p>
          <w:p w:rsidR="00530C0C" w:rsidRPr="00BD1F20" w:rsidRDefault="00530C0C" w:rsidP="00530C0C">
            <w:pPr>
              <w:spacing w:line="460" w:lineRule="exact"/>
              <w:ind w:firstLineChars="200" w:firstLine="422"/>
              <w:rPr>
                <w:rFonts w:ascii="Times New Roman" w:hAnsi="Times New Roman"/>
                <w:bCs/>
                <w:iCs/>
                <w:color w:val="000000"/>
                <w:szCs w:val="21"/>
              </w:rPr>
            </w:pPr>
            <w:r w:rsidRPr="00BD1F20">
              <w:rPr>
                <w:rFonts w:ascii="Times New Roman" w:hAnsi="Times New Roman"/>
                <w:b/>
                <w:bCs/>
                <w:iCs/>
                <w:color w:val="000000"/>
                <w:szCs w:val="21"/>
              </w:rPr>
              <w:t>Q</w:t>
            </w:r>
            <w:r w:rsidR="00F75D69">
              <w:rPr>
                <w:rFonts w:ascii="Times New Roman" w:hAnsi="Times New Roman" w:hint="eastAsia"/>
                <w:b/>
                <w:bCs/>
                <w:iCs/>
                <w:color w:val="000000"/>
                <w:szCs w:val="21"/>
              </w:rPr>
              <w:t>4</w:t>
            </w:r>
            <w:r w:rsidRPr="00BD1F20">
              <w:rPr>
                <w:rFonts w:ascii="Times New Roman" w:hAnsi="Times New Roman"/>
                <w:b/>
                <w:bCs/>
                <w:iCs/>
                <w:color w:val="000000"/>
                <w:szCs w:val="21"/>
              </w:rPr>
              <w:t>：</w:t>
            </w:r>
            <w:r w:rsidR="00F75D69">
              <w:rPr>
                <w:rFonts w:ascii="Times New Roman" w:hAnsi="Times New Roman" w:hint="eastAsia"/>
                <w:b/>
                <w:bCs/>
                <w:iCs/>
                <w:color w:val="000000"/>
                <w:szCs w:val="21"/>
              </w:rPr>
              <w:t>请问公司认为折叠屏是行业的方向吗？公司是否能提供折叠屏生产设备？</w:t>
            </w:r>
          </w:p>
          <w:p w:rsidR="00530C0C" w:rsidRPr="00BD1F20" w:rsidRDefault="00530C0C" w:rsidP="00530C0C">
            <w:pPr>
              <w:spacing w:line="460" w:lineRule="exact"/>
              <w:ind w:firstLineChars="200" w:firstLine="420"/>
              <w:rPr>
                <w:rFonts w:ascii="Times New Roman" w:hAnsi="Times New Roman"/>
                <w:bCs/>
                <w:iCs/>
                <w:color w:val="000000"/>
                <w:szCs w:val="21"/>
              </w:rPr>
            </w:pPr>
            <w:r w:rsidRPr="00BD1F20">
              <w:rPr>
                <w:rFonts w:ascii="Times New Roman" w:hAnsi="Times New Roman"/>
                <w:bCs/>
                <w:iCs/>
                <w:color w:val="000000"/>
                <w:szCs w:val="21"/>
              </w:rPr>
              <w:t>A</w:t>
            </w:r>
            <w:r w:rsidR="00F75D69">
              <w:rPr>
                <w:rFonts w:ascii="Times New Roman" w:hAnsi="Times New Roman" w:hint="eastAsia"/>
                <w:bCs/>
                <w:iCs/>
                <w:color w:val="000000"/>
                <w:szCs w:val="21"/>
              </w:rPr>
              <w:t>4</w:t>
            </w:r>
            <w:r w:rsidRPr="00BD1F20">
              <w:rPr>
                <w:rFonts w:ascii="Times New Roman" w:hAnsi="Times New Roman"/>
                <w:bCs/>
                <w:iCs/>
                <w:color w:val="000000"/>
                <w:szCs w:val="21"/>
              </w:rPr>
              <w:t>：</w:t>
            </w:r>
            <w:r w:rsidR="00853315">
              <w:rPr>
                <w:rFonts w:ascii="Times New Roman" w:hAnsi="Times New Roman" w:hint="eastAsia"/>
                <w:bCs/>
                <w:iCs/>
                <w:color w:val="000000"/>
                <w:szCs w:val="21"/>
              </w:rPr>
              <w:t>我们认为折叠屏存在一定的需求，并且不仅应用于手机，也应用于车载屏、笔记本电脑</w:t>
            </w:r>
            <w:r w:rsidR="007A2CE4">
              <w:rPr>
                <w:rFonts w:ascii="Times New Roman" w:hAnsi="Times New Roman" w:hint="eastAsia"/>
                <w:bCs/>
                <w:iCs/>
                <w:color w:val="000000"/>
                <w:szCs w:val="21"/>
              </w:rPr>
              <w:t>等。消费者对折叠屏的偏好程度影响下游面板厂商对折叠屏的生产及销售，面板厂商必然要做好折叠屏市场需求的调查。我们作为</w:t>
            </w:r>
            <w:r w:rsidR="00A721B8">
              <w:rPr>
                <w:rFonts w:ascii="Times New Roman" w:hAnsi="Times New Roman" w:hint="eastAsia"/>
                <w:bCs/>
                <w:iCs/>
                <w:color w:val="000000"/>
                <w:szCs w:val="21"/>
              </w:rPr>
              <w:t>生产非标准设备的厂商，需要紧跟随面板厂商的需求进行研究开发，在这方面，我们已经有很好的技术积累。</w:t>
            </w:r>
          </w:p>
          <w:p w:rsidR="00530C0C" w:rsidRPr="00BD1F20" w:rsidRDefault="00530C0C" w:rsidP="00530C0C">
            <w:pPr>
              <w:spacing w:line="460" w:lineRule="exact"/>
              <w:ind w:firstLineChars="200" w:firstLine="422"/>
              <w:rPr>
                <w:rFonts w:ascii="Times New Roman" w:hAnsi="Times New Roman"/>
                <w:b/>
                <w:bCs/>
                <w:iCs/>
                <w:color w:val="000000"/>
                <w:szCs w:val="21"/>
              </w:rPr>
            </w:pPr>
            <w:r w:rsidRPr="00BD1F20">
              <w:rPr>
                <w:rFonts w:ascii="Times New Roman" w:hAnsi="Times New Roman"/>
                <w:b/>
                <w:bCs/>
                <w:iCs/>
                <w:color w:val="000000"/>
                <w:szCs w:val="21"/>
              </w:rPr>
              <w:t>Q</w:t>
            </w:r>
            <w:r w:rsidR="00974EDF">
              <w:rPr>
                <w:rFonts w:ascii="Times New Roman" w:hAnsi="Times New Roman" w:hint="eastAsia"/>
                <w:b/>
                <w:bCs/>
                <w:iCs/>
                <w:color w:val="000000"/>
                <w:szCs w:val="21"/>
              </w:rPr>
              <w:t>5</w:t>
            </w:r>
            <w:r w:rsidRPr="00BD1F20">
              <w:rPr>
                <w:rFonts w:ascii="Times New Roman" w:hAnsi="Times New Roman"/>
                <w:b/>
                <w:bCs/>
                <w:iCs/>
                <w:color w:val="000000"/>
                <w:szCs w:val="21"/>
              </w:rPr>
              <w:t>：</w:t>
            </w:r>
            <w:r w:rsidR="00974EDF">
              <w:rPr>
                <w:rFonts w:ascii="Times New Roman" w:hAnsi="Times New Roman" w:hint="eastAsia"/>
                <w:b/>
                <w:bCs/>
                <w:iCs/>
                <w:color w:val="000000"/>
                <w:szCs w:val="21"/>
              </w:rPr>
              <w:t>公司的产能利用率如何？</w:t>
            </w:r>
          </w:p>
          <w:p w:rsidR="0082444F" w:rsidRDefault="00530C0C" w:rsidP="004E3B47">
            <w:pPr>
              <w:spacing w:line="460" w:lineRule="exact"/>
              <w:ind w:firstLineChars="200" w:firstLine="420"/>
              <w:rPr>
                <w:rFonts w:ascii="Times New Roman" w:hAnsi="宋体" w:cs="Times New Roman"/>
                <w:szCs w:val="21"/>
                <w:lang w:val="zh-CN"/>
              </w:rPr>
            </w:pPr>
            <w:r w:rsidRPr="004E3B47">
              <w:rPr>
                <w:rFonts w:ascii="Times New Roman" w:hAnsi="Times New Roman" w:cs="Times New Roman"/>
                <w:bCs/>
                <w:iCs/>
                <w:color w:val="000000"/>
                <w:szCs w:val="21"/>
              </w:rPr>
              <w:t>A</w:t>
            </w:r>
            <w:r w:rsidR="00974EDF" w:rsidRPr="004E3B47">
              <w:rPr>
                <w:rFonts w:ascii="Times New Roman" w:hAnsi="Times New Roman" w:cs="Times New Roman"/>
                <w:bCs/>
                <w:iCs/>
                <w:color w:val="000000"/>
                <w:szCs w:val="21"/>
              </w:rPr>
              <w:t>5</w:t>
            </w:r>
            <w:r w:rsidRPr="004E3B47">
              <w:rPr>
                <w:rFonts w:ascii="Times New Roman" w:hAnsi="Times New Roman" w:cs="Times New Roman"/>
                <w:bCs/>
                <w:iCs/>
                <w:color w:val="000000"/>
                <w:szCs w:val="21"/>
              </w:rPr>
              <w:t>：</w:t>
            </w:r>
            <w:r w:rsidR="00974EDF" w:rsidRPr="004E3B47">
              <w:rPr>
                <w:rFonts w:ascii="Times New Roman" w:hAnsi="Times New Roman" w:cs="Times New Roman"/>
                <w:bCs/>
                <w:iCs/>
                <w:color w:val="000000"/>
                <w:szCs w:val="21"/>
              </w:rPr>
              <w:t>公司产能利用率较高，</w:t>
            </w:r>
            <w:r w:rsidR="00974EDF" w:rsidRPr="004E3B47">
              <w:rPr>
                <w:rFonts w:ascii="Times New Roman" w:hAnsi="Times New Roman" w:cs="Times New Roman"/>
                <w:bCs/>
                <w:iCs/>
                <w:color w:val="000000"/>
                <w:szCs w:val="21"/>
              </w:rPr>
              <w:t>2018</w:t>
            </w:r>
            <w:r w:rsidR="00974EDF" w:rsidRPr="004E3B47">
              <w:rPr>
                <w:rFonts w:ascii="Times New Roman" w:hAnsi="Times New Roman" w:cs="Times New Roman"/>
                <w:bCs/>
                <w:iCs/>
                <w:color w:val="000000"/>
                <w:szCs w:val="21"/>
              </w:rPr>
              <w:t>年度</w:t>
            </w:r>
            <w:r w:rsidR="00974EDF" w:rsidRPr="004E3B47">
              <w:rPr>
                <w:rFonts w:ascii="Times New Roman" w:hAnsi="宋体" w:cs="Times New Roman"/>
                <w:szCs w:val="21"/>
                <w:lang w:val="zh-CN"/>
              </w:rPr>
              <w:t>公司新租赁产房及宿舍楼</w:t>
            </w:r>
            <w:r w:rsidR="00974EDF" w:rsidRPr="004E3B47">
              <w:rPr>
                <w:rFonts w:ascii="Times New Roman" w:hAnsi="Times New Roman" w:cs="Times New Roman"/>
                <w:szCs w:val="21"/>
                <w:lang w:val="zh-CN"/>
              </w:rPr>
              <w:t>2</w:t>
            </w:r>
            <w:r w:rsidR="00974EDF" w:rsidRPr="004E3B47">
              <w:rPr>
                <w:rFonts w:ascii="Times New Roman" w:hAnsi="宋体" w:cs="Times New Roman"/>
                <w:szCs w:val="21"/>
                <w:lang w:val="zh-CN"/>
              </w:rPr>
              <w:t>处，以实现正常生产、解决新增员工基本住宿问题。同时，根据公司长期规划，公司竞拍取得深圳市龙华区观湖街道宗地号</w:t>
            </w:r>
            <w:r w:rsidR="00974EDF" w:rsidRPr="004E3B47">
              <w:rPr>
                <w:rFonts w:ascii="Times New Roman" w:hAnsi="Times New Roman" w:cs="Times New Roman"/>
                <w:szCs w:val="21"/>
                <w:lang w:val="zh-CN"/>
              </w:rPr>
              <w:t>A909-0154</w:t>
            </w:r>
            <w:r w:rsidR="00974EDF" w:rsidRPr="004E3B47">
              <w:rPr>
                <w:rFonts w:ascii="Times New Roman" w:hAnsi="宋体" w:cs="Times New Roman"/>
                <w:szCs w:val="21"/>
                <w:lang w:val="zh-CN"/>
              </w:rPr>
              <w:t>土地使用权和东莞市塘厦镇桥陇社区的国有建设用地使用权（地块编号为</w:t>
            </w:r>
            <w:r w:rsidR="00974EDF" w:rsidRPr="004E3B47">
              <w:rPr>
                <w:rFonts w:ascii="Times New Roman" w:hAnsi="Times New Roman" w:cs="Times New Roman"/>
                <w:szCs w:val="21"/>
                <w:lang w:val="zh-CN"/>
              </w:rPr>
              <w:t>2018WT031</w:t>
            </w:r>
            <w:r w:rsidR="00974EDF" w:rsidRPr="004E3B47">
              <w:rPr>
                <w:rFonts w:ascii="Times New Roman" w:hAnsi="宋体" w:cs="Times New Roman"/>
                <w:szCs w:val="21"/>
                <w:lang w:val="zh-CN"/>
              </w:rPr>
              <w:t>），</w:t>
            </w:r>
            <w:r w:rsidR="004E3B47">
              <w:rPr>
                <w:rFonts w:ascii="Times New Roman" w:hAnsi="宋体" w:cs="Times New Roman" w:hint="eastAsia"/>
                <w:szCs w:val="21"/>
                <w:lang w:val="zh-CN"/>
              </w:rPr>
              <w:t>建设公司总部研发基地及生产基地。东莞生产基地目前已动工建设，预计</w:t>
            </w:r>
            <w:r w:rsidR="004E3B47">
              <w:rPr>
                <w:rFonts w:ascii="Times New Roman" w:hAnsi="宋体" w:cs="Times New Roman" w:hint="eastAsia"/>
                <w:szCs w:val="21"/>
                <w:lang w:val="zh-CN"/>
              </w:rPr>
              <w:t>2020</w:t>
            </w:r>
            <w:r w:rsidR="004E3B47">
              <w:rPr>
                <w:rFonts w:ascii="Times New Roman" w:hAnsi="宋体" w:cs="Times New Roman" w:hint="eastAsia"/>
                <w:szCs w:val="21"/>
                <w:lang w:val="zh-CN"/>
              </w:rPr>
              <w:t>年将迁入实现有序生产。</w:t>
            </w:r>
          </w:p>
          <w:p w:rsidR="004E3B47" w:rsidRPr="00055AFC" w:rsidRDefault="004E3B47" w:rsidP="00055AFC">
            <w:pPr>
              <w:spacing w:line="460" w:lineRule="exact"/>
              <w:ind w:firstLineChars="200" w:firstLine="422"/>
              <w:rPr>
                <w:rFonts w:ascii="Times New Roman" w:hAnsi="宋体" w:cs="Times New Roman"/>
                <w:b/>
                <w:szCs w:val="21"/>
                <w:lang w:val="zh-CN"/>
              </w:rPr>
            </w:pPr>
            <w:r w:rsidRPr="00055AFC">
              <w:rPr>
                <w:rFonts w:ascii="Times New Roman" w:hAnsi="宋体" w:cs="Times New Roman" w:hint="eastAsia"/>
                <w:b/>
                <w:szCs w:val="21"/>
                <w:lang w:val="zh-CN"/>
              </w:rPr>
              <w:t>Q6</w:t>
            </w:r>
            <w:r w:rsidRPr="00055AFC">
              <w:rPr>
                <w:rFonts w:ascii="Times New Roman" w:hAnsi="宋体" w:cs="Times New Roman" w:hint="eastAsia"/>
                <w:b/>
                <w:szCs w:val="21"/>
                <w:lang w:val="zh-CN"/>
              </w:rPr>
              <w:t>：</w:t>
            </w:r>
            <w:r w:rsidRPr="00055AFC">
              <w:rPr>
                <w:rFonts w:ascii="Times New Roman" w:hAnsi="宋体" w:cs="Times New Roman" w:hint="eastAsia"/>
                <w:b/>
                <w:szCs w:val="21"/>
                <w:lang w:val="zh-CN"/>
              </w:rPr>
              <w:t>2018</w:t>
            </w:r>
            <w:r w:rsidRPr="00055AFC">
              <w:rPr>
                <w:rFonts w:ascii="Times New Roman" w:hAnsi="宋体" w:cs="Times New Roman" w:hint="eastAsia"/>
                <w:b/>
                <w:szCs w:val="21"/>
                <w:lang w:val="zh-CN"/>
              </w:rPr>
              <w:t>年度公司经营活动现金流大量流出，请问是什么原因？</w:t>
            </w:r>
          </w:p>
          <w:p w:rsidR="004E3B47" w:rsidRPr="004E3B47" w:rsidRDefault="004E3B47" w:rsidP="00171DA8">
            <w:pPr>
              <w:spacing w:line="460" w:lineRule="exact"/>
              <w:ind w:firstLineChars="200" w:firstLine="420"/>
              <w:rPr>
                <w:rFonts w:ascii="Times New Roman" w:hAnsi="Times New Roman" w:cs="Times New Roman"/>
                <w:bCs/>
                <w:iCs/>
                <w:color w:val="000000"/>
                <w:szCs w:val="21"/>
              </w:rPr>
            </w:pPr>
            <w:r>
              <w:rPr>
                <w:rFonts w:ascii="Times New Roman" w:hAnsi="宋体" w:cs="Times New Roman" w:hint="eastAsia"/>
                <w:szCs w:val="21"/>
                <w:lang w:val="zh-CN"/>
              </w:rPr>
              <w:t>A6</w:t>
            </w:r>
            <w:r>
              <w:rPr>
                <w:rFonts w:ascii="Times New Roman" w:hAnsi="宋体" w:cs="Times New Roman" w:hint="eastAsia"/>
                <w:szCs w:val="21"/>
                <w:lang w:val="zh-CN"/>
              </w:rPr>
              <w:t>：</w:t>
            </w:r>
            <w:r>
              <w:rPr>
                <w:rFonts w:ascii="Times New Roman" w:hAnsiTheme="minorEastAsia" w:cs="Times New Roman" w:hint="eastAsia"/>
                <w:kern w:val="0"/>
                <w:szCs w:val="21"/>
              </w:rPr>
              <w:t>公司经营规模扩大，订单增加，购买原材料、接受劳务支付的现金便相应增加</w:t>
            </w:r>
            <w:r w:rsidR="00171DA8">
              <w:rPr>
                <w:rFonts w:ascii="Times New Roman" w:hAnsiTheme="minorEastAsia" w:cs="Times New Roman" w:hint="eastAsia"/>
                <w:kern w:val="0"/>
                <w:szCs w:val="21"/>
              </w:rPr>
              <w:t>，同时，由于公司设备的生产、验收所需时间较长，订单的增加会导致公司发出商品、应收账款有关资产出现明显的增长，无法迅速转换为现金流入，因而会出现现金净流出。</w:t>
            </w:r>
          </w:p>
        </w:tc>
      </w:tr>
      <w:tr w:rsidR="0082444F" w:rsidRPr="00530C0C" w:rsidTr="0042029F">
        <w:trPr>
          <w:trHeight w:val="668"/>
          <w:jc w:val="center"/>
        </w:trPr>
        <w:tc>
          <w:tcPr>
            <w:tcW w:w="2205" w:type="dxa"/>
            <w:tcBorders>
              <w:top w:val="single" w:sz="4" w:space="0" w:color="auto"/>
              <w:left w:val="single" w:sz="4" w:space="0" w:color="auto"/>
              <w:bottom w:val="single" w:sz="4" w:space="0" w:color="auto"/>
              <w:right w:val="single" w:sz="4" w:space="0" w:color="auto"/>
            </w:tcBorders>
            <w:vAlign w:val="center"/>
          </w:tcPr>
          <w:p w:rsidR="0082444F" w:rsidRPr="00530C0C" w:rsidRDefault="007F3115">
            <w:pPr>
              <w:spacing w:line="460" w:lineRule="exact"/>
              <w:jc w:val="center"/>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lastRenderedPageBreak/>
              <w:t>附件清单（如有）</w:t>
            </w:r>
          </w:p>
        </w:tc>
        <w:tc>
          <w:tcPr>
            <w:tcW w:w="6991" w:type="dxa"/>
            <w:tcBorders>
              <w:top w:val="single" w:sz="4" w:space="0" w:color="auto"/>
              <w:left w:val="single" w:sz="4" w:space="0" w:color="auto"/>
              <w:bottom w:val="single" w:sz="4" w:space="0" w:color="auto"/>
              <w:right w:val="single" w:sz="4" w:space="0" w:color="auto"/>
            </w:tcBorders>
          </w:tcPr>
          <w:p w:rsidR="0082444F" w:rsidRPr="00530C0C" w:rsidRDefault="00530C0C">
            <w:pPr>
              <w:spacing w:line="460" w:lineRule="exact"/>
              <w:rPr>
                <w:rFonts w:asciiTheme="minorEastAsia" w:hAnsiTheme="minorEastAsia" w:cs="Times New Roman"/>
                <w:bCs/>
                <w:iCs/>
                <w:color w:val="000000"/>
                <w:szCs w:val="21"/>
              </w:rPr>
            </w:pPr>
            <w:r>
              <w:rPr>
                <w:rFonts w:asciiTheme="minorEastAsia" w:hAnsiTheme="minorEastAsia" w:cs="Times New Roman" w:hint="eastAsia"/>
                <w:bCs/>
                <w:iCs/>
                <w:color w:val="000000"/>
                <w:szCs w:val="21"/>
              </w:rPr>
              <w:t>无</w:t>
            </w:r>
          </w:p>
        </w:tc>
      </w:tr>
      <w:tr w:rsidR="0082444F" w:rsidRPr="00530C0C" w:rsidTr="0042029F">
        <w:trPr>
          <w:jc w:val="center"/>
        </w:trPr>
        <w:tc>
          <w:tcPr>
            <w:tcW w:w="2205" w:type="dxa"/>
            <w:tcBorders>
              <w:top w:val="single" w:sz="4" w:space="0" w:color="auto"/>
              <w:left w:val="single" w:sz="4" w:space="0" w:color="auto"/>
              <w:bottom w:val="single" w:sz="4" w:space="0" w:color="auto"/>
              <w:right w:val="single" w:sz="4" w:space="0" w:color="auto"/>
            </w:tcBorders>
            <w:vAlign w:val="center"/>
          </w:tcPr>
          <w:p w:rsidR="0082444F" w:rsidRPr="00530C0C" w:rsidRDefault="007F3115">
            <w:pPr>
              <w:spacing w:line="460" w:lineRule="exact"/>
              <w:jc w:val="center"/>
              <w:rPr>
                <w:rFonts w:asciiTheme="minorEastAsia" w:hAnsiTheme="minorEastAsia" w:cs="Times New Roman"/>
                <w:bCs/>
                <w:iCs/>
                <w:color w:val="000000"/>
                <w:szCs w:val="21"/>
              </w:rPr>
            </w:pPr>
            <w:r w:rsidRPr="00530C0C">
              <w:rPr>
                <w:rFonts w:asciiTheme="minorEastAsia" w:hAnsiTheme="minorEastAsia" w:cs="Times New Roman" w:hint="eastAsia"/>
                <w:bCs/>
                <w:iCs/>
                <w:color w:val="000000"/>
                <w:szCs w:val="21"/>
              </w:rPr>
              <w:t>日期</w:t>
            </w:r>
          </w:p>
        </w:tc>
        <w:tc>
          <w:tcPr>
            <w:tcW w:w="6991" w:type="dxa"/>
            <w:tcBorders>
              <w:top w:val="single" w:sz="4" w:space="0" w:color="auto"/>
              <w:left w:val="single" w:sz="4" w:space="0" w:color="auto"/>
              <w:bottom w:val="single" w:sz="4" w:space="0" w:color="auto"/>
              <w:right w:val="single" w:sz="4" w:space="0" w:color="auto"/>
            </w:tcBorders>
          </w:tcPr>
          <w:p w:rsidR="0082444F" w:rsidRPr="00530C0C" w:rsidRDefault="00530C0C">
            <w:pPr>
              <w:spacing w:line="460" w:lineRule="exact"/>
              <w:rPr>
                <w:rFonts w:ascii="Times New Roman" w:hAnsi="Times New Roman" w:cs="Times New Roman"/>
                <w:bCs/>
                <w:iCs/>
                <w:color w:val="000000"/>
                <w:szCs w:val="21"/>
              </w:rPr>
            </w:pPr>
            <w:r w:rsidRPr="00530C0C">
              <w:rPr>
                <w:rFonts w:ascii="Times New Roman" w:hAnsi="Times New Roman" w:cs="Times New Roman"/>
                <w:bCs/>
                <w:iCs/>
                <w:color w:val="000000"/>
                <w:szCs w:val="21"/>
              </w:rPr>
              <w:t>2019-03-04</w:t>
            </w:r>
          </w:p>
        </w:tc>
      </w:tr>
    </w:tbl>
    <w:p w:rsidR="0082444F" w:rsidRDefault="0082444F"/>
    <w:sectPr w:rsidR="0082444F" w:rsidSect="0082444F">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6434" w:rsidRDefault="00386434" w:rsidP="0082444F">
      <w:r>
        <w:separator/>
      </w:r>
    </w:p>
  </w:endnote>
  <w:endnote w:type="continuationSeparator" w:id="1">
    <w:p w:rsidR="00386434" w:rsidRDefault="00386434" w:rsidP="008244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fixed"/>
    <w:sig w:usb0="00000001" w:usb1="080E0000" w:usb2="00000010" w:usb3="00000000" w:csb0="00040000" w:csb1="00000000"/>
  </w:font>
  <w:font w:name="Calibri Light">
    <w:altName w:val="Arial"/>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6434" w:rsidRDefault="00386434" w:rsidP="0082444F">
      <w:r>
        <w:separator/>
      </w:r>
    </w:p>
  </w:footnote>
  <w:footnote w:type="continuationSeparator" w:id="1">
    <w:p w:rsidR="00386434" w:rsidRDefault="00386434" w:rsidP="008244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44F" w:rsidRPr="00530C0C" w:rsidRDefault="00530C0C" w:rsidP="00530C0C">
    <w:pPr>
      <w:widowControl/>
      <w:pBdr>
        <w:bottom w:val="single" w:sz="4" w:space="1" w:color="auto"/>
      </w:pBdr>
      <w:spacing w:line="460" w:lineRule="exact"/>
      <w:jc w:val="left"/>
      <w:rPr>
        <w:rFonts w:asciiTheme="minorEastAsia" w:hAnsiTheme="minorEastAsia" w:cs="Times New Roman"/>
        <w:szCs w:val="21"/>
      </w:rPr>
    </w:pPr>
    <w:r w:rsidRPr="00530C0C">
      <w:rPr>
        <w:rFonts w:asciiTheme="minorEastAsia" w:hAnsiTheme="minorEastAsia" w:cs="Times New Roman" w:hint="eastAsia"/>
        <w:szCs w:val="21"/>
      </w:rPr>
      <w:t xml:space="preserve">深圳市联得自动化装备股份有限公司                          </w:t>
    </w:r>
    <w:r w:rsidR="007F3115" w:rsidRPr="00530C0C">
      <w:rPr>
        <w:rFonts w:asciiTheme="minorEastAsia" w:hAnsiTheme="minorEastAsia" w:cs="Times New Roman" w:hint="eastAsia"/>
        <w:szCs w:val="21"/>
      </w:rPr>
      <w:t>投资者关系活动记录表</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DBA5153"/>
    <w:rsid w:val="00020AFA"/>
    <w:rsid w:val="00055AFC"/>
    <w:rsid w:val="00171DA8"/>
    <w:rsid w:val="00274E99"/>
    <w:rsid w:val="0033339A"/>
    <w:rsid w:val="00386434"/>
    <w:rsid w:val="0042029F"/>
    <w:rsid w:val="004E3B47"/>
    <w:rsid w:val="00530C0C"/>
    <w:rsid w:val="005869D0"/>
    <w:rsid w:val="006D19D8"/>
    <w:rsid w:val="007A2CE4"/>
    <w:rsid w:val="007F3115"/>
    <w:rsid w:val="0082444F"/>
    <w:rsid w:val="00853315"/>
    <w:rsid w:val="008A7E0B"/>
    <w:rsid w:val="00961454"/>
    <w:rsid w:val="00974EDF"/>
    <w:rsid w:val="00985322"/>
    <w:rsid w:val="009F6673"/>
    <w:rsid w:val="00A721B8"/>
    <w:rsid w:val="00AF090B"/>
    <w:rsid w:val="00EE070D"/>
    <w:rsid w:val="00F225CD"/>
    <w:rsid w:val="00F75D69"/>
    <w:rsid w:val="1DBA5153"/>
    <w:rsid w:val="5A5841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444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2444F"/>
    <w:pPr>
      <w:tabs>
        <w:tab w:val="center" w:pos="4153"/>
        <w:tab w:val="right" w:pos="8306"/>
      </w:tabs>
      <w:snapToGrid w:val="0"/>
      <w:jc w:val="left"/>
    </w:pPr>
    <w:rPr>
      <w:sz w:val="18"/>
    </w:rPr>
  </w:style>
  <w:style w:type="paragraph" w:styleId="a4">
    <w:name w:val="header"/>
    <w:basedOn w:val="a"/>
    <w:rsid w:val="008244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235</Words>
  <Characters>1340</Characters>
  <Application>Microsoft Office Word</Application>
  <DocSecurity>0</DocSecurity>
  <Lines>11</Lines>
  <Paragraphs>3</Paragraphs>
  <ScaleCrop>false</ScaleCrop>
  <Company>Sky123.Org</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Temp</cp:lastModifiedBy>
  <cp:revision>2</cp:revision>
  <dcterms:created xsi:type="dcterms:W3CDTF">2019-03-04T07:12:00Z</dcterms:created>
  <dcterms:modified xsi:type="dcterms:W3CDTF">2019-03-04T07:12:00Z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2052-10.1.0.6030</vt:lpwstr>
  </property>
</Properties>
</file>