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F" w:rsidRPr="0042029F" w:rsidRDefault="007F3115" w:rsidP="00C314DE">
      <w:pPr>
        <w:spacing w:beforeLines="50" w:afterLines="50" w:line="460" w:lineRule="exact"/>
        <w:jc w:val="center"/>
        <w:rPr>
          <w:rFonts w:asciiTheme="minorEastAsia" w:hAnsiTheme="minorEastAsia" w:cs="楷体_GB2312"/>
          <w:b/>
          <w:bCs/>
          <w:iCs/>
          <w:color w:val="000000"/>
          <w:sz w:val="30"/>
          <w:szCs w:val="30"/>
        </w:rPr>
      </w:pPr>
      <w:r w:rsidRPr="0042029F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82444F" w:rsidRPr="0042029F" w:rsidRDefault="007F3115" w:rsidP="00C314DE">
      <w:pPr>
        <w:spacing w:beforeLines="50" w:afterLines="50" w:line="460" w:lineRule="exact"/>
        <w:jc w:val="center"/>
        <w:rPr>
          <w:rFonts w:asciiTheme="minorEastAsia" w:hAnsiTheme="minorEastAsia" w:cs="Times New Roman"/>
          <w:b/>
          <w:bCs/>
          <w:iCs/>
          <w:color w:val="000000"/>
          <w:sz w:val="30"/>
          <w:szCs w:val="30"/>
        </w:rPr>
      </w:pPr>
      <w:r w:rsidRPr="0042029F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82444F" w:rsidRPr="00530C0C" w:rsidRDefault="007F3115" w:rsidP="00C314DE"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证券简称</w:t>
      </w:r>
      <w:r w:rsidR="00530C0C" w:rsidRPr="00530C0C">
        <w:rPr>
          <w:rFonts w:ascii="Times New Roman" w:hAnsiTheme="minorEastAsia" w:cs="Times New Roman"/>
          <w:bCs/>
          <w:iCs/>
          <w:color w:val="000000"/>
          <w:szCs w:val="21"/>
        </w:rPr>
        <w:t>：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联得装备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证券代码：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300545</w:t>
      </w:r>
      <w:bookmarkStart w:id="0" w:name="_GoBack"/>
      <w:bookmarkEnd w:id="0"/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编号：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201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>9-00</w:t>
      </w:r>
      <w:r w:rsidR="00C314DE">
        <w:rPr>
          <w:rFonts w:ascii="Times New Roman" w:hAnsi="Times New Roman" w:cs="Times New Roman" w:hint="eastAsia"/>
          <w:bCs/>
          <w:iCs/>
          <w:color w:val="000000"/>
          <w:szCs w:val="21"/>
        </w:rPr>
        <w:t>3</w:t>
      </w:r>
    </w:p>
    <w:tbl>
      <w:tblPr>
        <w:tblW w:w="9196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82444F" w:rsidRPr="00530C0C" w:rsidTr="0042029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█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 xml:space="preserve">特定对象调研        </w:t>
            </w:r>
            <w:r w:rsidR="007F3115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>分析师会议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媒体采访            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业绩说明会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新闻发布会          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路演活动</w:t>
            </w:r>
          </w:p>
          <w:p w:rsidR="0082444F" w:rsidRPr="00530C0C" w:rsidRDefault="007F3115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现场参观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82444F" w:rsidRPr="00530C0C" w:rsidRDefault="007F3115">
            <w:pPr>
              <w:tabs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其他 ___________________</w:t>
            </w:r>
          </w:p>
        </w:tc>
      </w:tr>
      <w:tr w:rsidR="0082444F" w:rsidRPr="00530C0C" w:rsidTr="0042029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Default="00C314DE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国泰君安</w:t>
            </w:r>
            <w:r w:rsid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陈飞达</w:t>
            </w:r>
          </w:p>
          <w:p w:rsidR="00530C0C" w:rsidRDefault="00C314DE">
            <w:pPr>
              <w:spacing w:line="460" w:lineRule="exact"/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同威投资  谭琳</w:t>
            </w:r>
          </w:p>
          <w:p w:rsidR="00C314DE" w:rsidRPr="00530C0C" w:rsidRDefault="00C314DE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C314DE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同威投资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 xml:space="preserve">  刘弘</w:t>
            </w:r>
          </w:p>
        </w:tc>
      </w:tr>
      <w:tr w:rsidR="0082444F" w:rsidRPr="00530C0C" w:rsidTr="0042029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C314DE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8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上午</w:t>
            </w:r>
            <w:r w:rsidR="00C314DE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10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:</w:t>
            </w:r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0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0</w:t>
            </w:r>
          </w:p>
        </w:tc>
      </w:tr>
      <w:tr w:rsidR="0082444F" w:rsidRPr="00530C0C" w:rsidTr="0042029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EE070D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深圳市</w:t>
            </w:r>
            <w:proofErr w:type="gramStart"/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龙华区大浪</w:t>
            </w:r>
            <w:proofErr w:type="gramEnd"/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街道大浪社区同富邨工业园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区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栋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4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层公司会议室</w:t>
            </w:r>
          </w:p>
        </w:tc>
      </w:tr>
      <w:tr w:rsidR="0082444F" w:rsidRPr="00530C0C" w:rsidTr="0042029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C" w:rsidRPr="00BD1F20" w:rsidRDefault="00530C0C" w:rsidP="00530C0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82444F" w:rsidRPr="00530C0C" w:rsidRDefault="00530C0C" w:rsidP="00C314DE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证券事务</w:t>
            </w:r>
            <w:r w:rsidR="00C314DE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代表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：</w:t>
            </w:r>
            <w:r w:rsidR="00C314DE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杨晓芬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女士</w:t>
            </w:r>
          </w:p>
        </w:tc>
      </w:tr>
      <w:tr w:rsidR="0082444F" w:rsidRPr="00530C0C" w:rsidTr="0042029F">
        <w:trPr>
          <w:trHeight w:val="169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82444F" w:rsidRPr="00530C0C" w:rsidRDefault="0082444F" w:rsidP="0042029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C" w:rsidRPr="00BD1F20" w:rsidRDefault="00530C0C" w:rsidP="0042029F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一、董事会秘书钟辉先生简要介绍公司发展历程、业务发展、目前基本情况以及公司发展战略。</w:t>
            </w:r>
          </w:p>
          <w:p w:rsidR="004E3B47" w:rsidRDefault="00530C0C" w:rsidP="0042029F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二、互动交流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 xml:space="preserve"> </w:t>
            </w:r>
          </w:p>
          <w:p w:rsidR="00530C0C" w:rsidRPr="00BD1F20" w:rsidRDefault="00530C0C" w:rsidP="00530C0C">
            <w:pPr>
              <w:spacing w:line="460" w:lineRule="exact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 xml:space="preserve">    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交流问题如下：</w:t>
            </w:r>
          </w:p>
          <w:p w:rsidR="009F6673" w:rsidRPr="00BD1F20" w:rsidRDefault="00530C0C" w:rsidP="009F6673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Q1</w:t>
            </w:r>
            <w:r w:rsidRPr="00BD1F20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="009F6673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2018</w:t>
            </w:r>
            <w:r w:rsidR="009F6673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年公司各类设备的销售占比情况如何？</w:t>
            </w:r>
          </w:p>
          <w:p w:rsidR="009F6673" w:rsidRPr="00BD1F20" w:rsidRDefault="009F6673" w:rsidP="009F6673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A1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2018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年度公司设备类产品营业收入占比达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96.23%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。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邦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定、贴合设备一直是公司的主打设备，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2018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年公司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邦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定设备、贴合设备销售额</w:t>
            </w:r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合计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占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80%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以上</w:t>
            </w:r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,</w:t>
            </w:r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其中</w:t>
            </w:r>
            <w:proofErr w:type="gramStart"/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邦</w:t>
            </w:r>
            <w:proofErr w:type="gramEnd"/>
            <w:r w:rsidR="00C314D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定和贴合设备基本各占一半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。另一类销售额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占比较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大的是华为向公司采购的自动化设备，总额占比超过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10%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。</w:t>
            </w:r>
          </w:p>
          <w:p w:rsidR="00004775" w:rsidRPr="00004775" w:rsidRDefault="00530C0C" w:rsidP="00004775">
            <w:pPr>
              <w:spacing w:line="460" w:lineRule="exact"/>
              <w:ind w:firstLineChars="200" w:firstLine="422"/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Q2</w:t>
            </w:r>
            <w:r w:rsidRPr="00BD1F20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="00004775" w:rsidRPr="00004775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公司一般采用什么定价策略？</w:t>
            </w:r>
          </w:p>
          <w:p w:rsidR="00004775" w:rsidRDefault="00004775" w:rsidP="00004775">
            <w:pPr>
              <w:spacing w:line="460" w:lineRule="exact"/>
              <w:ind w:firstLineChars="196" w:firstLine="413"/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</w:pPr>
            <w:r w:rsidRPr="00004775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2</w:t>
            </w:r>
            <w:r w:rsidRPr="00004775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:</w:t>
            </w:r>
            <w:r w:rsidRPr="00004775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公司根据客户需求进行研发生产，所产设备是非标准化设备，一般采用成本加成的定价策略，有效确定公司利润空间。在后段组装设备生产领域，相较于国外设备生产厂商，国内设备厂商能更有效降低成本，以价</w:t>
            </w:r>
            <w:r w:rsidRPr="00004775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lastRenderedPageBreak/>
              <w:t>格优势抢占国内市场，能实现较好的营业利润。</w:t>
            </w:r>
          </w:p>
          <w:p w:rsidR="00530C0C" w:rsidRPr="00F75D69" w:rsidRDefault="00530C0C" w:rsidP="00004775">
            <w:pPr>
              <w:spacing w:line="460" w:lineRule="exact"/>
              <w:ind w:firstLineChars="196" w:firstLine="413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F75D69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F75D69" w:rsidRPr="00F75D69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3</w:t>
            </w:r>
            <w:r w:rsidRPr="00F75D69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：公司</w:t>
            </w:r>
            <w:r w:rsidR="00EE070D" w:rsidRPr="00F75D69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20</w:t>
            </w:r>
            <w:r w:rsidR="00AC5635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19</w:t>
            </w:r>
            <w:r w:rsidR="00EE070D" w:rsidRPr="00F75D69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年度</w:t>
            </w:r>
            <w:r w:rsidR="00AC5635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切入半导体领域会有新的利润增长点吗</w:t>
            </w:r>
            <w:r w:rsidRPr="00F75D69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？</w:t>
            </w:r>
          </w:p>
          <w:p w:rsidR="00530C0C" w:rsidRPr="00F75D69" w:rsidRDefault="00530C0C" w:rsidP="00530C0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75D6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F75D69" w:rsidRPr="00F75D6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3</w:t>
            </w:r>
            <w:r w:rsidRPr="00F75D6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AC563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公司在加大研发投入的同时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，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尝试进入新领域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半导体领域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，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公司论证布局半导体行业已有多年。在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2018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年度公司就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日本</w:t>
            </w:r>
            <w:r w:rsidR="00A721B8">
              <w:rPr>
                <w:rFonts w:ascii="Times New Roman" w:cs="Times New Roman" w:hint="eastAsia"/>
                <w:szCs w:val="24"/>
                <w:lang w:val="zh-CN"/>
              </w:rPr>
              <w:t>全资子公司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Liande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·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J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·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R&amp;D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株式会社</w:t>
            </w:r>
            <w:r w:rsidR="00A721B8">
              <w:rPr>
                <w:rFonts w:ascii="Times New Roman" w:cs="Times New Roman" w:hint="eastAsia"/>
                <w:szCs w:val="24"/>
                <w:lang w:val="zh-CN"/>
              </w:rPr>
              <w:t>研发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团队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积极</w:t>
            </w:r>
            <w:r w:rsidR="00853315">
              <w:rPr>
                <w:rFonts w:ascii="Times New Roman" w:cs="Times New Roman" w:hint="eastAsia"/>
                <w:szCs w:val="24"/>
                <w:lang w:val="zh-CN"/>
              </w:rPr>
              <w:t>进行</w:t>
            </w:r>
            <w:r w:rsidR="0042029F">
              <w:rPr>
                <w:rFonts w:ascii="Times New Roman" w:cs="Times New Roman" w:hint="eastAsia"/>
                <w:szCs w:val="24"/>
                <w:lang w:val="zh-CN"/>
              </w:rPr>
              <w:t>着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半导体封装设备</w:t>
            </w:r>
            <w:r w:rsidR="00853315">
              <w:rPr>
                <w:rFonts w:ascii="Times New Roman" w:cs="Times New Roman" w:hint="eastAsia"/>
                <w:szCs w:val="24"/>
                <w:lang w:val="zh-CN"/>
              </w:rPr>
              <w:t>的研发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。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目前研发成果已有</w:t>
            </w:r>
            <w:r w:rsidR="00004775">
              <w:rPr>
                <w:rFonts w:ascii="Times New Roman" w:cs="Times New Roman" w:hint="eastAsia"/>
                <w:szCs w:val="24"/>
              </w:rPr>
              <w:t>半导体倒装</w:t>
            </w:r>
            <w:r w:rsidR="00AC5635" w:rsidRPr="00AC5635">
              <w:rPr>
                <w:rFonts w:ascii="Times New Roman" w:cs="Times New Roman" w:hint="eastAsia"/>
                <w:szCs w:val="24"/>
              </w:rPr>
              <w:t>设备</w:t>
            </w:r>
            <w:r w:rsidR="00AC5635">
              <w:rPr>
                <w:rFonts w:ascii="Times New Roman" w:cs="Times New Roman" w:hint="eastAsia"/>
                <w:szCs w:val="24"/>
              </w:rPr>
              <w:t>和</w:t>
            </w:r>
            <w:r w:rsidR="00AC5635">
              <w:rPr>
                <w:rFonts w:ascii="Times New Roman" w:cs="Times New Roman" w:hint="eastAsia"/>
                <w:szCs w:val="24"/>
              </w:rPr>
              <w:t>SFO</w:t>
            </w:r>
            <w:r w:rsidR="00AC5635" w:rsidRPr="00AC5635">
              <w:rPr>
                <w:rFonts w:ascii="Times New Roman" w:cs="Times New Roman" w:hint="eastAsia"/>
                <w:szCs w:val="24"/>
              </w:rPr>
              <w:t>光学系统检测机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设备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,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均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处于样机调试阶段，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上述设备也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将于</w:t>
            </w:r>
            <w:r w:rsidR="00F75D69" w:rsidRPr="00F75D69">
              <w:rPr>
                <w:rFonts w:ascii="Times New Roman" w:hAnsi="Times New Roman" w:cs="Times New Roman"/>
                <w:szCs w:val="24"/>
                <w:lang w:val="zh-CN"/>
              </w:rPr>
              <w:t>2019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年</w:t>
            </w:r>
            <w:r w:rsidR="00F75D69" w:rsidRPr="00F75D69">
              <w:rPr>
                <w:rFonts w:ascii="Times New Roman" w:hAnsi="Times New Roman" w:cs="Times New Roman"/>
                <w:szCs w:val="24"/>
                <w:lang w:val="zh-CN"/>
              </w:rPr>
              <w:t>3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月</w:t>
            </w:r>
            <w:r w:rsidR="00F75D69" w:rsidRPr="00F75D69">
              <w:rPr>
                <w:rFonts w:ascii="Times New Roman" w:hAnsi="Times New Roman" w:cs="Times New Roman"/>
                <w:szCs w:val="24"/>
                <w:lang w:val="zh-CN"/>
              </w:rPr>
              <w:t>20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日至</w:t>
            </w:r>
            <w:r w:rsidR="00F75D69" w:rsidRPr="00F75D69">
              <w:rPr>
                <w:rFonts w:ascii="Times New Roman" w:hAnsi="Times New Roman" w:cs="Times New Roman"/>
                <w:szCs w:val="24"/>
                <w:lang w:val="zh-CN"/>
              </w:rPr>
              <w:t>3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月</w:t>
            </w:r>
            <w:r w:rsidR="00F75D69" w:rsidRPr="00F75D69">
              <w:rPr>
                <w:rFonts w:ascii="Times New Roman" w:hAnsi="Times New Roman" w:cs="Times New Roman"/>
                <w:szCs w:val="24"/>
                <w:lang w:val="zh-CN"/>
              </w:rPr>
              <w:t>22</w:t>
            </w:r>
            <w:r w:rsidR="00F75D69" w:rsidRPr="00F75D69">
              <w:rPr>
                <w:rFonts w:ascii="Times New Roman" w:cs="Times New Roman"/>
                <w:szCs w:val="24"/>
                <w:lang w:val="zh-CN"/>
              </w:rPr>
              <w:t>日于慕尼黑上海电子展展出</w:t>
            </w:r>
            <w:r w:rsidR="00F75D69">
              <w:rPr>
                <w:rFonts w:ascii="Times New Roman" w:cs="Times New Roman" w:hint="eastAsia"/>
                <w:szCs w:val="24"/>
                <w:lang w:val="zh-CN"/>
              </w:rPr>
              <w:t>，</w:t>
            </w:r>
            <w:r w:rsidR="00AC5635">
              <w:rPr>
                <w:rFonts w:ascii="Times New Roman" w:cs="Times New Roman" w:hint="eastAsia"/>
                <w:szCs w:val="24"/>
                <w:lang w:val="zh-CN"/>
              </w:rPr>
              <w:t>后期也将与客户开展商务洽谈</w:t>
            </w:r>
            <w:r w:rsidR="00F75D69">
              <w:rPr>
                <w:rFonts w:hint="eastAsia"/>
                <w:szCs w:val="24"/>
                <w:lang w:val="zh-CN"/>
              </w:rPr>
              <w:t>。</w:t>
            </w:r>
            <w:r w:rsidR="00AC5635">
              <w:rPr>
                <w:rFonts w:hint="eastAsia"/>
                <w:szCs w:val="24"/>
                <w:lang w:val="zh-CN"/>
              </w:rPr>
              <w:t>若进展顺利</w:t>
            </w:r>
            <w:r w:rsidR="00AC5635">
              <w:rPr>
                <w:rFonts w:hint="eastAsia"/>
                <w:szCs w:val="24"/>
                <w:lang w:val="zh-CN"/>
              </w:rPr>
              <w:t>,</w:t>
            </w:r>
            <w:r w:rsidR="00AC5635">
              <w:rPr>
                <w:rFonts w:hint="eastAsia"/>
                <w:szCs w:val="24"/>
                <w:lang w:val="zh-CN"/>
              </w:rPr>
              <w:t>我们相信这一新产品能成为公司未来新的增长点之一。</w:t>
            </w:r>
          </w:p>
          <w:p w:rsidR="00530C0C" w:rsidRPr="00BD1F20" w:rsidRDefault="00530C0C" w:rsidP="00530C0C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 w:rsidR="00AC5635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4</w:t>
            </w:r>
            <w:r w:rsidRPr="00BD1F20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="00974EDF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公司的</w:t>
            </w:r>
            <w:r w:rsidR="00C314DE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可转债募集资金使用在哪里</w:t>
            </w:r>
            <w:r w:rsidR="00974EDF">
              <w:rPr>
                <w:rFonts w:ascii="Times New Roman" w:hAnsi="Times New Roman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82444F" w:rsidRDefault="00530C0C" w:rsidP="004E3B47">
            <w:pPr>
              <w:spacing w:line="460" w:lineRule="exact"/>
              <w:ind w:firstLineChars="200" w:firstLine="420"/>
              <w:rPr>
                <w:rFonts w:ascii="Times New Roman" w:hAnsi="宋体" w:cs="Times New Roman"/>
                <w:szCs w:val="21"/>
                <w:lang w:val="zh-CN"/>
              </w:rPr>
            </w:pPr>
            <w:r w:rsidRPr="004E3B47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AC563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4</w:t>
            </w:r>
            <w:r w:rsidRPr="004E3B47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根据公司</w:t>
            </w:r>
            <w:r w:rsidR="00C314DE">
              <w:rPr>
                <w:rFonts w:ascii="Times New Roman" w:hAnsi="宋体" w:cs="Times New Roman" w:hint="eastAsia"/>
                <w:szCs w:val="21"/>
                <w:lang w:val="zh-CN"/>
              </w:rPr>
              <w:t>的</w:t>
            </w:r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长期规划，</w:t>
            </w:r>
            <w:r w:rsidR="00C314DE" w:rsidRPr="00AC5635">
              <w:rPr>
                <w:rFonts w:ascii="Times New Roman" w:hAnsi="宋体" w:cs="Times New Roman" w:hint="eastAsia"/>
                <w:bCs/>
                <w:iCs/>
                <w:szCs w:val="21"/>
              </w:rPr>
              <w:t>可转债募集资金将使用在</w:t>
            </w:r>
            <w:r w:rsidR="00974EDF" w:rsidRPr="00AC5635">
              <w:rPr>
                <w:rFonts w:ascii="Times New Roman" w:hAnsi="宋体" w:cs="Times New Roman"/>
                <w:szCs w:val="21"/>
                <w:lang w:val="zh-CN"/>
              </w:rPr>
              <w:t>公</w:t>
            </w:r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司竞拍取得</w:t>
            </w:r>
            <w:r w:rsidR="00C314DE">
              <w:rPr>
                <w:rFonts w:ascii="Times New Roman" w:hAnsi="宋体" w:cs="Times New Roman" w:hint="eastAsia"/>
                <w:szCs w:val="21"/>
                <w:lang w:val="zh-CN"/>
              </w:rPr>
              <w:t>的</w:t>
            </w:r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深圳市</w:t>
            </w:r>
            <w:proofErr w:type="gramStart"/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龙华区</w:t>
            </w:r>
            <w:proofErr w:type="gramEnd"/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观湖街道宗地号</w:t>
            </w:r>
            <w:r w:rsidR="00974EDF" w:rsidRPr="004E3B47">
              <w:rPr>
                <w:rFonts w:ascii="Times New Roman" w:hAnsi="Times New Roman" w:cs="Times New Roman"/>
                <w:szCs w:val="21"/>
                <w:lang w:val="zh-CN"/>
              </w:rPr>
              <w:t>A909-0154</w:t>
            </w:r>
            <w:r w:rsidR="00974EDF" w:rsidRPr="004E3B47">
              <w:rPr>
                <w:rFonts w:ascii="Times New Roman" w:hAnsi="宋体" w:cs="Times New Roman"/>
                <w:szCs w:val="21"/>
                <w:lang w:val="zh-CN"/>
              </w:rPr>
              <w:t>土地</w:t>
            </w:r>
            <w:r w:rsidR="00C314DE">
              <w:rPr>
                <w:rFonts w:ascii="Times New Roman" w:hAnsi="宋体" w:cs="Times New Roman" w:hint="eastAsia"/>
                <w:szCs w:val="21"/>
                <w:lang w:val="zh-CN"/>
              </w:rPr>
              <w:t>上用于</w:t>
            </w:r>
            <w:r w:rsidR="004E3B47">
              <w:rPr>
                <w:rFonts w:ascii="Times New Roman" w:hAnsi="宋体" w:cs="Times New Roman" w:hint="eastAsia"/>
                <w:szCs w:val="21"/>
                <w:lang w:val="zh-CN"/>
              </w:rPr>
              <w:t>建设公司总部研发基地</w:t>
            </w:r>
            <w:r w:rsidR="00AC5635">
              <w:rPr>
                <w:rFonts w:ascii="Times New Roman" w:hAnsi="宋体" w:cs="Times New Roman" w:hint="eastAsia"/>
                <w:szCs w:val="21"/>
                <w:lang w:val="zh-CN"/>
              </w:rPr>
              <w:t>。</w:t>
            </w:r>
          </w:p>
          <w:p w:rsidR="00AC5635" w:rsidRPr="00AC5635" w:rsidRDefault="004E3B47" w:rsidP="00AC5635">
            <w:pPr>
              <w:spacing w:line="460" w:lineRule="exact"/>
              <w:ind w:firstLineChars="200" w:firstLine="422"/>
              <w:rPr>
                <w:rFonts w:ascii="Times New Roman" w:hAnsi="宋体" w:cs="Times New Roman" w:hint="eastAsia"/>
                <w:b/>
                <w:szCs w:val="21"/>
                <w:lang w:val="zh-CN"/>
              </w:rPr>
            </w:pPr>
            <w:r w:rsidRPr="00055AFC">
              <w:rPr>
                <w:rFonts w:ascii="Times New Roman" w:hAnsi="宋体" w:cs="Times New Roman" w:hint="eastAsia"/>
                <w:b/>
                <w:szCs w:val="21"/>
                <w:lang w:val="zh-CN"/>
              </w:rPr>
              <w:t>Q</w:t>
            </w:r>
            <w:r w:rsidR="00AC5635">
              <w:rPr>
                <w:rFonts w:ascii="Times New Roman" w:hAnsi="宋体" w:cs="Times New Roman" w:hint="eastAsia"/>
                <w:b/>
                <w:szCs w:val="21"/>
                <w:lang w:val="zh-CN"/>
              </w:rPr>
              <w:t>5</w:t>
            </w:r>
            <w:r w:rsidRPr="00055AFC">
              <w:rPr>
                <w:rFonts w:ascii="Times New Roman" w:hAnsi="宋体" w:cs="Times New Roman" w:hint="eastAsia"/>
                <w:b/>
                <w:szCs w:val="21"/>
                <w:lang w:val="zh-CN"/>
              </w:rPr>
              <w:t>：</w:t>
            </w:r>
            <w:r w:rsidR="00AC5635" w:rsidRPr="00AC5635">
              <w:rPr>
                <w:rFonts w:ascii="Times New Roman" w:hAnsi="宋体" w:cs="Times New Roman" w:hint="eastAsia"/>
                <w:b/>
                <w:szCs w:val="21"/>
                <w:lang w:val="zh-CN"/>
              </w:rPr>
              <w:t>请问公司未来发展的重点领域是什么？</w:t>
            </w:r>
            <w:r w:rsidR="00AC5635" w:rsidRPr="00AC5635">
              <w:rPr>
                <w:rFonts w:ascii="Times New Roman" w:hAnsi="宋体" w:cs="Times New Roman" w:hint="eastAsia"/>
                <w:b/>
                <w:szCs w:val="21"/>
                <w:lang w:val="zh-CN"/>
              </w:rPr>
              <w:t xml:space="preserve"> </w:t>
            </w:r>
          </w:p>
          <w:p w:rsidR="00AC5635" w:rsidRPr="00771A43" w:rsidRDefault="00AC5635" w:rsidP="00771A43">
            <w:pPr>
              <w:spacing w:line="460" w:lineRule="exact"/>
              <w:ind w:firstLineChars="200" w:firstLine="422"/>
              <w:rPr>
                <w:rFonts w:ascii="Times New Roman" w:hAnsi="宋体" w:cs="Times New Roman"/>
                <w:szCs w:val="21"/>
                <w:lang w:val="zh-CN"/>
              </w:rPr>
            </w:pPr>
            <w:r w:rsidRPr="00AC5635">
              <w:rPr>
                <w:rFonts w:ascii="Times New Roman" w:hAnsi="宋体" w:cs="Times New Roman" w:hint="eastAsia"/>
                <w:b/>
                <w:szCs w:val="21"/>
                <w:lang w:val="zh-CN"/>
              </w:rPr>
              <w:t>A</w:t>
            </w:r>
            <w:r>
              <w:rPr>
                <w:rFonts w:ascii="Times New Roman" w:hAnsi="宋体" w:cs="Times New Roman" w:hint="eastAsia"/>
                <w:b/>
                <w:szCs w:val="21"/>
                <w:lang w:val="zh-CN"/>
              </w:rPr>
              <w:t>5</w:t>
            </w:r>
            <w:r w:rsidRPr="00AC5635">
              <w:rPr>
                <w:rFonts w:ascii="Times New Roman" w:hAnsi="宋体" w:cs="Times New Roman" w:hint="eastAsia"/>
                <w:b/>
                <w:szCs w:val="21"/>
                <w:lang w:val="zh-CN"/>
              </w:rPr>
              <w:t>：</w:t>
            </w:r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公司未来发展规划主要集中在模组组装领域</w:t>
            </w:r>
            <w:r>
              <w:rPr>
                <w:rFonts w:ascii="Times New Roman" w:hAnsi="宋体" w:cs="Times New Roman" w:hint="eastAsia"/>
                <w:szCs w:val="21"/>
                <w:lang w:val="zh-CN"/>
              </w:rPr>
              <w:t>，</w:t>
            </w:r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其中新增重点大尺寸面板模组组装、新型半导体柔性显示、</w:t>
            </w:r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 xml:space="preserve">3D </w:t>
            </w:r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曲面显示，</w:t>
            </w:r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AOI</w:t>
            </w:r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检测领域、面板中</w:t>
            </w:r>
            <w:proofErr w:type="gramStart"/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前段制程设备</w:t>
            </w:r>
            <w:proofErr w:type="gramEnd"/>
            <w:r w:rsidRPr="00AC5635">
              <w:rPr>
                <w:rFonts w:ascii="Times New Roman" w:hAnsi="宋体" w:cs="Times New Roman" w:hint="eastAsia"/>
                <w:szCs w:val="21"/>
                <w:lang w:val="zh-CN"/>
              </w:rPr>
              <w:t>研发和半导体生产设备研发（半导体封装和测试设备）。</w:t>
            </w:r>
            <w:r w:rsidR="00771A43">
              <w:rPr>
                <w:rFonts w:ascii="Times New Roman" w:hAnsi="宋体" w:cs="Times New Roman" w:hint="eastAsia"/>
                <w:szCs w:val="21"/>
                <w:lang w:val="zh-CN"/>
              </w:rPr>
              <w:t>在行业领域来说，我们希望</w:t>
            </w:r>
            <w:r w:rsidR="00771A43">
              <w:rPr>
                <w:rFonts w:ascii="Times New Roman" w:hAnsi="宋体" w:cs="Times New Roman" w:hint="eastAsia"/>
                <w:szCs w:val="21"/>
                <w:lang w:val="zh-CN"/>
              </w:rPr>
              <w:t>2019</w:t>
            </w:r>
            <w:r w:rsidR="00771A43">
              <w:rPr>
                <w:rFonts w:ascii="Times New Roman" w:hAnsi="宋体" w:cs="Times New Roman" w:hint="eastAsia"/>
                <w:szCs w:val="21"/>
                <w:lang w:val="zh-CN"/>
              </w:rPr>
              <w:t>年能够进入汽车领域获得更多的市场机会。</w:t>
            </w:r>
          </w:p>
        </w:tc>
      </w:tr>
      <w:tr w:rsidR="0082444F" w:rsidRPr="00530C0C" w:rsidTr="0042029F">
        <w:trPr>
          <w:trHeight w:val="66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82444F" w:rsidRPr="00530C0C" w:rsidTr="0042029F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C314DE"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2019-03-0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8</w:t>
            </w:r>
          </w:p>
        </w:tc>
      </w:tr>
    </w:tbl>
    <w:p w:rsidR="0082444F" w:rsidRDefault="0082444F"/>
    <w:sectPr w:rsidR="0082444F" w:rsidSect="008244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26" w:rsidRDefault="00FF7A26" w:rsidP="0082444F">
      <w:r>
        <w:separator/>
      </w:r>
    </w:p>
  </w:endnote>
  <w:endnote w:type="continuationSeparator" w:id="0">
    <w:p w:rsidR="00FF7A26" w:rsidRDefault="00FF7A26" w:rsidP="008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26" w:rsidRDefault="00FF7A26" w:rsidP="0082444F">
      <w:r>
        <w:separator/>
      </w:r>
    </w:p>
  </w:footnote>
  <w:footnote w:type="continuationSeparator" w:id="0">
    <w:p w:rsidR="00FF7A26" w:rsidRDefault="00FF7A26" w:rsidP="0082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F" w:rsidRPr="00530C0C" w:rsidRDefault="00530C0C" w:rsidP="00530C0C">
    <w:pPr>
      <w:widowControl/>
      <w:pBdr>
        <w:bottom w:val="single" w:sz="4" w:space="1" w:color="auto"/>
      </w:pBdr>
      <w:spacing w:line="460" w:lineRule="exact"/>
      <w:jc w:val="left"/>
      <w:rPr>
        <w:rFonts w:asciiTheme="minorEastAsia" w:hAnsiTheme="minorEastAsia" w:cs="Times New Roman"/>
        <w:szCs w:val="21"/>
      </w:rPr>
    </w:pPr>
    <w:r w:rsidRPr="00530C0C">
      <w:rPr>
        <w:rFonts w:asciiTheme="minorEastAsia" w:hAnsiTheme="minorEastAsia" w:cs="Times New Roman" w:hint="eastAsia"/>
        <w:szCs w:val="21"/>
      </w:rPr>
      <w:t xml:space="preserve">深圳市联得自动化装备股份有限公司                          </w:t>
    </w:r>
    <w:r w:rsidR="007F3115" w:rsidRPr="00530C0C">
      <w:rPr>
        <w:rFonts w:asciiTheme="minorEastAsia" w:hAnsiTheme="minorEastAsia" w:cs="Times New Roman" w:hint="eastAsia"/>
        <w:szCs w:val="21"/>
      </w:rPr>
      <w:t>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04775"/>
    <w:rsid w:val="00020AFA"/>
    <w:rsid w:val="00055AFC"/>
    <w:rsid w:val="00171DA8"/>
    <w:rsid w:val="00274E99"/>
    <w:rsid w:val="0033339A"/>
    <w:rsid w:val="00386434"/>
    <w:rsid w:val="0042029F"/>
    <w:rsid w:val="004E3B47"/>
    <w:rsid w:val="00530C0C"/>
    <w:rsid w:val="005869D0"/>
    <w:rsid w:val="006D19D8"/>
    <w:rsid w:val="00771A43"/>
    <w:rsid w:val="007A2CE4"/>
    <w:rsid w:val="007F3115"/>
    <w:rsid w:val="0082444F"/>
    <w:rsid w:val="00853315"/>
    <w:rsid w:val="008A7E0B"/>
    <w:rsid w:val="00961454"/>
    <w:rsid w:val="00974EDF"/>
    <w:rsid w:val="00985322"/>
    <w:rsid w:val="009F6673"/>
    <w:rsid w:val="00A721B8"/>
    <w:rsid w:val="00AC5635"/>
    <w:rsid w:val="00AF090B"/>
    <w:rsid w:val="00C314DE"/>
    <w:rsid w:val="00EA72AA"/>
    <w:rsid w:val="00EE070D"/>
    <w:rsid w:val="00F225CD"/>
    <w:rsid w:val="00F75D69"/>
    <w:rsid w:val="00FF7A26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4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244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1043</Characters>
  <Application>Microsoft Office Word</Application>
  <DocSecurity>0</DocSecurity>
  <Lines>8</Lines>
  <Paragraphs>2</Paragraphs>
  <ScaleCrop>false</ScaleCrop>
  <Company>Sky123.Org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4</cp:revision>
  <dcterms:created xsi:type="dcterms:W3CDTF">2019-03-04T07:12:00Z</dcterms:created>
  <dcterms:modified xsi:type="dcterms:W3CDTF">2019-03-08T04:10:00Z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