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830640F" w14:textId="77777777" w:rsidR="00FB412C" w:rsidRPr="00BB0F9F" w:rsidRDefault="0032445D" w:rsidP="0059380B">
      <w:pPr>
        <w:spacing w:beforeLines="50" w:before="156" w:afterLines="50" w:after="156" w:line="400" w:lineRule="exact"/>
        <w:ind w:firstLineChars="100" w:firstLine="240"/>
        <w:rPr>
          <w:rFonts w:ascii="宋体" w:hAnsi="宋体"/>
          <w:bCs/>
          <w:iCs/>
          <w:sz w:val="24"/>
        </w:rPr>
      </w:pPr>
      <w:r w:rsidRPr="00BB0F9F">
        <w:rPr>
          <w:rFonts w:ascii="宋体" w:hAnsi="宋体" w:hint="eastAsia"/>
          <w:bCs/>
          <w:iCs/>
          <w:sz w:val="24"/>
        </w:rPr>
        <w:t>证券代码：002137                            证券简称：麦达数字</w:t>
      </w:r>
    </w:p>
    <w:p w14:paraId="037B723D" w14:textId="77777777" w:rsidR="00FB412C" w:rsidRPr="00BB0F9F" w:rsidRDefault="0032445D">
      <w:pPr>
        <w:spacing w:beforeLines="50" w:before="156" w:afterLines="50" w:after="156" w:line="400" w:lineRule="exact"/>
        <w:jc w:val="center"/>
        <w:rPr>
          <w:rFonts w:ascii="宋体" w:hAnsi="宋体"/>
          <w:b/>
          <w:bCs/>
          <w:iCs/>
          <w:sz w:val="24"/>
          <w:szCs w:val="24"/>
        </w:rPr>
      </w:pPr>
      <w:r w:rsidRPr="00BB0F9F">
        <w:rPr>
          <w:rFonts w:eastAsia="方正仿宋简体" w:hint="eastAsia"/>
          <w:b/>
          <w:sz w:val="24"/>
          <w:szCs w:val="24"/>
        </w:rPr>
        <w:t>深圳市麦达数字股份有限公司</w:t>
      </w:r>
      <w:r w:rsidRPr="00BB0F9F">
        <w:rPr>
          <w:rFonts w:ascii="宋体" w:hAnsi="宋体" w:hint="eastAsia"/>
          <w:b/>
          <w:bCs/>
          <w:iCs/>
          <w:sz w:val="24"/>
          <w:szCs w:val="24"/>
        </w:rPr>
        <w:t>投资者关系活动记录表</w:t>
      </w:r>
    </w:p>
    <w:p w14:paraId="31DA3905" w14:textId="5EAED6A7" w:rsidR="00FB412C" w:rsidRPr="00BB0F9F" w:rsidRDefault="0032445D">
      <w:pPr>
        <w:spacing w:line="400" w:lineRule="exact"/>
        <w:rPr>
          <w:rFonts w:ascii="宋体" w:hAnsi="宋体"/>
          <w:bCs/>
          <w:iCs/>
          <w:sz w:val="24"/>
          <w:szCs w:val="24"/>
        </w:rPr>
      </w:pPr>
      <w:r w:rsidRPr="00BB0F9F">
        <w:rPr>
          <w:rFonts w:ascii="宋体" w:hAnsi="宋体" w:hint="eastAsia"/>
          <w:bCs/>
          <w:iCs/>
          <w:sz w:val="24"/>
          <w:szCs w:val="24"/>
        </w:rPr>
        <w:t xml:space="preserve">                                                    编号：</w:t>
      </w:r>
      <w:r w:rsidR="005D2EC8" w:rsidRPr="00BB0F9F">
        <w:rPr>
          <w:rFonts w:ascii="宋体" w:hAnsi="宋体" w:hint="eastAsia"/>
          <w:bCs/>
          <w:iCs/>
          <w:sz w:val="24"/>
          <w:szCs w:val="24"/>
        </w:rPr>
        <w:t>201</w:t>
      </w:r>
      <w:r w:rsidR="00D9280E" w:rsidRPr="00BB0F9F">
        <w:rPr>
          <w:rFonts w:ascii="宋体" w:hAnsi="宋体"/>
          <w:bCs/>
          <w:iCs/>
          <w:sz w:val="24"/>
          <w:szCs w:val="24"/>
        </w:rPr>
        <w:t>9</w:t>
      </w:r>
      <w:r w:rsidR="005D2EC8" w:rsidRPr="00BB0F9F">
        <w:rPr>
          <w:rFonts w:ascii="宋体" w:hAnsi="宋体" w:hint="eastAsia"/>
          <w:bCs/>
          <w:iCs/>
          <w:sz w:val="24"/>
          <w:szCs w:val="24"/>
        </w:rPr>
        <w:t>-0</w:t>
      </w:r>
      <w:r w:rsidR="00D9280E" w:rsidRPr="00BB0F9F">
        <w:rPr>
          <w:rFonts w:ascii="宋体" w:hAnsi="宋体"/>
          <w:bCs/>
          <w:iCs/>
          <w:sz w:val="24"/>
          <w:szCs w:val="24"/>
        </w:rPr>
        <w:t>0</w:t>
      </w:r>
      <w:r w:rsidR="00263013">
        <w:rPr>
          <w:rFonts w:ascii="宋体" w:hAnsi="宋体"/>
          <w:bCs/>
          <w:iCs/>
          <w:sz w:val="24"/>
          <w:szCs w:val="24"/>
        </w:rPr>
        <w:t>4</w:t>
      </w:r>
    </w:p>
    <w:tbl>
      <w:tblPr>
        <w:tblW w:w="89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258"/>
      </w:tblGrid>
      <w:tr w:rsidR="00BB0F9F" w:rsidRPr="00BB0F9F" w14:paraId="7AE5C313" w14:textId="77777777" w:rsidTr="000C0B1A">
        <w:trPr>
          <w:trHeight w:val="2150"/>
        </w:trPr>
        <w:tc>
          <w:tcPr>
            <w:tcW w:w="1668" w:type="dxa"/>
          </w:tcPr>
          <w:p w14:paraId="1BCA4AC3" w14:textId="77777777" w:rsidR="00FB412C" w:rsidRPr="00BB0F9F" w:rsidRDefault="00FB412C">
            <w:pPr>
              <w:spacing w:line="480" w:lineRule="atLeast"/>
              <w:rPr>
                <w:rFonts w:ascii="宋体" w:hAnsi="宋体"/>
                <w:b/>
                <w:bCs/>
                <w:iCs/>
                <w:kern w:val="0"/>
                <w:sz w:val="24"/>
                <w:szCs w:val="24"/>
              </w:rPr>
            </w:pPr>
          </w:p>
          <w:p w14:paraId="3AA2DB6E" w14:textId="77777777" w:rsidR="00FB412C" w:rsidRPr="00BB0F9F" w:rsidRDefault="0032445D">
            <w:pPr>
              <w:spacing w:line="480" w:lineRule="atLeast"/>
              <w:rPr>
                <w:rFonts w:ascii="宋体" w:hAnsi="宋体"/>
                <w:b/>
                <w:bCs/>
                <w:iCs/>
                <w:kern w:val="0"/>
                <w:sz w:val="24"/>
                <w:szCs w:val="24"/>
              </w:rPr>
            </w:pPr>
            <w:r w:rsidRPr="00BB0F9F">
              <w:rPr>
                <w:rFonts w:ascii="宋体" w:hAnsi="宋体" w:hint="eastAsia"/>
                <w:b/>
                <w:bCs/>
                <w:iCs/>
                <w:kern w:val="0"/>
                <w:sz w:val="24"/>
                <w:szCs w:val="24"/>
              </w:rPr>
              <w:t>投资者关系活动类别</w:t>
            </w:r>
          </w:p>
        </w:tc>
        <w:tc>
          <w:tcPr>
            <w:tcW w:w="7258" w:type="dxa"/>
          </w:tcPr>
          <w:p w14:paraId="14C8D478" w14:textId="77777777" w:rsidR="00FB412C" w:rsidRPr="00BB0F9F" w:rsidRDefault="0032445D" w:rsidP="00557728">
            <w:pPr>
              <w:snapToGrid w:val="0"/>
              <w:spacing w:line="360" w:lineRule="auto"/>
              <w:rPr>
                <w:rFonts w:ascii="宋体" w:hAnsi="宋体"/>
                <w:bCs/>
                <w:iCs/>
                <w:kern w:val="0"/>
                <w:sz w:val="24"/>
                <w:szCs w:val="24"/>
              </w:rPr>
            </w:pPr>
            <w:r w:rsidRPr="00BB0F9F">
              <w:rPr>
                <w:rFonts w:ascii="宋体" w:hAnsi="宋体" w:hint="eastAsia"/>
                <w:bCs/>
                <w:iCs/>
                <w:kern w:val="0"/>
                <w:sz w:val="24"/>
                <w:szCs w:val="24"/>
              </w:rPr>
              <w:t>□</w:t>
            </w:r>
            <w:r w:rsidRPr="00BB0F9F">
              <w:rPr>
                <w:rFonts w:ascii="宋体" w:hAnsi="宋体" w:hint="eastAsia"/>
                <w:kern w:val="0"/>
                <w:sz w:val="24"/>
                <w:szCs w:val="24"/>
              </w:rPr>
              <w:t xml:space="preserve">特定对象调研        </w:t>
            </w:r>
            <w:r w:rsidRPr="00BB0F9F">
              <w:rPr>
                <w:rFonts w:ascii="宋体" w:hAnsi="宋体" w:hint="eastAsia"/>
                <w:bCs/>
                <w:iCs/>
                <w:kern w:val="0"/>
                <w:sz w:val="24"/>
                <w:szCs w:val="24"/>
              </w:rPr>
              <w:t>□</w:t>
            </w:r>
            <w:r w:rsidRPr="00BB0F9F">
              <w:rPr>
                <w:rFonts w:ascii="宋体" w:hAnsi="宋体" w:hint="eastAsia"/>
                <w:kern w:val="0"/>
                <w:sz w:val="24"/>
                <w:szCs w:val="24"/>
              </w:rPr>
              <w:t>分析师会议</w:t>
            </w:r>
          </w:p>
          <w:p w14:paraId="778BBA56" w14:textId="77777777" w:rsidR="00FB412C" w:rsidRPr="00BB0F9F" w:rsidRDefault="0032445D" w:rsidP="00557728">
            <w:pPr>
              <w:snapToGrid w:val="0"/>
              <w:spacing w:line="360" w:lineRule="auto"/>
              <w:rPr>
                <w:rFonts w:ascii="宋体" w:hAnsi="宋体"/>
                <w:bCs/>
                <w:iCs/>
                <w:kern w:val="0"/>
                <w:sz w:val="24"/>
                <w:szCs w:val="24"/>
              </w:rPr>
            </w:pPr>
            <w:r w:rsidRPr="00BB0F9F">
              <w:rPr>
                <w:rFonts w:ascii="宋体" w:hAnsi="宋体" w:hint="eastAsia"/>
                <w:bCs/>
                <w:iCs/>
                <w:kern w:val="0"/>
                <w:sz w:val="24"/>
                <w:szCs w:val="24"/>
              </w:rPr>
              <w:t>□</w:t>
            </w:r>
            <w:r w:rsidRPr="00BB0F9F">
              <w:rPr>
                <w:rFonts w:ascii="宋体" w:hAnsi="宋体" w:hint="eastAsia"/>
                <w:kern w:val="0"/>
                <w:sz w:val="24"/>
                <w:szCs w:val="24"/>
              </w:rPr>
              <w:t xml:space="preserve">媒体采访            </w:t>
            </w:r>
            <w:r w:rsidR="00D71DB5" w:rsidRPr="00BB0F9F">
              <w:rPr>
                <w:rFonts w:ascii="宋体" w:hAnsi="宋体" w:hint="eastAsia"/>
                <w:bCs/>
                <w:iCs/>
                <w:kern w:val="0"/>
                <w:sz w:val="24"/>
                <w:szCs w:val="24"/>
              </w:rPr>
              <w:t>□</w:t>
            </w:r>
            <w:r w:rsidRPr="00BB0F9F">
              <w:rPr>
                <w:rFonts w:ascii="宋体" w:hAnsi="宋体" w:hint="eastAsia"/>
                <w:kern w:val="0"/>
                <w:sz w:val="24"/>
                <w:szCs w:val="24"/>
              </w:rPr>
              <w:t>业绩说明会</w:t>
            </w:r>
          </w:p>
          <w:p w14:paraId="46785EAB" w14:textId="77777777" w:rsidR="00FB412C" w:rsidRPr="00BB0F9F" w:rsidRDefault="0032445D" w:rsidP="00557728">
            <w:pPr>
              <w:snapToGrid w:val="0"/>
              <w:spacing w:line="360" w:lineRule="auto"/>
              <w:rPr>
                <w:rFonts w:ascii="宋体" w:hAnsi="宋体"/>
                <w:bCs/>
                <w:iCs/>
                <w:kern w:val="0"/>
                <w:sz w:val="24"/>
                <w:szCs w:val="24"/>
              </w:rPr>
            </w:pPr>
            <w:r w:rsidRPr="00BB0F9F">
              <w:rPr>
                <w:rFonts w:ascii="宋体" w:hAnsi="宋体" w:hint="eastAsia"/>
                <w:bCs/>
                <w:iCs/>
                <w:kern w:val="0"/>
                <w:sz w:val="24"/>
                <w:szCs w:val="24"/>
              </w:rPr>
              <w:t>□</w:t>
            </w:r>
            <w:r w:rsidRPr="00BB0F9F">
              <w:rPr>
                <w:rFonts w:ascii="宋体" w:hAnsi="宋体" w:hint="eastAsia"/>
                <w:kern w:val="0"/>
                <w:sz w:val="24"/>
                <w:szCs w:val="24"/>
              </w:rPr>
              <w:t xml:space="preserve">新闻发布会          </w:t>
            </w:r>
            <w:r w:rsidR="00045BB0" w:rsidRPr="00BB0F9F">
              <w:rPr>
                <w:rFonts w:ascii="宋体" w:hAnsi="宋体" w:hint="eastAsia"/>
                <w:bCs/>
                <w:iCs/>
                <w:kern w:val="0"/>
                <w:sz w:val="24"/>
                <w:szCs w:val="24"/>
              </w:rPr>
              <w:t>□</w:t>
            </w:r>
            <w:r w:rsidRPr="00BB0F9F">
              <w:rPr>
                <w:rFonts w:ascii="宋体" w:hAnsi="宋体" w:hint="eastAsia"/>
                <w:kern w:val="0"/>
                <w:sz w:val="24"/>
                <w:szCs w:val="24"/>
              </w:rPr>
              <w:t>路演活动</w:t>
            </w:r>
          </w:p>
          <w:p w14:paraId="12D48F7B" w14:textId="77777777" w:rsidR="00FB412C" w:rsidRPr="00BB0F9F" w:rsidRDefault="00D71DB5" w:rsidP="00557728">
            <w:pPr>
              <w:tabs>
                <w:tab w:val="left" w:pos="3045"/>
                <w:tab w:val="center" w:pos="3199"/>
              </w:tabs>
              <w:snapToGrid w:val="0"/>
              <w:spacing w:line="360" w:lineRule="auto"/>
              <w:rPr>
                <w:rFonts w:ascii="宋体" w:hAnsi="宋体"/>
                <w:bCs/>
                <w:iCs/>
                <w:kern w:val="0"/>
                <w:sz w:val="24"/>
                <w:szCs w:val="24"/>
              </w:rPr>
            </w:pPr>
            <w:r w:rsidRPr="00BB0F9F">
              <w:rPr>
                <w:rFonts w:ascii="华文细黑" w:eastAsia="华文细黑" w:hAnsi="华文细黑" w:hint="eastAsia"/>
                <w:bCs/>
                <w:iCs/>
                <w:kern w:val="0"/>
                <w:sz w:val="24"/>
                <w:szCs w:val="24"/>
              </w:rPr>
              <w:t>√</w:t>
            </w:r>
            <w:r w:rsidR="0032445D" w:rsidRPr="00BB0F9F">
              <w:rPr>
                <w:rFonts w:ascii="宋体" w:hAnsi="宋体" w:hint="eastAsia"/>
                <w:kern w:val="0"/>
                <w:sz w:val="24"/>
                <w:szCs w:val="24"/>
              </w:rPr>
              <w:t>现场参观</w:t>
            </w:r>
            <w:r w:rsidR="0032445D" w:rsidRPr="00BB0F9F">
              <w:rPr>
                <w:rFonts w:ascii="宋体" w:hAnsi="宋体"/>
                <w:bCs/>
                <w:iCs/>
                <w:kern w:val="0"/>
                <w:sz w:val="24"/>
                <w:szCs w:val="24"/>
              </w:rPr>
              <w:tab/>
            </w:r>
          </w:p>
          <w:p w14:paraId="7F910E7D" w14:textId="77777777" w:rsidR="00FB412C" w:rsidRPr="00BB0F9F" w:rsidRDefault="0032445D" w:rsidP="00557728">
            <w:pPr>
              <w:tabs>
                <w:tab w:val="center" w:pos="3199"/>
              </w:tabs>
              <w:snapToGrid w:val="0"/>
              <w:spacing w:line="360" w:lineRule="auto"/>
              <w:rPr>
                <w:rFonts w:ascii="宋体" w:hAnsi="宋体"/>
                <w:bCs/>
                <w:iCs/>
                <w:kern w:val="0"/>
                <w:sz w:val="24"/>
                <w:szCs w:val="24"/>
              </w:rPr>
            </w:pPr>
            <w:r w:rsidRPr="00BB0F9F">
              <w:rPr>
                <w:rFonts w:ascii="宋体" w:hAnsi="宋体" w:hint="eastAsia"/>
                <w:bCs/>
                <w:iCs/>
                <w:kern w:val="0"/>
                <w:sz w:val="24"/>
                <w:szCs w:val="24"/>
              </w:rPr>
              <w:t>□</w:t>
            </w:r>
            <w:r w:rsidRPr="00BB0F9F">
              <w:rPr>
                <w:rFonts w:ascii="宋体" w:hAnsi="宋体" w:hint="eastAsia"/>
                <w:kern w:val="0"/>
                <w:sz w:val="24"/>
                <w:szCs w:val="24"/>
              </w:rPr>
              <w:t>其他 （</w:t>
            </w:r>
            <w:r w:rsidRPr="00BB0F9F">
              <w:rPr>
                <w:rFonts w:ascii="宋体" w:hAnsi="宋体" w:hint="eastAsia"/>
                <w:kern w:val="0"/>
                <w:sz w:val="24"/>
                <w:szCs w:val="24"/>
                <w:u w:val="single"/>
              </w:rPr>
              <w:t>电话会议）</w:t>
            </w:r>
          </w:p>
        </w:tc>
      </w:tr>
      <w:tr w:rsidR="00BB0F9F" w:rsidRPr="00BB0F9F" w14:paraId="57487E17" w14:textId="77777777" w:rsidTr="00557728">
        <w:trPr>
          <w:trHeight w:val="971"/>
        </w:trPr>
        <w:tc>
          <w:tcPr>
            <w:tcW w:w="1668" w:type="dxa"/>
          </w:tcPr>
          <w:p w14:paraId="5B799EDF" w14:textId="77777777" w:rsidR="00FB412C" w:rsidRPr="00BB0F9F" w:rsidRDefault="0032445D">
            <w:pPr>
              <w:spacing w:line="480" w:lineRule="atLeast"/>
              <w:rPr>
                <w:rFonts w:ascii="宋体" w:hAnsi="宋体"/>
                <w:b/>
                <w:bCs/>
                <w:iCs/>
                <w:kern w:val="0"/>
                <w:sz w:val="24"/>
                <w:szCs w:val="24"/>
              </w:rPr>
            </w:pPr>
            <w:r w:rsidRPr="00BB0F9F">
              <w:rPr>
                <w:rFonts w:ascii="宋体" w:hAnsi="宋体" w:hint="eastAsia"/>
                <w:b/>
                <w:bCs/>
                <w:iCs/>
                <w:kern w:val="0"/>
                <w:sz w:val="24"/>
                <w:szCs w:val="24"/>
              </w:rPr>
              <w:t>参与单位名称及人员姓名</w:t>
            </w:r>
          </w:p>
        </w:tc>
        <w:tc>
          <w:tcPr>
            <w:tcW w:w="7258" w:type="dxa"/>
            <w:vAlign w:val="center"/>
          </w:tcPr>
          <w:p w14:paraId="63D0AB4C" w14:textId="5FE7D8E5" w:rsidR="00873394" w:rsidRPr="00BB0F9F" w:rsidRDefault="00263013" w:rsidP="00C327AD">
            <w:pPr>
              <w:widowControl/>
              <w:rPr>
                <w:rFonts w:ascii="等线" w:eastAsia="等线"/>
                <w:kern w:val="0"/>
                <w:sz w:val="22"/>
                <w:szCs w:val="22"/>
              </w:rPr>
            </w:pPr>
            <w:r>
              <w:rPr>
                <w:rFonts w:ascii="宋体" w:hAnsi="宋体" w:hint="eastAsia"/>
                <w:szCs w:val="21"/>
              </w:rPr>
              <w:t>广证恒生</w:t>
            </w:r>
            <w:r w:rsidR="00D71A0C" w:rsidRPr="00BB0F9F">
              <w:rPr>
                <w:rFonts w:ascii="宋体" w:hAnsi="宋体" w:hint="eastAsia"/>
                <w:szCs w:val="21"/>
              </w:rPr>
              <w:t>：</w:t>
            </w:r>
            <w:r>
              <w:rPr>
                <w:rFonts w:ascii="宋体" w:hAnsi="宋体" w:hint="eastAsia"/>
                <w:szCs w:val="21"/>
              </w:rPr>
              <w:t>肖明亮</w:t>
            </w:r>
          </w:p>
        </w:tc>
      </w:tr>
      <w:tr w:rsidR="00BB0F9F" w:rsidRPr="00BB0F9F" w14:paraId="72728CE3" w14:textId="77777777" w:rsidTr="00557728">
        <w:tc>
          <w:tcPr>
            <w:tcW w:w="1668" w:type="dxa"/>
            <w:vAlign w:val="center"/>
          </w:tcPr>
          <w:p w14:paraId="131A1F63" w14:textId="77777777" w:rsidR="00FB412C" w:rsidRPr="00BB0F9F" w:rsidRDefault="0032445D" w:rsidP="005D2EC8">
            <w:pPr>
              <w:spacing w:line="360" w:lineRule="auto"/>
              <w:jc w:val="center"/>
              <w:rPr>
                <w:rFonts w:ascii="宋体" w:hAnsi="宋体"/>
                <w:b/>
                <w:sz w:val="24"/>
                <w:szCs w:val="24"/>
              </w:rPr>
            </w:pPr>
            <w:r w:rsidRPr="00BB0F9F">
              <w:rPr>
                <w:rFonts w:ascii="宋体" w:hAnsi="宋体" w:hint="eastAsia"/>
                <w:b/>
                <w:sz w:val="24"/>
                <w:szCs w:val="24"/>
              </w:rPr>
              <w:t>时间</w:t>
            </w:r>
          </w:p>
        </w:tc>
        <w:tc>
          <w:tcPr>
            <w:tcW w:w="7258" w:type="dxa"/>
          </w:tcPr>
          <w:p w14:paraId="6C32C312" w14:textId="4A37B749" w:rsidR="00FB412C" w:rsidRPr="00BB0F9F" w:rsidRDefault="00D50824" w:rsidP="00263013">
            <w:pPr>
              <w:spacing w:line="360" w:lineRule="auto"/>
              <w:rPr>
                <w:rFonts w:ascii="宋体" w:hAnsi="宋体"/>
                <w:bCs/>
                <w:iCs/>
                <w:kern w:val="0"/>
                <w:szCs w:val="21"/>
              </w:rPr>
            </w:pPr>
            <w:r w:rsidRPr="00BB0F9F">
              <w:rPr>
                <w:rFonts w:ascii="宋体" w:hAnsi="宋体"/>
                <w:szCs w:val="21"/>
              </w:rPr>
              <w:t>201</w:t>
            </w:r>
            <w:r w:rsidR="00D9280E" w:rsidRPr="00BB0F9F">
              <w:rPr>
                <w:rFonts w:ascii="宋体" w:hAnsi="宋体"/>
                <w:szCs w:val="21"/>
              </w:rPr>
              <w:t>9</w:t>
            </w:r>
            <w:r w:rsidRPr="00BB0F9F">
              <w:rPr>
                <w:rFonts w:ascii="宋体" w:hAnsi="宋体"/>
                <w:szCs w:val="21"/>
              </w:rPr>
              <w:t>年</w:t>
            </w:r>
            <w:r w:rsidR="00370E37" w:rsidRPr="00BB0F9F">
              <w:rPr>
                <w:rFonts w:ascii="宋体" w:hAnsi="宋体"/>
                <w:szCs w:val="21"/>
              </w:rPr>
              <w:t>3</w:t>
            </w:r>
            <w:r w:rsidR="0032445D" w:rsidRPr="00BB0F9F">
              <w:rPr>
                <w:rFonts w:ascii="宋体" w:hAnsi="宋体" w:hint="eastAsia"/>
                <w:szCs w:val="21"/>
              </w:rPr>
              <w:t>月</w:t>
            </w:r>
            <w:r w:rsidR="005D2EC8" w:rsidRPr="00BB0F9F">
              <w:rPr>
                <w:rFonts w:ascii="宋体" w:hAnsi="宋体"/>
                <w:szCs w:val="21"/>
              </w:rPr>
              <w:t>1</w:t>
            </w:r>
            <w:r w:rsidR="00263013">
              <w:rPr>
                <w:rFonts w:ascii="宋体" w:hAnsi="宋体"/>
                <w:szCs w:val="21"/>
              </w:rPr>
              <w:t>9</w:t>
            </w:r>
            <w:r w:rsidR="0032445D" w:rsidRPr="00BB0F9F">
              <w:rPr>
                <w:rFonts w:ascii="宋体" w:hAnsi="宋体" w:hint="eastAsia"/>
                <w:szCs w:val="21"/>
              </w:rPr>
              <w:t>日</w:t>
            </w:r>
            <w:r w:rsidRPr="00BB0F9F">
              <w:rPr>
                <w:rFonts w:ascii="宋体" w:hAnsi="宋体"/>
                <w:szCs w:val="21"/>
              </w:rPr>
              <w:t>1</w:t>
            </w:r>
            <w:r w:rsidR="00263013">
              <w:rPr>
                <w:rFonts w:ascii="宋体" w:hAnsi="宋体"/>
                <w:szCs w:val="21"/>
              </w:rPr>
              <w:t>5</w:t>
            </w:r>
            <w:r w:rsidR="005D2EC8" w:rsidRPr="00BB0F9F">
              <w:rPr>
                <w:rFonts w:ascii="宋体" w:hAnsi="宋体"/>
                <w:szCs w:val="21"/>
              </w:rPr>
              <w:t>:</w:t>
            </w:r>
            <w:r w:rsidR="00D9280E" w:rsidRPr="00BB0F9F">
              <w:rPr>
                <w:rFonts w:ascii="宋体" w:hAnsi="宋体"/>
                <w:szCs w:val="21"/>
              </w:rPr>
              <w:t>00</w:t>
            </w:r>
            <w:r w:rsidR="00BB5CF8" w:rsidRPr="00BB0F9F">
              <w:rPr>
                <w:rFonts w:ascii="宋体" w:hAnsi="宋体"/>
                <w:szCs w:val="21"/>
              </w:rPr>
              <w:t>-</w:t>
            </w:r>
            <w:r w:rsidR="00F60C8C" w:rsidRPr="00BB0F9F">
              <w:rPr>
                <w:rFonts w:ascii="宋体" w:hAnsi="宋体"/>
                <w:szCs w:val="21"/>
              </w:rPr>
              <w:t>1</w:t>
            </w:r>
            <w:r w:rsidR="00263013">
              <w:rPr>
                <w:rFonts w:ascii="宋体" w:hAnsi="宋体"/>
                <w:szCs w:val="21"/>
              </w:rPr>
              <w:t>6</w:t>
            </w:r>
            <w:r w:rsidR="00F60C8C" w:rsidRPr="00BB0F9F">
              <w:rPr>
                <w:rFonts w:ascii="宋体" w:hAnsi="宋体"/>
                <w:szCs w:val="21"/>
              </w:rPr>
              <w:t>:</w:t>
            </w:r>
            <w:r w:rsidR="000429E5" w:rsidRPr="00BB0F9F">
              <w:rPr>
                <w:rFonts w:ascii="宋体" w:hAnsi="宋体" w:hint="eastAsia"/>
                <w:szCs w:val="21"/>
              </w:rPr>
              <w:t>00</w:t>
            </w:r>
            <w:r w:rsidR="0032445D" w:rsidRPr="00BB0F9F">
              <w:rPr>
                <w:rFonts w:ascii="宋体" w:hAnsi="宋体"/>
                <w:szCs w:val="21"/>
              </w:rPr>
              <w:t xml:space="preserve">  </w:t>
            </w:r>
            <w:r w:rsidR="00BB5CF8" w:rsidRPr="00BB0F9F">
              <w:rPr>
                <w:rFonts w:ascii="宋体" w:hAnsi="宋体" w:hint="eastAsia"/>
                <w:szCs w:val="21"/>
              </w:rPr>
              <w:t>星期</w:t>
            </w:r>
            <w:r w:rsidR="00263013">
              <w:rPr>
                <w:rFonts w:ascii="宋体" w:hAnsi="宋体" w:hint="eastAsia"/>
                <w:szCs w:val="21"/>
              </w:rPr>
              <w:t>二</w:t>
            </w:r>
          </w:p>
        </w:tc>
      </w:tr>
      <w:tr w:rsidR="00BB0F9F" w:rsidRPr="00BB0F9F" w14:paraId="766ECE96" w14:textId="77777777" w:rsidTr="00557728">
        <w:tc>
          <w:tcPr>
            <w:tcW w:w="1668" w:type="dxa"/>
            <w:vAlign w:val="center"/>
          </w:tcPr>
          <w:p w14:paraId="2F93CA57" w14:textId="77777777" w:rsidR="00FB412C" w:rsidRPr="00BB0F9F" w:rsidRDefault="0032445D" w:rsidP="005D2EC8">
            <w:pPr>
              <w:spacing w:line="360" w:lineRule="auto"/>
              <w:jc w:val="center"/>
              <w:rPr>
                <w:rFonts w:ascii="宋体" w:hAnsi="宋体"/>
                <w:b/>
                <w:sz w:val="24"/>
                <w:szCs w:val="24"/>
              </w:rPr>
            </w:pPr>
            <w:r w:rsidRPr="00BB0F9F">
              <w:rPr>
                <w:rFonts w:ascii="宋体" w:hAnsi="宋体" w:hint="eastAsia"/>
                <w:b/>
                <w:sz w:val="24"/>
                <w:szCs w:val="24"/>
              </w:rPr>
              <w:t>地点</w:t>
            </w:r>
          </w:p>
        </w:tc>
        <w:tc>
          <w:tcPr>
            <w:tcW w:w="7258" w:type="dxa"/>
          </w:tcPr>
          <w:p w14:paraId="53C63868" w14:textId="77777777" w:rsidR="00FB412C" w:rsidRPr="00BB0F9F" w:rsidRDefault="005D2EC8" w:rsidP="00BB5CF8">
            <w:pPr>
              <w:spacing w:line="360" w:lineRule="auto"/>
              <w:rPr>
                <w:rFonts w:ascii="宋体" w:hAnsi="宋体"/>
                <w:bCs/>
                <w:iCs/>
                <w:kern w:val="0"/>
                <w:szCs w:val="21"/>
              </w:rPr>
            </w:pPr>
            <w:r w:rsidRPr="00BB0F9F">
              <w:rPr>
                <w:rFonts w:ascii="宋体" w:hAnsi="宋体" w:hint="eastAsia"/>
                <w:bCs/>
                <w:iCs/>
                <w:kern w:val="0"/>
                <w:szCs w:val="21"/>
              </w:rPr>
              <w:t>深圳市福田区彩田路新浩e都A座2801</w:t>
            </w:r>
          </w:p>
        </w:tc>
      </w:tr>
      <w:tr w:rsidR="00BB0F9F" w:rsidRPr="00BB0F9F" w14:paraId="61145C6F" w14:textId="77777777" w:rsidTr="00557728">
        <w:tc>
          <w:tcPr>
            <w:tcW w:w="1668" w:type="dxa"/>
          </w:tcPr>
          <w:p w14:paraId="13F84469" w14:textId="77777777" w:rsidR="00FB412C" w:rsidRPr="00BB0F9F" w:rsidRDefault="0032445D">
            <w:pPr>
              <w:adjustRightInd w:val="0"/>
              <w:snapToGrid w:val="0"/>
              <w:spacing w:line="480" w:lineRule="atLeast"/>
              <w:rPr>
                <w:rFonts w:ascii="宋体" w:hAnsi="宋体"/>
                <w:b/>
                <w:bCs/>
                <w:iCs/>
                <w:kern w:val="0"/>
                <w:sz w:val="24"/>
                <w:szCs w:val="24"/>
              </w:rPr>
            </w:pPr>
            <w:r w:rsidRPr="00BB0F9F">
              <w:rPr>
                <w:rFonts w:ascii="宋体" w:hAnsi="宋体" w:hint="eastAsia"/>
                <w:b/>
                <w:bCs/>
                <w:iCs/>
                <w:kern w:val="0"/>
                <w:sz w:val="24"/>
                <w:szCs w:val="24"/>
              </w:rPr>
              <w:t>上市公司接待人员姓名</w:t>
            </w:r>
          </w:p>
        </w:tc>
        <w:tc>
          <w:tcPr>
            <w:tcW w:w="7258" w:type="dxa"/>
            <w:vAlign w:val="center"/>
          </w:tcPr>
          <w:p w14:paraId="3665239F" w14:textId="77777777" w:rsidR="00FB412C" w:rsidRPr="00BB0F9F" w:rsidRDefault="00370E37" w:rsidP="00D71DB5">
            <w:pPr>
              <w:spacing w:line="360" w:lineRule="auto"/>
              <w:rPr>
                <w:rFonts w:ascii="宋体" w:hAnsi="宋体"/>
                <w:szCs w:val="21"/>
              </w:rPr>
            </w:pPr>
            <w:r w:rsidRPr="00BB0F9F">
              <w:rPr>
                <w:rFonts w:ascii="宋体" w:hAnsi="宋体" w:hint="eastAsia"/>
                <w:bCs/>
                <w:iCs/>
                <w:szCs w:val="21"/>
              </w:rPr>
              <w:t>董事会秘书朱蕾</w:t>
            </w:r>
          </w:p>
        </w:tc>
      </w:tr>
      <w:tr w:rsidR="00BB0F9F" w:rsidRPr="00BB0F9F" w14:paraId="224E774F" w14:textId="77777777" w:rsidTr="00BB0F9F">
        <w:trPr>
          <w:trHeight w:val="346"/>
        </w:trPr>
        <w:tc>
          <w:tcPr>
            <w:tcW w:w="1668" w:type="dxa"/>
            <w:vAlign w:val="center"/>
          </w:tcPr>
          <w:p w14:paraId="652AE7B6" w14:textId="77777777" w:rsidR="00FB412C" w:rsidRPr="00BB0F9F" w:rsidRDefault="0032445D">
            <w:pPr>
              <w:spacing w:line="480" w:lineRule="atLeast"/>
              <w:rPr>
                <w:rFonts w:ascii="宋体" w:hAnsi="宋体"/>
                <w:b/>
                <w:bCs/>
                <w:iCs/>
                <w:kern w:val="0"/>
                <w:sz w:val="24"/>
                <w:szCs w:val="24"/>
              </w:rPr>
            </w:pPr>
            <w:r w:rsidRPr="00BB0F9F">
              <w:rPr>
                <w:rFonts w:ascii="宋体" w:hAnsi="宋体" w:hint="eastAsia"/>
                <w:b/>
                <w:bCs/>
                <w:iCs/>
                <w:kern w:val="0"/>
                <w:sz w:val="24"/>
                <w:szCs w:val="24"/>
              </w:rPr>
              <w:t>投资者关系活动主要内容介绍</w:t>
            </w:r>
          </w:p>
          <w:p w14:paraId="3A0825B5" w14:textId="77777777" w:rsidR="00FB412C" w:rsidRPr="00BB0F9F" w:rsidRDefault="00FB412C">
            <w:pPr>
              <w:spacing w:line="480" w:lineRule="atLeast"/>
              <w:rPr>
                <w:rFonts w:ascii="宋体" w:hAnsi="宋体"/>
                <w:bCs/>
                <w:iCs/>
                <w:kern w:val="0"/>
                <w:sz w:val="24"/>
                <w:szCs w:val="24"/>
              </w:rPr>
            </w:pPr>
          </w:p>
        </w:tc>
        <w:tc>
          <w:tcPr>
            <w:tcW w:w="7258" w:type="dxa"/>
          </w:tcPr>
          <w:p w14:paraId="659B5C81" w14:textId="77777777" w:rsidR="005C07E0" w:rsidRPr="00BB0F9F" w:rsidRDefault="005C07E0" w:rsidP="00785BD9">
            <w:pPr>
              <w:snapToGrid w:val="0"/>
              <w:spacing w:line="360" w:lineRule="auto"/>
              <w:rPr>
                <w:rFonts w:ascii="宋体" w:hAnsi="宋体" w:cs="宋体"/>
                <w:b/>
                <w:kern w:val="0"/>
                <w:szCs w:val="21"/>
              </w:rPr>
            </w:pPr>
            <w:r w:rsidRPr="00BB0F9F">
              <w:rPr>
                <w:rFonts w:ascii="宋体" w:hAnsi="宋体" w:cs="宋体" w:hint="eastAsia"/>
                <w:b/>
                <w:kern w:val="0"/>
                <w:szCs w:val="21"/>
              </w:rPr>
              <w:t>一、介绍公司</w:t>
            </w:r>
            <w:r w:rsidR="00901C76" w:rsidRPr="00BB0F9F">
              <w:rPr>
                <w:rFonts w:ascii="宋体" w:hAnsi="宋体" w:cs="宋体" w:hint="eastAsia"/>
                <w:b/>
                <w:kern w:val="0"/>
                <w:szCs w:val="21"/>
              </w:rPr>
              <w:t>经营</w:t>
            </w:r>
            <w:r w:rsidRPr="00BB0F9F">
              <w:rPr>
                <w:rFonts w:ascii="宋体" w:hAnsi="宋体" w:cs="宋体" w:hint="eastAsia"/>
                <w:b/>
                <w:kern w:val="0"/>
                <w:szCs w:val="21"/>
              </w:rPr>
              <w:t>情况</w:t>
            </w:r>
          </w:p>
          <w:p w14:paraId="1438B335" w14:textId="77777777" w:rsidR="008E6DFB" w:rsidRPr="00BB0F9F" w:rsidRDefault="007457B1" w:rsidP="00785BD9">
            <w:pPr>
              <w:snapToGrid w:val="0"/>
              <w:spacing w:line="360" w:lineRule="auto"/>
              <w:ind w:firstLineChars="200" w:firstLine="422"/>
              <w:rPr>
                <w:rFonts w:ascii="宋体" w:hAnsi="宋体" w:cs="宋体"/>
                <w:b/>
                <w:kern w:val="0"/>
                <w:szCs w:val="21"/>
              </w:rPr>
            </w:pPr>
            <w:r w:rsidRPr="00BB0F9F">
              <w:rPr>
                <w:rFonts w:ascii="宋体" w:hAnsi="宋体" w:cs="宋体" w:hint="eastAsia"/>
                <w:b/>
                <w:kern w:val="0"/>
                <w:szCs w:val="21"/>
              </w:rPr>
              <w:t>1、</w:t>
            </w:r>
            <w:r w:rsidR="008E6DFB" w:rsidRPr="00BB0F9F">
              <w:rPr>
                <w:rFonts w:ascii="宋体" w:hAnsi="宋体" w:cs="宋体" w:hint="eastAsia"/>
                <w:b/>
                <w:kern w:val="0"/>
                <w:szCs w:val="21"/>
              </w:rPr>
              <w:t>公司发展历史</w:t>
            </w:r>
          </w:p>
          <w:p w14:paraId="5E3FB2C5" w14:textId="77777777" w:rsidR="00D71A0C" w:rsidRPr="00BB0F9F" w:rsidRDefault="00D71A0C" w:rsidP="00D71A0C">
            <w:pPr>
              <w:snapToGrid w:val="0"/>
              <w:spacing w:line="360" w:lineRule="auto"/>
              <w:ind w:firstLineChars="200" w:firstLine="420"/>
              <w:rPr>
                <w:rFonts w:ascii="宋体" w:hAnsi="宋体" w:cs="宋体"/>
                <w:kern w:val="0"/>
                <w:szCs w:val="21"/>
              </w:rPr>
            </w:pPr>
            <w:r w:rsidRPr="00BB0F9F">
              <w:rPr>
                <w:rFonts w:ascii="宋体" w:hAnsi="宋体" w:cs="宋体" w:hint="eastAsia"/>
                <w:kern w:val="0"/>
                <w:szCs w:val="21"/>
              </w:rPr>
              <w:t>公司成立于</w:t>
            </w:r>
            <w:r w:rsidRPr="00BB0F9F">
              <w:rPr>
                <w:rFonts w:ascii="宋体" w:hAnsi="宋体" w:cs="宋体"/>
                <w:kern w:val="0"/>
                <w:szCs w:val="21"/>
              </w:rPr>
              <w:t xml:space="preserve">1998 </w:t>
            </w:r>
            <w:r w:rsidRPr="00BB0F9F">
              <w:rPr>
                <w:rFonts w:ascii="宋体" w:hAnsi="宋体" w:cs="宋体" w:hint="eastAsia"/>
                <w:kern w:val="0"/>
                <w:szCs w:val="21"/>
              </w:rPr>
              <w:t>年，</w:t>
            </w:r>
            <w:r w:rsidRPr="00BB0F9F">
              <w:rPr>
                <w:rFonts w:ascii="宋体" w:hAnsi="宋体" w:cs="宋体"/>
                <w:kern w:val="0"/>
                <w:szCs w:val="21"/>
              </w:rPr>
              <w:t xml:space="preserve">2007 </w:t>
            </w:r>
            <w:r w:rsidRPr="00BB0F9F">
              <w:rPr>
                <w:rFonts w:ascii="宋体" w:hAnsi="宋体" w:cs="宋体" w:hint="eastAsia"/>
                <w:kern w:val="0"/>
                <w:szCs w:val="21"/>
              </w:rPr>
              <w:t>年在中小板上市，公司原</w:t>
            </w:r>
            <w:r w:rsidRPr="00BB0F9F">
              <w:rPr>
                <w:rFonts w:ascii="宋体" w:hAnsi="宋体" w:cs="宋体"/>
                <w:kern w:val="0"/>
                <w:szCs w:val="21"/>
              </w:rPr>
              <w:t xml:space="preserve">主营业务为EMS </w:t>
            </w:r>
            <w:r w:rsidRPr="00BB0F9F">
              <w:rPr>
                <w:rFonts w:ascii="宋体" w:hAnsi="宋体" w:cs="宋体" w:hint="eastAsia"/>
                <w:kern w:val="0"/>
                <w:szCs w:val="21"/>
              </w:rPr>
              <w:t>消费类电子和</w:t>
            </w:r>
            <w:r w:rsidRPr="00BB0F9F">
              <w:rPr>
                <w:rFonts w:ascii="宋体" w:hAnsi="宋体" w:cs="宋体"/>
                <w:kern w:val="0"/>
                <w:szCs w:val="21"/>
              </w:rPr>
              <w:t>LED照明产品生产制造</w:t>
            </w:r>
            <w:r w:rsidRPr="00BB0F9F">
              <w:rPr>
                <w:rFonts w:ascii="宋体" w:hAnsi="宋体" w:cs="宋体" w:hint="eastAsia"/>
                <w:kern w:val="0"/>
                <w:szCs w:val="21"/>
              </w:rPr>
              <w:t>。</w:t>
            </w:r>
            <w:r w:rsidRPr="00BB0F9F">
              <w:rPr>
                <w:rFonts w:asciiTheme="minorEastAsia" w:eastAsiaTheme="minorEastAsia" w:hAnsiTheme="minorEastAsia" w:hint="eastAsia"/>
                <w:szCs w:val="21"/>
              </w:rPr>
              <w:t>公司自</w:t>
            </w:r>
            <w:r w:rsidRPr="00BB0F9F">
              <w:rPr>
                <w:rFonts w:asciiTheme="minorEastAsia" w:eastAsiaTheme="minorEastAsia" w:hAnsiTheme="minorEastAsia"/>
                <w:szCs w:val="21"/>
              </w:rPr>
              <w:t>2015</w:t>
            </w:r>
            <w:r w:rsidRPr="00BB0F9F">
              <w:rPr>
                <w:rFonts w:asciiTheme="minorEastAsia" w:eastAsiaTheme="minorEastAsia" w:hAnsiTheme="minorEastAsia" w:hint="eastAsia"/>
                <w:szCs w:val="21"/>
              </w:rPr>
              <w:t>年向互联网产业转型开始，逐步明确智慧营销与智能硬件双轮驱动的战略，先后收购顺为广告等三家数字营销公司，分别投资消费品行业和</w:t>
            </w:r>
            <w:r w:rsidRPr="00BB0F9F">
              <w:rPr>
                <w:rFonts w:asciiTheme="minorEastAsia" w:eastAsiaTheme="minorEastAsia" w:hAnsiTheme="minorEastAsia"/>
                <w:szCs w:val="21"/>
              </w:rPr>
              <w:t>SCRM</w:t>
            </w:r>
            <w:r w:rsidRPr="00BB0F9F">
              <w:rPr>
                <w:rFonts w:asciiTheme="minorEastAsia" w:eastAsiaTheme="minorEastAsia" w:hAnsiTheme="minorEastAsia" w:hint="eastAsia"/>
                <w:szCs w:val="21"/>
              </w:rPr>
              <w:t>细分行业的</w:t>
            </w:r>
            <w:r w:rsidRPr="00BB0F9F">
              <w:rPr>
                <w:rFonts w:asciiTheme="minorEastAsia" w:eastAsiaTheme="minorEastAsia" w:hAnsiTheme="minorEastAsia"/>
                <w:szCs w:val="21"/>
              </w:rPr>
              <w:t>SaaS</w:t>
            </w:r>
            <w:r w:rsidRPr="00BB0F9F">
              <w:rPr>
                <w:rFonts w:asciiTheme="minorEastAsia" w:eastAsiaTheme="minorEastAsia" w:hAnsiTheme="minorEastAsia" w:hint="eastAsia"/>
                <w:szCs w:val="21"/>
              </w:rPr>
              <w:t>优质企业赢销通和六度人和，</w:t>
            </w:r>
            <w:r w:rsidRPr="00BB0F9F">
              <w:rPr>
                <w:rFonts w:ascii="宋体" w:hAnsi="宋体" w:hint="eastAsia"/>
                <w:szCs w:val="21"/>
              </w:rPr>
              <w:t>在大数据、云计算、企业互联网服务等领域先后投资奇异果互动、富数科技等。</w:t>
            </w:r>
          </w:p>
          <w:p w14:paraId="4CBA2A73" w14:textId="77777777" w:rsidR="002B395C" w:rsidRPr="00BB0F9F" w:rsidRDefault="007457B1" w:rsidP="00785BD9">
            <w:pPr>
              <w:snapToGrid w:val="0"/>
              <w:spacing w:line="360" w:lineRule="auto"/>
              <w:ind w:firstLineChars="200" w:firstLine="422"/>
              <w:rPr>
                <w:rFonts w:ascii="宋体" w:hAnsi="宋体" w:cs="宋体"/>
                <w:b/>
                <w:kern w:val="0"/>
                <w:szCs w:val="21"/>
              </w:rPr>
            </w:pPr>
            <w:r w:rsidRPr="00BB0F9F">
              <w:rPr>
                <w:rFonts w:ascii="宋体" w:hAnsi="宋体" w:cs="宋体" w:hint="eastAsia"/>
                <w:b/>
                <w:kern w:val="0"/>
                <w:szCs w:val="21"/>
              </w:rPr>
              <w:t>2、</w:t>
            </w:r>
            <w:r w:rsidR="002B395C" w:rsidRPr="00BB0F9F">
              <w:rPr>
                <w:rFonts w:ascii="宋体" w:hAnsi="宋体" w:cs="宋体"/>
                <w:b/>
                <w:kern w:val="0"/>
                <w:szCs w:val="21"/>
              </w:rPr>
              <w:t>战略规划</w:t>
            </w:r>
          </w:p>
          <w:p w14:paraId="1CFB536C" w14:textId="77777777" w:rsidR="00D71A0C" w:rsidRPr="00BB0F9F" w:rsidRDefault="00D71A0C" w:rsidP="00D71A0C">
            <w:pPr>
              <w:snapToGrid w:val="0"/>
              <w:spacing w:line="360" w:lineRule="auto"/>
              <w:ind w:firstLineChars="200" w:firstLine="420"/>
              <w:rPr>
                <w:rFonts w:ascii="宋体" w:hAnsi="宋体" w:cs="宋体"/>
                <w:kern w:val="0"/>
                <w:szCs w:val="21"/>
              </w:rPr>
            </w:pPr>
            <w:r w:rsidRPr="00BB0F9F">
              <w:rPr>
                <w:rFonts w:ascii="宋体" w:hAnsi="宋体" w:cs="宋体" w:hint="eastAsia"/>
                <w:kern w:val="0"/>
                <w:szCs w:val="21"/>
              </w:rPr>
              <w:t>“智能硬件</w:t>
            </w:r>
            <w:r w:rsidRPr="00BB0F9F">
              <w:rPr>
                <w:rFonts w:ascii="宋体" w:hAnsi="宋体" w:cs="宋体"/>
                <w:kern w:val="0"/>
                <w:szCs w:val="21"/>
              </w:rPr>
              <w:t>+智慧营销”双轮驱动是公司当前战略规划的核心,基于对公司所处行业趋势的判断,智能、数据、技术将会是麦达数字业务未来新的驱动力，公司“智慧营销+智能硬件”双轮驱动战略也将始终以此为核心，构建公司的核心能力。</w:t>
            </w:r>
          </w:p>
          <w:p w14:paraId="70BC214F" w14:textId="77777777" w:rsidR="00D71A0C" w:rsidRPr="00BB0F9F" w:rsidRDefault="00D71A0C" w:rsidP="00D71A0C">
            <w:pPr>
              <w:pStyle w:val="Style2"/>
              <w:snapToGrid w:val="0"/>
              <w:spacing w:line="360" w:lineRule="auto"/>
              <w:rPr>
                <w:rFonts w:ascii="宋体" w:hAnsi="宋体" w:cs="宋体"/>
                <w:kern w:val="0"/>
                <w:szCs w:val="21"/>
              </w:rPr>
            </w:pPr>
            <w:r w:rsidRPr="00BB0F9F">
              <w:rPr>
                <w:rFonts w:ascii="宋体" w:hAnsi="宋体" w:cs="宋体" w:hint="eastAsia"/>
                <w:kern w:val="0"/>
                <w:szCs w:val="21"/>
              </w:rPr>
              <w:t>智能硬件：</w:t>
            </w:r>
            <w:r w:rsidRPr="00BB0F9F">
              <w:rPr>
                <w:rFonts w:ascii="宋体" w:hAnsi="宋体" w:cs="宋体" w:hint="eastAsia"/>
                <w:kern w:val="0"/>
                <w:lang w:val="zh-CN"/>
              </w:rPr>
              <w:t>作为公司的成熟业务板块，</w:t>
            </w:r>
            <w:r w:rsidRPr="00BB0F9F">
              <w:rPr>
                <w:rFonts w:ascii="宋体" w:hAnsi="宋体" w:cs="宋体" w:hint="eastAsia"/>
                <w:kern w:val="0"/>
                <w:szCs w:val="21"/>
              </w:rPr>
              <w:t>公司将凭借在硬件产品规划、研发和制造领域的积累和底蕴，以</w:t>
            </w:r>
            <w:r w:rsidRPr="00BB0F9F">
              <w:rPr>
                <w:rFonts w:ascii="宋体" w:hAnsi="宋体" w:cs="宋体"/>
                <w:kern w:val="0"/>
                <w:szCs w:val="21"/>
              </w:rPr>
              <w:t>LED</w:t>
            </w:r>
            <w:r w:rsidRPr="00BB0F9F">
              <w:rPr>
                <w:rFonts w:ascii="宋体" w:hAnsi="宋体" w:cs="宋体" w:hint="eastAsia"/>
                <w:kern w:val="0"/>
                <w:szCs w:val="21"/>
              </w:rPr>
              <w:t>照明等成熟、稳健的既有业务为基石，抓住全球智能硬件高速发展的机遇，向智能硬件业务领域拓展和延伸，</w:t>
            </w:r>
            <w:r w:rsidRPr="00BB0F9F">
              <w:rPr>
                <w:rFonts w:ascii="宋体" w:hAnsi="宋体" w:cs="宋体" w:hint="eastAsia"/>
                <w:kern w:val="0"/>
                <w:lang w:val="zh-CN"/>
              </w:rPr>
              <w:t>持续为公司战略转型提供稳定的业绩支持。</w:t>
            </w:r>
            <w:r w:rsidRPr="00BB0F9F">
              <w:rPr>
                <w:rFonts w:ascii="宋体" w:hAnsi="宋体" w:cs="宋体" w:hint="eastAsia"/>
                <w:kern w:val="0"/>
                <w:szCs w:val="21"/>
              </w:rPr>
              <w:t>未来一段时期公司将加大在物联网软件领域的投入，成为物联网终端产品的提供商。</w:t>
            </w:r>
          </w:p>
          <w:p w14:paraId="7C56D40C" w14:textId="77777777" w:rsidR="00D71A0C" w:rsidRDefault="00D71A0C" w:rsidP="00D71A0C">
            <w:pPr>
              <w:snapToGrid w:val="0"/>
              <w:spacing w:line="360" w:lineRule="auto"/>
              <w:ind w:firstLineChars="200" w:firstLine="420"/>
              <w:rPr>
                <w:rFonts w:ascii="宋体" w:hAnsi="宋体" w:cs="宋体"/>
                <w:kern w:val="0"/>
                <w:szCs w:val="21"/>
              </w:rPr>
            </w:pPr>
            <w:r w:rsidRPr="00BB0F9F">
              <w:rPr>
                <w:rFonts w:ascii="宋体" w:hAnsi="宋体" w:cs="宋体" w:hint="eastAsia"/>
                <w:kern w:val="0"/>
                <w:szCs w:val="21"/>
              </w:rPr>
              <w:lastRenderedPageBreak/>
              <w:t>智慧营销：基于对行业趋势的深刻理解，为应对数字营销行业的快速变化，公司将该业务板块定位于为客户提供以技术为桥梁，以数据为驱动力，以品效合一为目的的一站式营销数字化转型服务。</w:t>
            </w:r>
          </w:p>
          <w:p w14:paraId="0FEDEABF" w14:textId="77777777" w:rsidR="00504912" w:rsidRDefault="00504912" w:rsidP="00D71A0C">
            <w:pPr>
              <w:snapToGrid w:val="0"/>
              <w:spacing w:line="360" w:lineRule="auto"/>
              <w:ind w:firstLineChars="200" w:firstLine="420"/>
              <w:rPr>
                <w:rFonts w:ascii="宋体" w:hAnsi="宋体" w:cs="宋体"/>
                <w:kern w:val="0"/>
                <w:szCs w:val="21"/>
              </w:rPr>
            </w:pPr>
          </w:p>
          <w:p w14:paraId="5B63D781" w14:textId="5BB0C9B8" w:rsidR="00504912" w:rsidRPr="00BB0F9F" w:rsidRDefault="00504912" w:rsidP="00504912">
            <w:pPr>
              <w:snapToGrid w:val="0"/>
              <w:spacing w:line="360" w:lineRule="auto"/>
              <w:rPr>
                <w:rFonts w:ascii="宋体" w:hAnsi="宋体" w:cs="宋体"/>
                <w:b/>
                <w:kern w:val="0"/>
                <w:szCs w:val="21"/>
              </w:rPr>
            </w:pPr>
            <w:r>
              <w:rPr>
                <w:rFonts w:ascii="宋体" w:hAnsi="宋体" w:cs="宋体" w:hint="eastAsia"/>
                <w:b/>
                <w:kern w:val="0"/>
                <w:lang w:val="zh-CN"/>
              </w:rPr>
              <w:t>二</w:t>
            </w:r>
            <w:r w:rsidRPr="00BB0F9F">
              <w:rPr>
                <w:rFonts w:ascii="宋体" w:hAnsi="宋体" w:cs="宋体" w:hint="eastAsia"/>
                <w:b/>
                <w:kern w:val="0"/>
                <w:lang w:val="zh-CN"/>
              </w:rPr>
              <w:t>、</w:t>
            </w:r>
            <w:r>
              <w:rPr>
                <w:rFonts w:ascii="宋体" w:hAnsi="宋体" w:cs="宋体" w:hint="eastAsia"/>
                <w:b/>
                <w:kern w:val="0"/>
                <w:szCs w:val="21"/>
              </w:rPr>
              <w:t>2</w:t>
            </w:r>
            <w:r>
              <w:rPr>
                <w:rFonts w:ascii="宋体" w:hAnsi="宋体" w:cs="宋体"/>
                <w:b/>
                <w:kern w:val="0"/>
                <w:szCs w:val="21"/>
              </w:rPr>
              <w:t>018年</w:t>
            </w:r>
            <w:r w:rsidRPr="00BB0F9F">
              <w:rPr>
                <w:rFonts w:ascii="宋体" w:hAnsi="宋体" w:cs="宋体" w:hint="eastAsia"/>
                <w:b/>
                <w:kern w:val="0"/>
                <w:szCs w:val="21"/>
              </w:rPr>
              <w:t>公司智能硬件板块</w:t>
            </w:r>
            <w:r w:rsidR="005352D6">
              <w:rPr>
                <w:rFonts w:ascii="宋体" w:hAnsi="宋体" w:cs="宋体" w:hint="eastAsia"/>
                <w:b/>
                <w:kern w:val="0"/>
                <w:szCs w:val="21"/>
              </w:rPr>
              <w:t>发展</w:t>
            </w:r>
            <w:r>
              <w:rPr>
                <w:rFonts w:ascii="宋体" w:hAnsi="宋体" w:cs="宋体"/>
                <w:b/>
                <w:kern w:val="0"/>
                <w:szCs w:val="21"/>
              </w:rPr>
              <w:t>如何</w:t>
            </w:r>
            <w:r w:rsidRPr="00BB0F9F">
              <w:rPr>
                <w:rFonts w:ascii="宋体" w:hAnsi="宋体" w:cs="宋体" w:hint="eastAsia"/>
                <w:b/>
                <w:kern w:val="0"/>
                <w:szCs w:val="21"/>
              </w:rPr>
              <w:t>？</w:t>
            </w:r>
          </w:p>
          <w:p w14:paraId="204F5757" w14:textId="77777777" w:rsidR="00504912" w:rsidRPr="00BB0F9F" w:rsidRDefault="00504912" w:rsidP="00504912">
            <w:pPr>
              <w:pStyle w:val="Style2"/>
              <w:snapToGrid w:val="0"/>
              <w:spacing w:line="360" w:lineRule="auto"/>
              <w:ind w:firstLineChars="0" w:firstLine="435"/>
              <w:rPr>
                <w:rFonts w:ascii="宋体" w:hAnsi="宋体" w:cs="宋体"/>
                <w:kern w:val="0"/>
                <w:lang w:val="zh-CN"/>
              </w:rPr>
            </w:pPr>
            <w:r w:rsidRPr="00BB0F9F">
              <w:rPr>
                <w:rFonts w:ascii="宋体" w:hAnsi="宋体" w:cs="宋体" w:hint="eastAsia"/>
                <w:kern w:val="0"/>
                <w:szCs w:val="21"/>
              </w:rPr>
              <w:t>公司智能硬件板块在经历了</w:t>
            </w:r>
            <w:r w:rsidRPr="00BB0F9F">
              <w:rPr>
                <w:rFonts w:ascii="宋体" w:hAnsi="宋体" w:cs="宋体"/>
                <w:kern w:val="0"/>
                <w:szCs w:val="21"/>
              </w:rPr>
              <w:t>2013年的低谷期后，自</w:t>
            </w:r>
            <w:r w:rsidRPr="00BB0F9F">
              <w:rPr>
                <w:rFonts w:ascii="宋体" w:hAnsi="宋体" w:cs="宋体" w:hint="eastAsia"/>
                <w:kern w:val="0"/>
                <w:szCs w:val="21"/>
              </w:rPr>
              <w:t>2014年开始了转型升级，抓研发，深挖老客户的潜在合作需求，培育开发了新的国际优质客户（如</w:t>
            </w:r>
            <w:r w:rsidRPr="00BB0F9F">
              <w:rPr>
                <w:rFonts w:ascii="宋体" w:hAnsi="宋体" w:cs="宋体"/>
                <w:kern w:val="0"/>
                <w:szCs w:val="21"/>
              </w:rPr>
              <w:t>ASM、ABL</w:t>
            </w:r>
            <w:r w:rsidRPr="00BB0F9F">
              <w:rPr>
                <w:rFonts w:ascii="宋体" w:hAnsi="宋体" w:cs="宋体" w:hint="eastAsia"/>
                <w:kern w:val="0"/>
                <w:szCs w:val="21"/>
              </w:rPr>
              <w:t>等），带来近年来该板块业绩的持续增长。尤其</w:t>
            </w:r>
            <w:r w:rsidRPr="00BB0F9F">
              <w:rPr>
                <w:rFonts w:ascii="宋体" w:hAnsi="宋体" w:cs="宋体"/>
                <w:kern w:val="0"/>
                <w:szCs w:val="21"/>
              </w:rPr>
              <w:t>2017年、2018年发展非常迅速，2018年</w:t>
            </w:r>
            <w:r w:rsidRPr="00BB0F9F">
              <w:rPr>
                <w:rFonts w:ascii="宋体" w:hAnsi="宋体" w:cs="宋体" w:hint="eastAsia"/>
                <w:kern w:val="0"/>
                <w:szCs w:val="21"/>
              </w:rPr>
              <w:t>上半年度已经实现的营业收入突破</w:t>
            </w:r>
            <w:r w:rsidRPr="00BB0F9F">
              <w:rPr>
                <w:rFonts w:ascii="宋体" w:hAnsi="宋体" w:cs="宋体"/>
                <w:kern w:val="0"/>
                <w:szCs w:val="21"/>
              </w:rPr>
              <w:t>3.25亿元，同比增长87.44%。</w:t>
            </w:r>
            <w:r w:rsidRPr="00BB0F9F">
              <w:rPr>
                <w:rFonts w:ascii="宋体" w:hAnsi="宋体" w:cs="宋体" w:hint="eastAsia"/>
                <w:kern w:val="0"/>
                <w:szCs w:val="21"/>
              </w:rPr>
              <w:t>实益达技术的一款</w:t>
            </w:r>
            <w:r w:rsidRPr="00BB0F9F">
              <w:rPr>
                <w:rFonts w:eastAsia="Times New Roman"/>
                <w:kern w:val="0"/>
                <w:lang w:val="zh-CN"/>
              </w:rPr>
              <w:t>WAFER</w:t>
            </w:r>
            <w:r w:rsidRPr="00BB0F9F">
              <w:rPr>
                <w:rFonts w:ascii="宋体" w:hAnsi="宋体" w:cs="宋体" w:hint="eastAsia"/>
                <w:kern w:val="0"/>
                <w:lang w:val="zh-CN"/>
              </w:rPr>
              <w:t>系列超薄圆形面板灯因其性能优良，得到了客户和终端消费者的高度认可，</w:t>
            </w:r>
            <w:r w:rsidRPr="00BB0F9F">
              <w:rPr>
                <w:rFonts w:ascii="宋体" w:hAnsi="宋体" w:cs="宋体"/>
                <w:kern w:val="0"/>
                <w:lang w:val="zh-CN"/>
              </w:rPr>
              <w:t>2018年以来</w:t>
            </w:r>
            <w:r w:rsidRPr="00BB0F9F">
              <w:rPr>
                <w:rFonts w:ascii="宋体" w:hAnsi="宋体" w:cs="宋体" w:hint="eastAsia"/>
                <w:kern w:val="0"/>
                <w:lang w:val="zh-CN"/>
              </w:rPr>
              <w:t>销量同比大增。</w:t>
            </w:r>
          </w:p>
          <w:p w14:paraId="24DA974E" w14:textId="5849EEDE" w:rsidR="00504912" w:rsidRPr="00BB0F9F" w:rsidRDefault="00504912" w:rsidP="00504912">
            <w:pPr>
              <w:pStyle w:val="Style2"/>
              <w:snapToGrid w:val="0"/>
              <w:spacing w:line="360" w:lineRule="auto"/>
              <w:ind w:firstLineChars="0" w:firstLine="435"/>
              <w:rPr>
                <w:rFonts w:ascii="宋体" w:hAnsi="宋体" w:cs="宋体"/>
                <w:kern w:val="0"/>
                <w:szCs w:val="21"/>
              </w:rPr>
            </w:pPr>
            <w:r w:rsidRPr="00BB0F9F">
              <w:rPr>
                <w:rFonts w:ascii="宋体" w:hAnsi="宋体" w:cs="宋体" w:hint="eastAsia"/>
                <w:kern w:val="0"/>
                <w:lang w:val="zh-CN"/>
              </w:rPr>
              <w:t>公司智能硬件板块</w:t>
            </w:r>
            <w:r>
              <w:rPr>
                <w:rFonts w:ascii="宋体" w:hAnsi="宋体" w:cs="宋体" w:hint="eastAsia"/>
                <w:kern w:val="0"/>
                <w:lang w:val="zh-CN"/>
              </w:rPr>
              <w:t>已</w:t>
            </w:r>
            <w:r w:rsidRPr="00BB0F9F">
              <w:rPr>
                <w:rFonts w:ascii="宋体" w:hAnsi="宋体" w:cs="宋体" w:hint="eastAsia"/>
                <w:kern w:val="0"/>
                <w:lang w:val="zh-CN"/>
              </w:rPr>
              <w:t>培育、开拓了较多稳定的优质客户，如知名的跨国企业</w:t>
            </w:r>
            <w:r w:rsidRPr="00BB0F9F">
              <w:rPr>
                <w:rFonts w:ascii="宋体" w:hAnsi="宋体" w:cs="宋体"/>
                <w:kern w:val="0"/>
                <w:lang w:val="zh-CN"/>
              </w:rPr>
              <w:t>ASM、ABL、</w:t>
            </w:r>
            <w:r w:rsidRPr="00BB0F9F">
              <w:rPr>
                <w:rFonts w:ascii="宋体" w:hAnsi="宋体" w:cs="宋体"/>
                <w:kern w:val="0"/>
                <w:szCs w:val="21"/>
              </w:rPr>
              <w:t>LEDVANCE。</w:t>
            </w:r>
            <w:r w:rsidRPr="00BB0F9F">
              <w:rPr>
                <w:rFonts w:ascii="宋体" w:hAnsi="宋体" w:cs="宋体" w:hint="eastAsia"/>
                <w:kern w:val="0"/>
                <w:szCs w:val="21"/>
              </w:rPr>
              <w:t>2018年切入国内金融科技领域优质客户-怡化股份的供应链系统，2019年已开始陆续出货；</w:t>
            </w:r>
            <w:r w:rsidRPr="00BB0F9F">
              <w:rPr>
                <w:rFonts w:ascii="宋体" w:hAnsi="宋体" w:cs="宋体"/>
                <w:kern w:val="0"/>
                <w:szCs w:val="21"/>
              </w:rPr>
              <w:t>2018年还</w:t>
            </w:r>
            <w:r w:rsidRPr="00BB0F9F">
              <w:rPr>
                <w:rFonts w:ascii="宋体" w:hAnsi="宋体" w:cs="宋体" w:hint="eastAsia"/>
                <w:kern w:val="0"/>
                <w:szCs w:val="21"/>
              </w:rPr>
              <w:t>开拓了德国家居照明市场销量排名前列的企业—德国柏曼等国内外知名企业。</w:t>
            </w:r>
          </w:p>
          <w:p w14:paraId="0E9003D0" w14:textId="5012C32C" w:rsidR="00504912" w:rsidRPr="00504912" w:rsidRDefault="00504912" w:rsidP="00504912">
            <w:pPr>
              <w:pStyle w:val="Style2"/>
              <w:snapToGrid w:val="0"/>
              <w:spacing w:line="360" w:lineRule="auto"/>
              <w:ind w:firstLineChars="0" w:firstLine="435"/>
              <w:rPr>
                <w:rFonts w:ascii="宋体" w:hAnsi="宋体" w:cs="宋体"/>
                <w:kern w:val="0"/>
                <w:szCs w:val="21"/>
              </w:rPr>
            </w:pPr>
            <w:r>
              <w:rPr>
                <w:rFonts w:ascii="宋体" w:hAnsi="宋体" w:cs="宋体" w:hint="eastAsia"/>
                <w:kern w:val="0"/>
                <w:szCs w:val="21"/>
              </w:rPr>
              <w:t>近年来</w:t>
            </w:r>
            <w:r w:rsidRPr="00BB0F9F">
              <w:rPr>
                <w:rFonts w:ascii="宋体" w:hAnsi="宋体" w:cs="宋体" w:hint="eastAsia"/>
                <w:kern w:val="0"/>
                <w:szCs w:val="21"/>
              </w:rPr>
              <w:t>公司陆续在智能硬件板块引入事业合伙人，创新实施合伙人机制，先后与合伙人陆续成立了实益达智能、益明光电、江苏实益达等主体，开拓国内外照明细分市场。</w:t>
            </w:r>
            <w:r w:rsidRPr="00BB0F9F">
              <w:rPr>
                <w:rFonts w:ascii="宋体" w:hAnsi="宋体" w:cs="宋体" w:hint="eastAsia"/>
                <w:kern w:val="0"/>
                <w:lang w:val="zh-CN"/>
              </w:rPr>
              <w:t>公司的合伙人人才机制不仅为公司储备了稳定的人才，也极大程度促进了智能硬件业务的发展，给公司的发展带来积极正面的影响</w:t>
            </w:r>
            <w:r w:rsidRPr="00BB0F9F">
              <w:rPr>
                <w:rFonts w:ascii="宋体" w:hAnsi="宋体" w:cs="宋体" w:hint="eastAsia"/>
                <w:kern w:val="0"/>
                <w:szCs w:val="21"/>
              </w:rPr>
              <w:t>。</w:t>
            </w:r>
            <w:r w:rsidRPr="00BB0F9F">
              <w:rPr>
                <w:rFonts w:ascii="宋体" w:hAnsi="宋体" w:cs="宋体" w:hint="eastAsia"/>
                <w:kern w:val="0"/>
              </w:rPr>
              <w:t>与此同时</w:t>
            </w:r>
            <w:r w:rsidRPr="00BB0F9F">
              <w:rPr>
                <w:rFonts w:ascii="宋体" w:hAnsi="宋体" w:cs="宋体" w:hint="eastAsia"/>
                <w:kern w:val="0"/>
                <w:lang w:val="zh-CN"/>
              </w:rPr>
              <w:t>，公司积极整合资源，</w:t>
            </w:r>
            <w:r w:rsidRPr="00BB0F9F">
              <w:rPr>
                <w:rFonts w:ascii="宋体" w:hAnsi="宋体" w:cs="宋体"/>
                <w:kern w:val="0"/>
                <w:lang w:val="zh-CN"/>
              </w:rPr>
              <w:t>2018年度将业务存在</w:t>
            </w:r>
            <w:r w:rsidRPr="00BB0F9F">
              <w:rPr>
                <w:rFonts w:ascii="宋体" w:hAnsi="宋体" w:cs="宋体" w:hint="eastAsia"/>
                <w:kern w:val="0"/>
                <w:lang w:val="zh-CN"/>
              </w:rPr>
              <w:t>相关性的子公司实益达工业的全部股权出售给子公司实益达技术，两家公司的本次重组，实现了智能硬件板块的统一规范管理，有利于智能硬件板块的长远发展。</w:t>
            </w:r>
          </w:p>
          <w:p w14:paraId="45EEF1B1" w14:textId="32790671" w:rsidR="00504912" w:rsidRPr="00BB0F9F" w:rsidRDefault="00504912" w:rsidP="00504912">
            <w:pPr>
              <w:snapToGrid w:val="0"/>
              <w:spacing w:line="360" w:lineRule="auto"/>
              <w:rPr>
                <w:rFonts w:ascii="宋体" w:hAnsi="宋体" w:cs="宋体"/>
                <w:b/>
                <w:kern w:val="0"/>
                <w:szCs w:val="21"/>
              </w:rPr>
            </w:pPr>
            <w:r w:rsidRPr="00BB0F9F">
              <w:rPr>
                <w:rFonts w:ascii="宋体" w:hAnsi="宋体" w:cs="宋体"/>
                <w:kern w:val="0"/>
                <w:szCs w:val="24"/>
                <w:lang w:val="zh-CN"/>
              </w:rPr>
              <w:t xml:space="preserve">  </w:t>
            </w:r>
            <w:r>
              <w:rPr>
                <w:rFonts w:ascii="宋体" w:hAnsi="宋体" w:cs="宋体"/>
                <w:kern w:val="0"/>
                <w:szCs w:val="24"/>
                <w:lang w:val="zh-CN"/>
              </w:rPr>
              <w:t xml:space="preserve"> </w:t>
            </w:r>
            <w:r w:rsidRPr="00BB0F9F">
              <w:rPr>
                <w:rFonts w:ascii="宋体" w:hAnsi="宋体" w:cs="宋体"/>
                <w:kern w:val="0"/>
                <w:szCs w:val="24"/>
                <w:lang w:val="zh-CN"/>
              </w:rPr>
              <w:t xml:space="preserve"> </w:t>
            </w:r>
            <w:r>
              <w:rPr>
                <w:rFonts w:ascii="宋体" w:hAnsi="宋体" w:cs="宋体" w:hint="eastAsia"/>
                <w:kern w:val="0"/>
                <w:szCs w:val="24"/>
                <w:lang w:val="zh-CN"/>
              </w:rPr>
              <w:t>与此同时，</w:t>
            </w:r>
            <w:r w:rsidRPr="00BB0F9F">
              <w:rPr>
                <w:rFonts w:ascii="宋体" w:hAnsi="宋体" w:cs="宋体" w:hint="eastAsia"/>
                <w:kern w:val="0"/>
                <w:szCs w:val="24"/>
                <w:lang w:val="zh-CN"/>
              </w:rPr>
              <w:t>在物联网发展潮流的大背景之下，公司</w:t>
            </w:r>
            <w:r w:rsidRPr="00BB0F9F">
              <w:rPr>
                <w:rFonts w:ascii="宋体" w:hAnsi="宋体" w:cs="宋体" w:hint="eastAsia"/>
                <w:kern w:val="0"/>
                <w:lang w:val="zh-CN"/>
              </w:rPr>
              <w:t>智能硬件板块也紧抓机遇，积极拓展除传统产品之外的新产品品类，如智能锁具、智能模块、金融科技产品等。</w:t>
            </w:r>
            <w:r w:rsidRPr="00BB0F9F">
              <w:rPr>
                <w:rFonts w:asciiTheme="minorEastAsia" w:eastAsiaTheme="minorEastAsia" w:hAnsiTheme="minorEastAsia" w:cs="宋体" w:hint="eastAsia"/>
                <w:kern w:val="0"/>
                <w:szCs w:val="24"/>
                <w:lang w:val="zh-CN"/>
              </w:rPr>
              <w:t>子公司实益达技术在</w:t>
            </w:r>
            <w:r w:rsidRPr="00BB0F9F">
              <w:rPr>
                <w:rFonts w:asciiTheme="minorEastAsia" w:eastAsiaTheme="minorEastAsia" w:hAnsiTheme="minorEastAsia" w:cs="宋体"/>
                <w:kern w:val="0"/>
                <w:szCs w:val="24"/>
                <w:lang w:val="zh-CN"/>
              </w:rPr>
              <w:t>2018年</w:t>
            </w:r>
            <w:r w:rsidRPr="00BB0F9F">
              <w:rPr>
                <w:rFonts w:ascii="宋体" w:hAnsi="宋体" w:cs="宋体" w:hint="eastAsia"/>
                <w:kern w:val="0"/>
                <w:szCs w:val="24"/>
                <w:lang w:val="zh-CN"/>
              </w:rPr>
              <w:t>增资新加坡企业</w:t>
            </w:r>
            <w:r w:rsidRPr="00BB0F9F">
              <w:rPr>
                <w:rFonts w:ascii="Calibri" w:eastAsia="Times New Roman" w:hAnsi="Calibri"/>
                <w:kern w:val="0"/>
                <w:szCs w:val="24"/>
                <w:lang w:val="zh-CN"/>
              </w:rPr>
              <w:t>THINGS SMART PTE.LTD</w:t>
            </w:r>
            <w:r w:rsidRPr="00BB0F9F">
              <w:rPr>
                <w:rFonts w:ascii="宋体" w:hAnsi="宋体" w:cs="宋体" w:hint="eastAsia"/>
                <w:kern w:val="0"/>
                <w:szCs w:val="24"/>
                <w:lang w:val="zh-CN"/>
              </w:rPr>
              <w:t>（易智联），易智联主要专注于智能锁具的研发、设计和市场推广；实益达技术与杭州涂鸦信息技术有限公司达成合作，双方在智能家居全渠道拓展、产品创新、大数据分析、供应链协作等领域合作，实益达技术主要负责二次开发智能模块（俗称二级平台，如智能照明等）标准化的控制模块，为涂鸦以及其客户群提供智能硬件产品的设计、制造服务。</w:t>
            </w:r>
          </w:p>
          <w:p w14:paraId="7ABAF6CD" w14:textId="77777777" w:rsidR="00504912" w:rsidRPr="00BB0F9F" w:rsidRDefault="00504912" w:rsidP="00504912">
            <w:pPr>
              <w:snapToGrid w:val="0"/>
              <w:spacing w:line="360" w:lineRule="auto"/>
              <w:rPr>
                <w:rFonts w:ascii="宋体" w:hAnsi="宋体" w:cs="宋体"/>
                <w:b/>
                <w:kern w:val="0"/>
                <w:szCs w:val="21"/>
              </w:rPr>
            </w:pPr>
          </w:p>
          <w:p w14:paraId="1BB07D37" w14:textId="5135D2B8" w:rsidR="007658BD" w:rsidRPr="00785BD9" w:rsidRDefault="00504912" w:rsidP="007658BD">
            <w:pPr>
              <w:snapToGrid w:val="0"/>
              <w:spacing w:line="360" w:lineRule="auto"/>
              <w:rPr>
                <w:rFonts w:ascii="宋体" w:hAnsi="宋体" w:cs="宋体"/>
                <w:b/>
                <w:kern w:val="0"/>
                <w:szCs w:val="21"/>
              </w:rPr>
            </w:pPr>
            <w:r>
              <w:rPr>
                <w:rFonts w:ascii="宋体" w:hAnsi="宋体" w:cs="宋体" w:hint="eastAsia"/>
                <w:b/>
                <w:kern w:val="0"/>
                <w:szCs w:val="21"/>
              </w:rPr>
              <w:t>三</w:t>
            </w:r>
            <w:r w:rsidRPr="00BB0F9F">
              <w:rPr>
                <w:rFonts w:ascii="宋体" w:hAnsi="宋体" w:cs="宋体" w:hint="eastAsia"/>
                <w:b/>
                <w:kern w:val="0"/>
                <w:szCs w:val="21"/>
              </w:rPr>
              <w:t>、</w:t>
            </w:r>
            <w:r w:rsidR="007658BD">
              <w:rPr>
                <w:rFonts w:ascii="宋体" w:hAnsi="宋体" w:cs="宋体" w:hint="eastAsia"/>
                <w:b/>
                <w:kern w:val="0"/>
                <w:szCs w:val="21"/>
              </w:rPr>
              <w:t>2</w:t>
            </w:r>
            <w:r w:rsidR="007658BD">
              <w:rPr>
                <w:rFonts w:ascii="宋体" w:hAnsi="宋体" w:cs="宋体"/>
                <w:b/>
                <w:kern w:val="0"/>
                <w:szCs w:val="21"/>
              </w:rPr>
              <w:t>018年</w:t>
            </w:r>
            <w:r w:rsidR="007658BD" w:rsidRPr="00BB0F9F">
              <w:rPr>
                <w:rFonts w:ascii="宋体" w:hAnsi="宋体" w:cs="宋体" w:hint="eastAsia"/>
                <w:b/>
                <w:kern w:val="0"/>
                <w:szCs w:val="21"/>
              </w:rPr>
              <w:t>公司</w:t>
            </w:r>
            <w:r w:rsidR="007658BD">
              <w:rPr>
                <w:rFonts w:ascii="宋体" w:hAnsi="宋体" w:cs="宋体" w:hint="eastAsia"/>
                <w:b/>
                <w:kern w:val="0"/>
                <w:szCs w:val="21"/>
              </w:rPr>
              <w:t>智慧营销</w:t>
            </w:r>
            <w:r w:rsidR="007658BD" w:rsidRPr="00BB0F9F">
              <w:rPr>
                <w:rFonts w:ascii="宋体" w:hAnsi="宋体" w:cs="宋体" w:hint="eastAsia"/>
                <w:b/>
                <w:kern w:val="0"/>
                <w:szCs w:val="21"/>
              </w:rPr>
              <w:t>板块</w:t>
            </w:r>
            <w:r w:rsidR="007658BD">
              <w:rPr>
                <w:rFonts w:ascii="宋体" w:hAnsi="宋体" w:cs="宋体" w:hint="eastAsia"/>
                <w:b/>
                <w:kern w:val="0"/>
                <w:szCs w:val="21"/>
              </w:rPr>
              <w:t>发展如何</w:t>
            </w:r>
            <w:r w:rsidR="007658BD" w:rsidRPr="00785BD9">
              <w:rPr>
                <w:rFonts w:ascii="宋体" w:hAnsi="宋体" w:cs="宋体" w:hint="eastAsia"/>
                <w:b/>
                <w:kern w:val="0"/>
                <w:szCs w:val="21"/>
              </w:rPr>
              <w:t>？</w:t>
            </w:r>
          </w:p>
          <w:p w14:paraId="5CC07727" w14:textId="77777777" w:rsidR="007658BD" w:rsidRDefault="007658BD" w:rsidP="007658BD">
            <w:pPr>
              <w:snapToGrid w:val="0"/>
              <w:spacing w:line="360" w:lineRule="auto"/>
              <w:ind w:firstLine="420"/>
              <w:rPr>
                <w:rFonts w:ascii="宋体" w:hAnsi="宋体" w:cs="宋体"/>
                <w:kern w:val="0"/>
                <w:szCs w:val="21"/>
              </w:rPr>
            </w:pPr>
            <w:r>
              <w:rPr>
                <w:rFonts w:ascii="宋体" w:hAnsi="宋体" w:cs="宋体" w:hint="eastAsia"/>
                <w:kern w:val="0"/>
                <w:szCs w:val="21"/>
              </w:rPr>
              <w:t>从大的行业来说</w:t>
            </w:r>
            <w:r w:rsidRPr="00785BD9">
              <w:rPr>
                <w:rFonts w:ascii="宋体" w:hAnsi="宋体" w:cs="宋体" w:hint="eastAsia"/>
                <w:kern w:val="0"/>
                <w:szCs w:val="21"/>
              </w:rPr>
              <w:t>，数字营销细分行业这几年也正在发生非常大的变化，传统的数字营销1.0业务主要以传统</w:t>
            </w:r>
            <w:r w:rsidRPr="00785BD9">
              <w:rPr>
                <w:rFonts w:ascii="宋体" w:hAnsi="宋体" w:cs="宋体"/>
                <w:kern w:val="0"/>
                <w:szCs w:val="21"/>
              </w:rPr>
              <w:t>4A的营销策划、</w:t>
            </w:r>
            <w:r w:rsidRPr="00785BD9">
              <w:rPr>
                <w:rFonts w:ascii="宋体" w:hAnsi="宋体" w:cs="宋体" w:hint="eastAsia"/>
                <w:kern w:val="0"/>
                <w:szCs w:val="21"/>
              </w:rPr>
              <w:t>投放、流量代理或单一功能的数字营销“服务”为主，但是随着大数据、云计算等技术的发展，我们认</w:t>
            </w:r>
            <w:r w:rsidRPr="00785BD9">
              <w:rPr>
                <w:rFonts w:ascii="宋体" w:hAnsi="宋体" w:cs="宋体" w:hint="eastAsia"/>
                <w:kern w:val="0"/>
                <w:szCs w:val="21"/>
              </w:rPr>
              <w:lastRenderedPageBreak/>
              <w:t>为未来的数字营销服务企业能否胜出关键在于是否能更“智慧”。广告主更关注营销效果和效率是商业本质，要持续提高营销效果和效率，我们认为还是得依靠“技术”的运用，用“技术”变革数字营销业务，让数字营销服务更“智慧”，才能在新的数字营销时代构建竞争力。所以公司将“智慧营销”板块定位于助力企业营销数字化转型，基于技术、产品和数据，与传统的策略、创意、服务相结合，为品牌客户提供从营销获客，到销售转化，再到持续客户运营的企业全套In-house营销数字化平台建设服务，帮助企业沉淀数据资产，构建客户体验旅程，关注客户从认知、转化到留存的全生命周期营销与客户服务。</w:t>
            </w:r>
          </w:p>
          <w:p w14:paraId="5EA7FAA4" w14:textId="77777777" w:rsidR="007658BD" w:rsidRPr="00B350CC" w:rsidRDefault="007658BD" w:rsidP="007658BD">
            <w:pPr>
              <w:snapToGrid w:val="0"/>
              <w:spacing w:line="360" w:lineRule="auto"/>
              <w:ind w:firstLine="420"/>
              <w:rPr>
                <w:rFonts w:ascii="宋体" w:hAnsi="宋体" w:cs="宋体"/>
                <w:kern w:val="0"/>
                <w:szCs w:val="21"/>
              </w:rPr>
            </w:pPr>
            <w:r w:rsidRPr="00785BD9">
              <w:rPr>
                <w:rFonts w:ascii="宋体" w:hAnsi="宋体" w:cs="宋体" w:hint="eastAsia"/>
                <w:kern w:val="0"/>
                <w:szCs w:val="21"/>
              </w:rPr>
              <w:t>公司2015年收购的三家数字营销公司的业务目前主要还是属于数字营销1.0，在行业大变革时期，三家公司本身业务的长期可持续正面临着非常大的考验</w:t>
            </w:r>
            <w:r>
              <w:rPr>
                <w:rFonts w:ascii="宋体" w:hAnsi="宋体" w:cs="宋体" w:hint="eastAsia"/>
                <w:kern w:val="0"/>
                <w:szCs w:val="21"/>
              </w:rPr>
              <w:t>和挑战</w:t>
            </w:r>
            <w:r w:rsidRPr="00807AE4">
              <w:rPr>
                <w:rFonts w:ascii="宋体" w:hAnsi="宋体" w:cs="宋体" w:hint="eastAsia"/>
                <w:kern w:val="0"/>
                <w:szCs w:val="21"/>
              </w:rPr>
              <w:t>，为了适应行业的变化，公司内部也在做变革和调整，比如2018年我们对三家公司做了后台业务整合等工作，总体来</w:t>
            </w:r>
            <w:r w:rsidRPr="00785BD9">
              <w:rPr>
                <w:rFonts w:ascii="宋体" w:hAnsi="宋体" w:cs="宋体" w:hint="eastAsia"/>
                <w:kern w:val="0"/>
                <w:szCs w:val="21"/>
              </w:rPr>
              <w:t>说困难有，但其有自身的优势资源，希望和机会同样存在。此外，</w:t>
            </w:r>
            <w:r>
              <w:rPr>
                <w:rFonts w:ascii="宋体" w:hAnsi="宋体" w:cs="宋体" w:hint="eastAsia"/>
                <w:kern w:val="0"/>
                <w:szCs w:val="21"/>
              </w:rPr>
              <w:t>公司也</w:t>
            </w:r>
            <w:r w:rsidRPr="00785BD9">
              <w:rPr>
                <w:rFonts w:ascii="宋体" w:hAnsi="宋体" w:cs="宋体" w:hint="eastAsia"/>
                <w:kern w:val="0"/>
                <w:szCs w:val="21"/>
              </w:rPr>
              <w:t>持续在开展的周边技术研发、投资布局技术类企业，目标一方面也是冀望寻求机会点，助力现有数字营销业务变</w:t>
            </w:r>
            <w:r w:rsidRPr="00B350CC">
              <w:rPr>
                <w:rFonts w:ascii="宋体" w:hAnsi="宋体" w:cs="宋体" w:hint="eastAsia"/>
                <w:kern w:val="0"/>
                <w:szCs w:val="21"/>
              </w:rPr>
              <w:t>革。</w:t>
            </w:r>
          </w:p>
          <w:p w14:paraId="7DDBC9D9" w14:textId="73DB8802" w:rsidR="00B350CC" w:rsidRPr="00B350CC" w:rsidRDefault="00B350CC" w:rsidP="007658BD">
            <w:pPr>
              <w:snapToGrid w:val="0"/>
              <w:spacing w:line="360" w:lineRule="auto"/>
              <w:ind w:firstLine="420"/>
              <w:rPr>
                <w:rFonts w:ascii="宋体" w:hAnsi="宋体" w:cs="宋体"/>
                <w:kern w:val="0"/>
                <w:szCs w:val="21"/>
              </w:rPr>
            </w:pPr>
            <w:r w:rsidRPr="00B350CC">
              <w:rPr>
                <w:rFonts w:ascii="宋体" w:hAnsi="宋体" w:cs="宋体" w:hint="eastAsia"/>
                <w:kern w:val="0"/>
                <w:lang w:val="zh-CN"/>
              </w:rPr>
              <w:t>此外，2019年初公司计提商誉减值，导致2018年度业绩修正后不达预期。但营销板块此次减值风险充分释放，公司在手资金较为充裕且负债率低，实际控制人/控股股东股权质押率较低，以上事项均为后续主业经营及产业投资整合奠定了基础。</w:t>
            </w:r>
          </w:p>
          <w:p w14:paraId="18E1B9D5" w14:textId="77777777" w:rsidR="007658BD" w:rsidRDefault="007658BD" w:rsidP="007658BD">
            <w:pPr>
              <w:snapToGrid w:val="0"/>
              <w:spacing w:line="360" w:lineRule="auto"/>
              <w:ind w:firstLine="420"/>
              <w:rPr>
                <w:rFonts w:ascii="宋体" w:hAnsi="宋体" w:cs="宋体"/>
                <w:kern w:val="0"/>
                <w:szCs w:val="21"/>
              </w:rPr>
            </w:pPr>
          </w:p>
          <w:p w14:paraId="303F4569" w14:textId="3A110EDA" w:rsidR="00691D6B" w:rsidRPr="00691D6B" w:rsidRDefault="00691D6B" w:rsidP="00691D6B">
            <w:pPr>
              <w:snapToGrid w:val="0"/>
              <w:spacing w:line="360" w:lineRule="auto"/>
              <w:rPr>
                <w:rFonts w:ascii="宋体" w:hAnsi="宋体" w:cs="宋体"/>
                <w:b/>
                <w:kern w:val="0"/>
                <w:lang w:val="zh-CN"/>
              </w:rPr>
            </w:pPr>
            <w:r>
              <w:rPr>
                <w:rFonts w:ascii="宋体" w:hAnsi="宋体" w:cs="宋体" w:hint="eastAsia"/>
                <w:b/>
                <w:kern w:val="0"/>
                <w:szCs w:val="21"/>
              </w:rPr>
              <w:t>四、</w:t>
            </w:r>
            <w:r w:rsidR="005352D6">
              <w:rPr>
                <w:rFonts w:ascii="宋体" w:hAnsi="宋体" w:cs="宋体" w:hint="eastAsia"/>
                <w:b/>
                <w:kern w:val="0"/>
                <w:lang w:val="zh-CN"/>
              </w:rPr>
              <w:t>关于科创板，公司有什么规划布局吗</w:t>
            </w:r>
            <w:r w:rsidRPr="00691D6B">
              <w:rPr>
                <w:rFonts w:ascii="宋体" w:hAnsi="宋体" w:cs="宋体" w:hint="eastAsia"/>
                <w:b/>
                <w:kern w:val="0"/>
                <w:lang w:val="zh-CN"/>
              </w:rPr>
              <w:t>？公司</w:t>
            </w:r>
            <w:r w:rsidR="005352D6">
              <w:rPr>
                <w:rFonts w:ascii="宋体" w:hAnsi="宋体" w:cs="宋体" w:hint="eastAsia"/>
                <w:b/>
                <w:kern w:val="0"/>
                <w:lang w:val="zh-CN"/>
              </w:rPr>
              <w:t>的</w:t>
            </w:r>
            <w:r w:rsidRPr="00691D6B">
              <w:rPr>
                <w:rFonts w:ascii="宋体" w:hAnsi="宋体" w:cs="宋体" w:hint="eastAsia"/>
                <w:b/>
                <w:kern w:val="0"/>
                <w:lang w:val="zh-CN"/>
              </w:rPr>
              <w:t>产业基金</w:t>
            </w:r>
            <w:r w:rsidR="005352D6">
              <w:rPr>
                <w:rFonts w:ascii="宋体" w:hAnsi="宋体" w:cs="宋体" w:hint="eastAsia"/>
                <w:b/>
                <w:kern w:val="0"/>
                <w:lang w:val="zh-CN"/>
              </w:rPr>
              <w:t>目前是什么情况</w:t>
            </w:r>
            <w:r w:rsidRPr="00691D6B">
              <w:rPr>
                <w:rFonts w:ascii="宋体" w:hAnsi="宋体" w:cs="宋体" w:hint="eastAsia"/>
                <w:b/>
                <w:kern w:val="0"/>
                <w:lang w:val="zh-CN"/>
              </w:rPr>
              <w:t>？</w:t>
            </w:r>
          </w:p>
          <w:p w14:paraId="229DC93E" w14:textId="1DE6A756" w:rsidR="00691D6B" w:rsidRDefault="00691D6B" w:rsidP="00691D6B">
            <w:pPr>
              <w:snapToGrid w:val="0"/>
              <w:spacing w:line="360" w:lineRule="auto"/>
              <w:ind w:firstLineChars="200" w:firstLine="420"/>
              <w:rPr>
                <w:rFonts w:ascii="宋体" w:hAnsi="宋体" w:cs="宋体"/>
                <w:kern w:val="0"/>
                <w:lang w:val="zh-CN"/>
              </w:rPr>
            </w:pPr>
            <w:r w:rsidRPr="00691D6B">
              <w:rPr>
                <w:rFonts w:ascii="宋体" w:hAnsi="宋体" w:cs="宋体" w:hint="eastAsia"/>
                <w:kern w:val="0"/>
                <w:lang w:val="zh-CN"/>
              </w:rPr>
              <w:t>公司自2015年以来陆续在大数据、人工智能、物联网和智能制造等领域进行投资布局，先后投资了赢销通、六度人和、富数科技等，收购北京微联达，孵化并投资麦盟科技，充分利用了国家对云计算、大数据、人工智能、物联网等领域的战略和政策支持，通过产业发展、投资布局、研发创新等方式，稳健推动着公司战略落地。公司部分参股公司前期已收到科创板企业信息收集表，也一直在密切关注和跟踪有关科创板的相关政策信息，若未来时机成熟，参股公司</w:t>
            </w:r>
            <w:r w:rsidR="005352D6">
              <w:rPr>
                <w:rFonts w:ascii="宋体" w:hAnsi="宋体" w:cs="宋体" w:hint="eastAsia"/>
                <w:kern w:val="0"/>
                <w:lang w:val="zh-CN"/>
              </w:rPr>
              <w:t>也</w:t>
            </w:r>
            <w:r w:rsidRPr="00691D6B">
              <w:rPr>
                <w:rFonts w:ascii="宋体" w:hAnsi="宋体" w:cs="宋体" w:hint="eastAsia"/>
                <w:kern w:val="0"/>
                <w:lang w:val="zh-CN"/>
              </w:rPr>
              <w:t>会依据自身的发展需要适时选择适合自身的融资方式和资本市场发展路径。</w:t>
            </w:r>
            <w:r>
              <w:rPr>
                <w:rFonts w:ascii="宋体" w:hAnsi="宋体" w:cs="宋体" w:hint="eastAsia"/>
                <w:kern w:val="0"/>
                <w:lang w:val="zh-CN"/>
              </w:rPr>
              <w:t>但是</w:t>
            </w:r>
            <w:r w:rsidR="005352D6">
              <w:rPr>
                <w:rFonts w:ascii="宋体" w:hAnsi="宋体" w:cs="宋体" w:hint="eastAsia"/>
                <w:kern w:val="0"/>
                <w:lang w:val="zh-CN"/>
              </w:rPr>
              <w:t>，</w:t>
            </w:r>
            <w:r w:rsidRPr="00BB0F9F">
              <w:rPr>
                <w:rFonts w:ascii="宋体" w:hAnsi="宋体" w:cs="宋体" w:hint="eastAsia"/>
                <w:kern w:val="0"/>
                <w:lang w:val="zh-CN"/>
              </w:rPr>
              <w:t>参</w:t>
            </w:r>
            <w:r w:rsidR="005352D6">
              <w:rPr>
                <w:rFonts w:ascii="宋体" w:hAnsi="宋体" w:cs="宋体" w:hint="eastAsia"/>
                <w:kern w:val="0"/>
                <w:lang w:val="zh-CN"/>
              </w:rPr>
              <w:t>股公司</w:t>
            </w:r>
            <w:r w:rsidRPr="00BB0F9F">
              <w:rPr>
                <w:rFonts w:ascii="宋体" w:hAnsi="宋体" w:cs="宋体" w:hint="eastAsia"/>
                <w:kern w:val="0"/>
                <w:lang w:val="zh-CN"/>
              </w:rPr>
              <w:t xml:space="preserve">未来是否能真正实现在科创板上市存在不确定性，请投资者注意投资风险。 </w:t>
            </w:r>
          </w:p>
          <w:p w14:paraId="35536559" w14:textId="427942BC" w:rsidR="00504912" w:rsidRPr="00691D6B" w:rsidRDefault="005352D6" w:rsidP="00691D6B">
            <w:pPr>
              <w:snapToGrid w:val="0"/>
              <w:spacing w:line="360" w:lineRule="auto"/>
              <w:ind w:firstLineChars="200" w:firstLine="420"/>
              <w:rPr>
                <w:rFonts w:ascii="宋体" w:hAnsi="宋体" w:cs="宋体"/>
                <w:kern w:val="0"/>
                <w:lang w:val="zh-CN"/>
              </w:rPr>
            </w:pPr>
            <w:r>
              <w:rPr>
                <w:rFonts w:ascii="宋体" w:hAnsi="宋体" w:cs="宋体" w:hint="eastAsia"/>
                <w:kern w:val="0"/>
                <w:lang w:val="zh-CN"/>
              </w:rPr>
              <w:t>关于产业基金，</w:t>
            </w:r>
            <w:r w:rsidR="00691D6B" w:rsidRPr="00691D6B">
              <w:rPr>
                <w:rFonts w:ascii="宋体" w:hAnsi="宋体" w:cs="宋体" w:hint="eastAsia"/>
                <w:kern w:val="0"/>
                <w:lang w:val="zh-CN"/>
              </w:rPr>
              <w:t>截至目前，公司专项产业基金-1已私募备案完成，基金-2也正在募集中，两只产业基金的认缴规模合计约达人民币6-8亿元。该两只基金未来将围绕大数据、人工智能、物联网等扩充公司的投资版图，沣源资本作为基金管理人，多年来致力于投资前沿科技创新和深度产业结合所带来的商业机会，经验丰富，此番强强联合，未来有望投资更多的优质标的。</w:t>
            </w:r>
          </w:p>
          <w:p w14:paraId="7C4A74B7" w14:textId="77777777" w:rsidR="00691D6B" w:rsidRPr="00BB0F9F" w:rsidRDefault="00691D6B" w:rsidP="00691D6B">
            <w:pPr>
              <w:snapToGrid w:val="0"/>
              <w:spacing w:line="360" w:lineRule="auto"/>
              <w:ind w:firstLineChars="200" w:firstLine="420"/>
              <w:rPr>
                <w:rFonts w:ascii="宋体" w:hAnsi="宋体" w:cs="宋体"/>
                <w:kern w:val="0"/>
                <w:szCs w:val="21"/>
              </w:rPr>
            </w:pPr>
          </w:p>
          <w:p w14:paraId="6E43BBD6" w14:textId="376D364D" w:rsidR="00691D6B" w:rsidRPr="00691D6B" w:rsidRDefault="00691D6B" w:rsidP="00691D6B">
            <w:pPr>
              <w:snapToGrid w:val="0"/>
              <w:spacing w:line="360" w:lineRule="auto"/>
              <w:rPr>
                <w:rFonts w:ascii="宋体" w:hAnsi="宋体" w:cs="宋体"/>
                <w:kern w:val="0"/>
                <w:lang w:val="zh-CN"/>
              </w:rPr>
            </w:pPr>
            <w:r w:rsidRPr="00691D6B">
              <w:rPr>
                <w:rFonts w:ascii="宋体" w:hAnsi="宋体" w:cs="宋体"/>
                <w:b/>
                <w:kern w:val="0"/>
                <w:szCs w:val="21"/>
              </w:rPr>
              <w:t>五</w:t>
            </w:r>
            <w:r w:rsidR="008C0D69" w:rsidRPr="00691D6B">
              <w:rPr>
                <w:rFonts w:ascii="宋体" w:hAnsi="宋体" w:cs="宋体" w:hint="eastAsia"/>
                <w:b/>
                <w:kern w:val="0"/>
                <w:lang w:val="zh-CN"/>
              </w:rPr>
              <w:t>、</w:t>
            </w:r>
            <w:r w:rsidR="005352D6">
              <w:rPr>
                <w:rFonts w:ascii="宋体" w:hAnsi="宋体" w:cs="宋体" w:hint="eastAsia"/>
                <w:b/>
                <w:kern w:val="0"/>
                <w:szCs w:val="21"/>
              </w:rPr>
              <w:t>公司智能硬件板块有什么新产品吗</w:t>
            </w:r>
            <w:r w:rsidRPr="00BB0F9F">
              <w:rPr>
                <w:rFonts w:ascii="宋体" w:hAnsi="宋体" w:cs="宋体" w:hint="eastAsia"/>
                <w:b/>
                <w:kern w:val="0"/>
                <w:szCs w:val="21"/>
              </w:rPr>
              <w:t>？</w:t>
            </w:r>
          </w:p>
          <w:p w14:paraId="3789E85E" w14:textId="77777777" w:rsidR="00691D6B" w:rsidRPr="00BB0F9F" w:rsidRDefault="00691D6B" w:rsidP="00691D6B">
            <w:pPr>
              <w:snapToGrid w:val="0"/>
              <w:spacing w:line="360" w:lineRule="auto"/>
              <w:ind w:firstLineChars="200" w:firstLine="420"/>
              <w:rPr>
                <w:rFonts w:ascii="宋体" w:hAnsi="宋体" w:cs="宋体"/>
                <w:kern w:val="0"/>
                <w:lang w:val="zh-CN"/>
              </w:rPr>
            </w:pPr>
            <w:r w:rsidRPr="00BB0F9F">
              <w:rPr>
                <w:rFonts w:ascii="宋体" w:hAnsi="宋体" w:cs="宋体" w:hint="eastAsia"/>
                <w:kern w:val="0"/>
                <w:lang w:val="zh-CN"/>
              </w:rPr>
              <w:t>公司硬件板块除了目前已成熟的电子元器件、L</w:t>
            </w:r>
            <w:r w:rsidRPr="00BB0F9F">
              <w:rPr>
                <w:rFonts w:ascii="宋体" w:hAnsi="宋体" w:cs="宋体"/>
                <w:kern w:val="0"/>
                <w:lang w:val="zh-CN"/>
              </w:rPr>
              <w:t>ED</w:t>
            </w:r>
            <w:r w:rsidRPr="00BB0F9F">
              <w:rPr>
                <w:rFonts w:ascii="宋体" w:hAnsi="宋体" w:cs="宋体" w:hint="eastAsia"/>
                <w:kern w:val="0"/>
                <w:lang w:val="zh-CN"/>
              </w:rPr>
              <w:t>照明产品之外，也在推进其他智能硬件终端产品的研发、项目合作，如智能锁具、物联网智能模块、金融科技产品等。</w:t>
            </w:r>
          </w:p>
          <w:p w14:paraId="2A0E5FC9" w14:textId="77777777" w:rsidR="00691D6B" w:rsidRDefault="00691D6B" w:rsidP="00691D6B">
            <w:pPr>
              <w:snapToGrid w:val="0"/>
              <w:spacing w:line="360" w:lineRule="auto"/>
              <w:ind w:firstLineChars="200" w:firstLine="420"/>
              <w:rPr>
                <w:rFonts w:ascii="宋体" w:hAnsi="宋体" w:cs="宋体"/>
                <w:kern w:val="0"/>
                <w:lang w:val="zh-CN"/>
              </w:rPr>
            </w:pPr>
            <w:r w:rsidRPr="00BB0F9F">
              <w:rPr>
                <w:rFonts w:ascii="宋体" w:hAnsi="宋体" w:cs="宋体" w:hint="eastAsia"/>
                <w:kern w:val="0"/>
                <w:lang w:val="zh-CN"/>
              </w:rPr>
              <w:t>公司会立足于自身业务切入需要的领域，从目前来看，5G作为下一代移动通信技术，对提升移动设备的数据通信能力、万物互联的物联网、智能家居等都会产生非常大的影响，公司也在密切关注5G产业进程，积极与5G产业链相关厂商探讨各层面的合作机会。在物联网、智能家居方面，公司有部分项目已在推进过程中。如子公司实益达技术与</w:t>
            </w:r>
            <w:r w:rsidRPr="00BB0F9F">
              <w:rPr>
                <w:rFonts w:ascii="宋体" w:hAnsi="宋体" w:cs="宋体"/>
                <w:kern w:val="0"/>
                <w:lang w:val="zh-CN"/>
              </w:rPr>
              <w:t>全球化智能与语音AI交互平台-</w:t>
            </w:r>
            <w:r w:rsidRPr="00BB0F9F">
              <w:rPr>
                <w:rFonts w:ascii="宋体" w:hAnsi="宋体" w:cs="宋体" w:hint="eastAsia"/>
                <w:kern w:val="0"/>
                <w:lang w:val="zh-CN"/>
              </w:rPr>
              <w:t>杭州涂鸦达成合作，公司主要负责二次开发、制造智能模块（俗称二级平台，如智能照明等）标准化的控制模块；实益达技术增资易智联，引入在智能家居、物联网和消费电子产品等领域拥有丰富经验的技术研发团队，探索新的智能硬件品类（如智能锁具）；此外，公司目前正与泰国一家大型锁具企业前期洽谈，但业务能否合作以及业务量目前暂时难以预估，请投资者注意投资风险，公司管理层希望通过积极采取多项措施，抓住行业发展的机遇。</w:t>
            </w:r>
          </w:p>
          <w:p w14:paraId="22047E36" w14:textId="77777777" w:rsidR="00A70F73" w:rsidRDefault="00A70F73" w:rsidP="00691D6B">
            <w:pPr>
              <w:snapToGrid w:val="0"/>
              <w:spacing w:line="360" w:lineRule="auto"/>
              <w:ind w:firstLineChars="200" w:firstLine="420"/>
              <w:rPr>
                <w:rFonts w:ascii="宋体" w:hAnsi="宋体" w:cs="宋体"/>
                <w:kern w:val="0"/>
                <w:lang w:val="zh-CN"/>
              </w:rPr>
            </w:pPr>
          </w:p>
          <w:p w14:paraId="12C57AF1" w14:textId="0BCE43F8" w:rsidR="00A70F73" w:rsidRPr="00A70F73" w:rsidRDefault="00A70F73" w:rsidP="00A70F73">
            <w:pPr>
              <w:snapToGrid w:val="0"/>
              <w:spacing w:line="360" w:lineRule="auto"/>
              <w:rPr>
                <w:rFonts w:ascii="宋体" w:hAnsi="宋体" w:cs="宋体"/>
                <w:b/>
                <w:kern w:val="0"/>
                <w:szCs w:val="21"/>
              </w:rPr>
            </w:pPr>
            <w:r>
              <w:rPr>
                <w:rFonts w:ascii="宋体" w:hAnsi="宋体" w:cs="宋体" w:hint="eastAsia"/>
                <w:b/>
                <w:kern w:val="0"/>
                <w:szCs w:val="21"/>
              </w:rPr>
              <w:t>六</w:t>
            </w:r>
            <w:r w:rsidRPr="00691D6B">
              <w:rPr>
                <w:rFonts w:ascii="宋体" w:hAnsi="宋体" w:cs="宋体" w:hint="eastAsia"/>
                <w:b/>
                <w:kern w:val="0"/>
                <w:lang w:val="zh-CN"/>
              </w:rPr>
              <w:t>、</w:t>
            </w:r>
            <w:r w:rsidRPr="00A70F73">
              <w:rPr>
                <w:rFonts w:ascii="宋体" w:hAnsi="宋体" w:cs="宋体" w:hint="eastAsia"/>
                <w:b/>
                <w:kern w:val="0"/>
                <w:szCs w:val="21"/>
              </w:rPr>
              <w:t>“</w:t>
            </w:r>
            <w:r>
              <w:rPr>
                <w:rFonts w:ascii="宋体" w:hAnsi="宋体" w:cs="宋体"/>
                <w:b/>
                <w:kern w:val="0"/>
                <w:szCs w:val="21"/>
              </w:rPr>
              <w:t>3.15</w:t>
            </w:r>
            <w:r w:rsidRPr="00A70F73">
              <w:rPr>
                <w:rFonts w:ascii="宋体" w:hAnsi="宋体" w:cs="宋体" w:hint="eastAsia"/>
                <w:b/>
                <w:kern w:val="0"/>
                <w:szCs w:val="21"/>
              </w:rPr>
              <w:t>晚会”</w:t>
            </w:r>
            <w:r>
              <w:rPr>
                <w:rFonts w:ascii="宋体" w:hAnsi="宋体" w:cs="宋体" w:hint="eastAsia"/>
                <w:b/>
                <w:kern w:val="0"/>
                <w:szCs w:val="21"/>
              </w:rPr>
              <w:t>被爆出产品问题的</w:t>
            </w:r>
            <w:r w:rsidRPr="00A70F73">
              <w:rPr>
                <w:rFonts w:ascii="宋体" w:hAnsi="宋体" w:cs="宋体" w:hint="eastAsia"/>
                <w:b/>
                <w:kern w:val="0"/>
                <w:szCs w:val="21"/>
              </w:rPr>
              <w:t>杭州递金网络科技有限公司，与</w:t>
            </w:r>
            <w:r>
              <w:rPr>
                <w:rFonts w:ascii="宋体" w:hAnsi="宋体" w:cs="宋体" w:hint="eastAsia"/>
                <w:b/>
                <w:kern w:val="0"/>
                <w:szCs w:val="21"/>
              </w:rPr>
              <w:t>公司共同参股设立了</w:t>
            </w:r>
            <w:r w:rsidRPr="00A70F73">
              <w:rPr>
                <w:rFonts w:ascii="宋体" w:hAnsi="宋体" w:cs="宋体" w:hint="eastAsia"/>
                <w:b/>
                <w:kern w:val="0"/>
                <w:szCs w:val="21"/>
              </w:rPr>
              <w:t>富数科技</w:t>
            </w:r>
            <w:r w:rsidRPr="00BB0F9F">
              <w:rPr>
                <w:rFonts w:ascii="宋体" w:hAnsi="宋体" w:cs="宋体" w:hint="eastAsia"/>
                <w:b/>
                <w:kern w:val="0"/>
                <w:szCs w:val="21"/>
              </w:rPr>
              <w:t>？</w:t>
            </w:r>
            <w:r>
              <w:rPr>
                <w:rFonts w:ascii="宋体" w:hAnsi="宋体" w:cs="宋体" w:hint="eastAsia"/>
                <w:b/>
                <w:kern w:val="0"/>
                <w:szCs w:val="21"/>
              </w:rPr>
              <w:t>递金网络与公司有什么业务往来吗？</w:t>
            </w:r>
          </w:p>
          <w:p w14:paraId="031246C8" w14:textId="2B77708B" w:rsidR="00A70F73" w:rsidRDefault="00A70F73" w:rsidP="00A70F73">
            <w:pPr>
              <w:snapToGrid w:val="0"/>
              <w:spacing w:line="360" w:lineRule="auto"/>
              <w:ind w:firstLineChars="200" w:firstLine="420"/>
              <w:rPr>
                <w:rFonts w:ascii="宋体" w:hAnsi="宋体" w:cs="宋体"/>
                <w:kern w:val="0"/>
                <w:lang w:val="zh-CN"/>
              </w:rPr>
            </w:pPr>
            <w:r w:rsidRPr="00A70F73">
              <w:rPr>
                <w:rFonts w:ascii="宋体" w:hAnsi="宋体" w:cs="宋体" w:hint="eastAsia"/>
                <w:kern w:val="0"/>
                <w:lang w:val="zh-CN"/>
              </w:rPr>
              <w:t>富数科技成立于2016年4月29日，考虑到公司投资布局的主要方向为大数据、云计算、物联网等行业，富数科技系技术服务提供商，与公司战略布局方向一致，公司于2017年12月以增资方式参股</w:t>
            </w:r>
            <w:r>
              <w:rPr>
                <w:rFonts w:ascii="宋体" w:hAnsi="宋体" w:cs="宋体" w:hint="eastAsia"/>
                <w:kern w:val="0"/>
                <w:lang w:val="zh-CN"/>
              </w:rPr>
              <w:t>了</w:t>
            </w:r>
            <w:r w:rsidRPr="00A70F73">
              <w:rPr>
                <w:rFonts w:ascii="宋体" w:hAnsi="宋体" w:cs="宋体" w:hint="eastAsia"/>
                <w:kern w:val="0"/>
                <w:lang w:val="zh-CN"/>
              </w:rPr>
              <w:t>富数科技，本次投资的工商变更于2018年2月7日办理</w:t>
            </w:r>
            <w:bookmarkStart w:id="0" w:name="_GoBack"/>
            <w:bookmarkEnd w:id="0"/>
            <w:r w:rsidRPr="00A70F73">
              <w:rPr>
                <w:rFonts w:ascii="宋体" w:hAnsi="宋体" w:cs="宋体" w:hint="eastAsia"/>
                <w:kern w:val="0"/>
                <w:lang w:val="zh-CN"/>
              </w:rPr>
              <w:t>完成。网传公司与递金网络共同参股“设立”富数科技的说法与事实不符。</w:t>
            </w:r>
          </w:p>
          <w:p w14:paraId="58D29943" w14:textId="483AE117" w:rsidR="00A70F73" w:rsidRPr="00A70F73" w:rsidRDefault="00A70F73" w:rsidP="00A70F73">
            <w:pPr>
              <w:snapToGrid w:val="0"/>
              <w:spacing w:line="360" w:lineRule="auto"/>
              <w:ind w:firstLineChars="200" w:firstLine="420"/>
              <w:rPr>
                <w:rFonts w:ascii="宋体" w:hAnsi="宋体" w:cs="宋体" w:hint="eastAsia"/>
                <w:kern w:val="0"/>
                <w:lang w:val="zh-CN"/>
              </w:rPr>
            </w:pPr>
            <w:r w:rsidRPr="00A70F73">
              <w:rPr>
                <w:rFonts w:ascii="宋体" w:hAnsi="宋体" w:cs="宋体" w:hint="eastAsia"/>
                <w:kern w:val="0"/>
                <w:lang w:val="zh-CN"/>
              </w:rPr>
              <w:t>除开公司与递金网络均为富数科技股东外，公司与递金网络不存在关联关系或其他利益关系</w:t>
            </w:r>
            <w:r>
              <w:rPr>
                <w:rFonts w:ascii="宋体" w:hAnsi="宋体" w:cs="宋体" w:hint="eastAsia"/>
                <w:kern w:val="0"/>
                <w:lang w:val="zh-CN"/>
              </w:rPr>
              <w:t>；且</w:t>
            </w:r>
            <w:r w:rsidRPr="00A70F73">
              <w:rPr>
                <w:rFonts w:ascii="宋体" w:hAnsi="宋体" w:cs="宋体" w:hint="eastAsia"/>
                <w:kern w:val="0"/>
                <w:lang w:val="zh-CN"/>
              </w:rPr>
              <w:t>公司及合并报表范围内的子公司与递金网络也均无业务往来，也并未借助递金网络获取用户信息。</w:t>
            </w:r>
          </w:p>
        </w:tc>
      </w:tr>
      <w:tr w:rsidR="00BB0F9F" w:rsidRPr="00BB0F9F" w14:paraId="06D7B46F" w14:textId="77777777" w:rsidTr="00557728">
        <w:trPr>
          <w:trHeight w:val="484"/>
        </w:trPr>
        <w:tc>
          <w:tcPr>
            <w:tcW w:w="1668" w:type="dxa"/>
            <w:vAlign w:val="center"/>
          </w:tcPr>
          <w:p w14:paraId="3743CE9E" w14:textId="77777777" w:rsidR="00FB412C" w:rsidRPr="00BB0F9F" w:rsidRDefault="0032445D">
            <w:pPr>
              <w:spacing w:line="480" w:lineRule="atLeast"/>
              <w:rPr>
                <w:rFonts w:ascii="宋体" w:hAnsi="宋体"/>
                <w:b/>
                <w:bCs/>
                <w:iCs/>
                <w:kern w:val="0"/>
                <w:sz w:val="24"/>
                <w:szCs w:val="24"/>
              </w:rPr>
            </w:pPr>
            <w:r w:rsidRPr="00BB0F9F">
              <w:rPr>
                <w:rFonts w:ascii="宋体" w:hAnsi="宋体" w:hint="eastAsia"/>
                <w:b/>
                <w:bCs/>
                <w:iCs/>
                <w:kern w:val="0"/>
                <w:sz w:val="24"/>
                <w:szCs w:val="24"/>
              </w:rPr>
              <w:lastRenderedPageBreak/>
              <w:t>附件清单（如有）</w:t>
            </w:r>
          </w:p>
        </w:tc>
        <w:tc>
          <w:tcPr>
            <w:tcW w:w="7258" w:type="dxa"/>
            <w:vAlign w:val="center"/>
          </w:tcPr>
          <w:p w14:paraId="3F5A50BA" w14:textId="77777777" w:rsidR="00FB412C" w:rsidRPr="00BB0F9F" w:rsidRDefault="0032445D">
            <w:pPr>
              <w:jc w:val="left"/>
              <w:rPr>
                <w:rFonts w:ascii="宋体" w:hAnsi="宋体"/>
                <w:bCs/>
                <w:iCs/>
                <w:kern w:val="0"/>
                <w:szCs w:val="21"/>
              </w:rPr>
            </w:pPr>
            <w:r w:rsidRPr="00BB0F9F">
              <w:rPr>
                <w:rFonts w:ascii="宋体" w:hAnsi="宋体" w:hint="eastAsia"/>
                <w:bCs/>
                <w:iCs/>
                <w:kern w:val="0"/>
                <w:szCs w:val="21"/>
              </w:rPr>
              <w:t>无</w:t>
            </w:r>
          </w:p>
        </w:tc>
      </w:tr>
      <w:tr w:rsidR="00BB0F9F" w:rsidRPr="00BB0F9F" w14:paraId="5FD179E0" w14:textId="77777777" w:rsidTr="00557728">
        <w:tc>
          <w:tcPr>
            <w:tcW w:w="1668" w:type="dxa"/>
            <w:vAlign w:val="center"/>
          </w:tcPr>
          <w:p w14:paraId="1C31B708" w14:textId="77777777" w:rsidR="00FB412C" w:rsidRPr="00BB0F9F" w:rsidRDefault="0032445D">
            <w:pPr>
              <w:spacing w:line="480" w:lineRule="atLeast"/>
              <w:rPr>
                <w:rFonts w:ascii="宋体" w:hAnsi="宋体"/>
                <w:b/>
                <w:bCs/>
                <w:iCs/>
                <w:kern w:val="0"/>
                <w:sz w:val="24"/>
                <w:szCs w:val="24"/>
              </w:rPr>
            </w:pPr>
            <w:r w:rsidRPr="00BB0F9F">
              <w:rPr>
                <w:rFonts w:ascii="宋体" w:hAnsi="宋体" w:hint="eastAsia"/>
                <w:b/>
                <w:bCs/>
                <w:iCs/>
                <w:kern w:val="0"/>
                <w:sz w:val="24"/>
                <w:szCs w:val="24"/>
              </w:rPr>
              <w:t>日期</w:t>
            </w:r>
          </w:p>
        </w:tc>
        <w:tc>
          <w:tcPr>
            <w:tcW w:w="7258" w:type="dxa"/>
          </w:tcPr>
          <w:p w14:paraId="3A4763EE" w14:textId="6E5D8C05" w:rsidR="00FB412C" w:rsidRPr="00BB0F9F" w:rsidRDefault="00A82308" w:rsidP="00263013">
            <w:pPr>
              <w:spacing w:line="480" w:lineRule="atLeast"/>
              <w:rPr>
                <w:rFonts w:ascii="宋体" w:hAnsi="宋体"/>
                <w:bCs/>
                <w:iCs/>
                <w:kern w:val="0"/>
                <w:sz w:val="24"/>
                <w:szCs w:val="24"/>
              </w:rPr>
            </w:pPr>
            <w:r w:rsidRPr="00BB0F9F">
              <w:rPr>
                <w:rFonts w:ascii="宋体" w:hAnsi="宋体"/>
                <w:sz w:val="24"/>
              </w:rPr>
              <w:t>201</w:t>
            </w:r>
            <w:r w:rsidR="00D9280E" w:rsidRPr="00BB0F9F">
              <w:rPr>
                <w:rFonts w:ascii="宋体" w:hAnsi="宋体" w:hint="eastAsia"/>
                <w:sz w:val="24"/>
              </w:rPr>
              <w:t>9</w:t>
            </w:r>
            <w:r w:rsidRPr="00BB0F9F">
              <w:rPr>
                <w:rFonts w:ascii="宋体" w:hAnsi="宋体"/>
                <w:sz w:val="24"/>
              </w:rPr>
              <w:t>年</w:t>
            </w:r>
            <w:r w:rsidR="00370E37" w:rsidRPr="00BB0F9F">
              <w:rPr>
                <w:rFonts w:ascii="宋体" w:hAnsi="宋体"/>
                <w:sz w:val="24"/>
              </w:rPr>
              <w:t>3</w:t>
            </w:r>
            <w:r w:rsidR="0032445D" w:rsidRPr="00BB0F9F">
              <w:rPr>
                <w:rFonts w:ascii="宋体" w:hAnsi="宋体" w:hint="eastAsia"/>
                <w:sz w:val="24"/>
              </w:rPr>
              <w:t>月</w:t>
            </w:r>
            <w:r w:rsidR="00395130" w:rsidRPr="00BB0F9F">
              <w:rPr>
                <w:rFonts w:ascii="宋体" w:hAnsi="宋体"/>
                <w:sz w:val="24"/>
              </w:rPr>
              <w:t>1</w:t>
            </w:r>
            <w:r w:rsidR="00263013">
              <w:rPr>
                <w:rFonts w:ascii="宋体" w:hAnsi="宋体"/>
                <w:sz w:val="24"/>
              </w:rPr>
              <w:t>9</w:t>
            </w:r>
            <w:r w:rsidR="0032445D" w:rsidRPr="00BB0F9F">
              <w:rPr>
                <w:rFonts w:ascii="宋体" w:hAnsi="宋体" w:hint="eastAsia"/>
                <w:sz w:val="24"/>
              </w:rPr>
              <w:t>日</w:t>
            </w:r>
          </w:p>
        </w:tc>
      </w:tr>
    </w:tbl>
    <w:p w14:paraId="023D6D1B" w14:textId="77777777" w:rsidR="00FB412C" w:rsidRPr="00BB0F9F" w:rsidRDefault="00FB412C"/>
    <w:p w14:paraId="098F5969" w14:textId="77777777" w:rsidR="00FB412C" w:rsidRPr="00BB0F9F" w:rsidRDefault="00FB412C"/>
    <w:sectPr w:rsidR="00FB412C" w:rsidRPr="00BB0F9F">
      <w:pgSz w:w="11906" w:h="16838"/>
      <w:pgMar w:top="1276" w:right="1800" w:bottom="851"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5FCD2" w14:textId="77777777" w:rsidR="0019057A" w:rsidRDefault="0019057A" w:rsidP="00B71DBB">
      <w:r>
        <w:separator/>
      </w:r>
    </w:p>
  </w:endnote>
  <w:endnote w:type="continuationSeparator" w:id="0">
    <w:p w14:paraId="5F77EB19" w14:textId="77777777" w:rsidR="0019057A" w:rsidRDefault="0019057A" w:rsidP="00B7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仿宋简体">
    <w:altName w:val="宋体"/>
    <w:charset w:val="86"/>
    <w:family w:val="auto"/>
    <w:pitch w:val="variable"/>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48E88" w14:textId="77777777" w:rsidR="0019057A" w:rsidRDefault="0019057A" w:rsidP="00B71DBB">
      <w:r>
        <w:separator/>
      </w:r>
    </w:p>
  </w:footnote>
  <w:footnote w:type="continuationSeparator" w:id="0">
    <w:p w14:paraId="16B60C46" w14:textId="77777777" w:rsidR="0019057A" w:rsidRDefault="0019057A" w:rsidP="00B71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B62168"/>
    <w:multiLevelType w:val="hybridMultilevel"/>
    <w:tmpl w:val="FA4E482E"/>
    <w:lvl w:ilvl="0" w:tplc="07EA1B34">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2C"/>
    <w:rsid w:val="0002473D"/>
    <w:rsid w:val="00027585"/>
    <w:rsid w:val="000429E5"/>
    <w:rsid w:val="00045A76"/>
    <w:rsid w:val="00045BB0"/>
    <w:rsid w:val="00060E7F"/>
    <w:rsid w:val="00072EB0"/>
    <w:rsid w:val="00073341"/>
    <w:rsid w:val="00082E80"/>
    <w:rsid w:val="00085989"/>
    <w:rsid w:val="00090FB3"/>
    <w:rsid w:val="000A1C43"/>
    <w:rsid w:val="000A4C95"/>
    <w:rsid w:val="000C0B1A"/>
    <w:rsid w:val="000C212F"/>
    <w:rsid w:val="000C5F1C"/>
    <w:rsid w:val="000D7B38"/>
    <w:rsid w:val="000E1DCA"/>
    <w:rsid w:val="000E20C7"/>
    <w:rsid w:val="000F1B06"/>
    <w:rsid w:val="000F3896"/>
    <w:rsid w:val="000F3EE7"/>
    <w:rsid w:val="000F4C49"/>
    <w:rsid w:val="00100560"/>
    <w:rsid w:val="00103897"/>
    <w:rsid w:val="00110EE4"/>
    <w:rsid w:val="00111D39"/>
    <w:rsid w:val="00113D2C"/>
    <w:rsid w:val="0012527A"/>
    <w:rsid w:val="001265AD"/>
    <w:rsid w:val="00137653"/>
    <w:rsid w:val="00142D06"/>
    <w:rsid w:val="00145CBB"/>
    <w:rsid w:val="00146137"/>
    <w:rsid w:val="00146783"/>
    <w:rsid w:val="00151528"/>
    <w:rsid w:val="00160FA0"/>
    <w:rsid w:val="001611C5"/>
    <w:rsid w:val="00182D6A"/>
    <w:rsid w:val="00183B43"/>
    <w:rsid w:val="00184712"/>
    <w:rsid w:val="0018692A"/>
    <w:rsid w:val="0019057A"/>
    <w:rsid w:val="00191987"/>
    <w:rsid w:val="0019428D"/>
    <w:rsid w:val="00197E48"/>
    <w:rsid w:val="001A1AFE"/>
    <w:rsid w:val="001B25E1"/>
    <w:rsid w:val="001E3C60"/>
    <w:rsid w:val="001F1064"/>
    <w:rsid w:val="001F27FA"/>
    <w:rsid w:val="001F7C21"/>
    <w:rsid w:val="002013A9"/>
    <w:rsid w:val="002226C4"/>
    <w:rsid w:val="00223A8E"/>
    <w:rsid w:val="00233A8B"/>
    <w:rsid w:val="00234A11"/>
    <w:rsid w:val="00235F57"/>
    <w:rsid w:val="00241BCD"/>
    <w:rsid w:val="0024277F"/>
    <w:rsid w:val="0024332D"/>
    <w:rsid w:val="00244660"/>
    <w:rsid w:val="002512DE"/>
    <w:rsid w:val="00256628"/>
    <w:rsid w:val="002620A6"/>
    <w:rsid w:val="00263013"/>
    <w:rsid w:val="002666BF"/>
    <w:rsid w:val="002775E3"/>
    <w:rsid w:val="002862A0"/>
    <w:rsid w:val="002A0F87"/>
    <w:rsid w:val="002B265D"/>
    <w:rsid w:val="002B395C"/>
    <w:rsid w:val="002B7EE3"/>
    <w:rsid w:val="002D30D8"/>
    <w:rsid w:val="002E3830"/>
    <w:rsid w:val="002E4D6A"/>
    <w:rsid w:val="002F2C32"/>
    <w:rsid w:val="002F49FF"/>
    <w:rsid w:val="002F5C9D"/>
    <w:rsid w:val="002F63E2"/>
    <w:rsid w:val="002F6D9E"/>
    <w:rsid w:val="00301502"/>
    <w:rsid w:val="00312ADD"/>
    <w:rsid w:val="003203B2"/>
    <w:rsid w:val="0032445D"/>
    <w:rsid w:val="00326747"/>
    <w:rsid w:val="00355BD6"/>
    <w:rsid w:val="00370E37"/>
    <w:rsid w:val="0038109F"/>
    <w:rsid w:val="00391926"/>
    <w:rsid w:val="003928C7"/>
    <w:rsid w:val="00395130"/>
    <w:rsid w:val="003A0ED8"/>
    <w:rsid w:val="003A6D16"/>
    <w:rsid w:val="003B365A"/>
    <w:rsid w:val="003C490D"/>
    <w:rsid w:val="003C610C"/>
    <w:rsid w:val="003E4270"/>
    <w:rsid w:val="003F3638"/>
    <w:rsid w:val="00403166"/>
    <w:rsid w:val="00413909"/>
    <w:rsid w:val="00430523"/>
    <w:rsid w:val="00432AE4"/>
    <w:rsid w:val="00432ED2"/>
    <w:rsid w:val="004415DC"/>
    <w:rsid w:val="0044679A"/>
    <w:rsid w:val="004623E6"/>
    <w:rsid w:val="0046268F"/>
    <w:rsid w:val="00475483"/>
    <w:rsid w:val="00483B68"/>
    <w:rsid w:val="004927A4"/>
    <w:rsid w:val="00497EB0"/>
    <w:rsid w:val="004A31C3"/>
    <w:rsid w:val="004A5E9C"/>
    <w:rsid w:val="004B1665"/>
    <w:rsid w:val="004B4FB2"/>
    <w:rsid w:val="004D40E4"/>
    <w:rsid w:val="004E1EE8"/>
    <w:rsid w:val="004E37EB"/>
    <w:rsid w:val="00504912"/>
    <w:rsid w:val="0050783C"/>
    <w:rsid w:val="00517809"/>
    <w:rsid w:val="00524F30"/>
    <w:rsid w:val="005275D2"/>
    <w:rsid w:val="00530239"/>
    <w:rsid w:val="0053261A"/>
    <w:rsid w:val="005352D6"/>
    <w:rsid w:val="00535969"/>
    <w:rsid w:val="00542D8E"/>
    <w:rsid w:val="005527D1"/>
    <w:rsid w:val="00557728"/>
    <w:rsid w:val="00563C02"/>
    <w:rsid w:val="0056642F"/>
    <w:rsid w:val="0056723D"/>
    <w:rsid w:val="00592707"/>
    <w:rsid w:val="005934FD"/>
    <w:rsid w:val="0059380B"/>
    <w:rsid w:val="005A3BC0"/>
    <w:rsid w:val="005A7C09"/>
    <w:rsid w:val="005B680C"/>
    <w:rsid w:val="005C07E0"/>
    <w:rsid w:val="005D2EC8"/>
    <w:rsid w:val="005D5565"/>
    <w:rsid w:val="005D6385"/>
    <w:rsid w:val="005D7463"/>
    <w:rsid w:val="005F503E"/>
    <w:rsid w:val="005F75EF"/>
    <w:rsid w:val="006005D7"/>
    <w:rsid w:val="006020FD"/>
    <w:rsid w:val="00602D0F"/>
    <w:rsid w:val="0060692E"/>
    <w:rsid w:val="006178E3"/>
    <w:rsid w:val="006338EE"/>
    <w:rsid w:val="00640D01"/>
    <w:rsid w:val="00672328"/>
    <w:rsid w:val="00682490"/>
    <w:rsid w:val="0068766D"/>
    <w:rsid w:val="00691D6B"/>
    <w:rsid w:val="006947C1"/>
    <w:rsid w:val="00697016"/>
    <w:rsid w:val="006A1526"/>
    <w:rsid w:val="006A4DF0"/>
    <w:rsid w:val="006A692F"/>
    <w:rsid w:val="006B4D1C"/>
    <w:rsid w:val="006C4C5A"/>
    <w:rsid w:val="006D15A7"/>
    <w:rsid w:val="006D32FC"/>
    <w:rsid w:val="006E5094"/>
    <w:rsid w:val="006E61E7"/>
    <w:rsid w:val="007076E8"/>
    <w:rsid w:val="00723BE9"/>
    <w:rsid w:val="00735A09"/>
    <w:rsid w:val="007457B1"/>
    <w:rsid w:val="00747DBB"/>
    <w:rsid w:val="007658BD"/>
    <w:rsid w:val="0076642C"/>
    <w:rsid w:val="007738C2"/>
    <w:rsid w:val="0077699F"/>
    <w:rsid w:val="00785BD9"/>
    <w:rsid w:val="0079431E"/>
    <w:rsid w:val="007A208A"/>
    <w:rsid w:val="007A34A8"/>
    <w:rsid w:val="007A4AF0"/>
    <w:rsid w:val="007B633E"/>
    <w:rsid w:val="007B66BD"/>
    <w:rsid w:val="007C2B3E"/>
    <w:rsid w:val="007C7324"/>
    <w:rsid w:val="007D4556"/>
    <w:rsid w:val="007E765C"/>
    <w:rsid w:val="007F0084"/>
    <w:rsid w:val="007F2DFF"/>
    <w:rsid w:val="00801BE5"/>
    <w:rsid w:val="008208E6"/>
    <w:rsid w:val="00820AE7"/>
    <w:rsid w:val="008313D2"/>
    <w:rsid w:val="00843CDF"/>
    <w:rsid w:val="00845B6F"/>
    <w:rsid w:val="00846A39"/>
    <w:rsid w:val="00862122"/>
    <w:rsid w:val="00866528"/>
    <w:rsid w:val="00871362"/>
    <w:rsid w:val="00873394"/>
    <w:rsid w:val="00881C6C"/>
    <w:rsid w:val="00891A50"/>
    <w:rsid w:val="008938A8"/>
    <w:rsid w:val="008A1F69"/>
    <w:rsid w:val="008A49B6"/>
    <w:rsid w:val="008C0D69"/>
    <w:rsid w:val="008C537B"/>
    <w:rsid w:val="008C66EA"/>
    <w:rsid w:val="008E6DFB"/>
    <w:rsid w:val="00901C76"/>
    <w:rsid w:val="0090394C"/>
    <w:rsid w:val="009069DB"/>
    <w:rsid w:val="00911237"/>
    <w:rsid w:val="0091723B"/>
    <w:rsid w:val="009173B4"/>
    <w:rsid w:val="009240CE"/>
    <w:rsid w:val="00933329"/>
    <w:rsid w:val="00942272"/>
    <w:rsid w:val="00947B52"/>
    <w:rsid w:val="00957FAB"/>
    <w:rsid w:val="00962F16"/>
    <w:rsid w:val="009637A0"/>
    <w:rsid w:val="00964C60"/>
    <w:rsid w:val="009A2FE7"/>
    <w:rsid w:val="009B5CD1"/>
    <w:rsid w:val="009C4443"/>
    <w:rsid w:val="009D5E65"/>
    <w:rsid w:val="009D7A3E"/>
    <w:rsid w:val="009E0B54"/>
    <w:rsid w:val="009E1CF9"/>
    <w:rsid w:val="009E3A55"/>
    <w:rsid w:val="009F4193"/>
    <w:rsid w:val="00A05DC7"/>
    <w:rsid w:val="00A06021"/>
    <w:rsid w:val="00A10A2C"/>
    <w:rsid w:val="00A14A8D"/>
    <w:rsid w:val="00A15644"/>
    <w:rsid w:val="00A20F46"/>
    <w:rsid w:val="00A25226"/>
    <w:rsid w:val="00A3633B"/>
    <w:rsid w:val="00A677F0"/>
    <w:rsid w:val="00A67971"/>
    <w:rsid w:val="00A70F73"/>
    <w:rsid w:val="00A77006"/>
    <w:rsid w:val="00A77C4F"/>
    <w:rsid w:val="00A82308"/>
    <w:rsid w:val="00A8657B"/>
    <w:rsid w:val="00A934A1"/>
    <w:rsid w:val="00A947A5"/>
    <w:rsid w:val="00AB686C"/>
    <w:rsid w:val="00AC0EBE"/>
    <w:rsid w:val="00AD280D"/>
    <w:rsid w:val="00AD4EE8"/>
    <w:rsid w:val="00AD72EB"/>
    <w:rsid w:val="00AF367B"/>
    <w:rsid w:val="00B03732"/>
    <w:rsid w:val="00B038A7"/>
    <w:rsid w:val="00B108BF"/>
    <w:rsid w:val="00B14C91"/>
    <w:rsid w:val="00B15E6F"/>
    <w:rsid w:val="00B16396"/>
    <w:rsid w:val="00B21FDB"/>
    <w:rsid w:val="00B25B74"/>
    <w:rsid w:val="00B350CC"/>
    <w:rsid w:val="00B42115"/>
    <w:rsid w:val="00B4509A"/>
    <w:rsid w:val="00B47997"/>
    <w:rsid w:val="00B647D1"/>
    <w:rsid w:val="00B71DBB"/>
    <w:rsid w:val="00B731B7"/>
    <w:rsid w:val="00B75AD4"/>
    <w:rsid w:val="00B91761"/>
    <w:rsid w:val="00B9181A"/>
    <w:rsid w:val="00B955AE"/>
    <w:rsid w:val="00B96637"/>
    <w:rsid w:val="00BA0788"/>
    <w:rsid w:val="00BA4293"/>
    <w:rsid w:val="00BB0F9F"/>
    <w:rsid w:val="00BB34D6"/>
    <w:rsid w:val="00BB5CF8"/>
    <w:rsid w:val="00BC1309"/>
    <w:rsid w:val="00BC5589"/>
    <w:rsid w:val="00BC7A4A"/>
    <w:rsid w:val="00BD5AEB"/>
    <w:rsid w:val="00BE0FF9"/>
    <w:rsid w:val="00BE32B9"/>
    <w:rsid w:val="00BE4118"/>
    <w:rsid w:val="00BE699D"/>
    <w:rsid w:val="00BF30A5"/>
    <w:rsid w:val="00BF4446"/>
    <w:rsid w:val="00C03A8A"/>
    <w:rsid w:val="00C22C02"/>
    <w:rsid w:val="00C24A89"/>
    <w:rsid w:val="00C32051"/>
    <w:rsid w:val="00C327AD"/>
    <w:rsid w:val="00C3389A"/>
    <w:rsid w:val="00C5750B"/>
    <w:rsid w:val="00C70529"/>
    <w:rsid w:val="00C71602"/>
    <w:rsid w:val="00C84546"/>
    <w:rsid w:val="00C94913"/>
    <w:rsid w:val="00CB5948"/>
    <w:rsid w:val="00CB595D"/>
    <w:rsid w:val="00CC2D31"/>
    <w:rsid w:val="00CD0896"/>
    <w:rsid w:val="00CD6097"/>
    <w:rsid w:val="00CF70A1"/>
    <w:rsid w:val="00CF73A0"/>
    <w:rsid w:val="00D03FF6"/>
    <w:rsid w:val="00D13FEC"/>
    <w:rsid w:val="00D14ED4"/>
    <w:rsid w:val="00D21D97"/>
    <w:rsid w:val="00D26ADA"/>
    <w:rsid w:val="00D26C8E"/>
    <w:rsid w:val="00D331A0"/>
    <w:rsid w:val="00D33D19"/>
    <w:rsid w:val="00D50824"/>
    <w:rsid w:val="00D549EA"/>
    <w:rsid w:val="00D575DF"/>
    <w:rsid w:val="00D60658"/>
    <w:rsid w:val="00D70FB1"/>
    <w:rsid w:val="00D71A0C"/>
    <w:rsid w:val="00D71DB5"/>
    <w:rsid w:val="00D74903"/>
    <w:rsid w:val="00D9280E"/>
    <w:rsid w:val="00D937B0"/>
    <w:rsid w:val="00D97EB0"/>
    <w:rsid w:val="00DB41D8"/>
    <w:rsid w:val="00DC321E"/>
    <w:rsid w:val="00DC774C"/>
    <w:rsid w:val="00DC7D9D"/>
    <w:rsid w:val="00DD04A2"/>
    <w:rsid w:val="00DD0616"/>
    <w:rsid w:val="00DD15A6"/>
    <w:rsid w:val="00DE4155"/>
    <w:rsid w:val="00DF0591"/>
    <w:rsid w:val="00DF10A1"/>
    <w:rsid w:val="00DF5D29"/>
    <w:rsid w:val="00E10242"/>
    <w:rsid w:val="00E13738"/>
    <w:rsid w:val="00E14FB4"/>
    <w:rsid w:val="00E1515A"/>
    <w:rsid w:val="00E201B0"/>
    <w:rsid w:val="00E25AB1"/>
    <w:rsid w:val="00E3241F"/>
    <w:rsid w:val="00E33C4A"/>
    <w:rsid w:val="00E342AD"/>
    <w:rsid w:val="00E448A4"/>
    <w:rsid w:val="00E5060F"/>
    <w:rsid w:val="00E518E8"/>
    <w:rsid w:val="00E52A2F"/>
    <w:rsid w:val="00E610D9"/>
    <w:rsid w:val="00E76085"/>
    <w:rsid w:val="00E810BC"/>
    <w:rsid w:val="00E92882"/>
    <w:rsid w:val="00EA5DF6"/>
    <w:rsid w:val="00EA7182"/>
    <w:rsid w:val="00EB4B1B"/>
    <w:rsid w:val="00EB6127"/>
    <w:rsid w:val="00ED1B0B"/>
    <w:rsid w:val="00ED4770"/>
    <w:rsid w:val="00F07DDA"/>
    <w:rsid w:val="00F247BE"/>
    <w:rsid w:val="00F32FB2"/>
    <w:rsid w:val="00F51109"/>
    <w:rsid w:val="00F52AC0"/>
    <w:rsid w:val="00F52C88"/>
    <w:rsid w:val="00F60C8C"/>
    <w:rsid w:val="00F64FAC"/>
    <w:rsid w:val="00F71A24"/>
    <w:rsid w:val="00F72CF7"/>
    <w:rsid w:val="00F77EDC"/>
    <w:rsid w:val="00F831EF"/>
    <w:rsid w:val="00F91FE8"/>
    <w:rsid w:val="00F950CD"/>
    <w:rsid w:val="00FA6F46"/>
    <w:rsid w:val="00FB412C"/>
    <w:rsid w:val="00FB4CCA"/>
    <w:rsid w:val="00FB5C5A"/>
    <w:rsid w:val="00FC0550"/>
    <w:rsid w:val="00FC1C9B"/>
    <w:rsid w:val="00FC1D65"/>
    <w:rsid w:val="00FC6F80"/>
    <w:rsid w:val="00FC7BD1"/>
    <w:rsid w:val="00FE525F"/>
    <w:rsid w:val="00FF031E"/>
    <w:rsid w:val="00FF2729"/>
    <w:rsid w:val="00FF7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DE532"/>
  <w15:docId w15:val="{5D13F65D-2542-48C6-BE4D-7756BD6F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HTML">
    <w:name w:val="HTML Preformatted"/>
    <w:basedOn w:val="a"/>
    <w:link w:val="HTMLChar"/>
    <w:uiPriority w:val="99"/>
    <w:unhideWhenUsed/>
    <w:qFormat/>
    <w:rPr>
      <w:rFonts w:ascii="Courier New" w:hAnsi="Courier New" w:cs="Courier New"/>
      <w:sz w:val="20"/>
    </w:rPr>
  </w:style>
  <w:style w:type="paragraph" w:styleId="a8">
    <w:name w:val="Normal (Web)"/>
    <w:basedOn w:val="a"/>
    <w:uiPriority w:val="99"/>
    <w:unhideWhenUsed/>
    <w:qFormat/>
    <w:pPr>
      <w:spacing w:beforeAutospacing="1" w:afterAutospacing="1"/>
      <w:jc w:val="left"/>
    </w:pPr>
    <w:rPr>
      <w:kern w:val="0"/>
      <w:sz w:val="24"/>
    </w:rPr>
  </w:style>
  <w:style w:type="character" w:styleId="a9">
    <w:name w:val="annotation reference"/>
    <w:basedOn w:val="a0"/>
    <w:uiPriority w:val="99"/>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customStyle="1" w:styleId="1">
    <w:name w:val="列出段落1"/>
    <w:basedOn w:val="a"/>
    <w:uiPriority w:val="99"/>
    <w:qFormat/>
    <w:pPr>
      <w:ind w:firstLineChars="200" w:firstLine="420"/>
    </w:pPr>
    <w:rPr>
      <w:rFonts w:ascii="Calibri" w:hAnsi="Calibri"/>
    </w:rPr>
  </w:style>
  <w:style w:type="paragraph" w:customStyle="1" w:styleId="Style2">
    <w:name w:val="_Style 2"/>
    <w:basedOn w:val="a"/>
    <w:qFormat/>
    <w:pPr>
      <w:ind w:firstLineChars="200" w:firstLine="420"/>
    </w:pPr>
    <w:rPr>
      <w:rFonts w:ascii="Calibri" w:hAnsi="Calibri"/>
      <w:szCs w:val="24"/>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character" w:customStyle="1" w:styleId="Char0">
    <w:name w:val="批注文字 Char"/>
    <w:basedOn w:val="a0"/>
    <w:link w:val="a4"/>
    <w:uiPriority w:val="99"/>
    <w:semiHidden/>
    <w:qFormat/>
    <w:rPr>
      <w:rFonts w:ascii="Times New Roman" w:eastAsia="宋体" w:hAnsi="Times New Roman" w:cs="Times New Roman"/>
      <w:szCs w:val="20"/>
    </w:rPr>
  </w:style>
  <w:style w:type="character" w:customStyle="1" w:styleId="Char">
    <w:name w:val="批注主题 Char"/>
    <w:basedOn w:val="Char0"/>
    <w:link w:val="a3"/>
    <w:uiPriority w:val="99"/>
    <w:semiHidden/>
    <w:qFormat/>
    <w:rPr>
      <w:rFonts w:ascii="Times New Roman" w:eastAsia="宋体" w:hAnsi="Times New Roman" w:cs="Times New Roman"/>
      <w:b/>
      <w:bCs/>
      <w:szCs w:val="20"/>
    </w:rPr>
  </w:style>
  <w:style w:type="character" w:customStyle="1" w:styleId="HTMLChar">
    <w:name w:val="HTML 预设格式 Char"/>
    <w:basedOn w:val="a0"/>
    <w:link w:val="HTML"/>
    <w:uiPriority w:val="99"/>
    <w:qFormat/>
    <w:rPr>
      <w:rFonts w:ascii="Courier New" w:eastAsia="宋体" w:hAnsi="Courier New" w:cs="Courier New"/>
      <w:sz w:val="20"/>
      <w:szCs w:val="20"/>
    </w:rPr>
  </w:style>
  <w:style w:type="paragraph" w:customStyle="1" w:styleId="Default">
    <w:name w:val="Default"/>
    <w:rsid w:val="00395130"/>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056">
      <w:bodyDiv w:val="1"/>
      <w:marLeft w:val="0"/>
      <w:marRight w:val="0"/>
      <w:marTop w:val="0"/>
      <w:marBottom w:val="0"/>
      <w:divBdr>
        <w:top w:val="none" w:sz="0" w:space="0" w:color="auto"/>
        <w:left w:val="none" w:sz="0" w:space="0" w:color="auto"/>
        <w:bottom w:val="none" w:sz="0" w:space="0" w:color="auto"/>
        <w:right w:val="none" w:sz="0" w:space="0" w:color="auto"/>
      </w:divBdr>
    </w:div>
    <w:div w:id="27877852">
      <w:bodyDiv w:val="1"/>
      <w:marLeft w:val="0"/>
      <w:marRight w:val="0"/>
      <w:marTop w:val="0"/>
      <w:marBottom w:val="0"/>
      <w:divBdr>
        <w:top w:val="none" w:sz="0" w:space="0" w:color="auto"/>
        <w:left w:val="none" w:sz="0" w:space="0" w:color="auto"/>
        <w:bottom w:val="none" w:sz="0" w:space="0" w:color="auto"/>
        <w:right w:val="none" w:sz="0" w:space="0" w:color="auto"/>
      </w:divBdr>
    </w:div>
    <w:div w:id="41755510">
      <w:bodyDiv w:val="1"/>
      <w:marLeft w:val="0"/>
      <w:marRight w:val="0"/>
      <w:marTop w:val="0"/>
      <w:marBottom w:val="0"/>
      <w:divBdr>
        <w:top w:val="none" w:sz="0" w:space="0" w:color="auto"/>
        <w:left w:val="none" w:sz="0" w:space="0" w:color="auto"/>
        <w:bottom w:val="none" w:sz="0" w:space="0" w:color="auto"/>
        <w:right w:val="none" w:sz="0" w:space="0" w:color="auto"/>
      </w:divBdr>
    </w:div>
    <w:div w:id="63375285">
      <w:bodyDiv w:val="1"/>
      <w:marLeft w:val="0"/>
      <w:marRight w:val="0"/>
      <w:marTop w:val="0"/>
      <w:marBottom w:val="0"/>
      <w:divBdr>
        <w:top w:val="none" w:sz="0" w:space="0" w:color="auto"/>
        <w:left w:val="none" w:sz="0" w:space="0" w:color="auto"/>
        <w:bottom w:val="none" w:sz="0" w:space="0" w:color="auto"/>
        <w:right w:val="none" w:sz="0" w:space="0" w:color="auto"/>
      </w:divBdr>
    </w:div>
    <w:div w:id="76640340">
      <w:bodyDiv w:val="1"/>
      <w:marLeft w:val="0"/>
      <w:marRight w:val="0"/>
      <w:marTop w:val="0"/>
      <w:marBottom w:val="0"/>
      <w:divBdr>
        <w:top w:val="none" w:sz="0" w:space="0" w:color="auto"/>
        <w:left w:val="none" w:sz="0" w:space="0" w:color="auto"/>
        <w:bottom w:val="none" w:sz="0" w:space="0" w:color="auto"/>
        <w:right w:val="none" w:sz="0" w:space="0" w:color="auto"/>
      </w:divBdr>
    </w:div>
    <w:div w:id="77676143">
      <w:bodyDiv w:val="1"/>
      <w:marLeft w:val="0"/>
      <w:marRight w:val="0"/>
      <w:marTop w:val="0"/>
      <w:marBottom w:val="0"/>
      <w:divBdr>
        <w:top w:val="none" w:sz="0" w:space="0" w:color="auto"/>
        <w:left w:val="none" w:sz="0" w:space="0" w:color="auto"/>
        <w:bottom w:val="none" w:sz="0" w:space="0" w:color="auto"/>
        <w:right w:val="none" w:sz="0" w:space="0" w:color="auto"/>
      </w:divBdr>
    </w:div>
    <w:div w:id="124668418">
      <w:bodyDiv w:val="1"/>
      <w:marLeft w:val="0"/>
      <w:marRight w:val="0"/>
      <w:marTop w:val="0"/>
      <w:marBottom w:val="0"/>
      <w:divBdr>
        <w:top w:val="none" w:sz="0" w:space="0" w:color="auto"/>
        <w:left w:val="none" w:sz="0" w:space="0" w:color="auto"/>
        <w:bottom w:val="none" w:sz="0" w:space="0" w:color="auto"/>
        <w:right w:val="none" w:sz="0" w:space="0" w:color="auto"/>
      </w:divBdr>
    </w:div>
    <w:div w:id="144321452">
      <w:bodyDiv w:val="1"/>
      <w:marLeft w:val="0"/>
      <w:marRight w:val="0"/>
      <w:marTop w:val="0"/>
      <w:marBottom w:val="0"/>
      <w:divBdr>
        <w:top w:val="none" w:sz="0" w:space="0" w:color="auto"/>
        <w:left w:val="none" w:sz="0" w:space="0" w:color="auto"/>
        <w:bottom w:val="none" w:sz="0" w:space="0" w:color="auto"/>
        <w:right w:val="none" w:sz="0" w:space="0" w:color="auto"/>
      </w:divBdr>
    </w:div>
    <w:div w:id="144588520">
      <w:bodyDiv w:val="1"/>
      <w:marLeft w:val="0"/>
      <w:marRight w:val="0"/>
      <w:marTop w:val="0"/>
      <w:marBottom w:val="0"/>
      <w:divBdr>
        <w:top w:val="none" w:sz="0" w:space="0" w:color="auto"/>
        <w:left w:val="none" w:sz="0" w:space="0" w:color="auto"/>
        <w:bottom w:val="none" w:sz="0" w:space="0" w:color="auto"/>
        <w:right w:val="none" w:sz="0" w:space="0" w:color="auto"/>
      </w:divBdr>
    </w:div>
    <w:div w:id="159390620">
      <w:bodyDiv w:val="1"/>
      <w:marLeft w:val="0"/>
      <w:marRight w:val="0"/>
      <w:marTop w:val="0"/>
      <w:marBottom w:val="0"/>
      <w:divBdr>
        <w:top w:val="none" w:sz="0" w:space="0" w:color="auto"/>
        <w:left w:val="none" w:sz="0" w:space="0" w:color="auto"/>
        <w:bottom w:val="none" w:sz="0" w:space="0" w:color="auto"/>
        <w:right w:val="none" w:sz="0" w:space="0" w:color="auto"/>
      </w:divBdr>
    </w:div>
    <w:div w:id="197132438">
      <w:bodyDiv w:val="1"/>
      <w:marLeft w:val="0"/>
      <w:marRight w:val="0"/>
      <w:marTop w:val="0"/>
      <w:marBottom w:val="0"/>
      <w:divBdr>
        <w:top w:val="none" w:sz="0" w:space="0" w:color="auto"/>
        <w:left w:val="none" w:sz="0" w:space="0" w:color="auto"/>
        <w:bottom w:val="none" w:sz="0" w:space="0" w:color="auto"/>
        <w:right w:val="none" w:sz="0" w:space="0" w:color="auto"/>
      </w:divBdr>
    </w:div>
    <w:div w:id="211625795">
      <w:bodyDiv w:val="1"/>
      <w:marLeft w:val="0"/>
      <w:marRight w:val="0"/>
      <w:marTop w:val="0"/>
      <w:marBottom w:val="0"/>
      <w:divBdr>
        <w:top w:val="none" w:sz="0" w:space="0" w:color="auto"/>
        <w:left w:val="none" w:sz="0" w:space="0" w:color="auto"/>
        <w:bottom w:val="none" w:sz="0" w:space="0" w:color="auto"/>
        <w:right w:val="none" w:sz="0" w:space="0" w:color="auto"/>
      </w:divBdr>
    </w:div>
    <w:div w:id="214391823">
      <w:bodyDiv w:val="1"/>
      <w:marLeft w:val="0"/>
      <w:marRight w:val="0"/>
      <w:marTop w:val="0"/>
      <w:marBottom w:val="0"/>
      <w:divBdr>
        <w:top w:val="none" w:sz="0" w:space="0" w:color="auto"/>
        <w:left w:val="none" w:sz="0" w:space="0" w:color="auto"/>
        <w:bottom w:val="none" w:sz="0" w:space="0" w:color="auto"/>
        <w:right w:val="none" w:sz="0" w:space="0" w:color="auto"/>
      </w:divBdr>
    </w:div>
    <w:div w:id="218321018">
      <w:bodyDiv w:val="1"/>
      <w:marLeft w:val="0"/>
      <w:marRight w:val="0"/>
      <w:marTop w:val="0"/>
      <w:marBottom w:val="0"/>
      <w:divBdr>
        <w:top w:val="none" w:sz="0" w:space="0" w:color="auto"/>
        <w:left w:val="none" w:sz="0" w:space="0" w:color="auto"/>
        <w:bottom w:val="none" w:sz="0" w:space="0" w:color="auto"/>
        <w:right w:val="none" w:sz="0" w:space="0" w:color="auto"/>
      </w:divBdr>
    </w:div>
    <w:div w:id="222448897">
      <w:bodyDiv w:val="1"/>
      <w:marLeft w:val="0"/>
      <w:marRight w:val="0"/>
      <w:marTop w:val="0"/>
      <w:marBottom w:val="0"/>
      <w:divBdr>
        <w:top w:val="none" w:sz="0" w:space="0" w:color="auto"/>
        <w:left w:val="none" w:sz="0" w:space="0" w:color="auto"/>
        <w:bottom w:val="none" w:sz="0" w:space="0" w:color="auto"/>
        <w:right w:val="none" w:sz="0" w:space="0" w:color="auto"/>
      </w:divBdr>
    </w:div>
    <w:div w:id="262568396">
      <w:bodyDiv w:val="1"/>
      <w:marLeft w:val="0"/>
      <w:marRight w:val="0"/>
      <w:marTop w:val="0"/>
      <w:marBottom w:val="0"/>
      <w:divBdr>
        <w:top w:val="none" w:sz="0" w:space="0" w:color="auto"/>
        <w:left w:val="none" w:sz="0" w:space="0" w:color="auto"/>
        <w:bottom w:val="none" w:sz="0" w:space="0" w:color="auto"/>
        <w:right w:val="none" w:sz="0" w:space="0" w:color="auto"/>
      </w:divBdr>
    </w:div>
    <w:div w:id="266818265">
      <w:bodyDiv w:val="1"/>
      <w:marLeft w:val="0"/>
      <w:marRight w:val="0"/>
      <w:marTop w:val="0"/>
      <w:marBottom w:val="0"/>
      <w:divBdr>
        <w:top w:val="none" w:sz="0" w:space="0" w:color="auto"/>
        <w:left w:val="none" w:sz="0" w:space="0" w:color="auto"/>
        <w:bottom w:val="none" w:sz="0" w:space="0" w:color="auto"/>
        <w:right w:val="none" w:sz="0" w:space="0" w:color="auto"/>
      </w:divBdr>
    </w:div>
    <w:div w:id="277106180">
      <w:bodyDiv w:val="1"/>
      <w:marLeft w:val="0"/>
      <w:marRight w:val="0"/>
      <w:marTop w:val="0"/>
      <w:marBottom w:val="0"/>
      <w:divBdr>
        <w:top w:val="none" w:sz="0" w:space="0" w:color="auto"/>
        <w:left w:val="none" w:sz="0" w:space="0" w:color="auto"/>
        <w:bottom w:val="none" w:sz="0" w:space="0" w:color="auto"/>
        <w:right w:val="none" w:sz="0" w:space="0" w:color="auto"/>
      </w:divBdr>
    </w:div>
    <w:div w:id="286010062">
      <w:bodyDiv w:val="1"/>
      <w:marLeft w:val="0"/>
      <w:marRight w:val="0"/>
      <w:marTop w:val="0"/>
      <w:marBottom w:val="0"/>
      <w:divBdr>
        <w:top w:val="none" w:sz="0" w:space="0" w:color="auto"/>
        <w:left w:val="none" w:sz="0" w:space="0" w:color="auto"/>
        <w:bottom w:val="none" w:sz="0" w:space="0" w:color="auto"/>
        <w:right w:val="none" w:sz="0" w:space="0" w:color="auto"/>
      </w:divBdr>
    </w:div>
    <w:div w:id="288439126">
      <w:bodyDiv w:val="1"/>
      <w:marLeft w:val="0"/>
      <w:marRight w:val="0"/>
      <w:marTop w:val="0"/>
      <w:marBottom w:val="0"/>
      <w:divBdr>
        <w:top w:val="none" w:sz="0" w:space="0" w:color="auto"/>
        <w:left w:val="none" w:sz="0" w:space="0" w:color="auto"/>
        <w:bottom w:val="none" w:sz="0" w:space="0" w:color="auto"/>
        <w:right w:val="none" w:sz="0" w:space="0" w:color="auto"/>
      </w:divBdr>
    </w:div>
    <w:div w:id="297226129">
      <w:bodyDiv w:val="1"/>
      <w:marLeft w:val="0"/>
      <w:marRight w:val="0"/>
      <w:marTop w:val="0"/>
      <w:marBottom w:val="0"/>
      <w:divBdr>
        <w:top w:val="none" w:sz="0" w:space="0" w:color="auto"/>
        <w:left w:val="none" w:sz="0" w:space="0" w:color="auto"/>
        <w:bottom w:val="none" w:sz="0" w:space="0" w:color="auto"/>
        <w:right w:val="none" w:sz="0" w:space="0" w:color="auto"/>
      </w:divBdr>
    </w:div>
    <w:div w:id="315452680">
      <w:bodyDiv w:val="1"/>
      <w:marLeft w:val="0"/>
      <w:marRight w:val="0"/>
      <w:marTop w:val="0"/>
      <w:marBottom w:val="0"/>
      <w:divBdr>
        <w:top w:val="none" w:sz="0" w:space="0" w:color="auto"/>
        <w:left w:val="none" w:sz="0" w:space="0" w:color="auto"/>
        <w:bottom w:val="none" w:sz="0" w:space="0" w:color="auto"/>
        <w:right w:val="none" w:sz="0" w:space="0" w:color="auto"/>
      </w:divBdr>
    </w:div>
    <w:div w:id="322322239">
      <w:bodyDiv w:val="1"/>
      <w:marLeft w:val="0"/>
      <w:marRight w:val="0"/>
      <w:marTop w:val="0"/>
      <w:marBottom w:val="0"/>
      <w:divBdr>
        <w:top w:val="none" w:sz="0" w:space="0" w:color="auto"/>
        <w:left w:val="none" w:sz="0" w:space="0" w:color="auto"/>
        <w:bottom w:val="none" w:sz="0" w:space="0" w:color="auto"/>
        <w:right w:val="none" w:sz="0" w:space="0" w:color="auto"/>
      </w:divBdr>
    </w:div>
    <w:div w:id="340478059">
      <w:bodyDiv w:val="1"/>
      <w:marLeft w:val="0"/>
      <w:marRight w:val="0"/>
      <w:marTop w:val="0"/>
      <w:marBottom w:val="0"/>
      <w:divBdr>
        <w:top w:val="none" w:sz="0" w:space="0" w:color="auto"/>
        <w:left w:val="none" w:sz="0" w:space="0" w:color="auto"/>
        <w:bottom w:val="none" w:sz="0" w:space="0" w:color="auto"/>
        <w:right w:val="none" w:sz="0" w:space="0" w:color="auto"/>
      </w:divBdr>
    </w:div>
    <w:div w:id="388765890">
      <w:bodyDiv w:val="1"/>
      <w:marLeft w:val="0"/>
      <w:marRight w:val="0"/>
      <w:marTop w:val="0"/>
      <w:marBottom w:val="0"/>
      <w:divBdr>
        <w:top w:val="none" w:sz="0" w:space="0" w:color="auto"/>
        <w:left w:val="none" w:sz="0" w:space="0" w:color="auto"/>
        <w:bottom w:val="none" w:sz="0" w:space="0" w:color="auto"/>
        <w:right w:val="none" w:sz="0" w:space="0" w:color="auto"/>
      </w:divBdr>
    </w:div>
    <w:div w:id="412091712">
      <w:bodyDiv w:val="1"/>
      <w:marLeft w:val="0"/>
      <w:marRight w:val="0"/>
      <w:marTop w:val="0"/>
      <w:marBottom w:val="0"/>
      <w:divBdr>
        <w:top w:val="none" w:sz="0" w:space="0" w:color="auto"/>
        <w:left w:val="none" w:sz="0" w:space="0" w:color="auto"/>
        <w:bottom w:val="none" w:sz="0" w:space="0" w:color="auto"/>
        <w:right w:val="none" w:sz="0" w:space="0" w:color="auto"/>
      </w:divBdr>
    </w:div>
    <w:div w:id="413478824">
      <w:bodyDiv w:val="1"/>
      <w:marLeft w:val="0"/>
      <w:marRight w:val="0"/>
      <w:marTop w:val="0"/>
      <w:marBottom w:val="0"/>
      <w:divBdr>
        <w:top w:val="none" w:sz="0" w:space="0" w:color="auto"/>
        <w:left w:val="none" w:sz="0" w:space="0" w:color="auto"/>
        <w:bottom w:val="none" w:sz="0" w:space="0" w:color="auto"/>
        <w:right w:val="none" w:sz="0" w:space="0" w:color="auto"/>
      </w:divBdr>
    </w:div>
    <w:div w:id="421948095">
      <w:bodyDiv w:val="1"/>
      <w:marLeft w:val="0"/>
      <w:marRight w:val="0"/>
      <w:marTop w:val="0"/>
      <w:marBottom w:val="0"/>
      <w:divBdr>
        <w:top w:val="none" w:sz="0" w:space="0" w:color="auto"/>
        <w:left w:val="none" w:sz="0" w:space="0" w:color="auto"/>
        <w:bottom w:val="none" w:sz="0" w:space="0" w:color="auto"/>
        <w:right w:val="none" w:sz="0" w:space="0" w:color="auto"/>
      </w:divBdr>
    </w:div>
    <w:div w:id="455221158">
      <w:bodyDiv w:val="1"/>
      <w:marLeft w:val="0"/>
      <w:marRight w:val="0"/>
      <w:marTop w:val="0"/>
      <w:marBottom w:val="0"/>
      <w:divBdr>
        <w:top w:val="none" w:sz="0" w:space="0" w:color="auto"/>
        <w:left w:val="none" w:sz="0" w:space="0" w:color="auto"/>
        <w:bottom w:val="none" w:sz="0" w:space="0" w:color="auto"/>
        <w:right w:val="none" w:sz="0" w:space="0" w:color="auto"/>
      </w:divBdr>
    </w:div>
    <w:div w:id="470438729">
      <w:bodyDiv w:val="1"/>
      <w:marLeft w:val="0"/>
      <w:marRight w:val="0"/>
      <w:marTop w:val="0"/>
      <w:marBottom w:val="0"/>
      <w:divBdr>
        <w:top w:val="none" w:sz="0" w:space="0" w:color="auto"/>
        <w:left w:val="none" w:sz="0" w:space="0" w:color="auto"/>
        <w:bottom w:val="none" w:sz="0" w:space="0" w:color="auto"/>
        <w:right w:val="none" w:sz="0" w:space="0" w:color="auto"/>
      </w:divBdr>
    </w:div>
    <w:div w:id="476800170">
      <w:bodyDiv w:val="1"/>
      <w:marLeft w:val="0"/>
      <w:marRight w:val="0"/>
      <w:marTop w:val="0"/>
      <w:marBottom w:val="0"/>
      <w:divBdr>
        <w:top w:val="none" w:sz="0" w:space="0" w:color="auto"/>
        <w:left w:val="none" w:sz="0" w:space="0" w:color="auto"/>
        <w:bottom w:val="none" w:sz="0" w:space="0" w:color="auto"/>
        <w:right w:val="none" w:sz="0" w:space="0" w:color="auto"/>
      </w:divBdr>
    </w:div>
    <w:div w:id="483592305">
      <w:bodyDiv w:val="1"/>
      <w:marLeft w:val="0"/>
      <w:marRight w:val="0"/>
      <w:marTop w:val="0"/>
      <w:marBottom w:val="0"/>
      <w:divBdr>
        <w:top w:val="none" w:sz="0" w:space="0" w:color="auto"/>
        <w:left w:val="none" w:sz="0" w:space="0" w:color="auto"/>
        <w:bottom w:val="none" w:sz="0" w:space="0" w:color="auto"/>
        <w:right w:val="none" w:sz="0" w:space="0" w:color="auto"/>
      </w:divBdr>
    </w:div>
    <w:div w:id="486626361">
      <w:bodyDiv w:val="1"/>
      <w:marLeft w:val="0"/>
      <w:marRight w:val="0"/>
      <w:marTop w:val="0"/>
      <w:marBottom w:val="0"/>
      <w:divBdr>
        <w:top w:val="none" w:sz="0" w:space="0" w:color="auto"/>
        <w:left w:val="none" w:sz="0" w:space="0" w:color="auto"/>
        <w:bottom w:val="none" w:sz="0" w:space="0" w:color="auto"/>
        <w:right w:val="none" w:sz="0" w:space="0" w:color="auto"/>
      </w:divBdr>
    </w:div>
    <w:div w:id="494952193">
      <w:bodyDiv w:val="1"/>
      <w:marLeft w:val="0"/>
      <w:marRight w:val="0"/>
      <w:marTop w:val="0"/>
      <w:marBottom w:val="0"/>
      <w:divBdr>
        <w:top w:val="none" w:sz="0" w:space="0" w:color="auto"/>
        <w:left w:val="none" w:sz="0" w:space="0" w:color="auto"/>
        <w:bottom w:val="none" w:sz="0" w:space="0" w:color="auto"/>
        <w:right w:val="none" w:sz="0" w:space="0" w:color="auto"/>
      </w:divBdr>
    </w:div>
    <w:div w:id="507210459">
      <w:bodyDiv w:val="1"/>
      <w:marLeft w:val="0"/>
      <w:marRight w:val="0"/>
      <w:marTop w:val="0"/>
      <w:marBottom w:val="0"/>
      <w:divBdr>
        <w:top w:val="none" w:sz="0" w:space="0" w:color="auto"/>
        <w:left w:val="none" w:sz="0" w:space="0" w:color="auto"/>
        <w:bottom w:val="none" w:sz="0" w:space="0" w:color="auto"/>
        <w:right w:val="none" w:sz="0" w:space="0" w:color="auto"/>
      </w:divBdr>
    </w:div>
    <w:div w:id="532160182">
      <w:bodyDiv w:val="1"/>
      <w:marLeft w:val="0"/>
      <w:marRight w:val="0"/>
      <w:marTop w:val="0"/>
      <w:marBottom w:val="0"/>
      <w:divBdr>
        <w:top w:val="none" w:sz="0" w:space="0" w:color="auto"/>
        <w:left w:val="none" w:sz="0" w:space="0" w:color="auto"/>
        <w:bottom w:val="none" w:sz="0" w:space="0" w:color="auto"/>
        <w:right w:val="none" w:sz="0" w:space="0" w:color="auto"/>
      </w:divBdr>
    </w:div>
    <w:div w:id="588855881">
      <w:bodyDiv w:val="1"/>
      <w:marLeft w:val="0"/>
      <w:marRight w:val="0"/>
      <w:marTop w:val="0"/>
      <w:marBottom w:val="0"/>
      <w:divBdr>
        <w:top w:val="none" w:sz="0" w:space="0" w:color="auto"/>
        <w:left w:val="none" w:sz="0" w:space="0" w:color="auto"/>
        <w:bottom w:val="none" w:sz="0" w:space="0" w:color="auto"/>
        <w:right w:val="none" w:sz="0" w:space="0" w:color="auto"/>
      </w:divBdr>
    </w:div>
    <w:div w:id="608467259">
      <w:bodyDiv w:val="1"/>
      <w:marLeft w:val="0"/>
      <w:marRight w:val="0"/>
      <w:marTop w:val="0"/>
      <w:marBottom w:val="0"/>
      <w:divBdr>
        <w:top w:val="none" w:sz="0" w:space="0" w:color="auto"/>
        <w:left w:val="none" w:sz="0" w:space="0" w:color="auto"/>
        <w:bottom w:val="none" w:sz="0" w:space="0" w:color="auto"/>
        <w:right w:val="none" w:sz="0" w:space="0" w:color="auto"/>
      </w:divBdr>
    </w:div>
    <w:div w:id="612975542">
      <w:bodyDiv w:val="1"/>
      <w:marLeft w:val="0"/>
      <w:marRight w:val="0"/>
      <w:marTop w:val="0"/>
      <w:marBottom w:val="0"/>
      <w:divBdr>
        <w:top w:val="none" w:sz="0" w:space="0" w:color="auto"/>
        <w:left w:val="none" w:sz="0" w:space="0" w:color="auto"/>
        <w:bottom w:val="none" w:sz="0" w:space="0" w:color="auto"/>
        <w:right w:val="none" w:sz="0" w:space="0" w:color="auto"/>
      </w:divBdr>
    </w:div>
    <w:div w:id="617683634">
      <w:bodyDiv w:val="1"/>
      <w:marLeft w:val="0"/>
      <w:marRight w:val="0"/>
      <w:marTop w:val="0"/>
      <w:marBottom w:val="0"/>
      <w:divBdr>
        <w:top w:val="none" w:sz="0" w:space="0" w:color="auto"/>
        <w:left w:val="none" w:sz="0" w:space="0" w:color="auto"/>
        <w:bottom w:val="none" w:sz="0" w:space="0" w:color="auto"/>
        <w:right w:val="none" w:sz="0" w:space="0" w:color="auto"/>
      </w:divBdr>
    </w:div>
    <w:div w:id="618949470">
      <w:bodyDiv w:val="1"/>
      <w:marLeft w:val="0"/>
      <w:marRight w:val="0"/>
      <w:marTop w:val="0"/>
      <w:marBottom w:val="0"/>
      <w:divBdr>
        <w:top w:val="none" w:sz="0" w:space="0" w:color="auto"/>
        <w:left w:val="none" w:sz="0" w:space="0" w:color="auto"/>
        <w:bottom w:val="none" w:sz="0" w:space="0" w:color="auto"/>
        <w:right w:val="none" w:sz="0" w:space="0" w:color="auto"/>
      </w:divBdr>
    </w:div>
    <w:div w:id="634261500">
      <w:bodyDiv w:val="1"/>
      <w:marLeft w:val="0"/>
      <w:marRight w:val="0"/>
      <w:marTop w:val="0"/>
      <w:marBottom w:val="0"/>
      <w:divBdr>
        <w:top w:val="none" w:sz="0" w:space="0" w:color="auto"/>
        <w:left w:val="none" w:sz="0" w:space="0" w:color="auto"/>
        <w:bottom w:val="none" w:sz="0" w:space="0" w:color="auto"/>
        <w:right w:val="none" w:sz="0" w:space="0" w:color="auto"/>
      </w:divBdr>
    </w:div>
    <w:div w:id="634986257">
      <w:bodyDiv w:val="1"/>
      <w:marLeft w:val="0"/>
      <w:marRight w:val="0"/>
      <w:marTop w:val="0"/>
      <w:marBottom w:val="0"/>
      <w:divBdr>
        <w:top w:val="none" w:sz="0" w:space="0" w:color="auto"/>
        <w:left w:val="none" w:sz="0" w:space="0" w:color="auto"/>
        <w:bottom w:val="none" w:sz="0" w:space="0" w:color="auto"/>
        <w:right w:val="none" w:sz="0" w:space="0" w:color="auto"/>
      </w:divBdr>
    </w:div>
    <w:div w:id="642739470">
      <w:bodyDiv w:val="1"/>
      <w:marLeft w:val="0"/>
      <w:marRight w:val="0"/>
      <w:marTop w:val="0"/>
      <w:marBottom w:val="0"/>
      <w:divBdr>
        <w:top w:val="none" w:sz="0" w:space="0" w:color="auto"/>
        <w:left w:val="none" w:sz="0" w:space="0" w:color="auto"/>
        <w:bottom w:val="none" w:sz="0" w:space="0" w:color="auto"/>
        <w:right w:val="none" w:sz="0" w:space="0" w:color="auto"/>
      </w:divBdr>
    </w:div>
    <w:div w:id="646015948">
      <w:bodyDiv w:val="1"/>
      <w:marLeft w:val="0"/>
      <w:marRight w:val="0"/>
      <w:marTop w:val="0"/>
      <w:marBottom w:val="0"/>
      <w:divBdr>
        <w:top w:val="none" w:sz="0" w:space="0" w:color="auto"/>
        <w:left w:val="none" w:sz="0" w:space="0" w:color="auto"/>
        <w:bottom w:val="none" w:sz="0" w:space="0" w:color="auto"/>
        <w:right w:val="none" w:sz="0" w:space="0" w:color="auto"/>
      </w:divBdr>
    </w:div>
    <w:div w:id="695815998">
      <w:bodyDiv w:val="1"/>
      <w:marLeft w:val="0"/>
      <w:marRight w:val="0"/>
      <w:marTop w:val="0"/>
      <w:marBottom w:val="0"/>
      <w:divBdr>
        <w:top w:val="none" w:sz="0" w:space="0" w:color="auto"/>
        <w:left w:val="none" w:sz="0" w:space="0" w:color="auto"/>
        <w:bottom w:val="none" w:sz="0" w:space="0" w:color="auto"/>
        <w:right w:val="none" w:sz="0" w:space="0" w:color="auto"/>
      </w:divBdr>
      <w:divsChild>
        <w:div w:id="1463616153">
          <w:marLeft w:val="0"/>
          <w:marRight w:val="0"/>
          <w:marTop w:val="0"/>
          <w:marBottom w:val="0"/>
          <w:divBdr>
            <w:top w:val="none" w:sz="0" w:space="0" w:color="auto"/>
            <w:left w:val="none" w:sz="0" w:space="0" w:color="auto"/>
            <w:bottom w:val="none" w:sz="0" w:space="0" w:color="auto"/>
            <w:right w:val="none" w:sz="0" w:space="0" w:color="auto"/>
          </w:divBdr>
          <w:divsChild>
            <w:div w:id="1610311182">
              <w:marLeft w:val="0"/>
              <w:marRight w:val="0"/>
              <w:marTop w:val="0"/>
              <w:marBottom w:val="0"/>
              <w:divBdr>
                <w:top w:val="none" w:sz="0" w:space="0" w:color="auto"/>
                <w:left w:val="none" w:sz="0" w:space="0" w:color="auto"/>
                <w:bottom w:val="none" w:sz="0" w:space="0" w:color="auto"/>
                <w:right w:val="none" w:sz="0" w:space="0" w:color="auto"/>
              </w:divBdr>
              <w:divsChild>
                <w:div w:id="1503200118">
                  <w:marLeft w:val="0"/>
                  <w:marRight w:val="0"/>
                  <w:marTop w:val="0"/>
                  <w:marBottom w:val="0"/>
                  <w:divBdr>
                    <w:top w:val="none" w:sz="0" w:space="0" w:color="auto"/>
                    <w:left w:val="none" w:sz="0" w:space="0" w:color="auto"/>
                    <w:bottom w:val="none" w:sz="0" w:space="0" w:color="auto"/>
                    <w:right w:val="none" w:sz="0" w:space="0" w:color="auto"/>
                  </w:divBdr>
                  <w:divsChild>
                    <w:div w:id="48845218">
                      <w:marLeft w:val="0"/>
                      <w:marRight w:val="0"/>
                      <w:marTop w:val="0"/>
                      <w:marBottom w:val="0"/>
                      <w:divBdr>
                        <w:top w:val="none" w:sz="0" w:space="0" w:color="auto"/>
                        <w:left w:val="none" w:sz="0" w:space="0" w:color="auto"/>
                        <w:bottom w:val="none" w:sz="0" w:space="0" w:color="auto"/>
                        <w:right w:val="none" w:sz="0" w:space="0" w:color="auto"/>
                      </w:divBdr>
                      <w:divsChild>
                        <w:div w:id="836962181">
                          <w:marLeft w:val="0"/>
                          <w:marRight w:val="0"/>
                          <w:marTop w:val="15"/>
                          <w:marBottom w:val="0"/>
                          <w:divBdr>
                            <w:top w:val="none" w:sz="0" w:space="0" w:color="auto"/>
                            <w:left w:val="none" w:sz="0" w:space="0" w:color="auto"/>
                            <w:bottom w:val="none" w:sz="0" w:space="0" w:color="auto"/>
                            <w:right w:val="none" w:sz="0" w:space="0" w:color="auto"/>
                          </w:divBdr>
                          <w:divsChild>
                            <w:div w:id="1483234038">
                              <w:marLeft w:val="0"/>
                              <w:marRight w:val="0"/>
                              <w:marTop w:val="0"/>
                              <w:marBottom w:val="0"/>
                              <w:divBdr>
                                <w:top w:val="none" w:sz="0" w:space="0" w:color="auto"/>
                                <w:left w:val="none" w:sz="0" w:space="0" w:color="auto"/>
                                <w:bottom w:val="none" w:sz="0" w:space="0" w:color="auto"/>
                                <w:right w:val="none" w:sz="0" w:space="0" w:color="auto"/>
                              </w:divBdr>
                              <w:divsChild>
                                <w:div w:id="323970246">
                                  <w:marLeft w:val="0"/>
                                  <w:marRight w:val="0"/>
                                  <w:marTop w:val="0"/>
                                  <w:marBottom w:val="0"/>
                                  <w:divBdr>
                                    <w:top w:val="none" w:sz="0" w:space="0" w:color="auto"/>
                                    <w:left w:val="none" w:sz="0" w:space="0" w:color="auto"/>
                                    <w:bottom w:val="none" w:sz="0" w:space="0" w:color="auto"/>
                                    <w:right w:val="none" w:sz="0" w:space="0" w:color="auto"/>
                                  </w:divBdr>
                                </w:div>
                                <w:div w:id="455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084235">
      <w:bodyDiv w:val="1"/>
      <w:marLeft w:val="0"/>
      <w:marRight w:val="0"/>
      <w:marTop w:val="0"/>
      <w:marBottom w:val="0"/>
      <w:divBdr>
        <w:top w:val="none" w:sz="0" w:space="0" w:color="auto"/>
        <w:left w:val="none" w:sz="0" w:space="0" w:color="auto"/>
        <w:bottom w:val="none" w:sz="0" w:space="0" w:color="auto"/>
        <w:right w:val="none" w:sz="0" w:space="0" w:color="auto"/>
      </w:divBdr>
    </w:div>
    <w:div w:id="745881599">
      <w:bodyDiv w:val="1"/>
      <w:marLeft w:val="0"/>
      <w:marRight w:val="0"/>
      <w:marTop w:val="0"/>
      <w:marBottom w:val="0"/>
      <w:divBdr>
        <w:top w:val="none" w:sz="0" w:space="0" w:color="auto"/>
        <w:left w:val="none" w:sz="0" w:space="0" w:color="auto"/>
        <w:bottom w:val="none" w:sz="0" w:space="0" w:color="auto"/>
        <w:right w:val="none" w:sz="0" w:space="0" w:color="auto"/>
      </w:divBdr>
      <w:divsChild>
        <w:div w:id="1229072631">
          <w:marLeft w:val="0"/>
          <w:marRight w:val="0"/>
          <w:marTop w:val="0"/>
          <w:marBottom w:val="0"/>
          <w:divBdr>
            <w:top w:val="none" w:sz="0" w:space="0" w:color="auto"/>
            <w:left w:val="none" w:sz="0" w:space="0" w:color="auto"/>
            <w:bottom w:val="none" w:sz="0" w:space="0" w:color="auto"/>
            <w:right w:val="none" w:sz="0" w:space="0" w:color="auto"/>
          </w:divBdr>
          <w:divsChild>
            <w:div w:id="400522674">
              <w:marLeft w:val="0"/>
              <w:marRight w:val="0"/>
              <w:marTop w:val="0"/>
              <w:marBottom w:val="0"/>
              <w:divBdr>
                <w:top w:val="none" w:sz="0" w:space="0" w:color="auto"/>
                <w:left w:val="none" w:sz="0" w:space="0" w:color="auto"/>
                <w:bottom w:val="none" w:sz="0" w:space="0" w:color="auto"/>
                <w:right w:val="none" w:sz="0" w:space="0" w:color="auto"/>
              </w:divBdr>
              <w:divsChild>
                <w:div w:id="760568562">
                  <w:marLeft w:val="0"/>
                  <w:marRight w:val="0"/>
                  <w:marTop w:val="0"/>
                  <w:marBottom w:val="0"/>
                  <w:divBdr>
                    <w:top w:val="none" w:sz="0" w:space="0" w:color="auto"/>
                    <w:left w:val="none" w:sz="0" w:space="0" w:color="auto"/>
                    <w:bottom w:val="none" w:sz="0" w:space="0" w:color="auto"/>
                    <w:right w:val="none" w:sz="0" w:space="0" w:color="auto"/>
                  </w:divBdr>
                  <w:divsChild>
                    <w:div w:id="838618329">
                      <w:marLeft w:val="0"/>
                      <w:marRight w:val="0"/>
                      <w:marTop w:val="0"/>
                      <w:marBottom w:val="0"/>
                      <w:divBdr>
                        <w:top w:val="none" w:sz="0" w:space="0" w:color="auto"/>
                        <w:left w:val="none" w:sz="0" w:space="0" w:color="auto"/>
                        <w:bottom w:val="none" w:sz="0" w:space="0" w:color="auto"/>
                        <w:right w:val="none" w:sz="0" w:space="0" w:color="auto"/>
                      </w:divBdr>
                      <w:divsChild>
                        <w:div w:id="288125251">
                          <w:marLeft w:val="0"/>
                          <w:marRight w:val="0"/>
                          <w:marTop w:val="15"/>
                          <w:marBottom w:val="0"/>
                          <w:divBdr>
                            <w:top w:val="none" w:sz="0" w:space="0" w:color="auto"/>
                            <w:left w:val="none" w:sz="0" w:space="0" w:color="auto"/>
                            <w:bottom w:val="none" w:sz="0" w:space="0" w:color="auto"/>
                            <w:right w:val="none" w:sz="0" w:space="0" w:color="auto"/>
                          </w:divBdr>
                          <w:divsChild>
                            <w:div w:id="786702862">
                              <w:marLeft w:val="0"/>
                              <w:marRight w:val="0"/>
                              <w:marTop w:val="0"/>
                              <w:marBottom w:val="0"/>
                              <w:divBdr>
                                <w:top w:val="none" w:sz="0" w:space="0" w:color="auto"/>
                                <w:left w:val="none" w:sz="0" w:space="0" w:color="auto"/>
                                <w:bottom w:val="none" w:sz="0" w:space="0" w:color="auto"/>
                                <w:right w:val="none" w:sz="0" w:space="0" w:color="auto"/>
                              </w:divBdr>
                              <w:divsChild>
                                <w:div w:id="434130306">
                                  <w:marLeft w:val="0"/>
                                  <w:marRight w:val="0"/>
                                  <w:marTop w:val="0"/>
                                  <w:marBottom w:val="0"/>
                                  <w:divBdr>
                                    <w:top w:val="none" w:sz="0" w:space="0" w:color="auto"/>
                                    <w:left w:val="none" w:sz="0" w:space="0" w:color="auto"/>
                                    <w:bottom w:val="none" w:sz="0" w:space="0" w:color="auto"/>
                                    <w:right w:val="none" w:sz="0" w:space="0" w:color="auto"/>
                                  </w:divBdr>
                                </w:div>
                                <w:div w:id="606429848">
                                  <w:marLeft w:val="0"/>
                                  <w:marRight w:val="0"/>
                                  <w:marTop w:val="0"/>
                                  <w:marBottom w:val="0"/>
                                  <w:divBdr>
                                    <w:top w:val="none" w:sz="0" w:space="0" w:color="auto"/>
                                    <w:left w:val="none" w:sz="0" w:space="0" w:color="auto"/>
                                    <w:bottom w:val="none" w:sz="0" w:space="0" w:color="auto"/>
                                    <w:right w:val="none" w:sz="0" w:space="0" w:color="auto"/>
                                  </w:divBdr>
                                </w:div>
                                <w:div w:id="2860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212810">
      <w:bodyDiv w:val="1"/>
      <w:marLeft w:val="0"/>
      <w:marRight w:val="0"/>
      <w:marTop w:val="0"/>
      <w:marBottom w:val="0"/>
      <w:divBdr>
        <w:top w:val="none" w:sz="0" w:space="0" w:color="auto"/>
        <w:left w:val="none" w:sz="0" w:space="0" w:color="auto"/>
        <w:bottom w:val="none" w:sz="0" w:space="0" w:color="auto"/>
        <w:right w:val="none" w:sz="0" w:space="0" w:color="auto"/>
      </w:divBdr>
    </w:div>
    <w:div w:id="762189282">
      <w:bodyDiv w:val="1"/>
      <w:marLeft w:val="0"/>
      <w:marRight w:val="0"/>
      <w:marTop w:val="0"/>
      <w:marBottom w:val="0"/>
      <w:divBdr>
        <w:top w:val="none" w:sz="0" w:space="0" w:color="auto"/>
        <w:left w:val="none" w:sz="0" w:space="0" w:color="auto"/>
        <w:bottom w:val="none" w:sz="0" w:space="0" w:color="auto"/>
        <w:right w:val="none" w:sz="0" w:space="0" w:color="auto"/>
      </w:divBdr>
    </w:div>
    <w:div w:id="784228261">
      <w:bodyDiv w:val="1"/>
      <w:marLeft w:val="0"/>
      <w:marRight w:val="0"/>
      <w:marTop w:val="0"/>
      <w:marBottom w:val="0"/>
      <w:divBdr>
        <w:top w:val="none" w:sz="0" w:space="0" w:color="auto"/>
        <w:left w:val="none" w:sz="0" w:space="0" w:color="auto"/>
        <w:bottom w:val="none" w:sz="0" w:space="0" w:color="auto"/>
        <w:right w:val="none" w:sz="0" w:space="0" w:color="auto"/>
      </w:divBdr>
    </w:div>
    <w:div w:id="785468932">
      <w:bodyDiv w:val="1"/>
      <w:marLeft w:val="0"/>
      <w:marRight w:val="0"/>
      <w:marTop w:val="0"/>
      <w:marBottom w:val="0"/>
      <w:divBdr>
        <w:top w:val="none" w:sz="0" w:space="0" w:color="auto"/>
        <w:left w:val="none" w:sz="0" w:space="0" w:color="auto"/>
        <w:bottom w:val="none" w:sz="0" w:space="0" w:color="auto"/>
        <w:right w:val="none" w:sz="0" w:space="0" w:color="auto"/>
      </w:divBdr>
    </w:div>
    <w:div w:id="794374371">
      <w:bodyDiv w:val="1"/>
      <w:marLeft w:val="0"/>
      <w:marRight w:val="0"/>
      <w:marTop w:val="0"/>
      <w:marBottom w:val="0"/>
      <w:divBdr>
        <w:top w:val="none" w:sz="0" w:space="0" w:color="auto"/>
        <w:left w:val="none" w:sz="0" w:space="0" w:color="auto"/>
        <w:bottom w:val="none" w:sz="0" w:space="0" w:color="auto"/>
        <w:right w:val="none" w:sz="0" w:space="0" w:color="auto"/>
      </w:divBdr>
    </w:div>
    <w:div w:id="820922679">
      <w:bodyDiv w:val="1"/>
      <w:marLeft w:val="0"/>
      <w:marRight w:val="0"/>
      <w:marTop w:val="0"/>
      <w:marBottom w:val="0"/>
      <w:divBdr>
        <w:top w:val="none" w:sz="0" w:space="0" w:color="auto"/>
        <w:left w:val="none" w:sz="0" w:space="0" w:color="auto"/>
        <w:bottom w:val="none" w:sz="0" w:space="0" w:color="auto"/>
        <w:right w:val="none" w:sz="0" w:space="0" w:color="auto"/>
      </w:divBdr>
    </w:div>
    <w:div w:id="821893040">
      <w:bodyDiv w:val="1"/>
      <w:marLeft w:val="0"/>
      <w:marRight w:val="0"/>
      <w:marTop w:val="0"/>
      <w:marBottom w:val="0"/>
      <w:divBdr>
        <w:top w:val="none" w:sz="0" w:space="0" w:color="auto"/>
        <w:left w:val="none" w:sz="0" w:space="0" w:color="auto"/>
        <w:bottom w:val="none" w:sz="0" w:space="0" w:color="auto"/>
        <w:right w:val="none" w:sz="0" w:space="0" w:color="auto"/>
      </w:divBdr>
    </w:div>
    <w:div w:id="846598991">
      <w:bodyDiv w:val="1"/>
      <w:marLeft w:val="0"/>
      <w:marRight w:val="0"/>
      <w:marTop w:val="0"/>
      <w:marBottom w:val="0"/>
      <w:divBdr>
        <w:top w:val="none" w:sz="0" w:space="0" w:color="auto"/>
        <w:left w:val="none" w:sz="0" w:space="0" w:color="auto"/>
        <w:bottom w:val="none" w:sz="0" w:space="0" w:color="auto"/>
        <w:right w:val="none" w:sz="0" w:space="0" w:color="auto"/>
      </w:divBdr>
    </w:div>
    <w:div w:id="848325873">
      <w:bodyDiv w:val="1"/>
      <w:marLeft w:val="0"/>
      <w:marRight w:val="0"/>
      <w:marTop w:val="0"/>
      <w:marBottom w:val="0"/>
      <w:divBdr>
        <w:top w:val="none" w:sz="0" w:space="0" w:color="auto"/>
        <w:left w:val="none" w:sz="0" w:space="0" w:color="auto"/>
        <w:bottom w:val="none" w:sz="0" w:space="0" w:color="auto"/>
        <w:right w:val="none" w:sz="0" w:space="0" w:color="auto"/>
      </w:divBdr>
    </w:div>
    <w:div w:id="859512666">
      <w:bodyDiv w:val="1"/>
      <w:marLeft w:val="0"/>
      <w:marRight w:val="0"/>
      <w:marTop w:val="0"/>
      <w:marBottom w:val="0"/>
      <w:divBdr>
        <w:top w:val="none" w:sz="0" w:space="0" w:color="auto"/>
        <w:left w:val="none" w:sz="0" w:space="0" w:color="auto"/>
        <w:bottom w:val="none" w:sz="0" w:space="0" w:color="auto"/>
        <w:right w:val="none" w:sz="0" w:space="0" w:color="auto"/>
      </w:divBdr>
    </w:div>
    <w:div w:id="871962087">
      <w:bodyDiv w:val="1"/>
      <w:marLeft w:val="0"/>
      <w:marRight w:val="0"/>
      <w:marTop w:val="0"/>
      <w:marBottom w:val="0"/>
      <w:divBdr>
        <w:top w:val="none" w:sz="0" w:space="0" w:color="auto"/>
        <w:left w:val="none" w:sz="0" w:space="0" w:color="auto"/>
        <w:bottom w:val="none" w:sz="0" w:space="0" w:color="auto"/>
        <w:right w:val="none" w:sz="0" w:space="0" w:color="auto"/>
      </w:divBdr>
    </w:div>
    <w:div w:id="880096395">
      <w:bodyDiv w:val="1"/>
      <w:marLeft w:val="0"/>
      <w:marRight w:val="0"/>
      <w:marTop w:val="0"/>
      <w:marBottom w:val="0"/>
      <w:divBdr>
        <w:top w:val="none" w:sz="0" w:space="0" w:color="auto"/>
        <w:left w:val="none" w:sz="0" w:space="0" w:color="auto"/>
        <w:bottom w:val="none" w:sz="0" w:space="0" w:color="auto"/>
        <w:right w:val="none" w:sz="0" w:space="0" w:color="auto"/>
      </w:divBdr>
    </w:div>
    <w:div w:id="890580947">
      <w:bodyDiv w:val="1"/>
      <w:marLeft w:val="0"/>
      <w:marRight w:val="0"/>
      <w:marTop w:val="0"/>
      <w:marBottom w:val="0"/>
      <w:divBdr>
        <w:top w:val="none" w:sz="0" w:space="0" w:color="auto"/>
        <w:left w:val="none" w:sz="0" w:space="0" w:color="auto"/>
        <w:bottom w:val="none" w:sz="0" w:space="0" w:color="auto"/>
        <w:right w:val="none" w:sz="0" w:space="0" w:color="auto"/>
      </w:divBdr>
    </w:div>
    <w:div w:id="893590641">
      <w:bodyDiv w:val="1"/>
      <w:marLeft w:val="0"/>
      <w:marRight w:val="0"/>
      <w:marTop w:val="0"/>
      <w:marBottom w:val="0"/>
      <w:divBdr>
        <w:top w:val="none" w:sz="0" w:space="0" w:color="auto"/>
        <w:left w:val="none" w:sz="0" w:space="0" w:color="auto"/>
        <w:bottom w:val="none" w:sz="0" w:space="0" w:color="auto"/>
        <w:right w:val="none" w:sz="0" w:space="0" w:color="auto"/>
      </w:divBdr>
    </w:div>
    <w:div w:id="920913063">
      <w:bodyDiv w:val="1"/>
      <w:marLeft w:val="0"/>
      <w:marRight w:val="0"/>
      <w:marTop w:val="0"/>
      <w:marBottom w:val="0"/>
      <w:divBdr>
        <w:top w:val="none" w:sz="0" w:space="0" w:color="auto"/>
        <w:left w:val="none" w:sz="0" w:space="0" w:color="auto"/>
        <w:bottom w:val="none" w:sz="0" w:space="0" w:color="auto"/>
        <w:right w:val="none" w:sz="0" w:space="0" w:color="auto"/>
      </w:divBdr>
    </w:div>
    <w:div w:id="936139624">
      <w:bodyDiv w:val="1"/>
      <w:marLeft w:val="0"/>
      <w:marRight w:val="0"/>
      <w:marTop w:val="0"/>
      <w:marBottom w:val="0"/>
      <w:divBdr>
        <w:top w:val="none" w:sz="0" w:space="0" w:color="auto"/>
        <w:left w:val="none" w:sz="0" w:space="0" w:color="auto"/>
        <w:bottom w:val="none" w:sz="0" w:space="0" w:color="auto"/>
        <w:right w:val="none" w:sz="0" w:space="0" w:color="auto"/>
      </w:divBdr>
    </w:div>
    <w:div w:id="940332978">
      <w:bodyDiv w:val="1"/>
      <w:marLeft w:val="0"/>
      <w:marRight w:val="0"/>
      <w:marTop w:val="0"/>
      <w:marBottom w:val="0"/>
      <w:divBdr>
        <w:top w:val="none" w:sz="0" w:space="0" w:color="auto"/>
        <w:left w:val="none" w:sz="0" w:space="0" w:color="auto"/>
        <w:bottom w:val="none" w:sz="0" w:space="0" w:color="auto"/>
        <w:right w:val="none" w:sz="0" w:space="0" w:color="auto"/>
      </w:divBdr>
    </w:div>
    <w:div w:id="940376912">
      <w:bodyDiv w:val="1"/>
      <w:marLeft w:val="0"/>
      <w:marRight w:val="0"/>
      <w:marTop w:val="0"/>
      <w:marBottom w:val="0"/>
      <w:divBdr>
        <w:top w:val="none" w:sz="0" w:space="0" w:color="auto"/>
        <w:left w:val="none" w:sz="0" w:space="0" w:color="auto"/>
        <w:bottom w:val="none" w:sz="0" w:space="0" w:color="auto"/>
        <w:right w:val="none" w:sz="0" w:space="0" w:color="auto"/>
      </w:divBdr>
    </w:div>
    <w:div w:id="952055373">
      <w:bodyDiv w:val="1"/>
      <w:marLeft w:val="0"/>
      <w:marRight w:val="0"/>
      <w:marTop w:val="0"/>
      <w:marBottom w:val="0"/>
      <w:divBdr>
        <w:top w:val="none" w:sz="0" w:space="0" w:color="auto"/>
        <w:left w:val="none" w:sz="0" w:space="0" w:color="auto"/>
        <w:bottom w:val="none" w:sz="0" w:space="0" w:color="auto"/>
        <w:right w:val="none" w:sz="0" w:space="0" w:color="auto"/>
      </w:divBdr>
    </w:div>
    <w:div w:id="961807953">
      <w:bodyDiv w:val="1"/>
      <w:marLeft w:val="0"/>
      <w:marRight w:val="0"/>
      <w:marTop w:val="0"/>
      <w:marBottom w:val="0"/>
      <w:divBdr>
        <w:top w:val="none" w:sz="0" w:space="0" w:color="auto"/>
        <w:left w:val="none" w:sz="0" w:space="0" w:color="auto"/>
        <w:bottom w:val="none" w:sz="0" w:space="0" w:color="auto"/>
        <w:right w:val="none" w:sz="0" w:space="0" w:color="auto"/>
      </w:divBdr>
    </w:div>
    <w:div w:id="968894246">
      <w:bodyDiv w:val="1"/>
      <w:marLeft w:val="0"/>
      <w:marRight w:val="0"/>
      <w:marTop w:val="0"/>
      <w:marBottom w:val="0"/>
      <w:divBdr>
        <w:top w:val="none" w:sz="0" w:space="0" w:color="auto"/>
        <w:left w:val="none" w:sz="0" w:space="0" w:color="auto"/>
        <w:bottom w:val="none" w:sz="0" w:space="0" w:color="auto"/>
        <w:right w:val="none" w:sz="0" w:space="0" w:color="auto"/>
      </w:divBdr>
    </w:div>
    <w:div w:id="987831296">
      <w:bodyDiv w:val="1"/>
      <w:marLeft w:val="0"/>
      <w:marRight w:val="0"/>
      <w:marTop w:val="0"/>
      <w:marBottom w:val="0"/>
      <w:divBdr>
        <w:top w:val="none" w:sz="0" w:space="0" w:color="auto"/>
        <w:left w:val="none" w:sz="0" w:space="0" w:color="auto"/>
        <w:bottom w:val="none" w:sz="0" w:space="0" w:color="auto"/>
        <w:right w:val="none" w:sz="0" w:space="0" w:color="auto"/>
      </w:divBdr>
    </w:div>
    <w:div w:id="1003628110">
      <w:bodyDiv w:val="1"/>
      <w:marLeft w:val="0"/>
      <w:marRight w:val="0"/>
      <w:marTop w:val="0"/>
      <w:marBottom w:val="0"/>
      <w:divBdr>
        <w:top w:val="none" w:sz="0" w:space="0" w:color="auto"/>
        <w:left w:val="none" w:sz="0" w:space="0" w:color="auto"/>
        <w:bottom w:val="none" w:sz="0" w:space="0" w:color="auto"/>
        <w:right w:val="none" w:sz="0" w:space="0" w:color="auto"/>
      </w:divBdr>
    </w:div>
    <w:div w:id="1006397976">
      <w:bodyDiv w:val="1"/>
      <w:marLeft w:val="0"/>
      <w:marRight w:val="0"/>
      <w:marTop w:val="0"/>
      <w:marBottom w:val="0"/>
      <w:divBdr>
        <w:top w:val="none" w:sz="0" w:space="0" w:color="auto"/>
        <w:left w:val="none" w:sz="0" w:space="0" w:color="auto"/>
        <w:bottom w:val="none" w:sz="0" w:space="0" w:color="auto"/>
        <w:right w:val="none" w:sz="0" w:space="0" w:color="auto"/>
      </w:divBdr>
    </w:div>
    <w:div w:id="1010958796">
      <w:bodyDiv w:val="1"/>
      <w:marLeft w:val="0"/>
      <w:marRight w:val="0"/>
      <w:marTop w:val="0"/>
      <w:marBottom w:val="0"/>
      <w:divBdr>
        <w:top w:val="none" w:sz="0" w:space="0" w:color="auto"/>
        <w:left w:val="none" w:sz="0" w:space="0" w:color="auto"/>
        <w:bottom w:val="none" w:sz="0" w:space="0" w:color="auto"/>
        <w:right w:val="none" w:sz="0" w:space="0" w:color="auto"/>
      </w:divBdr>
    </w:div>
    <w:div w:id="1016344224">
      <w:bodyDiv w:val="1"/>
      <w:marLeft w:val="0"/>
      <w:marRight w:val="0"/>
      <w:marTop w:val="0"/>
      <w:marBottom w:val="0"/>
      <w:divBdr>
        <w:top w:val="none" w:sz="0" w:space="0" w:color="auto"/>
        <w:left w:val="none" w:sz="0" w:space="0" w:color="auto"/>
        <w:bottom w:val="none" w:sz="0" w:space="0" w:color="auto"/>
        <w:right w:val="none" w:sz="0" w:space="0" w:color="auto"/>
      </w:divBdr>
    </w:div>
    <w:div w:id="1022902813">
      <w:bodyDiv w:val="1"/>
      <w:marLeft w:val="0"/>
      <w:marRight w:val="0"/>
      <w:marTop w:val="0"/>
      <w:marBottom w:val="0"/>
      <w:divBdr>
        <w:top w:val="none" w:sz="0" w:space="0" w:color="auto"/>
        <w:left w:val="none" w:sz="0" w:space="0" w:color="auto"/>
        <w:bottom w:val="none" w:sz="0" w:space="0" w:color="auto"/>
        <w:right w:val="none" w:sz="0" w:space="0" w:color="auto"/>
      </w:divBdr>
    </w:div>
    <w:div w:id="1032532539">
      <w:bodyDiv w:val="1"/>
      <w:marLeft w:val="0"/>
      <w:marRight w:val="0"/>
      <w:marTop w:val="0"/>
      <w:marBottom w:val="0"/>
      <w:divBdr>
        <w:top w:val="none" w:sz="0" w:space="0" w:color="auto"/>
        <w:left w:val="none" w:sz="0" w:space="0" w:color="auto"/>
        <w:bottom w:val="none" w:sz="0" w:space="0" w:color="auto"/>
        <w:right w:val="none" w:sz="0" w:space="0" w:color="auto"/>
      </w:divBdr>
    </w:div>
    <w:div w:id="1035428529">
      <w:bodyDiv w:val="1"/>
      <w:marLeft w:val="0"/>
      <w:marRight w:val="0"/>
      <w:marTop w:val="0"/>
      <w:marBottom w:val="0"/>
      <w:divBdr>
        <w:top w:val="none" w:sz="0" w:space="0" w:color="auto"/>
        <w:left w:val="none" w:sz="0" w:space="0" w:color="auto"/>
        <w:bottom w:val="none" w:sz="0" w:space="0" w:color="auto"/>
        <w:right w:val="none" w:sz="0" w:space="0" w:color="auto"/>
      </w:divBdr>
    </w:div>
    <w:div w:id="1045327316">
      <w:bodyDiv w:val="1"/>
      <w:marLeft w:val="0"/>
      <w:marRight w:val="0"/>
      <w:marTop w:val="0"/>
      <w:marBottom w:val="0"/>
      <w:divBdr>
        <w:top w:val="none" w:sz="0" w:space="0" w:color="auto"/>
        <w:left w:val="none" w:sz="0" w:space="0" w:color="auto"/>
        <w:bottom w:val="none" w:sz="0" w:space="0" w:color="auto"/>
        <w:right w:val="none" w:sz="0" w:space="0" w:color="auto"/>
      </w:divBdr>
    </w:div>
    <w:div w:id="1070808763">
      <w:bodyDiv w:val="1"/>
      <w:marLeft w:val="0"/>
      <w:marRight w:val="0"/>
      <w:marTop w:val="0"/>
      <w:marBottom w:val="0"/>
      <w:divBdr>
        <w:top w:val="none" w:sz="0" w:space="0" w:color="auto"/>
        <w:left w:val="none" w:sz="0" w:space="0" w:color="auto"/>
        <w:bottom w:val="none" w:sz="0" w:space="0" w:color="auto"/>
        <w:right w:val="none" w:sz="0" w:space="0" w:color="auto"/>
      </w:divBdr>
    </w:div>
    <w:div w:id="1074401254">
      <w:bodyDiv w:val="1"/>
      <w:marLeft w:val="0"/>
      <w:marRight w:val="0"/>
      <w:marTop w:val="0"/>
      <w:marBottom w:val="0"/>
      <w:divBdr>
        <w:top w:val="none" w:sz="0" w:space="0" w:color="auto"/>
        <w:left w:val="none" w:sz="0" w:space="0" w:color="auto"/>
        <w:bottom w:val="none" w:sz="0" w:space="0" w:color="auto"/>
        <w:right w:val="none" w:sz="0" w:space="0" w:color="auto"/>
      </w:divBdr>
    </w:div>
    <w:div w:id="1086805915">
      <w:bodyDiv w:val="1"/>
      <w:marLeft w:val="0"/>
      <w:marRight w:val="0"/>
      <w:marTop w:val="0"/>
      <w:marBottom w:val="0"/>
      <w:divBdr>
        <w:top w:val="none" w:sz="0" w:space="0" w:color="auto"/>
        <w:left w:val="none" w:sz="0" w:space="0" w:color="auto"/>
        <w:bottom w:val="none" w:sz="0" w:space="0" w:color="auto"/>
        <w:right w:val="none" w:sz="0" w:space="0" w:color="auto"/>
      </w:divBdr>
    </w:div>
    <w:div w:id="1093548414">
      <w:bodyDiv w:val="1"/>
      <w:marLeft w:val="0"/>
      <w:marRight w:val="0"/>
      <w:marTop w:val="0"/>
      <w:marBottom w:val="0"/>
      <w:divBdr>
        <w:top w:val="none" w:sz="0" w:space="0" w:color="auto"/>
        <w:left w:val="none" w:sz="0" w:space="0" w:color="auto"/>
        <w:bottom w:val="none" w:sz="0" w:space="0" w:color="auto"/>
        <w:right w:val="none" w:sz="0" w:space="0" w:color="auto"/>
      </w:divBdr>
    </w:div>
    <w:div w:id="1099913108">
      <w:bodyDiv w:val="1"/>
      <w:marLeft w:val="0"/>
      <w:marRight w:val="0"/>
      <w:marTop w:val="0"/>
      <w:marBottom w:val="0"/>
      <w:divBdr>
        <w:top w:val="none" w:sz="0" w:space="0" w:color="auto"/>
        <w:left w:val="none" w:sz="0" w:space="0" w:color="auto"/>
        <w:bottom w:val="none" w:sz="0" w:space="0" w:color="auto"/>
        <w:right w:val="none" w:sz="0" w:space="0" w:color="auto"/>
      </w:divBdr>
    </w:div>
    <w:div w:id="1111364524">
      <w:bodyDiv w:val="1"/>
      <w:marLeft w:val="0"/>
      <w:marRight w:val="0"/>
      <w:marTop w:val="0"/>
      <w:marBottom w:val="0"/>
      <w:divBdr>
        <w:top w:val="none" w:sz="0" w:space="0" w:color="auto"/>
        <w:left w:val="none" w:sz="0" w:space="0" w:color="auto"/>
        <w:bottom w:val="none" w:sz="0" w:space="0" w:color="auto"/>
        <w:right w:val="none" w:sz="0" w:space="0" w:color="auto"/>
      </w:divBdr>
    </w:div>
    <w:div w:id="1138494818">
      <w:bodyDiv w:val="1"/>
      <w:marLeft w:val="0"/>
      <w:marRight w:val="0"/>
      <w:marTop w:val="0"/>
      <w:marBottom w:val="0"/>
      <w:divBdr>
        <w:top w:val="none" w:sz="0" w:space="0" w:color="auto"/>
        <w:left w:val="none" w:sz="0" w:space="0" w:color="auto"/>
        <w:bottom w:val="none" w:sz="0" w:space="0" w:color="auto"/>
        <w:right w:val="none" w:sz="0" w:space="0" w:color="auto"/>
      </w:divBdr>
    </w:div>
    <w:div w:id="1138496849">
      <w:bodyDiv w:val="1"/>
      <w:marLeft w:val="0"/>
      <w:marRight w:val="0"/>
      <w:marTop w:val="0"/>
      <w:marBottom w:val="0"/>
      <w:divBdr>
        <w:top w:val="none" w:sz="0" w:space="0" w:color="auto"/>
        <w:left w:val="none" w:sz="0" w:space="0" w:color="auto"/>
        <w:bottom w:val="none" w:sz="0" w:space="0" w:color="auto"/>
        <w:right w:val="none" w:sz="0" w:space="0" w:color="auto"/>
      </w:divBdr>
    </w:div>
    <w:div w:id="1143039467">
      <w:bodyDiv w:val="1"/>
      <w:marLeft w:val="0"/>
      <w:marRight w:val="0"/>
      <w:marTop w:val="0"/>
      <w:marBottom w:val="0"/>
      <w:divBdr>
        <w:top w:val="none" w:sz="0" w:space="0" w:color="auto"/>
        <w:left w:val="none" w:sz="0" w:space="0" w:color="auto"/>
        <w:bottom w:val="none" w:sz="0" w:space="0" w:color="auto"/>
        <w:right w:val="none" w:sz="0" w:space="0" w:color="auto"/>
      </w:divBdr>
    </w:div>
    <w:div w:id="1167986648">
      <w:bodyDiv w:val="1"/>
      <w:marLeft w:val="0"/>
      <w:marRight w:val="0"/>
      <w:marTop w:val="0"/>
      <w:marBottom w:val="0"/>
      <w:divBdr>
        <w:top w:val="none" w:sz="0" w:space="0" w:color="auto"/>
        <w:left w:val="none" w:sz="0" w:space="0" w:color="auto"/>
        <w:bottom w:val="none" w:sz="0" w:space="0" w:color="auto"/>
        <w:right w:val="none" w:sz="0" w:space="0" w:color="auto"/>
      </w:divBdr>
    </w:div>
    <w:div w:id="1172724207">
      <w:bodyDiv w:val="1"/>
      <w:marLeft w:val="0"/>
      <w:marRight w:val="0"/>
      <w:marTop w:val="0"/>
      <w:marBottom w:val="0"/>
      <w:divBdr>
        <w:top w:val="none" w:sz="0" w:space="0" w:color="auto"/>
        <w:left w:val="none" w:sz="0" w:space="0" w:color="auto"/>
        <w:bottom w:val="none" w:sz="0" w:space="0" w:color="auto"/>
        <w:right w:val="none" w:sz="0" w:space="0" w:color="auto"/>
      </w:divBdr>
    </w:div>
    <w:div w:id="1181042872">
      <w:bodyDiv w:val="1"/>
      <w:marLeft w:val="0"/>
      <w:marRight w:val="0"/>
      <w:marTop w:val="0"/>
      <w:marBottom w:val="0"/>
      <w:divBdr>
        <w:top w:val="none" w:sz="0" w:space="0" w:color="auto"/>
        <w:left w:val="none" w:sz="0" w:space="0" w:color="auto"/>
        <w:bottom w:val="none" w:sz="0" w:space="0" w:color="auto"/>
        <w:right w:val="none" w:sz="0" w:space="0" w:color="auto"/>
      </w:divBdr>
    </w:div>
    <w:div w:id="1189181756">
      <w:bodyDiv w:val="1"/>
      <w:marLeft w:val="0"/>
      <w:marRight w:val="0"/>
      <w:marTop w:val="0"/>
      <w:marBottom w:val="0"/>
      <w:divBdr>
        <w:top w:val="none" w:sz="0" w:space="0" w:color="auto"/>
        <w:left w:val="none" w:sz="0" w:space="0" w:color="auto"/>
        <w:bottom w:val="none" w:sz="0" w:space="0" w:color="auto"/>
        <w:right w:val="none" w:sz="0" w:space="0" w:color="auto"/>
      </w:divBdr>
    </w:div>
    <w:div w:id="1223368002">
      <w:bodyDiv w:val="1"/>
      <w:marLeft w:val="0"/>
      <w:marRight w:val="0"/>
      <w:marTop w:val="0"/>
      <w:marBottom w:val="0"/>
      <w:divBdr>
        <w:top w:val="none" w:sz="0" w:space="0" w:color="auto"/>
        <w:left w:val="none" w:sz="0" w:space="0" w:color="auto"/>
        <w:bottom w:val="none" w:sz="0" w:space="0" w:color="auto"/>
        <w:right w:val="none" w:sz="0" w:space="0" w:color="auto"/>
      </w:divBdr>
    </w:div>
    <w:div w:id="1230463718">
      <w:bodyDiv w:val="1"/>
      <w:marLeft w:val="0"/>
      <w:marRight w:val="0"/>
      <w:marTop w:val="0"/>
      <w:marBottom w:val="0"/>
      <w:divBdr>
        <w:top w:val="none" w:sz="0" w:space="0" w:color="auto"/>
        <w:left w:val="none" w:sz="0" w:space="0" w:color="auto"/>
        <w:bottom w:val="none" w:sz="0" w:space="0" w:color="auto"/>
        <w:right w:val="none" w:sz="0" w:space="0" w:color="auto"/>
      </w:divBdr>
    </w:div>
    <w:div w:id="1260748582">
      <w:bodyDiv w:val="1"/>
      <w:marLeft w:val="0"/>
      <w:marRight w:val="0"/>
      <w:marTop w:val="0"/>
      <w:marBottom w:val="0"/>
      <w:divBdr>
        <w:top w:val="none" w:sz="0" w:space="0" w:color="auto"/>
        <w:left w:val="none" w:sz="0" w:space="0" w:color="auto"/>
        <w:bottom w:val="none" w:sz="0" w:space="0" w:color="auto"/>
        <w:right w:val="none" w:sz="0" w:space="0" w:color="auto"/>
      </w:divBdr>
    </w:div>
    <w:div w:id="1285423946">
      <w:bodyDiv w:val="1"/>
      <w:marLeft w:val="0"/>
      <w:marRight w:val="0"/>
      <w:marTop w:val="0"/>
      <w:marBottom w:val="0"/>
      <w:divBdr>
        <w:top w:val="none" w:sz="0" w:space="0" w:color="auto"/>
        <w:left w:val="none" w:sz="0" w:space="0" w:color="auto"/>
        <w:bottom w:val="none" w:sz="0" w:space="0" w:color="auto"/>
        <w:right w:val="none" w:sz="0" w:space="0" w:color="auto"/>
      </w:divBdr>
    </w:div>
    <w:div w:id="1289046137">
      <w:bodyDiv w:val="1"/>
      <w:marLeft w:val="0"/>
      <w:marRight w:val="0"/>
      <w:marTop w:val="0"/>
      <w:marBottom w:val="0"/>
      <w:divBdr>
        <w:top w:val="none" w:sz="0" w:space="0" w:color="auto"/>
        <w:left w:val="none" w:sz="0" w:space="0" w:color="auto"/>
        <w:bottom w:val="none" w:sz="0" w:space="0" w:color="auto"/>
        <w:right w:val="none" w:sz="0" w:space="0" w:color="auto"/>
      </w:divBdr>
    </w:div>
    <w:div w:id="1344627056">
      <w:bodyDiv w:val="1"/>
      <w:marLeft w:val="0"/>
      <w:marRight w:val="0"/>
      <w:marTop w:val="0"/>
      <w:marBottom w:val="0"/>
      <w:divBdr>
        <w:top w:val="none" w:sz="0" w:space="0" w:color="auto"/>
        <w:left w:val="none" w:sz="0" w:space="0" w:color="auto"/>
        <w:bottom w:val="none" w:sz="0" w:space="0" w:color="auto"/>
        <w:right w:val="none" w:sz="0" w:space="0" w:color="auto"/>
      </w:divBdr>
    </w:div>
    <w:div w:id="1385176829">
      <w:bodyDiv w:val="1"/>
      <w:marLeft w:val="0"/>
      <w:marRight w:val="0"/>
      <w:marTop w:val="0"/>
      <w:marBottom w:val="0"/>
      <w:divBdr>
        <w:top w:val="none" w:sz="0" w:space="0" w:color="auto"/>
        <w:left w:val="none" w:sz="0" w:space="0" w:color="auto"/>
        <w:bottom w:val="none" w:sz="0" w:space="0" w:color="auto"/>
        <w:right w:val="none" w:sz="0" w:space="0" w:color="auto"/>
      </w:divBdr>
    </w:div>
    <w:div w:id="1398476547">
      <w:bodyDiv w:val="1"/>
      <w:marLeft w:val="0"/>
      <w:marRight w:val="0"/>
      <w:marTop w:val="0"/>
      <w:marBottom w:val="0"/>
      <w:divBdr>
        <w:top w:val="none" w:sz="0" w:space="0" w:color="auto"/>
        <w:left w:val="none" w:sz="0" w:space="0" w:color="auto"/>
        <w:bottom w:val="none" w:sz="0" w:space="0" w:color="auto"/>
        <w:right w:val="none" w:sz="0" w:space="0" w:color="auto"/>
      </w:divBdr>
    </w:div>
    <w:div w:id="1404139598">
      <w:bodyDiv w:val="1"/>
      <w:marLeft w:val="0"/>
      <w:marRight w:val="0"/>
      <w:marTop w:val="0"/>
      <w:marBottom w:val="0"/>
      <w:divBdr>
        <w:top w:val="none" w:sz="0" w:space="0" w:color="auto"/>
        <w:left w:val="none" w:sz="0" w:space="0" w:color="auto"/>
        <w:bottom w:val="none" w:sz="0" w:space="0" w:color="auto"/>
        <w:right w:val="none" w:sz="0" w:space="0" w:color="auto"/>
      </w:divBdr>
    </w:div>
    <w:div w:id="1419331635">
      <w:bodyDiv w:val="1"/>
      <w:marLeft w:val="0"/>
      <w:marRight w:val="0"/>
      <w:marTop w:val="0"/>
      <w:marBottom w:val="0"/>
      <w:divBdr>
        <w:top w:val="none" w:sz="0" w:space="0" w:color="auto"/>
        <w:left w:val="none" w:sz="0" w:space="0" w:color="auto"/>
        <w:bottom w:val="none" w:sz="0" w:space="0" w:color="auto"/>
        <w:right w:val="none" w:sz="0" w:space="0" w:color="auto"/>
      </w:divBdr>
      <w:divsChild>
        <w:div w:id="1852259364">
          <w:marLeft w:val="0"/>
          <w:marRight w:val="0"/>
          <w:marTop w:val="0"/>
          <w:marBottom w:val="0"/>
          <w:divBdr>
            <w:top w:val="none" w:sz="0" w:space="0" w:color="auto"/>
            <w:left w:val="none" w:sz="0" w:space="0" w:color="auto"/>
            <w:bottom w:val="none" w:sz="0" w:space="0" w:color="auto"/>
            <w:right w:val="none" w:sz="0" w:space="0" w:color="auto"/>
          </w:divBdr>
          <w:divsChild>
            <w:div w:id="2125732688">
              <w:marLeft w:val="0"/>
              <w:marRight w:val="0"/>
              <w:marTop w:val="0"/>
              <w:marBottom w:val="0"/>
              <w:divBdr>
                <w:top w:val="none" w:sz="0" w:space="0" w:color="auto"/>
                <w:left w:val="none" w:sz="0" w:space="0" w:color="auto"/>
                <w:bottom w:val="none" w:sz="0" w:space="0" w:color="auto"/>
                <w:right w:val="none" w:sz="0" w:space="0" w:color="auto"/>
              </w:divBdr>
              <w:divsChild>
                <w:div w:id="935942847">
                  <w:marLeft w:val="0"/>
                  <w:marRight w:val="0"/>
                  <w:marTop w:val="0"/>
                  <w:marBottom w:val="0"/>
                  <w:divBdr>
                    <w:top w:val="none" w:sz="0" w:space="0" w:color="auto"/>
                    <w:left w:val="none" w:sz="0" w:space="0" w:color="auto"/>
                    <w:bottom w:val="none" w:sz="0" w:space="0" w:color="auto"/>
                    <w:right w:val="none" w:sz="0" w:space="0" w:color="auto"/>
                  </w:divBdr>
                  <w:divsChild>
                    <w:div w:id="2081443793">
                      <w:marLeft w:val="0"/>
                      <w:marRight w:val="0"/>
                      <w:marTop w:val="0"/>
                      <w:marBottom w:val="0"/>
                      <w:divBdr>
                        <w:top w:val="none" w:sz="0" w:space="0" w:color="auto"/>
                        <w:left w:val="none" w:sz="0" w:space="0" w:color="auto"/>
                        <w:bottom w:val="none" w:sz="0" w:space="0" w:color="auto"/>
                        <w:right w:val="none" w:sz="0" w:space="0" w:color="auto"/>
                      </w:divBdr>
                      <w:divsChild>
                        <w:div w:id="1478524329">
                          <w:marLeft w:val="0"/>
                          <w:marRight w:val="0"/>
                          <w:marTop w:val="15"/>
                          <w:marBottom w:val="0"/>
                          <w:divBdr>
                            <w:top w:val="none" w:sz="0" w:space="0" w:color="auto"/>
                            <w:left w:val="none" w:sz="0" w:space="0" w:color="auto"/>
                            <w:bottom w:val="none" w:sz="0" w:space="0" w:color="auto"/>
                            <w:right w:val="none" w:sz="0" w:space="0" w:color="auto"/>
                          </w:divBdr>
                          <w:divsChild>
                            <w:div w:id="848443185">
                              <w:marLeft w:val="0"/>
                              <w:marRight w:val="0"/>
                              <w:marTop w:val="0"/>
                              <w:marBottom w:val="0"/>
                              <w:divBdr>
                                <w:top w:val="none" w:sz="0" w:space="0" w:color="auto"/>
                                <w:left w:val="none" w:sz="0" w:space="0" w:color="auto"/>
                                <w:bottom w:val="none" w:sz="0" w:space="0" w:color="auto"/>
                                <w:right w:val="none" w:sz="0" w:space="0" w:color="auto"/>
                              </w:divBdr>
                              <w:divsChild>
                                <w:div w:id="961806562">
                                  <w:marLeft w:val="0"/>
                                  <w:marRight w:val="0"/>
                                  <w:marTop w:val="0"/>
                                  <w:marBottom w:val="0"/>
                                  <w:divBdr>
                                    <w:top w:val="none" w:sz="0" w:space="0" w:color="auto"/>
                                    <w:left w:val="none" w:sz="0" w:space="0" w:color="auto"/>
                                    <w:bottom w:val="none" w:sz="0" w:space="0" w:color="auto"/>
                                    <w:right w:val="none" w:sz="0" w:space="0" w:color="auto"/>
                                  </w:divBdr>
                                </w:div>
                                <w:div w:id="18603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222395">
      <w:bodyDiv w:val="1"/>
      <w:marLeft w:val="0"/>
      <w:marRight w:val="0"/>
      <w:marTop w:val="0"/>
      <w:marBottom w:val="0"/>
      <w:divBdr>
        <w:top w:val="none" w:sz="0" w:space="0" w:color="auto"/>
        <w:left w:val="none" w:sz="0" w:space="0" w:color="auto"/>
        <w:bottom w:val="none" w:sz="0" w:space="0" w:color="auto"/>
        <w:right w:val="none" w:sz="0" w:space="0" w:color="auto"/>
      </w:divBdr>
    </w:div>
    <w:div w:id="1435394228">
      <w:bodyDiv w:val="1"/>
      <w:marLeft w:val="0"/>
      <w:marRight w:val="0"/>
      <w:marTop w:val="0"/>
      <w:marBottom w:val="0"/>
      <w:divBdr>
        <w:top w:val="none" w:sz="0" w:space="0" w:color="auto"/>
        <w:left w:val="none" w:sz="0" w:space="0" w:color="auto"/>
        <w:bottom w:val="none" w:sz="0" w:space="0" w:color="auto"/>
        <w:right w:val="none" w:sz="0" w:space="0" w:color="auto"/>
      </w:divBdr>
    </w:div>
    <w:div w:id="1438330538">
      <w:bodyDiv w:val="1"/>
      <w:marLeft w:val="0"/>
      <w:marRight w:val="0"/>
      <w:marTop w:val="0"/>
      <w:marBottom w:val="0"/>
      <w:divBdr>
        <w:top w:val="none" w:sz="0" w:space="0" w:color="auto"/>
        <w:left w:val="none" w:sz="0" w:space="0" w:color="auto"/>
        <w:bottom w:val="none" w:sz="0" w:space="0" w:color="auto"/>
        <w:right w:val="none" w:sz="0" w:space="0" w:color="auto"/>
      </w:divBdr>
    </w:div>
    <w:div w:id="1461919303">
      <w:bodyDiv w:val="1"/>
      <w:marLeft w:val="0"/>
      <w:marRight w:val="0"/>
      <w:marTop w:val="0"/>
      <w:marBottom w:val="0"/>
      <w:divBdr>
        <w:top w:val="none" w:sz="0" w:space="0" w:color="auto"/>
        <w:left w:val="none" w:sz="0" w:space="0" w:color="auto"/>
        <w:bottom w:val="none" w:sz="0" w:space="0" w:color="auto"/>
        <w:right w:val="none" w:sz="0" w:space="0" w:color="auto"/>
      </w:divBdr>
    </w:div>
    <w:div w:id="1463113559">
      <w:bodyDiv w:val="1"/>
      <w:marLeft w:val="0"/>
      <w:marRight w:val="0"/>
      <w:marTop w:val="0"/>
      <w:marBottom w:val="0"/>
      <w:divBdr>
        <w:top w:val="none" w:sz="0" w:space="0" w:color="auto"/>
        <w:left w:val="none" w:sz="0" w:space="0" w:color="auto"/>
        <w:bottom w:val="none" w:sz="0" w:space="0" w:color="auto"/>
        <w:right w:val="none" w:sz="0" w:space="0" w:color="auto"/>
      </w:divBdr>
    </w:div>
    <w:div w:id="1474638922">
      <w:bodyDiv w:val="1"/>
      <w:marLeft w:val="0"/>
      <w:marRight w:val="0"/>
      <w:marTop w:val="0"/>
      <w:marBottom w:val="0"/>
      <w:divBdr>
        <w:top w:val="none" w:sz="0" w:space="0" w:color="auto"/>
        <w:left w:val="none" w:sz="0" w:space="0" w:color="auto"/>
        <w:bottom w:val="none" w:sz="0" w:space="0" w:color="auto"/>
        <w:right w:val="none" w:sz="0" w:space="0" w:color="auto"/>
      </w:divBdr>
    </w:div>
    <w:div w:id="1493637332">
      <w:bodyDiv w:val="1"/>
      <w:marLeft w:val="0"/>
      <w:marRight w:val="0"/>
      <w:marTop w:val="0"/>
      <w:marBottom w:val="0"/>
      <w:divBdr>
        <w:top w:val="none" w:sz="0" w:space="0" w:color="auto"/>
        <w:left w:val="none" w:sz="0" w:space="0" w:color="auto"/>
        <w:bottom w:val="none" w:sz="0" w:space="0" w:color="auto"/>
        <w:right w:val="none" w:sz="0" w:space="0" w:color="auto"/>
      </w:divBdr>
    </w:div>
    <w:div w:id="1507940803">
      <w:bodyDiv w:val="1"/>
      <w:marLeft w:val="0"/>
      <w:marRight w:val="0"/>
      <w:marTop w:val="0"/>
      <w:marBottom w:val="0"/>
      <w:divBdr>
        <w:top w:val="none" w:sz="0" w:space="0" w:color="auto"/>
        <w:left w:val="none" w:sz="0" w:space="0" w:color="auto"/>
        <w:bottom w:val="none" w:sz="0" w:space="0" w:color="auto"/>
        <w:right w:val="none" w:sz="0" w:space="0" w:color="auto"/>
      </w:divBdr>
    </w:div>
    <w:div w:id="1508057983">
      <w:bodyDiv w:val="1"/>
      <w:marLeft w:val="0"/>
      <w:marRight w:val="0"/>
      <w:marTop w:val="0"/>
      <w:marBottom w:val="0"/>
      <w:divBdr>
        <w:top w:val="none" w:sz="0" w:space="0" w:color="auto"/>
        <w:left w:val="none" w:sz="0" w:space="0" w:color="auto"/>
        <w:bottom w:val="none" w:sz="0" w:space="0" w:color="auto"/>
        <w:right w:val="none" w:sz="0" w:space="0" w:color="auto"/>
      </w:divBdr>
    </w:div>
    <w:div w:id="1524785511">
      <w:bodyDiv w:val="1"/>
      <w:marLeft w:val="0"/>
      <w:marRight w:val="0"/>
      <w:marTop w:val="0"/>
      <w:marBottom w:val="0"/>
      <w:divBdr>
        <w:top w:val="none" w:sz="0" w:space="0" w:color="auto"/>
        <w:left w:val="none" w:sz="0" w:space="0" w:color="auto"/>
        <w:bottom w:val="none" w:sz="0" w:space="0" w:color="auto"/>
        <w:right w:val="none" w:sz="0" w:space="0" w:color="auto"/>
      </w:divBdr>
    </w:div>
    <w:div w:id="1530414809">
      <w:bodyDiv w:val="1"/>
      <w:marLeft w:val="0"/>
      <w:marRight w:val="0"/>
      <w:marTop w:val="0"/>
      <w:marBottom w:val="0"/>
      <w:divBdr>
        <w:top w:val="none" w:sz="0" w:space="0" w:color="auto"/>
        <w:left w:val="none" w:sz="0" w:space="0" w:color="auto"/>
        <w:bottom w:val="none" w:sz="0" w:space="0" w:color="auto"/>
        <w:right w:val="none" w:sz="0" w:space="0" w:color="auto"/>
      </w:divBdr>
    </w:div>
    <w:div w:id="1537500152">
      <w:bodyDiv w:val="1"/>
      <w:marLeft w:val="0"/>
      <w:marRight w:val="0"/>
      <w:marTop w:val="0"/>
      <w:marBottom w:val="0"/>
      <w:divBdr>
        <w:top w:val="none" w:sz="0" w:space="0" w:color="auto"/>
        <w:left w:val="none" w:sz="0" w:space="0" w:color="auto"/>
        <w:bottom w:val="none" w:sz="0" w:space="0" w:color="auto"/>
        <w:right w:val="none" w:sz="0" w:space="0" w:color="auto"/>
      </w:divBdr>
    </w:div>
    <w:div w:id="1554779426">
      <w:bodyDiv w:val="1"/>
      <w:marLeft w:val="0"/>
      <w:marRight w:val="0"/>
      <w:marTop w:val="0"/>
      <w:marBottom w:val="0"/>
      <w:divBdr>
        <w:top w:val="none" w:sz="0" w:space="0" w:color="auto"/>
        <w:left w:val="none" w:sz="0" w:space="0" w:color="auto"/>
        <w:bottom w:val="none" w:sz="0" w:space="0" w:color="auto"/>
        <w:right w:val="none" w:sz="0" w:space="0" w:color="auto"/>
      </w:divBdr>
    </w:div>
    <w:div w:id="1604874478">
      <w:bodyDiv w:val="1"/>
      <w:marLeft w:val="0"/>
      <w:marRight w:val="0"/>
      <w:marTop w:val="0"/>
      <w:marBottom w:val="0"/>
      <w:divBdr>
        <w:top w:val="none" w:sz="0" w:space="0" w:color="auto"/>
        <w:left w:val="none" w:sz="0" w:space="0" w:color="auto"/>
        <w:bottom w:val="none" w:sz="0" w:space="0" w:color="auto"/>
        <w:right w:val="none" w:sz="0" w:space="0" w:color="auto"/>
      </w:divBdr>
    </w:div>
    <w:div w:id="1619289771">
      <w:bodyDiv w:val="1"/>
      <w:marLeft w:val="0"/>
      <w:marRight w:val="0"/>
      <w:marTop w:val="0"/>
      <w:marBottom w:val="0"/>
      <w:divBdr>
        <w:top w:val="none" w:sz="0" w:space="0" w:color="auto"/>
        <w:left w:val="none" w:sz="0" w:space="0" w:color="auto"/>
        <w:bottom w:val="none" w:sz="0" w:space="0" w:color="auto"/>
        <w:right w:val="none" w:sz="0" w:space="0" w:color="auto"/>
      </w:divBdr>
    </w:div>
    <w:div w:id="1622032970">
      <w:bodyDiv w:val="1"/>
      <w:marLeft w:val="0"/>
      <w:marRight w:val="0"/>
      <w:marTop w:val="0"/>
      <w:marBottom w:val="0"/>
      <w:divBdr>
        <w:top w:val="none" w:sz="0" w:space="0" w:color="auto"/>
        <w:left w:val="none" w:sz="0" w:space="0" w:color="auto"/>
        <w:bottom w:val="none" w:sz="0" w:space="0" w:color="auto"/>
        <w:right w:val="none" w:sz="0" w:space="0" w:color="auto"/>
      </w:divBdr>
    </w:div>
    <w:div w:id="1635213363">
      <w:bodyDiv w:val="1"/>
      <w:marLeft w:val="0"/>
      <w:marRight w:val="0"/>
      <w:marTop w:val="0"/>
      <w:marBottom w:val="0"/>
      <w:divBdr>
        <w:top w:val="none" w:sz="0" w:space="0" w:color="auto"/>
        <w:left w:val="none" w:sz="0" w:space="0" w:color="auto"/>
        <w:bottom w:val="none" w:sz="0" w:space="0" w:color="auto"/>
        <w:right w:val="none" w:sz="0" w:space="0" w:color="auto"/>
      </w:divBdr>
    </w:div>
    <w:div w:id="1655908025">
      <w:bodyDiv w:val="1"/>
      <w:marLeft w:val="0"/>
      <w:marRight w:val="0"/>
      <w:marTop w:val="0"/>
      <w:marBottom w:val="0"/>
      <w:divBdr>
        <w:top w:val="none" w:sz="0" w:space="0" w:color="auto"/>
        <w:left w:val="none" w:sz="0" w:space="0" w:color="auto"/>
        <w:bottom w:val="none" w:sz="0" w:space="0" w:color="auto"/>
        <w:right w:val="none" w:sz="0" w:space="0" w:color="auto"/>
      </w:divBdr>
    </w:div>
    <w:div w:id="1663194196">
      <w:bodyDiv w:val="1"/>
      <w:marLeft w:val="0"/>
      <w:marRight w:val="0"/>
      <w:marTop w:val="0"/>
      <w:marBottom w:val="0"/>
      <w:divBdr>
        <w:top w:val="none" w:sz="0" w:space="0" w:color="auto"/>
        <w:left w:val="none" w:sz="0" w:space="0" w:color="auto"/>
        <w:bottom w:val="none" w:sz="0" w:space="0" w:color="auto"/>
        <w:right w:val="none" w:sz="0" w:space="0" w:color="auto"/>
      </w:divBdr>
    </w:div>
    <w:div w:id="1668437097">
      <w:bodyDiv w:val="1"/>
      <w:marLeft w:val="0"/>
      <w:marRight w:val="0"/>
      <w:marTop w:val="0"/>
      <w:marBottom w:val="0"/>
      <w:divBdr>
        <w:top w:val="none" w:sz="0" w:space="0" w:color="auto"/>
        <w:left w:val="none" w:sz="0" w:space="0" w:color="auto"/>
        <w:bottom w:val="none" w:sz="0" w:space="0" w:color="auto"/>
        <w:right w:val="none" w:sz="0" w:space="0" w:color="auto"/>
      </w:divBdr>
    </w:div>
    <w:div w:id="1678077565">
      <w:bodyDiv w:val="1"/>
      <w:marLeft w:val="0"/>
      <w:marRight w:val="0"/>
      <w:marTop w:val="0"/>
      <w:marBottom w:val="0"/>
      <w:divBdr>
        <w:top w:val="none" w:sz="0" w:space="0" w:color="auto"/>
        <w:left w:val="none" w:sz="0" w:space="0" w:color="auto"/>
        <w:bottom w:val="none" w:sz="0" w:space="0" w:color="auto"/>
        <w:right w:val="none" w:sz="0" w:space="0" w:color="auto"/>
      </w:divBdr>
    </w:div>
    <w:div w:id="1680308108">
      <w:bodyDiv w:val="1"/>
      <w:marLeft w:val="0"/>
      <w:marRight w:val="0"/>
      <w:marTop w:val="0"/>
      <w:marBottom w:val="0"/>
      <w:divBdr>
        <w:top w:val="none" w:sz="0" w:space="0" w:color="auto"/>
        <w:left w:val="none" w:sz="0" w:space="0" w:color="auto"/>
        <w:bottom w:val="none" w:sz="0" w:space="0" w:color="auto"/>
        <w:right w:val="none" w:sz="0" w:space="0" w:color="auto"/>
      </w:divBdr>
    </w:div>
    <w:div w:id="1696535524">
      <w:bodyDiv w:val="1"/>
      <w:marLeft w:val="0"/>
      <w:marRight w:val="0"/>
      <w:marTop w:val="0"/>
      <w:marBottom w:val="0"/>
      <w:divBdr>
        <w:top w:val="none" w:sz="0" w:space="0" w:color="auto"/>
        <w:left w:val="none" w:sz="0" w:space="0" w:color="auto"/>
        <w:bottom w:val="none" w:sz="0" w:space="0" w:color="auto"/>
        <w:right w:val="none" w:sz="0" w:space="0" w:color="auto"/>
      </w:divBdr>
      <w:divsChild>
        <w:div w:id="972708609">
          <w:marLeft w:val="0"/>
          <w:marRight w:val="0"/>
          <w:marTop w:val="0"/>
          <w:marBottom w:val="0"/>
          <w:divBdr>
            <w:top w:val="none" w:sz="0" w:space="0" w:color="auto"/>
            <w:left w:val="none" w:sz="0" w:space="0" w:color="auto"/>
            <w:bottom w:val="none" w:sz="0" w:space="0" w:color="auto"/>
            <w:right w:val="none" w:sz="0" w:space="0" w:color="auto"/>
          </w:divBdr>
          <w:divsChild>
            <w:div w:id="1046176936">
              <w:marLeft w:val="0"/>
              <w:marRight w:val="0"/>
              <w:marTop w:val="0"/>
              <w:marBottom w:val="0"/>
              <w:divBdr>
                <w:top w:val="none" w:sz="0" w:space="0" w:color="auto"/>
                <w:left w:val="none" w:sz="0" w:space="0" w:color="auto"/>
                <w:bottom w:val="none" w:sz="0" w:space="0" w:color="auto"/>
                <w:right w:val="none" w:sz="0" w:space="0" w:color="auto"/>
              </w:divBdr>
              <w:divsChild>
                <w:div w:id="1455825333">
                  <w:marLeft w:val="0"/>
                  <w:marRight w:val="0"/>
                  <w:marTop w:val="0"/>
                  <w:marBottom w:val="0"/>
                  <w:divBdr>
                    <w:top w:val="none" w:sz="0" w:space="0" w:color="auto"/>
                    <w:left w:val="none" w:sz="0" w:space="0" w:color="auto"/>
                    <w:bottom w:val="none" w:sz="0" w:space="0" w:color="auto"/>
                    <w:right w:val="none" w:sz="0" w:space="0" w:color="auto"/>
                  </w:divBdr>
                  <w:divsChild>
                    <w:div w:id="72314199">
                      <w:marLeft w:val="0"/>
                      <w:marRight w:val="0"/>
                      <w:marTop w:val="0"/>
                      <w:marBottom w:val="0"/>
                      <w:divBdr>
                        <w:top w:val="none" w:sz="0" w:space="0" w:color="auto"/>
                        <w:left w:val="none" w:sz="0" w:space="0" w:color="auto"/>
                        <w:bottom w:val="none" w:sz="0" w:space="0" w:color="auto"/>
                        <w:right w:val="none" w:sz="0" w:space="0" w:color="auto"/>
                      </w:divBdr>
                      <w:divsChild>
                        <w:div w:id="465700197">
                          <w:marLeft w:val="0"/>
                          <w:marRight w:val="0"/>
                          <w:marTop w:val="15"/>
                          <w:marBottom w:val="0"/>
                          <w:divBdr>
                            <w:top w:val="none" w:sz="0" w:space="0" w:color="auto"/>
                            <w:left w:val="none" w:sz="0" w:space="0" w:color="auto"/>
                            <w:bottom w:val="none" w:sz="0" w:space="0" w:color="auto"/>
                            <w:right w:val="none" w:sz="0" w:space="0" w:color="auto"/>
                          </w:divBdr>
                          <w:divsChild>
                            <w:div w:id="1451515681">
                              <w:marLeft w:val="0"/>
                              <w:marRight w:val="0"/>
                              <w:marTop w:val="0"/>
                              <w:marBottom w:val="0"/>
                              <w:divBdr>
                                <w:top w:val="none" w:sz="0" w:space="0" w:color="auto"/>
                                <w:left w:val="none" w:sz="0" w:space="0" w:color="auto"/>
                                <w:bottom w:val="none" w:sz="0" w:space="0" w:color="auto"/>
                                <w:right w:val="none" w:sz="0" w:space="0" w:color="auto"/>
                              </w:divBdr>
                              <w:divsChild>
                                <w:div w:id="1818185402">
                                  <w:marLeft w:val="0"/>
                                  <w:marRight w:val="0"/>
                                  <w:marTop w:val="0"/>
                                  <w:marBottom w:val="0"/>
                                  <w:divBdr>
                                    <w:top w:val="none" w:sz="0" w:space="0" w:color="auto"/>
                                    <w:left w:val="none" w:sz="0" w:space="0" w:color="auto"/>
                                    <w:bottom w:val="none" w:sz="0" w:space="0" w:color="auto"/>
                                    <w:right w:val="none" w:sz="0" w:space="0" w:color="auto"/>
                                  </w:divBdr>
                                </w:div>
                                <w:div w:id="1188636151">
                                  <w:marLeft w:val="0"/>
                                  <w:marRight w:val="0"/>
                                  <w:marTop w:val="0"/>
                                  <w:marBottom w:val="0"/>
                                  <w:divBdr>
                                    <w:top w:val="none" w:sz="0" w:space="0" w:color="auto"/>
                                    <w:left w:val="none" w:sz="0" w:space="0" w:color="auto"/>
                                    <w:bottom w:val="none" w:sz="0" w:space="0" w:color="auto"/>
                                    <w:right w:val="none" w:sz="0" w:space="0" w:color="auto"/>
                                  </w:divBdr>
                                </w:div>
                                <w:div w:id="245265086">
                                  <w:marLeft w:val="0"/>
                                  <w:marRight w:val="0"/>
                                  <w:marTop w:val="0"/>
                                  <w:marBottom w:val="0"/>
                                  <w:divBdr>
                                    <w:top w:val="none" w:sz="0" w:space="0" w:color="auto"/>
                                    <w:left w:val="none" w:sz="0" w:space="0" w:color="auto"/>
                                    <w:bottom w:val="none" w:sz="0" w:space="0" w:color="auto"/>
                                    <w:right w:val="none" w:sz="0" w:space="0" w:color="auto"/>
                                  </w:divBdr>
                                </w:div>
                                <w:div w:id="480199622">
                                  <w:marLeft w:val="0"/>
                                  <w:marRight w:val="0"/>
                                  <w:marTop w:val="0"/>
                                  <w:marBottom w:val="0"/>
                                  <w:divBdr>
                                    <w:top w:val="none" w:sz="0" w:space="0" w:color="auto"/>
                                    <w:left w:val="none" w:sz="0" w:space="0" w:color="auto"/>
                                    <w:bottom w:val="none" w:sz="0" w:space="0" w:color="auto"/>
                                    <w:right w:val="none" w:sz="0" w:space="0" w:color="auto"/>
                                  </w:divBdr>
                                </w:div>
                                <w:div w:id="494537965">
                                  <w:marLeft w:val="0"/>
                                  <w:marRight w:val="0"/>
                                  <w:marTop w:val="0"/>
                                  <w:marBottom w:val="0"/>
                                  <w:divBdr>
                                    <w:top w:val="none" w:sz="0" w:space="0" w:color="auto"/>
                                    <w:left w:val="none" w:sz="0" w:space="0" w:color="auto"/>
                                    <w:bottom w:val="none" w:sz="0" w:space="0" w:color="auto"/>
                                    <w:right w:val="none" w:sz="0" w:space="0" w:color="auto"/>
                                  </w:divBdr>
                                </w:div>
                                <w:div w:id="1697072903">
                                  <w:marLeft w:val="0"/>
                                  <w:marRight w:val="0"/>
                                  <w:marTop w:val="0"/>
                                  <w:marBottom w:val="0"/>
                                  <w:divBdr>
                                    <w:top w:val="none" w:sz="0" w:space="0" w:color="auto"/>
                                    <w:left w:val="none" w:sz="0" w:space="0" w:color="auto"/>
                                    <w:bottom w:val="none" w:sz="0" w:space="0" w:color="auto"/>
                                    <w:right w:val="none" w:sz="0" w:space="0" w:color="auto"/>
                                  </w:divBdr>
                                </w:div>
                                <w:div w:id="97725787">
                                  <w:marLeft w:val="0"/>
                                  <w:marRight w:val="0"/>
                                  <w:marTop w:val="0"/>
                                  <w:marBottom w:val="0"/>
                                  <w:divBdr>
                                    <w:top w:val="none" w:sz="0" w:space="0" w:color="auto"/>
                                    <w:left w:val="none" w:sz="0" w:space="0" w:color="auto"/>
                                    <w:bottom w:val="none" w:sz="0" w:space="0" w:color="auto"/>
                                    <w:right w:val="none" w:sz="0" w:space="0" w:color="auto"/>
                                  </w:divBdr>
                                </w:div>
                                <w:div w:id="454562129">
                                  <w:marLeft w:val="0"/>
                                  <w:marRight w:val="0"/>
                                  <w:marTop w:val="0"/>
                                  <w:marBottom w:val="0"/>
                                  <w:divBdr>
                                    <w:top w:val="none" w:sz="0" w:space="0" w:color="auto"/>
                                    <w:left w:val="none" w:sz="0" w:space="0" w:color="auto"/>
                                    <w:bottom w:val="none" w:sz="0" w:space="0" w:color="auto"/>
                                    <w:right w:val="none" w:sz="0" w:space="0" w:color="auto"/>
                                  </w:divBdr>
                                </w:div>
                                <w:div w:id="1364361016">
                                  <w:marLeft w:val="0"/>
                                  <w:marRight w:val="0"/>
                                  <w:marTop w:val="0"/>
                                  <w:marBottom w:val="0"/>
                                  <w:divBdr>
                                    <w:top w:val="none" w:sz="0" w:space="0" w:color="auto"/>
                                    <w:left w:val="none" w:sz="0" w:space="0" w:color="auto"/>
                                    <w:bottom w:val="none" w:sz="0" w:space="0" w:color="auto"/>
                                    <w:right w:val="none" w:sz="0" w:space="0" w:color="auto"/>
                                  </w:divBdr>
                                </w:div>
                                <w:div w:id="873614253">
                                  <w:marLeft w:val="0"/>
                                  <w:marRight w:val="0"/>
                                  <w:marTop w:val="0"/>
                                  <w:marBottom w:val="0"/>
                                  <w:divBdr>
                                    <w:top w:val="none" w:sz="0" w:space="0" w:color="auto"/>
                                    <w:left w:val="none" w:sz="0" w:space="0" w:color="auto"/>
                                    <w:bottom w:val="none" w:sz="0" w:space="0" w:color="auto"/>
                                    <w:right w:val="none" w:sz="0" w:space="0" w:color="auto"/>
                                  </w:divBdr>
                                </w:div>
                                <w:div w:id="986982922">
                                  <w:marLeft w:val="0"/>
                                  <w:marRight w:val="0"/>
                                  <w:marTop w:val="0"/>
                                  <w:marBottom w:val="0"/>
                                  <w:divBdr>
                                    <w:top w:val="none" w:sz="0" w:space="0" w:color="auto"/>
                                    <w:left w:val="none" w:sz="0" w:space="0" w:color="auto"/>
                                    <w:bottom w:val="none" w:sz="0" w:space="0" w:color="auto"/>
                                    <w:right w:val="none" w:sz="0" w:space="0" w:color="auto"/>
                                  </w:divBdr>
                                </w:div>
                                <w:div w:id="1262254304">
                                  <w:marLeft w:val="0"/>
                                  <w:marRight w:val="0"/>
                                  <w:marTop w:val="0"/>
                                  <w:marBottom w:val="0"/>
                                  <w:divBdr>
                                    <w:top w:val="none" w:sz="0" w:space="0" w:color="auto"/>
                                    <w:left w:val="none" w:sz="0" w:space="0" w:color="auto"/>
                                    <w:bottom w:val="none" w:sz="0" w:space="0" w:color="auto"/>
                                    <w:right w:val="none" w:sz="0" w:space="0" w:color="auto"/>
                                  </w:divBdr>
                                </w:div>
                                <w:div w:id="1162743193">
                                  <w:marLeft w:val="0"/>
                                  <w:marRight w:val="0"/>
                                  <w:marTop w:val="0"/>
                                  <w:marBottom w:val="0"/>
                                  <w:divBdr>
                                    <w:top w:val="none" w:sz="0" w:space="0" w:color="auto"/>
                                    <w:left w:val="none" w:sz="0" w:space="0" w:color="auto"/>
                                    <w:bottom w:val="none" w:sz="0" w:space="0" w:color="auto"/>
                                    <w:right w:val="none" w:sz="0" w:space="0" w:color="auto"/>
                                  </w:divBdr>
                                </w:div>
                                <w:div w:id="892304774">
                                  <w:marLeft w:val="0"/>
                                  <w:marRight w:val="0"/>
                                  <w:marTop w:val="0"/>
                                  <w:marBottom w:val="0"/>
                                  <w:divBdr>
                                    <w:top w:val="none" w:sz="0" w:space="0" w:color="auto"/>
                                    <w:left w:val="none" w:sz="0" w:space="0" w:color="auto"/>
                                    <w:bottom w:val="none" w:sz="0" w:space="0" w:color="auto"/>
                                    <w:right w:val="none" w:sz="0" w:space="0" w:color="auto"/>
                                  </w:divBdr>
                                </w:div>
                                <w:div w:id="721951311">
                                  <w:marLeft w:val="0"/>
                                  <w:marRight w:val="0"/>
                                  <w:marTop w:val="0"/>
                                  <w:marBottom w:val="0"/>
                                  <w:divBdr>
                                    <w:top w:val="none" w:sz="0" w:space="0" w:color="auto"/>
                                    <w:left w:val="none" w:sz="0" w:space="0" w:color="auto"/>
                                    <w:bottom w:val="none" w:sz="0" w:space="0" w:color="auto"/>
                                    <w:right w:val="none" w:sz="0" w:space="0" w:color="auto"/>
                                  </w:divBdr>
                                </w:div>
                                <w:div w:id="1776054976">
                                  <w:marLeft w:val="0"/>
                                  <w:marRight w:val="0"/>
                                  <w:marTop w:val="0"/>
                                  <w:marBottom w:val="0"/>
                                  <w:divBdr>
                                    <w:top w:val="none" w:sz="0" w:space="0" w:color="auto"/>
                                    <w:left w:val="none" w:sz="0" w:space="0" w:color="auto"/>
                                    <w:bottom w:val="none" w:sz="0" w:space="0" w:color="auto"/>
                                    <w:right w:val="none" w:sz="0" w:space="0" w:color="auto"/>
                                  </w:divBdr>
                                </w:div>
                                <w:div w:id="1342929484">
                                  <w:marLeft w:val="0"/>
                                  <w:marRight w:val="0"/>
                                  <w:marTop w:val="0"/>
                                  <w:marBottom w:val="0"/>
                                  <w:divBdr>
                                    <w:top w:val="none" w:sz="0" w:space="0" w:color="auto"/>
                                    <w:left w:val="none" w:sz="0" w:space="0" w:color="auto"/>
                                    <w:bottom w:val="none" w:sz="0" w:space="0" w:color="auto"/>
                                    <w:right w:val="none" w:sz="0" w:space="0" w:color="auto"/>
                                  </w:divBdr>
                                </w:div>
                                <w:div w:id="1897812673">
                                  <w:marLeft w:val="0"/>
                                  <w:marRight w:val="0"/>
                                  <w:marTop w:val="0"/>
                                  <w:marBottom w:val="0"/>
                                  <w:divBdr>
                                    <w:top w:val="none" w:sz="0" w:space="0" w:color="auto"/>
                                    <w:left w:val="none" w:sz="0" w:space="0" w:color="auto"/>
                                    <w:bottom w:val="none" w:sz="0" w:space="0" w:color="auto"/>
                                    <w:right w:val="none" w:sz="0" w:space="0" w:color="auto"/>
                                  </w:divBdr>
                                </w:div>
                                <w:div w:id="1665743766">
                                  <w:marLeft w:val="0"/>
                                  <w:marRight w:val="0"/>
                                  <w:marTop w:val="0"/>
                                  <w:marBottom w:val="0"/>
                                  <w:divBdr>
                                    <w:top w:val="none" w:sz="0" w:space="0" w:color="auto"/>
                                    <w:left w:val="none" w:sz="0" w:space="0" w:color="auto"/>
                                    <w:bottom w:val="none" w:sz="0" w:space="0" w:color="auto"/>
                                    <w:right w:val="none" w:sz="0" w:space="0" w:color="auto"/>
                                  </w:divBdr>
                                </w:div>
                                <w:div w:id="2001887550">
                                  <w:marLeft w:val="0"/>
                                  <w:marRight w:val="0"/>
                                  <w:marTop w:val="0"/>
                                  <w:marBottom w:val="0"/>
                                  <w:divBdr>
                                    <w:top w:val="none" w:sz="0" w:space="0" w:color="auto"/>
                                    <w:left w:val="none" w:sz="0" w:space="0" w:color="auto"/>
                                    <w:bottom w:val="none" w:sz="0" w:space="0" w:color="auto"/>
                                    <w:right w:val="none" w:sz="0" w:space="0" w:color="auto"/>
                                  </w:divBdr>
                                </w:div>
                                <w:div w:id="846821278">
                                  <w:marLeft w:val="0"/>
                                  <w:marRight w:val="0"/>
                                  <w:marTop w:val="0"/>
                                  <w:marBottom w:val="0"/>
                                  <w:divBdr>
                                    <w:top w:val="none" w:sz="0" w:space="0" w:color="auto"/>
                                    <w:left w:val="none" w:sz="0" w:space="0" w:color="auto"/>
                                    <w:bottom w:val="none" w:sz="0" w:space="0" w:color="auto"/>
                                    <w:right w:val="none" w:sz="0" w:space="0" w:color="auto"/>
                                  </w:divBdr>
                                </w:div>
                                <w:div w:id="99491318">
                                  <w:marLeft w:val="0"/>
                                  <w:marRight w:val="0"/>
                                  <w:marTop w:val="0"/>
                                  <w:marBottom w:val="0"/>
                                  <w:divBdr>
                                    <w:top w:val="none" w:sz="0" w:space="0" w:color="auto"/>
                                    <w:left w:val="none" w:sz="0" w:space="0" w:color="auto"/>
                                    <w:bottom w:val="none" w:sz="0" w:space="0" w:color="auto"/>
                                    <w:right w:val="none" w:sz="0" w:space="0" w:color="auto"/>
                                  </w:divBdr>
                                </w:div>
                                <w:div w:id="37317970">
                                  <w:marLeft w:val="0"/>
                                  <w:marRight w:val="0"/>
                                  <w:marTop w:val="0"/>
                                  <w:marBottom w:val="0"/>
                                  <w:divBdr>
                                    <w:top w:val="none" w:sz="0" w:space="0" w:color="auto"/>
                                    <w:left w:val="none" w:sz="0" w:space="0" w:color="auto"/>
                                    <w:bottom w:val="none" w:sz="0" w:space="0" w:color="auto"/>
                                    <w:right w:val="none" w:sz="0" w:space="0" w:color="auto"/>
                                  </w:divBdr>
                                </w:div>
                                <w:div w:id="171379300">
                                  <w:marLeft w:val="0"/>
                                  <w:marRight w:val="0"/>
                                  <w:marTop w:val="0"/>
                                  <w:marBottom w:val="0"/>
                                  <w:divBdr>
                                    <w:top w:val="none" w:sz="0" w:space="0" w:color="auto"/>
                                    <w:left w:val="none" w:sz="0" w:space="0" w:color="auto"/>
                                    <w:bottom w:val="none" w:sz="0" w:space="0" w:color="auto"/>
                                    <w:right w:val="none" w:sz="0" w:space="0" w:color="auto"/>
                                  </w:divBdr>
                                </w:div>
                                <w:div w:id="759179724">
                                  <w:marLeft w:val="0"/>
                                  <w:marRight w:val="0"/>
                                  <w:marTop w:val="0"/>
                                  <w:marBottom w:val="0"/>
                                  <w:divBdr>
                                    <w:top w:val="none" w:sz="0" w:space="0" w:color="auto"/>
                                    <w:left w:val="none" w:sz="0" w:space="0" w:color="auto"/>
                                    <w:bottom w:val="none" w:sz="0" w:space="0" w:color="auto"/>
                                    <w:right w:val="none" w:sz="0" w:space="0" w:color="auto"/>
                                  </w:divBdr>
                                </w:div>
                                <w:div w:id="2021740960">
                                  <w:marLeft w:val="0"/>
                                  <w:marRight w:val="0"/>
                                  <w:marTop w:val="0"/>
                                  <w:marBottom w:val="0"/>
                                  <w:divBdr>
                                    <w:top w:val="none" w:sz="0" w:space="0" w:color="auto"/>
                                    <w:left w:val="none" w:sz="0" w:space="0" w:color="auto"/>
                                    <w:bottom w:val="none" w:sz="0" w:space="0" w:color="auto"/>
                                    <w:right w:val="none" w:sz="0" w:space="0" w:color="auto"/>
                                  </w:divBdr>
                                </w:div>
                                <w:div w:id="203057987">
                                  <w:marLeft w:val="0"/>
                                  <w:marRight w:val="0"/>
                                  <w:marTop w:val="0"/>
                                  <w:marBottom w:val="0"/>
                                  <w:divBdr>
                                    <w:top w:val="none" w:sz="0" w:space="0" w:color="auto"/>
                                    <w:left w:val="none" w:sz="0" w:space="0" w:color="auto"/>
                                    <w:bottom w:val="none" w:sz="0" w:space="0" w:color="auto"/>
                                    <w:right w:val="none" w:sz="0" w:space="0" w:color="auto"/>
                                  </w:divBdr>
                                </w:div>
                                <w:div w:id="359667285">
                                  <w:marLeft w:val="0"/>
                                  <w:marRight w:val="0"/>
                                  <w:marTop w:val="0"/>
                                  <w:marBottom w:val="0"/>
                                  <w:divBdr>
                                    <w:top w:val="none" w:sz="0" w:space="0" w:color="auto"/>
                                    <w:left w:val="none" w:sz="0" w:space="0" w:color="auto"/>
                                    <w:bottom w:val="none" w:sz="0" w:space="0" w:color="auto"/>
                                    <w:right w:val="none" w:sz="0" w:space="0" w:color="auto"/>
                                  </w:divBdr>
                                </w:div>
                                <w:div w:id="1170098645">
                                  <w:marLeft w:val="0"/>
                                  <w:marRight w:val="0"/>
                                  <w:marTop w:val="0"/>
                                  <w:marBottom w:val="0"/>
                                  <w:divBdr>
                                    <w:top w:val="none" w:sz="0" w:space="0" w:color="auto"/>
                                    <w:left w:val="none" w:sz="0" w:space="0" w:color="auto"/>
                                    <w:bottom w:val="none" w:sz="0" w:space="0" w:color="auto"/>
                                    <w:right w:val="none" w:sz="0" w:space="0" w:color="auto"/>
                                  </w:divBdr>
                                </w:div>
                                <w:div w:id="2087342925">
                                  <w:marLeft w:val="0"/>
                                  <w:marRight w:val="0"/>
                                  <w:marTop w:val="0"/>
                                  <w:marBottom w:val="0"/>
                                  <w:divBdr>
                                    <w:top w:val="none" w:sz="0" w:space="0" w:color="auto"/>
                                    <w:left w:val="none" w:sz="0" w:space="0" w:color="auto"/>
                                    <w:bottom w:val="none" w:sz="0" w:space="0" w:color="auto"/>
                                    <w:right w:val="none" w:sz="0" w:space="0" w:color="auto"/>
                                  </w:divBdr>
                                </w:div>
                                <w:div w:id="1208570894">
                                  <w:marLeft w:val="0"/>
                                  <w:marRight w:val="0"/>
                                  <w:marTop w:val="0"/>
                                  <w:marBottom w:val="0"/>
                                  <w:divBdr>
                                    <w:top w:val="none" w:sz="0" w:space="0" w:color="auto"/>
                                    <w:left w:val="none" w:sz="0" w:space="0" w:color="auto"/>
                                    <w:bottom w:val="none" w:sz="0" w:space="0" w:color="auto"/>
                                    <w:right w:val="none" w:sz="0" w:space="0" w:color="auto"/>
                                  </w:divBdr>
                                </w:div>
                                <w:div w:id="843083658">
                                  <w:marLeft w:val="0"/>
                                  <w:marRight w:val="0"/>
                                  <w:marTop w:val="0"/>
                                  <w:marBottom w:val="0"/>
                                  <w:divBdr>
                                    <w:top w:val="none" w:sz="0" w:space="0" w:color="auto"/>
                                    <w:left w:val="none" w:sz="0" w:space="0" w:color="auto"/>
                                    <w:bottom w:val="none" w:sz="0" w:space="0" w:color="auto"/>
                                    <w:right w:val="none" w:sz="0" w:space="0" w:color="auto"/>
                                  </w:divBdr>
                                </w:div>
                                <w:div w:id="519320006">
                                  <w:marLeft w:val="0"/>
                                  <w:marRight w:val="0"/>
                                  <w:marTop w:val="0"/>
                                  <w:marBottom w:val="0"/>
                                  <w:divBdr>
                                    <w:top w:val="none" w:sz="0" w:space="0" w:color="auto"/>
                                    <w:left w:val="none" w:sz="0" w:space="0" w:color="auto"/>
                                    <w:bottom w:val="none" w:sz="0" w:space="0" w:color="auto"/>
                                    <w:right w:val="none" w:sz="0" w:space="0" w:color="auto"/>
                                  </w:divBdr>
                                </w:div>
                                <w:div w:id="21216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128474">
      <w:bodyDiv w:val="1"/>
      <w:marLeft w:val="0"/>
      <w:marRight w:val="0"/>
      <w:marTop w:val="0"/>
      <w:marBottom w:val="0"/>
      <w:divBdr>
        <w:top w:val="none" w:sz="0" w:space="0" w:color="auto"/>
        <w:left w:val="none" w:sz="0" w:space="0" w:color="auto"/>
        <w:bottom w:val="none" w:sz="0" w:space="0" w:color="auto"/>
        <w:right w:val="none" w:sz="0" w:space="0" w:color="auto"/>
      </w:divBdr>
    </w:div>
    <w:div w:id="1768960721">
      <w:bodyDiv w:val="1"/>
      <w:marLeft w:val="0"/>
      <w:marRight w:val="0"/>
      <w:marTop w:val="0"/>
      <w:marBottom w:val="0"/>
      <w:divBdr>
        <w:top w:val="none" w:sz="0" w:space="0" w:color="auto"/>
        <w:left w:val="none" w:sz="0" w:space="0" w:color="auto"/>
        <w:bottom w:val="none" w:sz="0" w:space="0" w:color="auto"/>
        <w:right w:val="none" w:sz="0" w:space="0" w:color="auto"/>
      </w:divBdr>
    </w:div>
    <w:div w:id="1793817227">
      <w:bodyDiv w:val="1"/>
      <w:marLeft w:val="0"/>
      <w:marRight w:val="0"/>
      <w:marTop w:val="0"/>
      <w:marBottom w:val="0"/>
      <w:divBdr>
        <w:top w:val="none" w:sz="0" w:space="0" w:color="auto"/>
        <w:left w:val="none" w:sz="0" w:space="0" w:color="auto"/>
        <w:bottom w:val="none" w:sz="0" w:space="0" w:color="auto"/>
        <w:right w:val="none" w:sz="0" w:space="0" w:color="auto"/>
      </w:divBdr>
    </w:div>
    <w:div w:id="1798140157">
      <w:bodyDiv w:val="1"/>
      <w:marLeft w:val="0"/>
      <w:marRight w:val="0"/>
      <w:marTop w:val="0"/>
      <w:marBottom w:val="0"/>
      <w:divBdr>
        <w:top w:val="none" w:sz="0" w:space="0" w:color="auto"/>
        <w:left w:val="none" w:sz="0" w:space="0" w:color="auto"/>
        <w:bottom w:val="none" w:sz="0" w:space="0" w:color="auto"/>
        <w:right w:val="none" w:sz="0" w:space="0" w:color="auto"/>
      </w:divBdr>
    </w:div>
    <w:div w:id="1800606535">
      <w:bodyDiv w:val="1"/>
      <w:marLeft w:val="0"/>
      <w:marRight w:val="0"/>
      <w:marTop w:val="0"/>
      <w:marBottom w:val="0"/>
      <w:divBdr>
        <w:top w:val="none" w:sz="0" w:space="0" w:color="auto"/>
        <w:left w:val="none" w:sz="0" w:space="0" w:color="auto"/>
        <w:bottom w:val="none" w:sz="0" w:space="0" w:color="auto"/>
        <w:right w:val="none" w:sz="0" w:space="0" w:color="auto"/>
      </w:divBdr>
    </w:div>
    <w:div w:id="1818566148">
      <w:bodyDiv w:val="1"/>
      <w:marLeft w:val="0"/>
      <w:marRight w:val="0"/>
      <w:marTop w:val="0"/>
      <w:marBottom w:val="0"/>
      <w:divBdr>
        <w:top w:val="none" w:sz="0" w:space="0" w:color="auto"/>
        <w:left w:val="none" w:sz="0" w:space="0" w:color="auto"/>
        <w:bottom w:val="none" w:sz="0" w:space="0" w:color="auto"/>
        <w:right w:val="none" w:sz="0" w:space="0" w:color="auto"/>
      </w:divBdr>
    </w:div>
    <w:div w:id="1820922653">
      <w:bodyDiv w:val="1"/>
      <w:marLeft w:val="0"/>
      <w:marRight w:val="0"/>
      <w:marTop w:val="0"/>
      <w:marBottom w:val="0"/>
      <w:divBdr>
        <w:top w:val="none" w:sz="0" w:space="0" w:color="auto"/>
        <w:left w:val="none" w:sz="0" w:space="0" w:color="auto"/>
        <w:bottom w:val="none" w:sz="0" w:space="0" w:color="auto"/>
        <w:right w:val="none" w:sz="0" w:space="0" w:color="auto"/>
      </w:divBdr>
    </w:div>
    <w:div w:id="1821582437">
      <w:bodyDiv w:val="1"/>
      <w:marLeft w:val="0"/>
      <w:marRight w:val="0"/>
      <w:marTop w:val="0"/>
      <w:marBottom w:val="0"/>
      <w:divBdr>
        <w:top w:val="none" w:sz="0" w:space="0" w:color="auto"/>
        <w:left w:val="none" w:sz="0" w:space="0" w:color="auto"/>
        <w:bottom w:val="none" w:sz="0" w:space="0" w:color="auto"/>
        <w:right w:val="none" w:sz="0" w:space="0" w:color="auto"/>
      </w:divBdr>
      <w:divsChild>
        <w:div w:id="1834954561">
          <w:marLeft w:val="0"/>
          <w:marRight w:val="0"/>
          <w:marTop w:val="0"/>
          <w:marBottom w:val="0"/>
          <w:divBdr>
            <w:top w:val="none" w:sz="0" w:space="0" w:color="auto"/>
            <w:left w:val="none" w:sz="0" w:space="0" w:color="auto"/>
            <w:bottom w:val="none" w:sz="0" w:space="0" w:color="auto"/>
            <w:right w:val="none" w:sz="0" w:space="0" w:color="auto"/>
          </w:divBdr>
          <w:divsChild>
            <w:div w:id="563219596">
              <w:marLeft w:val="0"/>
              <w:marRight w:val="0"/>
              <w:marTop w:val="0"/>
              <w:marBottom w:val="0"/>
              <w:divBdr>
                <w:top w:val="none" w:sz="0" w:space="0" w:color="auto"/>
                <w:left w:val="none" w:sz="0" w:space="0" w:color="auto"/>
                <w:bottom w:val="none" w:sz="0" w:space="0" w:color="auto"/>
                <w:right w:val="none" w:sz="0" w:space="0" w:color="auto"/>
              </w:divBdr>
              <w:divsChild>
                <w:div w:id="874737869">
                  <w:marLeft w:val="0"/>
                  <w:marRight w:val="0"/>
                  <w:marTop w:val="0"/>
                  <w:marBottom w:val="0"/>
                  <w:divBdr>
                    <w:top w:val="none" w:sz="0" w:space="0" w:color="auto"/>
                    <w:left w:val="none" w:sz="0" w:space="0" w:color="auto"/>
                    <w:bottom w:val="none" w:sz="0" w:space="0" w:color="auto"/>
                    <w:right w:val="none" w:sz="0" w:space="0" w:color="auto"/>
                  </w:divBdr>
                  <w:divsChild>
                    <w:div w:id="210113689">
                      <w:marLeft w:val="0"/>
                      <w:marRight w:val="0"/>
                      <w:marTop w:val="0"/>
                      <w:marBottom w:val="0"/>
                      <w:divBdr>
                        <w:top w:val="none" w:sz="0" w:space="0" w:color="auto"/>
                        <w:left w:val="none" w:sz="0" w:space="0" w:color="auto"/>
                        <w:bottom w:val="none" w:sz="0" w:space="0" w:color="auto"/>
                        <w:right w:val="none" w:sz="0" w:space="0" w:color="auto"/>
                      </w:divBdr>
                      <w:divsChild>
                        <w:div w:id="206185882">
                          <w:marLeft w:val="0"/>
                          <w:marRight w:val="0"/>
                          <w:marTop w:val="15"/>
                          <w:marBottom w:val="0"/>
                          <w:divBdr>
                            <w:top w:val="none" w:sz="0" w:space="0" w:color="auto"/>
                            <w:left w:val="none" w:sz="0" w:space="0" w:color="auto"/>
                            <w:bottom w:val="none" w:sz="0" w:space="0" w:color="auto"/>
                            <w:right w:val="none" w:sz="0" w:space="0" w:color="auto"/>
                          </w:divBdr>
                          <w:divsChild>
                            <w:div w:id="1529634716">
                              <w:marLeft w:val="0"/>
                              <w:marRight w:val="0"/>
                              <w:marTop w:val="0"/>
                              <w:marBottom w:val="0"/>
                              <w:divBdr>
                                <w:top w:val="none" w:sz="0" w:space="0" w:color="auto"/>
                                <w:left w:val="none" w:sz="0" w:space="0" w:color="auto"/>
                                <w:bottom w:val="none" w:sz="0" w:space="0" w:color="auto"/>
                                <w:right w:val="none" w:sz="0" w:space="0" w:color="auto"/>
                              </w:divBdr>
                              <w:divsChild>
                                <w:div w:id="715472541">
                                  <w:marLeft w:val="0"/>
                                  <w:marRight w:val="0"/>
                                  <w:marTop w:val="0"/>
                                  <w:marBottom w:val="0"/>
                                  <w:divBdr>
                                    <w:top w:val="none" w:sz="0" w:space="0" w:color="auto"/>
                                    <w:left w:val="none" w:sz="0" w:space="0" w:color="auto"/>
                                    <w:bottom w:val="none" w:sz="0" w:space="0" w:color="auto"/>
                                    <w:right w:val="none" w:sz="0" w:space="0" w:color="auto"/>
                                  </w:divBdr>
                                </w:div>
                                <w:div w:id="720980182">
                                  <w:marLeft w:val="0"/>
                                  <w:marRight w:val="0"/>
                                  <w:marTop w:val="0"/>
                                  <w:marBottom w:val="0"/>
                                  <w:divBdr>
                                    <w:top w:val="none" w:sz="0" w:space="0" w:color="auto"/>
                                    <w:left w:val="none" w:sz="0" w:space="0" w:color="auto"/>
                                    <w:bottom w:val="none" w:sz="0" w:space="0" w:color="auto"/>
                                    <w:right w:val="none" w:sz="0" w:space="0" w:color="auto"/>
                                  </w:divBdr>
                                </w:div>
                                <w:div w:id="1742871403">
                                  <w:marLeft w:val="0"/>
                                  <w:marRight w:val="0"/>
                                  <w:marTop w:val="0"/>
                                  <w:marBottom w:val="0"/>
                                  <w:divBdr>
                                    <w:top w:val="none" w:sz="0" w:space="0" w:color="auto"/>
                                    <w:left w:val="none" w:sz="0" w:space="0" w:color="auto"/>
                                    <w:bottom w:val="none" w:sz="0" w:space="0" w:color="auto"/>
                                    <w:right w:val="none" w:sz="0" w:space="0" w:color="auto"/>
                                  </w:divBdr>
                                </w:div>
                                <w:div w:id="1646354448">
                                  <w:marLeft w:val="0"/>
                                  <w:marRight w:val="0"/>
                                  <w:marTop w:val="0"/>
                                  <w:marBottom w:val="0"/>
                                  <w:divBdr>
                                    <w:top w:val="none" w:sz="0" w:space="0" w:color="auto"/>
                                    <w:left w:val="none" w:sz="0" w:space="0" w:color="auto"/>
                                    <w:bottom w:val="none" w:sz="0" w:space="0" w:color="auto"/>
                                    <w:right w:val="none" w:sz="0" w:space="0" w:color="auto"/>
                                  </w:divBdr>
                                </w:div>
                                <w:div w:id="1770618177">
                                  <w:marLeft w:val="0"/>
                                  <w:marRight w:val="0"/>
                                  <w:marTop w:val="0"/>
                                  <w:marBottom w:val="0"/>
                                  <w:divBdr>
                                    <w:top w:val="none" w:sz="0" w:space="0" w:color="auto"/>
                                    <w:left w:val="none" w:sz="0" w:space="0" w:color="auto"/>
                                    <w:bottom w:val="none" w:sz="0" w:space="0" w:color="auto"/>
                                    <w:right w:val="none" w:sz="0" w:space="0" w:color="auto"/>
                                  </w:divBdr>
                                </w:div>
                                <w:div w:id="1342467539">
                                  <w:marLeft w:val="0"/>
                                  <w:marRight w:val="0"/>
                                  <w:marTop w:val="0"/>
                                  <w:marBottom w:val="0"/>
                                  <w:divBdr>
                                    <w:top w:val="none" w:sz="0" w:space="0" w:color="auto"/>
                                    <w:left w:val="none" w:sz="0" w:space="0" w:color="auto"/>
                                    <w:bottom w:val="none" w:sz="0" w:space="0" w:color="auto"/>
                                    <w:right w:val="none" w:sz="0" w:space="0" w:color="auto"/>
                                  </w:divBdr>
                                </w:div>
                                <w:div w:id="1434208039">
                                  <w:marLeft w:val="0"/>
                                  <w:marRight w:val="0"/>
                                  <w:marTop w:val="0"/>
                                  <w:marBottom w:val="0"/>
                                  <w:divBdr>
                                    <w:top w:val="none" w:sz="0" w:space="0" w:color="auto"/>
                                    <w:left w:val="none" w:sz="0" w:space="0" w:color="auto"/>
                                    <w:bottom w:val="none" w:sz="0" w:space="0" w:color="auto"/>
                                    <w:right w:val="none" w:sz="0" w:space="0" w:color="auto"/>
                                  </w:divBdr>
                                </w:div>
                                <w:div w:id="1299805058">
                                  <w:marLeft w:val="0"/>
                                  <w:marRight w:val="0"/>
                                  <w:marTop w:val="0"/>
                                  <w:marBottom w:val="0"/>
                                  <w:divBdr>
                                    <w:top w:val="none" w:sz="0" w:space="0" w:color="auto"/>
                                    <w:left w:val="none" w:sz="0" w:space="0" w:color="auto"/>
                                    <w:bottom w:val="none" w:sz="0" w:space="0" w:color="auto"/>
                                    <w:right w:val="none" w:sz="0" w:space="0" w:color="auto"/>
                                  </w:divBdr>
                                </w:div>
                                <w:div w:id="1860390672">
                                  <w:marLeft w:val="0"/>
                                  <w:marRight w:val="0"/>
                                  <w:marTop w:val="0"/>
                                  <w:marBottom w:val="0"/>
                                  <w:divBdr>
                                    <w:top w:val="none" w:sz="0" w:space="0" w:color="auto"/>
                                    <w:left w:val="none" w:sz="0" w:space="0" w:color="auto"/>
                                    <w:bottom w:val="none" w:sz="0" w:space="0" w:color="auto"/>
                                    <w:right w:val="none" w:sz="0" w:space="0" w:color="auto"/>
                                  </w:divBdr>
                                </w:div>
                                <w:div w:id="1263874448">
                                  <w:marLeft w:val="0"/>
                                  <w:marRight w:val="0"/>
                                  <w:marTop w:val="0"/>
                                  <w:marBottom w:val="0"/>
                                  <w:divBdr>
                                    <w:top w:val="none" w:sz="0" w:space="0" w:color="auto"/>
                                    <w:left w:val="none" w:sz="0" w:space="0" w:color="auto"/>
                                    <w:bottom w:val="none" w:sz="0" w:space="0" w:color="auto"/>
                                    <w:right w:val="none" w:sz="0" w:space="0" w:color="auto"/>
                                  </w:divBdr>
                                </w:div>
                                <w:div w:id="185140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151">
                          <w:marLeft w:val="0"/>
                          <w:marRight w:val="0"/>
                          <w:marTop w:val="15"/>
                          <w:marBottom w:val="0"/>
                          <w:divBdr>
                            <w:top w:val="none" w:sz="0" w:space="0" w:color="auto"/>
                            <w:left w:val="none" w:sz="0" w:space="0" w:color="auto"/>
                            <w:bottom w:val="none" w:sz="0" w:space="0" w:color="auto"/>
                            <w:right w:val="none" w:sz="0" w:space="0" w:color="auto"/>
                          </w:divBdr>
                          <w:divsChild>
                            <w:div w:id="380323098">
                              <w:marLeft w:val="0"/>
                              <w:marRight w:val="0"/>
                              <w:marTop w:val="0"/>
                              <w:marBottom w:val="0"/>
                              <w:divBdr>
                                <w:top w:val="none" w:sz="0" w:space="0" w:color="auto"/>
                                <w:left w:val="none" w:sz="0" w:space="0" w:color="auto"/>
                                <w:bottom w:val="none" w:sz="0" w:space="0" w:color="auto"/>
                                <w:right w:val="none" w:sz="0" w:space="0" w:color="auto"/>
                              </w:divBdr>
                              <w:divsChild>
                                <w:div w:id="161166544">
                                  <w:marLeft w:val="0"/>
                                  <w:marRight w:val="0"/>
                                  <w:marTop w:val="0"/>
                                  <w:marBottom w:val="0"/>
                                  <w:divBdr>
                                    <w:top w:val="none" w:sz="0" w:space="0" w:color="auto"/>
                                    <w:left w:val="none" w:sz="0" w:space="0" w:color="auto"/>
                                    <w:bottom w:val="none" w:sz="0" w:space="0" w:color="auto"/>
                                    <w:right w:val="none" w:sz="0" w:space="0" w:color="auto"/>
                                  </w:divBdr>
                                </w:div>
                                <w:div w:id="6041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395544">
      <w:bodyDiv w:val="1"/>
      <w:marLeft w:val="0"/>
      <w:marRight w:val="0"/>
      <w:marTop w:val="0"/>
      <w:marBottom w:val="0"/>
      <w:divBdr>
        <w:top w:val="none" w:sz="0" w:space="0" w:color="auto"/>
        <w:left w:val="none" w:sz="0" w:space="0" w:color="auto"/>
        <w:bottom w:val="none" w:sz="0" w:space="0" w:color="auto"/>
        <w:right w:val="none" w:sz="0" w:space="0" w:color="auto"/>
      </w:divBdr>
    </w:div>
    <w:div w:id="1839227458">
      <w:bodyDiv w:val="1"/>
      <w:marLeft w:val="0"/>
      <w:marRight w:val="0"/>
      <w:marTop w:val="0"/>
      <w:marBottom w:val="0"/>
      <w:divBdr>
        <w:top w:val="none" w:sz="0" w:space="0" w:color="auto"/>
        <w:left w:val="none" w:sz="0" w:space="0" w:color="auto"/>
        <w:bottom w:val="none" w:sz="0" w:space="0" w:color="auto"/>
        <w:right w:val="none" w:sz="0" w:space="0" w:color="auto"/>
      </w:divBdr>
    </w:div>
    <w:div w:id="1848792225">
      <w:bodyDiv w:val="1"/>
      <w:marLeft w:val="0"/>
      <w:marRight w:val="0"/>
      <w:marTop w:val="0"/>
      <w:marBottom w:val="0"/>
      <w:divBdr>
        <w:top w:val="none" w:sz="0" w:space="0" w:color="auto"/>
        <w:left w:val="none" w:sz="0" w:space="0" w:color="auto"/>
        <w:bottom w:val="none" w:sz="0" w:space="0" w:color="auto"/>
        <w:right w:val="none" w:sz="0" w:space="0" w:color="auto"/>
      </w:divBdr>
    </w:div>
    <w:div w:id="1855072037">
      <w:bodyDiv w:val="1"/>
      <w:marLeft w:val="0"/>
      <w:marRight w:val="0"/>
      <w:marTop w:val="0"/>
      <w:marBottom w:val="0"/>
      <w:divBdr>
        <w:top w:val="none" w:sz="0" w:space="0" w:color="auto"/>
        <w:left w:val="none" w:sz="0" w:space="0" w:color="auto"/>
        <w:bottom w:val="none" w:sz="0" w:space="0" w:color="auto"/>
        <w:right w:val="none" w:sz="0" w:space="0" w:color="auto"/>
      </w:divBdr>
    </w:div>
    <w:div w:id="1876036770">
      <w:bodyDiv w:val="1"/>
      <w:marLeft w:val="0"/>
      <w:marRight w:val="0"/>
      <w:marTop w:val="0"/>
      <w:marBottom w:val="0"/>
      <w:divBdr>
        <w:top w:val="none" w:sz="0" w:space="0" w:color="auto"/>
        <w:left w:val="none" w:sz="0" w:space="0" w:color="auto"/>
        <w:bottom w:val="none" w:sz="0" w:space="0" w:color="auto"/>
        <w:right w:val="none" w:sz="0" w:space="0" w:color="auto"/>
      </w:divBdr>
    </w:div>
    <w:div w:id="1881815122">
      <w:bodyDiv w:val="1"/>
      <w:marLeft w:val="0"/>
      <w:marRight w:val="0"/>
      <w:marTop w:val="0"/>
      <w:marBottom w:val="0"/>
      <w:divBdr>
        <w:top w:val="none" w:sz="0" w:space="0" w:color="auto"/>
        <w:left w:val="none" w:sz="0" w:space="0" w:color="auto"/>
        <w:bottom w:val="none" w:sz="0" w:space="0" w:color="auto"/>
        <w:right w:val="none" w:sz="0" w:space="0" w:color="auto"/>
      </w:divBdr>
    </w:div>
    <w:div w:id="1893231539">
      <w:bodyDiv w:val="1"/>
      <w:marLeft w:val="0"/>
      <w:marRight w:val="0"/>
      <w:marTop w:val="0"/>
      <w:marBottom w:val="0"/>
      <w:divBdr>
        <w:top w:val="none" w:sz="0" w:space="0" w:color="auto"/>
        <w:left w:val="none" w:sz="0" w:space="0" w:color="auto"/>
        <w:bottom w:val="none" w:sz="0" w:space="0" w:color="auto"/>
        <w:right w:val="none" w:sz="0" w:space="0" w:color="auto"/>
      </w:divBdr>
    </w:div>
    <w:div w:id="1907257414">
      <w:bodyDiv w:val="1"/>
      <w:marLeft w:val="0"/>
      <w:marRight w:val="0"/>
      <w:marTop w:val="0"/>
      <w:marBottom w:val="0"/>
      <w:divBdr>
        <w:top w:val="none" w:sz="0" w:space="0" w:color="auto"/>
        <w:left w:val="none" w:sz="0" w:space="0" w:color="auto"/>
        <w:bottom w:val="none" w:sz="0" w:space="0" w:color="auto"/>
        <w:right w:val="none" w:sz="0" w:space="0" w:color="auto"/>
      </w:divBdr>
    </w:div>
    <w:div w:id="1910119116">
      <w:bodyDiv w:val="1"/>
      <w:marLeft w:val="0"/>
      <w:marRight w:val="0"/>
      <w:marTop w:val="0"/>
      <w:marBottom w:val="0"/>
      <w:divBdr>
        <w:top w:val="none" w:sz="0" w:space="0" w:color="auto"/>
        <w:left w:val="none" w:sz="0" w:space="0" w:color="auto"/>
        <w:bottom w:val="none" w:sz="0" w:space="0" w:color="auto"/>
        <w:right w:val="none" w:sz="0" w:space="0" w:color="auto"/>
      </w:divBdr>
    </w:div>
    <w:div w:id="1911578667">
      <w:bodyDiv w:val="1"/>
      <w:marLeft w:val="0"/>
      <w:marRight w:val="0"/>
      <w:marTop w:val="0"/>
      <w:marBottom w:val="0"/>
      <w:divBdr>
        <w:top w:val="none" w:sz="0" w:space="0" w:color="auto"/>
        <w:left w:val="none" w:sz="0" w:space="0" w:color="auto"/>
        <w:bottom w:val="none" w:sz="0" w:space="0" w:color="auto"/>
        <w:right w:val="none" w:sz="0" w:space="0" w:color="auto"/>
      </w:divBdr>
    </w:div>
    <w:div w:id="1970431805">
      <w:bodyDiv w:val="1"/>
      <w:marLeft w:val="0"/>
      <w:marRight w:val="0"/>
      <w:marTop w:val="0"/>
      <w:marBottom w:val="0"/>
      <w:divBdr>
        <w:top w:val="none" w:sz="0" w:space="0" w:color="auto"/>
        <w:left w:val="none" w:sz="0" w:space="0" w:color="auto"/>
        <w:bottom w:val="none" w:sz="0" w:space="0" w:color="auto"/>
        <w:right w:val="none" w:sz="0" w:space="0" w:color="auto"/>
      </w:divBdr>
    </w:div>
    <w:div w:id="1986737881">
      <w:bodyDiv w:val="1"/>
      <w:marLeft w:val="0"/>
      <w:marRight w:val="0"/>
      <w:marTop w:val="0"/>
      <w:marBottom w:val="0"/>
      <w:divBdr>
        <w:top w:val="none" w:sz="0" w:space="0" w:color="auto"/>
        <w:left w:val="none" w:sz="0" w:space="0" w:color="auto"/>
        <w:bottom w:val="none" w:sz="0" w:space="0" w:color="auto"/>
        <w:right w:val="none" w:sz="0" w:space="0" w:color="auto"/>
      </w:divBdr>
    </w:div>
    <w:div w:id="2004966809">
      <w:bodyDiv w:val="1"/>
      <w:marLeft w:val="0"/>
      <w:marRight w:val="0"/>
      <w:marTop w:val="0"/>
      <w:marBottom w:val="0"/>
      <w:divBdr>
        <w:top w:val="none" w:sz="0" w:space="0" w:color="auto"/>
        <w:left w:val="none" w:sz="0" w:space="0" w:color="auto"/>
        <w:bottom w:val="none" w:sz="0" w:space="0" w:color="auto"/>
        <w:right w:val="none" w:sz="0" w:space="0" w:color="auto"/>
      </w:divBdr>
    </w:div>
    <w:div w:id="2008288895">
      <w:bodyDiv w:val="1"/>
      <w:marLeft w:val="0"/>
      <w:marRight w:val="0"/>
      <w:marTop w:val="0"/>
      <w:marBottom w:val="0"/>
      <w:divBdr>
        <w:top w:val="none" w:sz="0" w:space="0" w:color="auto"/>
        <w:left w:val="none" w:sz="0" w:space="0" w:color="auto"/>
        <w:bottom w:val="none" w:sz="0" w:space="0" w:color="auto"/>
        <w:right w:val="none" w:sz="0" w:space="0" w:color="auto"/>
      </w:divBdr>
    </w:div>
    <w:div w:id="2023121796">
      <w:bodyDiv w:val="1"/>
      <w:marLeft w:val="0"/>
      <w:marRight w:val="0"/>
      <w:marTop w:val="0"/>
      <w:marBottom w:val="0"/>
      <w:divBdr>
        <w:top w:val="none" w:sz="0" w:space="0" w:color="auto"/>
        <w:left w:val="none" w:sz="0" w:space="0" w:color="auto"/>
        <w:bottom w:val="none" w:sz="0" w:space="0" w:color="auto"/>
        <w:right w:val="none" w:sz="0" w:space="0" w:color="auto"/>
      </w:divBdr>
      <w:divsChild>
        <w:div w:id="1676421239">
          <w:marLeft w:val="0"/>
          <w:marRight w:val="0"/>
          <w:marTop w:val="0"/>
          <w:marBottom w:val="0"/>
          <w:divBdr>
            <w:top w:val="none" w:sz="0" w:space="0" w:color="auto"/>
            <w:left w:val="none" w:sz="0" w:space="0" w:color="auto"/>
            <w:bottom w:val="none" w:sz="0" w:space="0" w:color="auto"/>
            <w:right w:val="none" w:sz="0" w:space="0" w:color="auto"/>
          </w:divBdr>
          <w:divsChild>
            <w:div w:id="987976592">
              <w:marLeft w:val="0"/>
              <w:marRight w:val="0"/>
              <w:marTop w:val="0"/>
              <w:marBottom w:val="0"/>
              <w:divBdr>
                <w:top w:val="none" w:sz="0" w:space="0" w:color="auto"/>
                <w:left w:val="none" w:sz="0" w:space="0" w:color="auto"/>
                <w:bottom w:val="none" w:sz="0" w:space="0" w:color="auto"/>
                <w:right w:val="none" w:sz="0" w:space="0" w:color="auto"/>
              </w:divBdr>
              <w:divsChild>
                <w:div w:id="310645189">
                  <w:marLeft w:val="0"/>
                  <w:marRight w:val="0"/>
                  <w:marTop w:val="0"/>
                  <w:marBottom w:val="0"/>
                  <w:divBdr>
                    <w:top w:val="none" w:sz="0" w:space="0" w:color="auto"/>
                    <w:left w:val="none" w:sz="0" w:space="0" w:color="auto"/>
                    <w:bottom w:val="none" w:sz="0" w:space="0" w:color="auto"/>
                    <w:right w:val="none" w:sz="0" w:space="0" w:color="auto"/>
                  </w:divBdr>
                  <w:divsChild>
                    <w:div w:id="2026403302">
                      <w:marLeft w:val="0"/>
                      <w:marRight w:val="0"/>
                      <w:marTop w:val="0"/>
                      <w:marBottom w:val="0"/>
                      <w:divBdr>
                        <w:top w:val="none" w:sz="0" w:space="0" w:color="auto"/>
                        <w:left w:val="none" w:sz="0" w:space="0" w:color="auto"/>
                        <w:bottom w:val="none" w:sz="0" w:space="0" w:color="auto"/>
                        <w:right w:val="none" w:sz="0" w:space="0" w:color="auto"/>
                      </w:divBdr>
                      <w:divsChild>
                        <w:div w:id="1541627997">
                          <w:marLeft w:val="0"/>
                          <w:marRight w:val="0"/>
                          <w:marTop w:val="15"/>
                          <w:marBottom w:val="0"/>
                          <w:divBdr>
                            <w:top w:val="none" w:sz="0" w:space="0" w:color="auto"/>
                            <w:left w:val="none" w:sz="0" w:space="0" w:color="auto"/>
                            <w:bottom w:val="none" w:sz="0" w:space="0" w:color="auto"/>
                            <w:right w:val="none" w:sz="0" w:space="0" w:color="auto"/>
                          </w:divBdr>
                          <w:divsChild>
                            <w:div w:id="1724403797">
                              <w:marLeft w:val="0"/>
                              <w:marRight w:val="0"/>
                              <w:marTop w:val="0"/>
                              <w:marBottom w:val="0"/>
                              <w:divBdr>
                                <w:top w:val="none" w:sz="0" w:space="0" w:color="auto"/>
                                <w:left w:val="none" w:sz="0" w:space="0" w:color="auto"/>
                                <w:bottom w:val="none" w:sz="0" w:space="0" w:color="auto"/>
                                <w:right w:val="none" w:sz="0" w:space="0" w:color="auto"/>
                              </w:divBdr>
                              <w:divsChild>
                                <w:div w:id="1285236980">
                                  <w:marLeft w:val="0"/>
                                  <w:marRight w:val="0"/>
                                  <w:marTop w:val="0"/>
                                  <w:marBottom w:val="0"/>
                                  <w:divBdr>
                                    <w:top w:val="none" w:sz="0" w:space="0" w:color="auto"/>
                                    <w:left w:val="none" w:sz="0" w:space="0" w:color="auto"/>
                                    <w:bottom w:val="none" w:sz="0" w:space="0" w:color="auto"/>
                                    <w:right w:val="none" w:sz="0" w:space="0" w:color="auto"/>
                                  </w:divBdr>
                                </w:div>
                                <w:div w:id="487135932">
                                  <w:marLeft w:val="0"/>
                                  <w:marRight w:val="0"/>
                                  <w:marTop w:val="0"/>
                                  <w:marBottom w:val="0"/>
                                  <w:divBdr>
                                    <w:top w:val="none" w:sz="0" w:space="0" w:color="auto"/>
                                    <w:left w:val="none" w:sz="0" w:space="0" w:color="auto"/>
                                    <w:bottom w:val="none" w:sz="0" w:space="0" w:color="auto"/>
                                    <w:right w:val="none" w:sz="0" w:space="0" w:color="auto"/>
                                  </w:divBdr>
                                </w:div>
                                <w:div w:id="1082678003">
                                  <w:marLeft w:val="0"/>
                                  <w:marRight w:val="0"/>
                                  <w:marTop w:val="0"/>
                                  <w:marBottom w:val="0"/>
                                  <w:divBdr>
                                    <w:top w:val="none" w:sz="0" w:space="0" w:color="auto"/>
                                    <w:left w:val="none" w:sz="0" w:space="0" w:color="auto"/>
                                    <w:bottom w:val="none" w:sz="0" w:space="0" w:color="auto"/>
                                    <w:right w:val="none" w:sz="0" w:space="0" w:color="auto"/>
                                  </w:divBdr>
                                </w:div>
                                <w:div w:id="935089299">
                                  <w:marLeft w:val="0"/>
                                  <w:marRight w:val="0"/>
                                  <w:marTop w:val="0"/>
                                  <w:marBottom w:val="0"/>
                                  <w:divBdr>
                                    <w:top w:val="none" w:sz="0" w:space="0" w:color="auto"/>
                                    <w:left w:val="none" w:sz="0" w:space="0" w:color="auto"/>
                                    <w:bottom w:val="none" w:sz="0" w:space="0" w:color="auto"/>
                                    <w:right w:val="none" w:sz="0" w:space="0" w:color="auto"/>
                                  </w:divBdr>
                                </w:div>
                                <w:div w:id="589972558">
                                  <w:marLeft w:val="0"/>
                                  <w:marRight w:val="0"/>
                                  <w:marTop w:val="0"/>
                                  <w:marBottom w:val="0"/>
                                  <w:divBdr>
                                    <w:top w:val="none" w:sz="0" w:space="0" w:color="auto"/>
                                    <w:left w:val="none" w:sz="0" w:space="0" w:color="auto"/>
                                    <w:bottom w:val="none" w:sz="0" w:space="0" w:color="auto"/>
                                    <w:right w:val="none" w:sz="0" w:space="0" w:color="auto"/>
                                  </w:divBdr>
                                </w:div>
                                <w:div w:id="325283609">
                                  <w:marLeft w:val="0"/>
                                  <w:marRight w:val="0"/>
                                  <w:marTop w:val="0"/>
                                  <w:marBottom w:val="0"/>
                                  <w:divBdr>
                                    <w:top w:val="none" w:sz="0" w:space="0" w:color="auto"/>
                                    <w:left w:val="none" w:sz="0" w:space="0" w:color="auto"/>
                                    <w:bottom w:val="none" w:sz="0" w:space="0" w:color="auto"/>
                                    <w:right w:val="none" w:sz="0" w:space="0" w:color="auto"/>
                                  </w:divBdr>
                                </w:div>
                                <w:div w:id="1145466776">
                                  <w:marLeft w:val="0"/>
                                  <w:marRight w:val="0"/>
                                  <w:marTop w:val="0"/>
                                  <w:marBottom w:val="0"/>
                                  <w:divBdr>
                                    <w:top w:val="none" w:sz="0" w:space="0" w:color="auto"/>
                                    <w:left w:val="none" w:sz="0" w:space="0" w:color="auto"/>
                                    <w:bottom w:val="none" w:sz="0" w:space="0" w:color="auto"/>
                                    <w:right w:val="none" w:sz="0" w:space="0" w:color="auto"/>
                                  </w:divBdr>
                                </w:div>
                                <w:div w:id="965627695">
                                  <w:marLeft w:val="0"/>
                                  <w:marRight w:val="0"/>
                                  <w:marTop w:val="0"/>
                                  <w:marBottom w:val="0"/>
                                  <w:divBdr>
                                    <w:top w:val="none" w:sz="0" w:space="0" w:color="auto"/>
                                    <w:left w:val="none" w:sz="0" w:space="0" w:color="auto"/>
                                    <w:bottom w:val="none" w:sz="0" w:space="0" w:color="auto"/>
                                    <w:right w:val="none" w:sz="0" w:space="0" w:color="auto"/>
                                  </w:divBdr>
                                </w:div>
                                <w:div w:id="1702776951">
                                  <w:marLeft w:val="0"/>
                                  <w:marRight w:val="0"/>
                                  <w:marTop w:val="0"/>
                                  <w:marBottom w:val="0"/>
                                  <w:divBdr>
                                    <w:top w:val="none" w:sz="0" w:space="0" w:color="auto"/>
                                    <w:left w:val="none" w:sz="0" w:space="0" w:color="auto"/>
                                    <w:bottom w:val="none" w:sz="0" w:space="0" w:color="auto"/>
                                    <w:right w:val="none" w:sz="0" w:space="0" w:color="auto"/>
                                  </w:divBdr>
                                </w:div>
                                <w:div w:id="1945068654">
                                  <w:marLeft w:val="0"/>
                                  <w:marRight w:val="0"/>
                                  <w:marTop w:val="0"/>
                                  <w:marBottom w:val="0"/>
                                  <w:divBdr>
                                    <w:top w:val="none" w:sz="0" w:space="0" w:color="auto"/>
                                    <w:left w:val="none" w:sz="0" w:space="0" w:color="auto"/>
                                    <w:bottom w:val="none" w:sz="0" w:space="0" w:color="auto"/>
                                    <w:right w:val="none" w:sz="0" w:space="0" w:color="auto"/>
                                  </w:divBdr>
                                </w:div>
                                <w:div w:id="187866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195036">
      <w:bodyDiv w:val="1"/>
      <w:marLeft w:val="0"/>
      <w:marRight w:val="0"/>
      <w:marTop w:val="0"/>
      <w:marBottom w:val="0"/>
      <w:divBdr>
        <w:top w:val="none" w:sz="0" w:space="0" w:color="auto"/>
        <w:left w:val="none" w:sz="0" w:space="0" w:color="auto"/>
        <w:bottom w:val="none" w:sz="0" w:space="0" w:color="auto"/>
        <w:right w:val="none" w:sz="0" w:space="0" w:color="auto"/>
      </w:divBdr>
    </w:div>
    <w:div w:id="2045981857">
      <w:bodyDiv w:val="1"/>
      <w:marLeft w:val="0"/>
      <w:marRight w:val="0"/>
      <w:marTop w:val="0"/>
      <w:marBottom w:val="0"/>
      <w:divBdr>
        <w:top w:val="none" w:sz="0" w:space="0" w:color="auto"/>
        <w:left w:val="none" w:sz="0" w:space="0" w:color="auto"/>
        <w:bottom w:val="none" w:sz="0" w:space="0" w:color="auto"/>
        <w:right w:val="none" w:sz="0" w:space="0" w:color="auto"/>
      </w:divBdr>
    </w:div>
    <w:div w:id="2056273609">
      <w:bodyDiv w:val="1"/>
      <w:marLeft w:val="0"/>
      <w:marRight w:val="0"/>
      <w:marTop w:val="0"/>
      <w:marBottom w:val="0"/>
      <w:divBdr>
        <w:top w:val="none" w:sz="0" w:space="0" w:color="auto"/>
        <w:left w:val="none" w:sz="0" w:space="0" w:color="auto"/>
        <w:bottom w:val="none" w:sz="0" w:space="0" w:color="auto"/>
        <w:right w:val="none" w:sz="0" w:space="0" w:color="auto"/>
      </w:divBdr>
    </w:div>
    <w:div w:id="2078357084">
      <w:bodyDiv w:val="1"/>
      <w:marLeft w:val="0"/>
      <w:marRight w:val="0"/>
      <w:marTop w:val="0"/>
      <w:marBottom w:val="0"/>
      <w:divBdr>
        <w:top w:val="none" w:sz="0" w:space="0" w:color="auto"/>
        <w:left w:val="none" w:sz="0" w:space="0" w:color="auto"/>
        <w:bottom w:val="none" w:sz="0" w:space="0" w:color="auto"/>
        <w:right w:val="none" w:sz="0" w:space="0" w:color="auto"/>
      </w:divBdr>
    </w:div>
    <w:div w:id="2108768459">
      <w:bodyDiv w:val="1"/>
      <w:marLeft w:val="0"/>
      <w:marRight w:val="0"/>
      <w:marTop w:val="0"/>
      <w:marBottom w:val="0"/>
      <w:divBdr>
        <w:top w:val="none" w:sz="0" w:space="0" w:color="auto"/>
        <w:left w:val="none" w:sz="0" w:space="0" w:color="auto"/>
        <w:bottom w:val="none" w:sz="0" w:space="0" w:color="auto"/>
        <w:right w:val="none" w:sz="0" w:space="0" w:color="auto"/>
      </w:divBdr>
    </w:div>
    <w:div w:id="2111118254">
      <w:bodyDiv w:val="1"/>
      <w:marLeft w:val="0"/>
      <w:marRight w:val="0"/>
      <w:marTop w:val="0"/>
      <w:marBottom w:val="0"/>
      <w:divBdr>
        <w:top w:val="none" w:sz="0" w:space="0" w:color="auto"/>
        <w:left w:val="none" w:sz="0" w:space="0" w:color="auto"/>
        <w:bottom w:val="none" w:sz="0" w:space="0" w:color="auto"/>
        <w:right w:val="none" w:sz="0" w:space="0" w:color="auto"/>
      </w:divBdr>
    </w:div>
    <w:div w:id="2146846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CA43F0-9F35-45B2-B2E6-D75325F2A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4</Pages>
  <Words>564</Words>
  <Characters>3218</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Long</dc:creator>
  <cp:lastModifiedBy>靳尚</cp:lastModifiedBy>
  <cp:revision>162</cp:revision>
  <cp:lastPrinted>2018-08-15T10:39:00Z</cp:lastPrinted>
  <dcterms:created xsi:type="dcterms:W3CDTF">2018-08-29T05:55:00Z</dcterms:created>
  <dcterms:modified xsi:type="dcterms:W3CDTF">2019-03-20T02:30:00Z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-2128420291</vt:i4>
  </property>
  <property fmtid="{D5CDD505-2E9C-101B-9397-08002B2CF9AE}" pid="3" name="_NewReviewCycle">
    <vt:lpwstr/>
  </property>
  <property fmtid="{D5CDD505-2E9C-101B-9397-08002B2CF9AE}" pid="4" name="_EmailSubject">
    <vt:lpwstr>2018年2月5日投资者记录表</vt:lpwstr>
  </property>
  <property fmtid="{D5CDD505-2E9C-101B-9397-08002B2CF9AE}" pid="5" name="_AuthorEmail">
    <vt:lpwstr>niki.xia@mindatagroup.com</vt:lpwstr>
  </property>
  <property fmtid="{D5CDD505-2E9C-101B-9397-08002B2CF9AE}" pid="6" name="_AuthorEmailDisplayName">
    <vt:lpwstr>Niki.Xia</vt:lpwstr>
  </property>
  <property fmtid="{D5CDD505-2E9C-101B-9397-08002B2CF9AE}" pid="7" name="_ReviewingToolsShownOnce">
    <vt:lpwstr/>
  </property>
  <property fmtid="{D5CDD505-2E9C-101B-9397-08002B2CF9AE}" pid="8" name="KSOProductBuildVer">
    <vt:lpwstr>2052-8.4.0</vt:lpwstr>
  </property>
</Properties>
</file>