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48" w:rsidRPr="00E965E5" w:rsidRDefault="003B4548" w:rsidP="006D303B">
      <w:pPr>
        <w:spacing w:line="420" w:lineRule="exact"/>
        <w:rPr>
          <w:rFonts w:ascii="宋体"/>
          <w:color w:val="000000" w:themeColor="text1"/>
          <w:sz w:val="24"/>
          <w:szCs w:val="24"/>
        </w:rPr>
      </w:pPr>
      <w:bookmarkStart w:id="0" w:name="_GoBack"/>
      <w:r w:rsidRPr="00E965E5">
        <w:rPr>
          <w:rFonts w:ascii="宋体" w:hAnsi="宋体" w:cs="宋体" w:hint="eastAsia"/>
          <w:color w:val="000000" w:themeColor="text1"/>
          <w:sz w:val="24"/>
          <w:szCs w:val="24"/>
        </w:rPr>
        <w:t>证券代码：</w:t>
      </w:r>
      <w:r w:rsidRPr="00E965E5">
        <w:rPr>
          <w:rFonts w:ascii="宋体" w:hAnsi="宋体" w:cs="宋体"/>
          <w:color w:val="000000" w:themeColor="text1"/>
          <w:sz w:val="24"/>
          <w:szCs w:val="24"/>
        </w:rPr>
        <w:t xml:space="preserve"> 002171                               </w:t>
      </w:r>
      <w:r w:rsidRPr="00E965E5">
        <w:rPr>
          <w:rFonts w:ascii="宋体" w:hAnsi="宋体" w:cs="宋体" w:hint="eastAsia"/>
          <w:color w:val="000000" w:themeColor="text1"/>
          <w:sz w:val="24"/>
          <w:szCs w:val="24"/>
        </w:rPr>
        <w:t>证券简称：楚江新材</w:t>
      </w:r>
    </w:p>
    <w:p w:rsidR="003B4548" w:rsidRPr="00E965E5" w:rsidRDefault="003B4548" w:rsidP="006D303B">
      <w:pPr>
        <w:spacing w:line="420" w:lineRule="exact"/>
        <w:jc w:val="center"/>
        <w:rPr>
          <w:rFonts w:ascii="宋体" w:hAnsi="宋体" w:cs="宋体"/>
          <w:b/>
          <w:bCs/>
          <w:color w:val="000000" w:themeColor="text1"/>
          <w:sz w:val="24"/>
          <w:szCs w:val="24"/>
        </w:rPr>
      </w:pPr>
    </w:p>
    <w:p w:rsidR="003B4548" w:rsidRPr="00E965E5" w:rsidRDefault="003B4548" w:rsidP="006D303B">
      <w:pPr>
        <w:spacing w:line="420" w:lineRule="exact"/>
        <w:jc w:val="center"/>
        <w:rPr>
          <w:rFonts w:ascii="宋体"/>
          <w:b/>
          <w:bCs/>
          <w:color w:val="000000" w:themeColor="text1"/>
          <w:sz w:val="30"/>
          <w:szCs w:val="30"/>
        </w:rPr>
      </w:pPr>
      <w:r w:rsidRPr="00E965E5">
        <w:rPr>
          <w:rFonts w:ascii="宋体" w:hAnsi="宋体" w:cs="宋体" w:hint="eastAsia"/>
          <w:b/>
          <w:bCs/>
          <w:color w:val="000000" w:themeColor="text1"/>
          <w:sz w:val="30"/>
          <w:szCs w:val="30"/>
        </w:rPr>
        <w:t>安徽楚江科技新材料股份有限公司</w:t>
      </w:r>
    </w:p>
    <w:p w:rsidR="003B4548" w:rsidRPr="00E965E5" w:rsidRDefault="003B4548" w:rsidP="006D303B">
      <w:pPr>
        <w:spacing w:line="420" w:lineRule="exact"/>
        <w:jc w:val="center"/>
        <w:rPr>
          <w:rFonts w:ascii="宋体" w:hAnsi="宋体" w:cs="宋体"/>
          <w:b/>
          <w:bCs/>
          <w:color w:val="000000" w:themeColor="text1"/>
          <w:sz w:val="30"/>
          <w:szCs w:val="30"/>
        </w:rPr>
      </w:pPr>
      <w:r w:rsidRPr="00E965E5">
        <w:rPr>
          <w:rFonts w:ascii="宋体" w:hAnsi="宋体" w:cs="宋体" w:hint="eastAsia"/>
          <w:b/>
          <w:bCs/>
          <w:color w:val="000000" w:themeColor="text1"/>
          <w:sz w:val="30"/>
          <w:szCs w:val="30"/>
        </w:rPr>
        <w:t>投资者关系活动记录表</w:t>
      </w:r>
    </w:p>
    <w:p w:rsidR="00044CD8" w:rsidRPr="00E965E5" w:rsidRDefault="00044CD8" w:rsidP="006D303B">
      <w:pPr>
        <w:spacing w:line="420" w:lineRule="exact"/>
        <w:jc w:val="center"/>
        <w:rPr>
          <w:rFonts w:ascii="宋体"/>
          <w:b/>
          <w:bCs/>
          <w:color w:val="000000" w:themeColor="text1"/>
          <w:sz w:val="30"/>
          <w:szCs w:val="30"/>
        </w:rPr>
      </w:pPr>
    </w:p>
    <w:p w:rsidR="003B4548" w:rsidRPr="00E965E5" w:rsidRDefault="003B4548" w:rsidP="00C35ADA">
      <w:pPr>
        <w:spacing w:line="400" w:lineRule="exact"/>
        <w:ind w:firstLineChars="2650" w:firstLine="6360"/>
        <w:rPr>
          <w:rFonts w:ascii="宋体"/>
          <w:color w:val="000000" w:themeColor="text1"/>
          <w:sz w:val="24"/>
          <w:szCs w:val="24"/>
        </w:rPr>
      </w:pPr>
      <w:r w:rsidRPr="00E965E5">
        <w:rPr>
          <w:rFonts w:ascii="宋体" w:hAnsi="宋体" w:cs="宋体" w:hint="eastAsia"/>
          <w:color w:val="000000" w:themeColor="text1"/>
          <w:sz w:val="24"/>
          <w:szCs w:val="24"/>
        </w:rPr>
        <w:t>编号：</w:t>
      </w:r>
      <w:r w:rsidRPr="00E965E5">
        <w:rPr>
          <w:rFonts w:ascii="宋体" w:hAnsi="宋体" w:cs="宋体"/>
          <w:color w:val="000000" w:themeColor="text1"/>
          <w:sz w:val="24"/>
          <w:szCs w:val="24"/>
        </w:rPr>
        <w:t>201</w:t>
      </w:r>
      <w:r w:rsidR="00D6544D" w:rsidRPr="00E965E5">
        <w:rPr>
          <w:rFonts w:ascii="宋体" w:hAnsi="宋体" w:cs="宋体" w:hint="eastAsia"/>
          <w:color w:val="000000" w:themeColor="text1"/>
          <w:sz w:val="24"/>
          <w:szCs w:val="24"/>
        </w:rPr>
        <w:t>9</w:t>
      </w:r>
      <w:r w:rsidRPr="00E965E5">
        <w:rPr>
          <w:rFonts w:ascii="宋体" w:hAnsi="宋体" w:cs="宋体"/>
          <w:color w:val="000000" w:themeColor="text1"/>
          <w:sz w:val="24"/>
          <w:szCs w:val="24"/>
        </w:rPr>
        <w:t>-</w:t>
      </w:r>
      <w:r w:rsidR="003605BC" w:rsidRPr="00E965E5">
        <w:rPr>
          <w:rFonts w:ascii="宋体" w:hAnsi="宋体" w:cs="宋体" w:hint="eastAsia"/>
          <w:color w:val="000000" w:themeColor="text1"/>
          <w:sz w:val="24"/>
          <w:szCs w:val="24"/>
        </w:rPr>
        <w:t>0</w:t>
      </w:r>
      <w:r w:rsidRPr="00E965E5">
        <w:rPr>
          <w:rFonts w:ascii="宋体" w:hAnsi="宋体" w:cs="宋体"/>
          <w:color w:val="000000" w:themeColor="text1"/>
          <w:sz w:val="24"/>
          <w:szCs w:val="24"/>
        </w:rPr>
        <w:t>0</w:t>
      </w:r>
      <w:r w:rsidR="00D6544D" w:rsidRPr="00E965E5">
        <w:rPr>
          <w:rFonts w:ascii="宋体" w:hAnsi="宋体" w:cs="宋体" w:hint="eastAsia"/>
          <w:color w:val="000000" w:themeColor="text1"/>
          <w:sz w:val="24"/>
          <w:szCs w:val="24"/>
        </w:rPr>
        <w:t>1</w:t>
      </w:r>
    </w:p>
    <w:tbl>
      <w:tblPr>
        <w:tblpPr w:leftFromText="180" w:rightFromText="180" w:vertAnchor="text" w:tblpX="-10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854"/>
      </w:tblGrid>
      <w:tr w:rsidR="00E965E5" w:rsidRPr="00E965E5" w:rsidTr="003B2DBE">
        <w:trPr>
          <w:trHeight w:val="2546"/>
        </w:trPr>
        <w:tc>
          <w:tcPr>
            <w:tcW w:w="1668" w:type="dxa"/>
            <w:vAlign w:val="center"/>
          </w:tcPr>
          <w:p w:rsidR="003B4548" w:rsidRPr="00E965E5" w:rsidRDefault="003B4548" w:rsidP="003B2DBE">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t>投资者关系活动类别</w:t>
            </w:r>
          </w:p>
        </w:tc>
        <w:tc>
          <w:tcPr>
            <w:tcW w:w="6854" w:type="dxa"/>
            <w:vAlign w:val="center"/>
          </w:tcPr>
          <w:p w:rsidR="003B4548" w:rsidRPr="00E965E5" w:rsidRDefault="003B4548" w:rsidP="003B2DBE">
            <w:pPr>
              <w:spacing w:line="400" w:lineRule="exact"/>
              <w:rPr>
                <w:rFonts w:ascii="宋体"/>
                <w:color w:val="000000" w:themeColor="text1"/>
                <w:sz w:val="24"/>
                <w:szCs w:val="24"/>
              </w:rPr>
            </w:pPr>
            <w:r w:rsidRPr="00E965E5">
              <w:rPr>
                <w:rFonts w:ascii="宋体" w:hAnsi="宋体" w:cs="宋体" w:hint="eastAsia"/>
                <w:color w:val="000000" w:themeColor="text1"/>
                <w:sz w:val="24"/>
                <w:szCs w:val="24"/>
              </w:rPr>
              <w:t>√特定对象调研         □分析师会议</w:t>
            </w:r>
          </w:p>
          <w:p w:rsidR="003B4548" w:rsidRPr="00E965E5" w:rsidRDefault="003B4548" w:rsidP="003B2DBE">
            <w:pPr>
              <w:spacing w:line="400" w:lineRule="exact"/>
              <w:rPr>
                <w:rFonts w:ascii="宋体"/>
                <w:color w:val="000000" w:themeColor="text1"/>
                <w:sz w:val="24"/>
                <w:szCs w:val="24"/>
              </w:rPr>
            </w:pPr>
            <w:r w:rsidRPr="00E965E5">
              <w:rPr>
                <w:rFonts w:ascii="宋体" w:hAnsi="宋体" w:cs="宋体" w:hint="eastAsia"/>
                <w:color w:val="000000" w:themeColor="text1"/>
                <w:sz w:val="24"/>
                <w:szCs w:val="24"/>
              </w:rPr>
              <w:t>□媒体采访             □业绩说明会</w:t>
            </w:r>
          </w:p>
          <w:p w:rsidR="003B4548" w:rsidRPr="00E965E5" w:rsidRDefault="003B4548" w:rsidP="003B2DBE">
            <w:pPr>
              <w:spacing w:line="400" w:lineRule="exact"/>
              <w:rPr>
                <w:rFonts w:ascii="宋体"/>
                <w:color w:val="000000" w:themeColor="text1"/>
                <w:sz w:val="24"/>
                <w:szCs w:val="24"/>
              </w:rPr>
            </w:pPr>
            <w:r w:rsidRPr="00E965E5">
              <w:rPr>
                <w:rFonts w:ascii="宋体" w:hAnsi="宋体" w:cs="宋体" w:hint="eastAsia"/>
                <w:color w:val="000000" w:themeColor="text1"/>
                <w:sz w:val="24"/>
                <w:szCs w:val="24"/>
              </w:rPr>
              <w:t>□新闻发布会           □路演活动</w:t>
            </w:r>
          </w:p>
          <w:p w:rsidR="003B4548" w:rsidRPr="00E965E5" w:rsidRDefault="003B4548" w:rsidP="003B2DBE">
            <w:pPr>
              <w:tabs>
                <w:tab w:val="left" w:pos="3045"/>
                <w:tab w:val="center" w:pos="3199"/>
              </w:tabs>
              <w:spacing w:line="400" w:lineRule="exact"/>
              <w:rPr>
                <w:rFonts w:ascii="宋体"/>
                <w:color w:val="000000" w:themeColor="text1"/>
                <w:sz w:val="24"/>
                <w:szCs w:val="24"/>
              </w:rPr>
            </w:pPr>
            <w:r w:rsidRPr="00E965E5">
              <w:rPr>
                <w:rFonts w:ascii="宋体" w:hAnsi="宋体" w:cs="宋体" w:hint="eastAsia"/>
                <w:color w:val="000000" w:themeColor="text1"/>
                <w:sz w:val="24"/>
                <w:szCs w:val="24"/>
              </w:rPr>
              <w:t>□现场参观</w:t>
            </w:r>
            <w:r w:rsidRPr="00E965E5">
              <w:rPr>
                <w:rFonts w:ascii="宋体"/>
                <w:color w:val="000000" w:themeColor="text1"/>
                <w:sz w:val="24"/>
                <w:szCs w:val="24"/>
              </w:rPr>
              <w:tab/>
            </w:r>
          </w:p>
          <w:p w:rsidR="003B4548" w:rsidRPr="00E965E5" w:rsidRDefault="003B4548" w:rsidP="003B2DBE">
            <w:pPr>
              <w:tabs>
                <w:tab w:val="center" w:pos="3199"/>
              </w:tabs>
              <w:spacing w:line="400" w:lineRule="exact"/>
              <w:rPr>
                <w:rFonts w:ascii="宋体"/>
                <w:color w:val="000000" w:themeColor="text1"/>
                <w:sz w:val="24"/>
                <w:szCs w:val="24"/>
              </w:rPr>
            </w:pPr>
            <w:r w:rsidRPr="00E965E5">
              <w:rPr>
                <w:rFonts w:ascii="宋体" w:hAnsi="宋体" w:cs="宋体" w:hint="eastAsia"/>
                <w:color w:val="000000" w:themeColor="text1"/>
                <w:sz w:val="24"/>
                <w:szCs w:val="24"/>
              </w:rPr>
              <w:t>□其他（</w:t>
            </w:r>
            <w:proofErr w:type="gramStart"/>
            <w:r w:rsidRPr="00E965E5">
              <w:rPr>
                <w:rFonts w:ascii="宋体" w:hAnsi="宋体" w:cs="宋体" w:hint="eastAsia"/>
                <w:color w:val="000000" w:themeColor="text1"/>
                <w:sz w:val="24"/>
                <w:szCs w:val="24"/>
                <w:u w:val="single"/>
              </w:rPr>
              <w:t>请文字</w:t>
            </w:r>
            <w:proofErr w:type="gramEnd"/>
            <w:r w:rsidRPr="00E965E5">
              <w:rPr>
                <w:rFonts w:ascii="宋体" w:hAnsi="宋体" w:cs="宋体" w:hint="eastAsia"/>
                <w:color w:val="000000" w:themeColor="text1"/>
                <w:sz w:val="24"/>
                <w:szCs w:val="24"/>
                <w:u w:val="single"/>
              </w:rPr>
              <w:t>说明其他活动内容）</w:t>
            </w:r>
          </w:p>
        </w:tc>
      </w:tr>
      <w:tr w:rsidR="00E965E5" w:rsidRPr="00E965E5" w:rsidTr="0014798B">
        <w:trPr>
          <w:trHeight w:val="1690"/>
        </w:trPr>
        <w:tc>
          <w:tcPr>
            <w:tcW w:w="1668" w:type="dxa"/>
            <w:vAlign w:val="center"/>
          </w:tcPr>
          <w:p w:rsidR="003B4548" w:rsidRPr="00E965E5" w:rsidRDefault="003B4548" w:rsidP="003B2DBE">
            <w:pPr>
              <w:spacing w:line="400" w:lineRule="exact"/>
              <w:rPr>
                <w:rFonts w:ascii="宋体" w:hAnsi="宋体" w:cs="宋体"/>
                <w:b/>
                <w:color w:val="000000" w:themeColor="text1"/>
                <w:sz w:val="24"/>
                <w:szCs w:val="24"/>
              </w:rPr>
            </w:pPr>
            <w:r w:rsidRPr="00E965E5">
              <w:rPr>
                <w:rFonts w:ascii="宋体" w:hAnsi="宋体" w:cs="宋体" w:hint="eastAsia"/>
                <w:b/>
                <w:color w:val="000000" w:themeColor="text1"/>
                <w:sz w:val="24"/>
                <w:szCs w:val="24"/>
              </w:rPr>
              <w:t>参与单位名称及人员姓名</w:t>
            </w:r>
          </w:p>
        </w:tc>
        <w:tc>
          <w:tcPr>
            <w:tcW w:w="6854" w:type="dxa"/>
            <w:vAlign w:val="center"/>
          </w:tcPr>
          <w:p w:rsidR="006D45F7" w:rsidRPr="00E965E5" w:rsidRDefault="0090673C" w:rsidP="003B2DBE">
            <w:pPr>
              <w:spacing w:line="400" w:lineRule="exact"/>
              <w:rPr>
                <w:color w:val="000000" w:themeColor="text1"/>
                <w:sz w:val="24"/>
                <w:szCs w:val="24"/>
              </w:rPr>
            </w:pPr>
            <w:r w:rsidRPr="00E965E5">
              <w:rPr>
                <w:rFonts w:hint="eastAsia"/>
                <w:color w:val="000000" w:themeColor="text1"/>
                <w:sz w:val="24"/>
                <w:szCs w:val="24"/>
              </w:rPr>
              <w:t>财通证券</w:t>
            </w:r>
            <w:r w:rsidR="006D45F7" w:rsidRPr="00E965E5">
              <w:rPr>
                <w:rFonts w:hint="eastAsia"/>
                <w:color w:val="000000" w:themeColor="text1"/>
                <w:sz w:val="24"/>
                <w:szCs w:val="24"/>
              </w:rPr>
              <w:t>：</w:t>
            </w:r>
            <w:proofErr w:type="gramStart"/>
            <w:r w:rsidRPr="00E965E5">
              <w:rPr>
                <w:rFonts w:hint="eastAsia"/>
                <w:color w:val="000000" w:themeColor="text1"/>
                <w:sz w:val="24"/>
                <w:szCs w:val="24"/>
              </w:rPr>
              <w:t>李帅华</w:t>
            </w:r>
            <w:proofErr w:type="gramEnd"/>
            <w:r w:rsidRPr="00E965E5">
              <w:rPr>
                <w:rFonts w:hint="eastAsia"/>
                <w:color w:val="000000" w:themeColor="text1"/>
                <w:sz w:val="24"/>
                <w:szCs w:val="24"/>
              </w:rPr>
              <w:t>、郝思行</w:t>
            </w:r>
          </w:p>
          <w:p w:rsidR="0090673C" w:rsidRPr="00E965E5" w:rsidRDefault="0090673C" w:rsidP="003B2DBE">
            <w:pPr>
              <w:spacing w:line="400" w:lineRule="exact"/>
              <w:rPr>
                <w:color w:val="000000" w:themeColor="text1"/>
                <w:sz w:val="24"/>
                <w:szCs w:val="24"/>
              </w:rPr>
            </w:pPr>
            <w:r w:rsidRPr="00E965E5">
              <w:rPr>
                <w:rFonts w:hint="eastAsia"/>
                <w:color w:val="000000" w:themeColor="text1"/>
                <w:sz w:val="24"/>
                <w:szCs w:val="24"/>
              </w:rPr>
              <w:t>中天证券：王帅</w:t>
            </w:r>
          </w:p>
        </w:tc>
      </w:tr>
      <w:tr w:rsidR="00E965E5" w:rsidRPr="00E965E5" w:rsidTr="00181E00">
        <w:trPr>
          <w:trHeight w:val="836"/>
        </w:trPr>
        <w:tc>
          <w:tcPr>
            <w:tcW w:w="1668" w:type="dxa"/>
            <w:vAlign w:val="center"/>
          </w:tcPr>
          <w:p w:rsidR="003B4548" w:rsidRPr="00E965E5" w:rsidRDefault="003B4548" w:rsidP="00933CB5">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t>时间</w:t>
            </w:r>
          </w:p>
        </w:tc>
        <w:tc>
          <w:tcPr>
            <w:tcW w:w="6854" w:type="dxa"/>
            <w:vAlign w:val="center"/>
          </w:tcPr>
          <w:p w:rsidR="003B4548" w:rsidRPr="00E965E5" w:rsidRDefault="00273D10" w:rsidP="0090673C">
            <w:pPr>
              <w:spacing w:line="400" w:lineRule="exact"/>
              <w:rPr>
                <w:rFonts w:ascii="宋体" w:hAnsi="宋体"/>
                <w:color w:val="000000" w:themeColor="text1"/>
                <w:sz w:val="24"/>
                <w:szCs w:val="24"/>
              </w:rPr>
            </w:pPr>
            <w:r w:rsidRPr="00E965E5">
              <w:rPr>
                <w:rFonts w:ascii="宋体" w:hAnsi="宋体" w:cs="宋体"/>
                <w:color w:val="000000" w:themeColor="text1"/>
                <w:sz w:val="24"/>
                <w:szCs w:val="24"/>
              </w:rPr>
              <w:t>201</w:t>
            </w:r>
            <w:r w:rsidR="0090673C" w:rsidRPr="00E965E5">
              <w:rPr>
                <w:rFonts w:ascii="宋体" w:hAnsi="宋体" w:cs="宋体" w:hint="eastAsia"/>
                <w:color w:val="000000" w:themeColor="text1"/>
                <w:sz w:val="24"/>
                <w:szCs w:val="24"/>
              </w:rPr>
              <w:t>9</w:t>
            </w:r>
            <w:r w:rsidRPr="00E965E5">
              <w:rPr>
                <w:rFonts w:ascii="宋体" w:hAnsi="宋体" w:cs="宋体" w:hint="eastAsia"/>
                <w:color w:val="000000" w:themeColor="text1"/>
                <w:sz w:val="24"/>
                <w:szCs w:val="24"/>
              </w:rPr>
              <w:t>年</w:t>
            </w:r>
            <w:r w:rsidR="0090673C" w:rsidRPr="00E965E5">
              <w:rPr>
                <w:rFonts w:ascii="宋体" w:hAnsi="宋体" w:cs="宋体" w:hint="eastAsia"/>
                <w:color w:val="000000" w:themeColor="text1"/>
                <w:sz w:val="24"/>
                <w:szCs w:val="24"/>
              </w:rPr>
              <w:t>3</w:t>
            </w:r>
            <w:r w:rsidR="003B4548" w:rsidRPr="00E965E5">
              <w:rPr>
                <w:rFonts w:ascii="宋体" w:hAnsi="宋体" w:cs="宋体" w:hint="eastAsia"/>
                <w:color w:val="000000" w:themeColor="text1"/>
                <w:sz w:val="24"/>
                <w:szCs w:val="24"/>
              </w:rPr>
              <w:t>月</w:t>
            </w:r>
            <w:r w:rsidR="0090673C" w:rsidRPr="00E965E5">
              <w:rPr>
                <w:rFonts w:ascii="宋体" w:hAnsi="宋体" w:cs="宋体" w:hint="eastAsia"/>
                <w:color w:val="000000" w:themeColor="text1"/>
                <w:sz w:val="24"/>
                <w:szCs w:val="24"/>
              </w:rPr>
              <w:t>19</w:t>
            </w:r>
            <w:r w:rsidR="003B4548" w:rsidRPr="00E965E5">
              <w:rPr>
                <w:rFonts w:ascii="宋体" w:hAnsi="宋体" w:cs="宋体" w:hint="eastAsia"/>
                <w:color w:val="000000" w:themeColor="text1"/>
                <w:sz w:val="24"/>
                <w:szCs w:val="24"/>
              </w:rPr>
              <w:t>日</w:t>
            </w:r>
          </w:p>
        </w:tc>
      </w:tr>
      <w:tr w:rsidR="00E965E5" w:rsidRPr="00E965E5" w:rsidTr="00181E00">
        <w:trPr>
          <w:trHeight w:val="860"/>
        </w:trPr>
        <w:tc>
          <w:tcPr>
            <w:tcW w:w="1668" w:type="dxa"/>
            <w:vAlign w:val="center"/>
          </w:tcPr>
          <w:p w:rsidR="003B4548" w:rsidRPr="00E965E5" w:rsidRDefault="003B4548" w:rsidP="00933CB5">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t>地点</w:t>
            </w:r>
          </w:p>
        </w:tc>
        <w:tc>
          <w:tcPr>
            <w:tcW w:w="6854" w:type="dxa"/>
            <w:vAlign w:val="center"/>
          </w:tcPr>
          <w:p w:rsidR="003B4548" w:rsidRPr="00E965E5" w:rsidRDefault="005D2F9F" w:rsidP="00933CB5">
            <w:pPr>
              <w:spacing w:line="400" w:lineRule="exact"/>
              <w:rPr>
                <w:rFonts w:ascii="宋体" w:hAnsi="宋体"/>
                <w:color w:val="000000" w:themeColor="text1"/>
                <w:sz w:val="24"/>
                <w:szCs w:val="24"/>
              </w:rPr>
            </w:pPr>
            <w:r w:rsidRPr="00E965E5">
              <w:rPr>
                <w:rFonts w:ascii="宋体" w:hAnsi="宋体" w:cs="宋体" w:hint="eastAsia"/>
                <w:color w:val="000000" w:themeColor="text1"/>
                <w:sz w:val="24"/>
                <w:szCs w:val="24"/>
              </w:rPr>
              <w:t>楚江新材</w:t>
            </w:r>
            <w:r w:rsidR="003B4548" w:rsidRPr="00E965E5">
              <w:rPr>
                <w:rFonts w:ascii="宋体" w:hAnsi="宋体" w:cs="宋体" w:hint="eastAsia"/>
                <w:color w:val="000000" w:themeColor="text1"/>
                <w:sz w:val="24"/>
                <w:szCs w:val="24"/>
              </w:rPr>
              <w:t>会议室</w:t>
            </w:r>
          </w:p>
        </w:tc>
      </w:tr>
      <w:tr w:rsidR="00E965E5" w:rsidRPr="00E965E5" w:rsidTr="00181E00">
        <w:trPr>
          <w:trHeight w:val="1331"/>
        </w:trPr>
        <w:tc>
          <w:tcPr>
            <w:tcW w:w="1668" w:type="dxa"/>
            <w:vAlign w:val="center"/>
          </w:tcPr>
          <w:p w:rsidR="00181E00" w:rsidRPr="00E965E5" w:rsidRDefault="003B4548" w:rsidP="00933CB5">
            <w:pPr>
              <w:spacing w:line="400" w:lineRule="exact"/>
              <w:rPr>
                <w:rFonts w:ascii="宋体" w:hAnsi="宋体" w:cs="宋体"/>
                <w:b/>
                <w:bCs/>
                <w:color w:val="000000" w:themeColor="text1"/>
                <w:sz w:val="24"/>
                <w:szCs w:val="24"/>
              </w:rPr>
            </w:pPr>
            <w:r w:rsidRPr="00E965E5">
              <w:rPr>
                <w:rFonts w:ascii="宋体" w:hAnsi="宋体" w:cs="宋体" w:hint="eastAsia"/>
                <w:b/>
                <w:bCs/>
                <w:color w:val="000000" w:themeColor="text1"/>
                <w:sz w:val="24"/>
                <w:szCs w:val="24"/>
              </w:rPr>
              <w:t>上市公司接待人员姓名</w:t>
            </w:r>
          </w:p>
        </w:tc>
        <w:tc>
          <w:tcPr>
            <w:tcW w:w="6854" w:type="dxa"/>
            <w:vAlign w:val="center"/>
          </w:tcPr>
          <w:p w:rsidR="003B4548" w:rsidRPr="00E965E5" w:rsidRDefault="00933CB5" w:rsidP="0090673C">
            <w:pPr>
              <w:spacing w:line="400" w:lineRule="exact"/>
              <w:rPr>
                <w:rFonts w:ascii="宋体" w:hAnsi="宋体" w:cs="宋体"/>
                <w:color w:val="000000" w:themeColor="text1"/>
                <w:sz w:val="24"/>
                <w:szCs w:val="24"/>
              </w:rPr>
            </w:pPr>
            <w:r w:rsidRPr="00E965E5">
              <w:rPr>
                <w:rFonts w:ascii="宋体" w:hAnsi="宋体" w:cs="宋体" w:hint="eastAsia"/>
                <w:color w:val="000000" w:themeColor="text1"/>
                <w:sz w:val="24"/>
                <w:szCs w:val="24"/>
              </w:rPr>
              <w:t>王刚、</w:t>
            </w:r>
            <w:r w:rsidR="008238BE" w:rsidRPr="00E965E5">
              <w:rPr>
                <w:rFonts w:ascii="宋体" w:hAnsi="宋体" w:cs="宋体" w:hint="eastAsia"/>
                <w:color w:val="000000" w:themeColor="text1"/>
                <w:sz w:val="24"/>
                <w:szCs w:val="24"/>
              </w:rPr>
              <w:t>姜鸿文</w:t>
            </w:r>
            <w:r w:rsidRPr="00E965E5">
              <w:rPr>
                <w:rFonts w:ascii="宋体" w:hAnsi="宋体" w:cs="宋体" w:hint="eastAsia"/>
                <w:color w:val="000000" w:themeColor="text1"/>
                <w:sz w:val="24"/>
                <w:szCs w:val="24"/>
              </w:rPr>
              <w:t>、</w:t>
            </w:r>
            <w:r w:rsidR="0090673C" w:rsidRPr="00E965E5">
              <w:rPr>
                <w:rFonts w:ascii="宋体" w:hAnsi="宋体" w:cs="宋体" w:hint="eastAsia"/>
                <w:color w:val="000000" w:themeColor="text1"/>
                <w:sz w:val="24"/>
                <w:szCs w:val="24"/>
              </w:rPr>
              <w:t>刘丽丽</w:t>
            </w:r>
          </w:p>
        </w:tc>
      </w:tr>
      <w:tr w:rsidR="00E965E5" w:rsidRPr="00E965E5" w:rsidTr="00C35ADA">
        <w:trPr>
          <w:trHeight w:val="699"/>
        </w:trPr>
        <w:tc>
          <w:tcPr>
            <w:tcW w:w="1668" w:type="dxa"/>
            <w:vAlign w:val="center"/>
          </w:tcPr>
          <w:p w:rsidR="003B4548" w:rsidRPr="00E965E5" w:rsidRDefault="003B4548" w:rsidP="00C35ADA">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t>投资者关系活动主要内容介绍</w:t>
            </w:r>
          </w:p>
          <w:p w:rsidR="003B4548" w:rsidRPr="00E965E5" w:rsidRDefault="003B4548" w:rsidP="00C35ADA">
            <w:pPr>
              <w:spacing w:line="400" w:lineRule="exact"/>
              <w:rPr>
                <w:rFonts w:ascii="宋体"/>
                <w:b/>
                <w:bCs/>
                <w:color w:val="000000" w:themeColor="text1"/>
                <w:sz w:val="24"/>
                <w:szCs w:val="24"/>
              </w:rPr>
            </w:pPr>
          </w:p>
        </w:tc>
        <w:tc>
          <w:tcPr>
            <w:tcW w:w="6854" w:type="dxa"/>
            <w:vAlign w:val="center"/>
          </w:tcPr>
          <w:p w:rsidR="00FE4793" w:rsidRPr="00E965E5" w:rsidRDefault="003D2695" w:rsidP="00FE4793">
            <w:pPr>
              <w:numPr>
                <w:ilvl w:val="0"/>
                <w:numId w:val="6"/>
              </w:numPr>
              <w:spacing w:line="400" w:lineRule="exact"/>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b/>
                <w:color w:val="000000" w:themeColor="text1"/>
                <w:sz w:val="24"/>
                <w:szCs w:val="24"/>
              </w:rPr>
              <w:t>公司</w:t>
            </w:r>
            <w:r w:rsidR="002C1791" w:rsidRPr="00E965E5">
              <w:rPr>
                <w:rFonts w:asciiTheme="minorEastAsia" w:eastAsiaTheme="minorEastAsia" w:hAnsiTheme="minorEastAsia" w:hint="eastAsia"/>
                <w:b/>
                <w:color w:val="000000" w:themeColor="text1"/>
                <w:sz w:val="24"/>
                <w:szCs w:val="24"/>
              </w:rPr>
              <w:t>基本情况</w:t>
            </w:r>
            <w:r w:rsidR="0073131C" w:rsidRPr="00E965E5">
              <w:rPr>
                <w:rFonts w:asciiTheme="minorEastAsia" w:eastAsiaTheme="minorEastAsia" w:hAnsiTheme="minorEastAsia" w:hint="eastAsia"/>
                <w:b/>
                <w:color w:val="000000" w:themeColor="text1"/>
                <w:sz w:val="24"/>
                <w:szCs w:val="24"/>
              </w:rPr>
              <w:t>介绍</w:t>
            </w:r>
          </w:p>
          <w:p w:rsidR="0016570C" w:rsidRPr="00E965E5" w:rsidRDefault="0016570C" w:rsidP="0016570C">
            <w:pPr>
              <w:spacing w:line="400" w:lineRule="exact"/>
              <w:ind w:firstLineChars="200" w:firstLine="480"/>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color w:val="000000" w:themeColor="text1"/>
                <w:sz w:val="24"/>
                <w:szCs w:val="24"/>
              </w:rPr>
              <w:t>公司始创于</w:t>
            </w:r>
            <w:r w:rsidR="004F18DA" w:rsidRPr="00E965E5">
              <w:rPr>
                <w:rFonts w:asciiTheme="minorEastAsia" w:eastAsiaTheme="minorEastAsia" w:hAnsiTheme="minorEastAsia" w:hint="eastAsia"/>
                <w:color w:val="000000" w:themeColor="text1"/>
                <w:sz w:val="24"/>
                <w:szCs w:val="24"/>
              </w:rPr>
              <w:t>2002</w:t>
            </w:r>
            <w:r w:rsidRPr="00E965E5">
              <w:rPr>
                <w:rFonts w:asciiTheme="minorEastAsia" w:eastAsiaTheme="minorEastAsia" w:hAnsiTheme="minorEastAsia" w:hint="eastAsia"/>
                <w:color w:val="000000" w:themeColor="text1"/>
                <w:sz w:val="24"/>
                <w:szCs w:val="24"/>
              </w:rPr>
              <w:t>年，总部位于安徽省芜湖市，在芜湖、湖南</w:t>
            </w:r>
            <w:r w:rsidR="00A33258" w:rsidRPr="00E965E5">
              <w:rPr>
                <w:rFonts w:asciiTheme="minorEastAsia" w:eastAsiaTheme="minorEastAsia" w:hAnsiTheme="minorEastAsia" w:hint="eastAsia"/>
                <w:color w:val="000000" w:themeColor="text1"/>
                <w:sz w:val="24"/>
                <w:szCs w:val="24"/>
              </w:rPr>
              <w:t>、</w:t>
            </w:r>
            <w:r w:rsidRPr="00E965E5">
              <w:rPr>
                <w:rFonts w:asciiTheme="minorEastAsia" w:eastAsiaTheme="minorEastAsia" w:hAnsiTheme="minorEastAsia" w:hint="eastAsia"/>
                <w:color w:val="000000" w:themeColor="text1"/>
                <w:sz w:val="24"/>
                <w:szCs w:val="24"/>
              </w:rPr>
              <w:t>广东</w:t>
            </w:r>
            <w:r w:rsidR="00FE4793" w:rsidRPr="00E965E5">
              <w:rPr>
                <w:rFonts w:asciiTheme="minorEastAsia" w:eastAsiaTheme="minorEastAsia" w:hAnsiTheme="minorEastAsia" w:hint="eastAsia"/>
                <w:color w:val="000000" w:themeColor="text1"/>
                <w:sz w:val="24"/>
                <w:szCs w:val="24"/>
              </w:rPr>
              <w:t>、江苏</w:t>
            </w:r>
            <w:r w:rsidRPr="00E965E5">
              <w:rPr>
                <w:rFonts w:asciiTheme="minorEastAsia" w:eastAsiaTheme="minorEastAsia" w:hAnsiTheme="minorEastAsia" w:hint="eastAsia"/>
                <w:color w:val="000000" w:themeColor="text1"/>
                <w:sz w:val="24"/>
                <w:szCs w:val="24"/>
              </w:rPr>
              <w:t>设有生产和研发基地，总占地面积约</w:t>
            </w:r>
            <w:r w:rsidR="00FE4793" w:rsidRPr="00E965E5">
              <w:rPr>
                <w:rFonts w:asciiTheme="minorEastAsia" w:eastAsiaTheme="minorEastAsia" w:hAnsiTheme="minorEastAsia" w:hint="eastAsia"/>
                <w:color w:val="000000" w:themeColor="text1"/>
                <w:sz w:val="24"/>
                <w:szCs w:val="24"/>
              </w:rPr>
              <w:t>2000多</w:t>
            </w:r>
            <w:r w:rsidRPr="00E965E5">
              <w:rPr>
                <w:rFonts w:asciiTheme="minorEastAsia" w:eastAsiaTheme="minorEastAsia" w:hAnsiTheme="minorEastAsia" w:hint="eastAsia"/>
                <w:color w:val="000000" w:themeColor="text1"/>
                <w:sz w:val="24"/>
                <w:szCs w:val="24"/>
              </w:rPr>
              <w:t>亩，现有员工</w:t>
            </w:r>
            <w:r w:rsidR="00FE4793" w:rsidRPr="00E965E5">
              <w:rPr>
                <w:rFonts w:asciiTheme="minorEastAsia" w:eastAsiaTheme="minorEastAsia" w:hAnsiTheme="minorEastAsia" w:hint="eastAsia"/>
                <w:color w:val="000000" w:themeColor="text1"/>
                <w:sz w:val="24"/>
                <w:szCs w:val="24"/>
              </w:rPr>
              <w:t>5000</w:t>
            </w:r>
            <w:r w:rsidRPr="00E965E5">
              <w:rPr>
                <w:rFonts w:asciiTheme="minorEastAsia" w:eastAsiaTheme="minorEastAsia" w:hAnsiTheme="minorEastAsia" w:hint="eastAsia"/>
                <w:color w:val="000000" w:themeColor="text1"/>
                <w:sz w:val="24"/>
                <w:szCs w:val="24"/>
              </w:rPr>
              <w:t>多人，总资产</w:t>
            </w:r>
            <w:r w:rsidR="00FE4793" w:rsidRPr="00E965E5">
              <w:rPr>
                <w:rFonts w:asciiTheme="minorEastAsia" w:eastAsiaTheme="minorEastAsia" w:hAnsiTheme="minorEastAsia" w:hint="eastAsia"/>
                <w:color w:val="000000" w:themeColor="text1"/>
                <w:sz w:val="24"/>
                <w:szCs w:val="24"/>
              </w:rPr>
              <w:t>66</w:t>
            </w:r>
            <w:r w:rsidR="00A33258" w:rsidRPr="00E965E5">
              <w:rPr>
                <w:rFonts w:asciiTheme="minorEastAsia" w:eastAsiaTheme="minorEastAsia" w:hAnsiTheme="minorEastAsia" w:hint="eastAsia"/>
                <w:color w:val="000000" w:themeColor="text1"/>
                <w:sz w:val="24"/>
                <w:szCs w:val="24"/>
              </w:rPr>
              <w:t>.36</w:t>
            </w:r>
            <w:r w:rsidRPr="00E965E5">
              <w:rPr>
                <w:rFonts w:asciiTheme="minorEastAsia" w:eastAsiaTheme="minorEastAsia" w:hAnsiTheme="minorEastAsia" w:hint="eastAsia"/>
                <w:color w:val="000000" w:themeColor="text1"/>
                <w:sz w:val="24"/>
                <w:szCs w:val="24"/>
              </w:rPr>
              <w:t xml:space="preserve">亿元，净资产 </w:t>
            </w:r>
            <w:r w:rsidR="00FE4793" w:rsidRPr="00E965E5">
              <w:rPr>
                <w:rFonts w:asciiTheme="minorEastAsia" w:eastAsiaTheme="minorEastAsia" w:hAnsiTheme="minorEastAsia" w:hint="eastAsia"/>
                <w:color w:val="000000" w:themeColor="text1"/>
                <w:sz w:val="24"/>
                <w:szCs w:val="24"/>
              </w:rPr>
              <w:t>44.7</w:t>
            </w:r>
            <w:r w:rsidR="00A33258" w:rsidRPr="00E965E5">
              <w:rPr>
                <w:rFonts w:asciiTheme="minorEastAsia" w:eastAsiaTheme="minorEastAsia" w:hAnsiTheme="minorEastAsia" w:hint="eastAsia"/>
                <w:color w:val="000000" w:themeColor="text1"/>
                <w:sz w:val="24"/>
                <w:szCs w:val="24"/>
              </w:rPr>
              <w:t>1</w:t>
            </w:r>
            <w:r w:rsidRPr="00E965E5">
              <w:rPr>
                <w:rFonts w:asciiTheme="minorEastAsia" w:eastAsiaTheme="minorEastAsia" w:hAnsiTheme="minorEastAsia" w:hint="eastAsia"/>
                <w:color w:val="000000" w:themeColor="text1"/>
                <w:sz w:val="24"/>
                <w:szCs w:val="24"/>
              </w:rPr>
              <w:t>亿元，201</w:t>
            </w:r>
            <w:r w:rsidR="00FE4793" w:rsidRPr="00E965E5">
              <w:rPr>
                <w:rFonts w:asciiTheme="minorEastAsia" w:eastAsiaTheme="minorEastAsia" w:hAnsiTheme="minorEastAsia" w:hint="eastAsia"/>
                <w:color w:val="000000" w:themeColor="text1"/>
                <w:sz w:val="24"/>
                <w:szCs w:val="24"/>
              </w:rPr>
              <w:t>8</w:t>
            </w:r>
            <w:r w:rsidRPr="00E965E5">
              <w:rPr>
                <w:rFonts w:asciiTheme="minorEastAsia" w:eastAsiaTheme="minorEastAsia" w:hAnsiTheme="minorEastAsia" w:hint="eastAsia"/>
                <w:color w:val="000000" w:themeColor="text1"/>
                <w:sz w:val="24"/>
                <w:szCs w:val="24"/>
              </w:rPr>
              <w:t>年</w:t>
            </w:r>
            <w:r w:rsidR="00A33258" w:rsidRPr="00E965E5">
              <w:rPr>
                <w:rFonts w:asciiTheme="minorEastAsia" w:eastAsiaTheme="minorEastAsia" w:hAnsiTheme="minorEastAsia" w:hint="eastAsia"/>
                <w:color w:val="000000" w:themeColor="text1"/>
                <w:sz w:val="24"/>
                <w:szCs w:val="24"/>
              </w:rPr>
              <w:t>预计</w:t>
            </w:r>
            <w:r w:rsidRPr="00E965E5">
              <w:rPr>
                <w:rFonts w:asciiTheme="minorEastAsia" w:eastAsiaTheme="minorEastAsia" w:hAnsiTheme="minorEastAsia" w:hint="eastAsia"/>
                <w:color w:val="000000" w:themeColor="text1"/>
                <w:sz w:val="24"/>
                <w:szCs w:val="24"/>
              </w:rPr>
              <w:t>营业收入</w:t>
            </w:r>
            <w:r w:rsidR="00FE4793" w:rsidRPr="00E965E5">
              <w:rPr>
                <w:rFonts w:asciiTheme="minorEastAsia" w:eastAsiaTheme="minorEastAsia" w:hAnsiTheme="minorEastAsia" w:hint="eastAsia"/>
                <w:color w:val="000000" w:themeColor="text1"/>
                <w:sz w:val="24"/>
                <w:szCs w:val="24"/>
              </w:rPr>
              <w:t>131</w:t>
            </w:r>
            <w:r w:rsidRPr="00E965E5">
              <w:rPr>
                <w:rFonts w:asciiTheme="minorEastAsia" w:eastAsiaTheme="minorEastAsia" w:hAnsiTheme="minorEastAsia" w:hint="eastAsia"/>
                <w:color w:val="000000" w:themeColor="text1"/>
                <w:sz w:val="24"/>
                <w:szCs w:val="24"/>
              </w:rPr>
              <w:t>亿元，</w:t>
            </w:r>
            <w:r w:rsidR="00A33258" w:rsidRPr="00E965E5">
              <w:rPr>
                <w:rFonts w:asciiTheme="minorEastAsia" w:eastAsiaTheme="minorEastAsia" w:hAnsiTheme="minorEastAsia" w:hint="eastAsia"/>
                <w:color w:val="000000" w:themeColor="text1"/>
                <w:sz w:val="24"/>
                <w:szCs w:val="24"/>
              </w:rPr>
              <w:t>预计</w:t>
            </w:r>
            <w:r w:rsidR="0014798B" w:rsidRPr="00E965E5">
              <w:rPr>
                <w:rFonts w:asciiTheme="minorEastAsia" w:eastAsiaTheme="minorEastAsia" w:hAnsiTheme="minorEastAsia" w:hint="eastAsia"/>
                <w:color w:val="000000" w:themeColor="text1"/>
                <w:sz w:val="24"/>
                <w:szCs w:val="24"/>
              </w:rPr>
              <w:t>净利润</w:t>
            </w:r>
            <w:r w:rsidR="00FE4793" w:rsidRPr="00E965E5">
              <w:rPr>
                <w:rFonts w:asciiTheme="minorEastAsia" w:eastAsiaTheme="minorEastAsia" w:hAnsiTheme="minorEastAsia" w:hint="eastAsia"/>
                <w:color w:val="000000" w:themeColor="text1"/>
                <w:sz w:val="24"/>
                <w:szCs w:val="24"/>
              </w:rPr>
              <w:t>4.08</w:t>
            </w:r>
            <w:r w:rsidRPr="00E965E5">
              <w:rPr>
                <w:rFonts w:asciiTheme="minorEastAsia" w:eastAsiaTheme="minorEastAsia" w:hAnsiTheme="minorEastAsia" w:hint="eastAsia"/>
                <w:color w:val="000000" w:themeColor="text1"/>
                <w:sz w:val="24"/>
                <w:szCs w:val="24"/>
              </w:rPr>
              <w:t>亿元。</w:t>
            </w:r>
          </w:p>
          <w:p w:rsidR="0016570C" w:rsidRPr="00E965E5" w:rsidRDefault="0016570C" w:rsidP="007E563A">
            <w:pPr>
              <w:spacing w:line="400" w:lineRule="exact"/>
              <w:ind w:firstLineChars="200" w:firstLine="480"/>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color w:val="000000" w:themeColor="text1"/>
                <w:sz w:val="24"/>
                <w:szCs w:val="24"/>
              </w:rPr>
              <w:t>公司两大主营业务：</w:t>
            </w:r>
            <w:r w:rsidR="00FE4793" w:rsidRPr="00E965E5">
              <w:rPr>
                <w:rFonts w:asciiTheme="minorEastAsia" w:eastAsiaTheme="minorEastAsia" w:hAnsiTheme="minorEastAsia" w:hint="eastAsia"/>
                <w:color w:val="000000" w:themeColor="text1"/>
                <w:sz w:val="24"/>
                <w:szCs w:val="24"/>
              </w:rPr>
              <w:t>先进基础材料研发和制造、军工新材料及其</w:t>
            </w:r>
            <w:proofErr w:type="gramStart"/>
            <w:r w:rsidR="00FE4793" w:rsidRPr="00E965E5">
              <w:rPr>
                <w:rFonts w:asciiTheme="minorEastAsia" w:eastAsiaTheme="minorEastAsia" w:hAnsiTheme="minorEastAsia" w:hint="eastAsia"/>
                <w:color w:val="000000" w:themeColor="text1"/>
                <w:sz w:val="24"/>
                <w:szCs w:val="24"/>
              </w:rPr>
              <w:t>高端热</w:t>
            </w:r>
            <w:proofErr w:type="gramEnd"/>
            <w:r w:rsidR="00FE4793" w:rsidRPr="00E965E5">
              <w:rPr>
                <w:rFonts w:asciiTheme="minorEastAsia" w:eastAsiaTheme="minorEastAsia" w:hAnsiTheme="minorEastAsia" w:hint="eastAsia"/>
                <w:color w:val="000000" w:themeColor="text1"/>
                <w:sz w:val="24"/>
                <w:szCs w:val="24"/>
              </w:rPr>
              <w:t>工装备研发和制造两大业务板块</w:t>
            </w:r>
            <w:r w:rsidRPr="00E965E5">
              <w:rPr>
                <w:rFonts w:asciiTheme="minorEastAsia" w:eastAsiaTheme="minorEastAsia" w:hAnsiTheme="minorEastAsia" w:hint="eastAsia"/>
                <w:color w:val="000000" w:themeColor="text1"/>
                <w:sz w:val="24"/>
                <w:szCs w:val="24"/>
              </w:rPr>
              <w:t>。公司下设</w:t>
            </w:r>
            <w:r w:rsidR="00A80730" w:rsidRPr="00E965E5">
              <w:rPr>
                <w:rFonts w:asciiTheme="minorEastAsia" w:eastAsiaTheme="minorEastAsia" w:hAnsiTheme="minorEastAsia" w:hint="eastAsia"/>
                <w:color w:val="000000" w:themeColor="text1"/>
                <w:sz w:val="24"/>
                <w:szCs w:val="24"/>
              </w:rPr>
              <w:t>1</w:t>
            </w:r>
            <w:r w:rsidR="00A33258" w:rsidRPr="00E965E5">
              <w:rPr>
                <w:rFonts w:asciiTheme="minorEastAsia" w:eastAsiaTheme="minorEastAsia" w:hAnsiTheme="minorEastAsia" w:hint="eastAsia"/>
                <w:color w:val="000000" w:themeColor="text1"/>
                <w:sz w:val="24"/>
                <w:szCs w:val="24"/>
              </w:rPr>
              <w:t>5</w:t>
            </w:r>
            <w:r w:rsidRPr="00E965E5">
              <w:rPr>
                <w:rFonts w:asciiTheme="minorEastAsia" w:eastAsiaTheme="minorEastAsia" w:hAnsiTheme="minorEastAsia" w:hint="eastAsia"/>
                <w:color w:val="000000" w:themeColor="text1"/>
                <w:sz w:val="24"/>
                <w:szCs w:val="24"/>
              </w:rPr>
              <w:t>家</w:t>
            </w:r>
            <w:r w:rsidR="00A80730" w:rsidRPr="00E965E5">
              <w:rPr>
                <w:rFonts w:asciiTheme="minorEastAsia" w:eastAsiaTheme="minorEastAsia" w:hAnsiTheme="minorEastAsia" w:hint="eastAsia"/>
                <w:color w:val="000000" w:themeColor="text1"/>
                <w:sz w:val="24"/>
                <w:szCs w:val="24"/>
              </w:rPr>
              <w:t>控股</w:t>
            </w:r>
            <w:r w:rsidRPr="00E965E5">
              <w:rPr>
                <w:rFonts w:asciiTheme="minorEastAsia" w:eastAsiaTheme="minorEastAsia" w:hAnsiTheme="minorEastAsia" w:hint="eastAsia"/>
                <w:color w:val="000000" w:themeColor="text1"/>
                <w:sz w:val="24"/>
                <w:szCs w:val="24"/>
              </w:rPr>
              <w:t>子公司，拥有一个国家级企业技术中心，一个国家级行业技术中心，四个省级技术中心，</w:t>
            </w:r>
            <w:r w:rsidR="00A80730" w:rsidRPr="00E965E5">
              <w:rPr>
                <w:rFonts w:asciiTheme="minorEastAsia" w:eastAsiaTheme="minorEastAsia" w:hAnsiTheme="minorEastAsia" w:hint="eastAsia"/>
                <w:color w:val="000000" w:themeColor="text1"/>
                <w:sz w:val="24"/>
                <w:szCs w:val="24"/>
              </w:rPr>
              <w:t>两</w:t>
            </w:r>
            <w:r w:rsidRPr="00E965E5">
              <w:rPr>
                <w:rFonts w:asciiTheme="minorEastAsia" w:eastAsiaTheme="minorEastAsia" w:hAnsiTheme="minorEastAsia" w:hint="eastAsia"/>
                <w:color w:val="000000" w:themeColor="text1"/>
                <w:sz w:val="24"/>
                <w:szCs w:val="24"/>
              </w:rPr>
              <w:t>个省级工程技术研究中心。</w:t>
            </w:r>
            <w:r w:rsidRPr="00E965E5">
              <w:rPr>
                <w:rFonts w:asciiTheme="minorEastAsia" w:eastAsiaTheme="minorEastAsia" w:hAnsiTheme="minorEastAsia" w:hint="eastAsia"/>
                <w:color w:val="000000" w:themeColor="text1"/>
                <w:sz w:val="24"/>
                <w:szCs w:val="24"/>
              </w:rPr>
              <w:lastRenderedPageBreak/>
              <w:t>全资子公司湖南顶</w:t>
            </w:r>
            <w:proofErr w:type="gramStart"/>
            <w:r w:rsidRPr="00E965E5">
              <w:rPr>
                <w:rFonts w:asciiTheme="minorEastAsia" w:eastAsiaTheme="minorEastAsia" w:hAnsiTheme="minorEastAsia" w:hint="eastAsia"/>
                <w:color w:val="000000" w:themeColor="text1"/>
                <w:sz w:val="24"/>
                <w:szCs w:val="24"/>
              </w:rPr>
              <w:t>立科技</w:t>
            </w:r>
            <w:proofErr w:type="gramEnd"/>
            <w:r w:rsidRPr="00E965E5">
              <w:rPr>
                <w:rFonts w:asciiTheme="minorEastAsia" w:eastAsiaTheme="minorEastAsia" w:hAnsiTheme="minorEastAsia" w:hint="eastAsia"/>
                <w:color w:val="000000" w:themeColor="text1"/>
                <w:sz w:val="24"/>
                <w:szCs w:val="24"/>
              </w:rPr>
              <w:t>拥有“院士专家工作站”、“博士后科研工作站”</w:t>
            </w:r>
            <w:r w:rsidR="0014798B" w:rsidRPr="00E965E5">
              <w:rPr>
                <w:rFonts w:asciiTheme="minorEastAsia" w:eastAsiaTheme="minorEastAsia" w:hAnsiTheme="minorEastAsia" w:hint="eastAsia"/>
                <w:color w:val="000000" w:themeColor="text1"/>
                <w:sz w:val="24"/>
                <w:szCs w:val="24"/>
              </w:rPr>
              <w:t>。</w:t>
            </w:r>
          </w:p>
          <w:p w:rsidR="001D4634" w:rsidRPr="00E965E5" w:rsidRDefault="00CA1588" w:rsidP="00C35ADA">
            <w:pPr>
              <w:autoSpaceDE w:val="0"/>
              <w:autoSpaceDN w:val="0"/>
              <w:adjustRightInd w:val="0"/>
              <w:spacing w:line="400" w:lineRule="exact"/>
              <w:jc w:val="left"/>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b/>
                <w:color w:val="000000" w:themeColor="text1"/>
                <w:sz w:val="24"/>
                <w:szCs w:val="24"/>
              </w:rPr>
              <w:t xml:space="preserve">二 </w:t>
            </w:r>
            <w:r w:rsidR="00C35ADA" w:rsidRPr="00E965E5">
              <w:rPr>
                <w:rFonts w:asciiTheme="minorEastAsia" w:eastAsiaTheme="minorEastAsia" w:hAnsiTheme="minorEastAsia" w:hint="eastAsia"/>
                <w:b/>
                <w:color w:val="000000" w:themeColor="text1"/>
                <w:sz w:val="24"/>
                <w:szCs w:val="24"/>
              </w:rPr>
              <w:t>、公司未来</w:t>
            </w:r>
            <w:r w:rsidR="000B429F" w:rsidRPr="00E965E5">
              <w:rPr>
                <w:rFonts w:asciiTheme="minorEastAsia" w:eastAsiaTheme="minorEastAsia" w:hAnsiTheme="minorEastAsia" w:hint="eastAsia"/>
                <w:b/>
                <w:color w:val="000000" w:themeColor="text1"/>
                <w:sz w:val="24"/>
                <w:szCs w:val="24"/>
              </w:rPr>
              <w:t>战略方向</w:t>
            </w:r>
          </w:p>
          <w:p w:rsidR="00DB4BEB" w:rsidRPr="00E965E5" w:rsidRDefault="0038105A" w:rsidP="00DB4BEB">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遵循“以一流的个性化服务，优质的性价比产品，为客户创造价值”的企业使命，致力于成为全球领先的资源节约型先进材料制造企业，树立世界级的楚江品牌，缔造楚江百年基业。公司的战略定位是成为“铜带行业领导者，军民融合主力军”，坚持双主业发展，</w:t>
            </w:r>
            <w:proofErr w:type="gramStart"/>
            <w:r w:rsidRPr="00E965E5">
              <w:rPr>
                <w:rFonts w:asciiTheme="minorEastAsia" w:eastAsiaTheme="minorEastAsia" w:hAnsiTheme="minorEastAsia" w:hint="eastAsia"/>
                <w:color w:val="000000" w:themeColor="text1"/>
                <w:sz w:val="24"/>
                <w:szCs w:val="24"/>
              </w:rPr>
              <w:t>一手抓铜基</w:t>
            </w:r>
            <w:proofErr w:type="gramEnd"/>
            <w:r w:rsidRPr="00E965E5">
              <w:rPr>
                <w:rFonts w:asciiTheme="minorEastAsia" w:eastAsiaTheme="minorEastAsia" w:hAnsiTheme="minorEastAsia" w:hint="eastAsia"/>
                <w:color w:val="000000" w:themeColor="text1"/>
                <w:sz w:val="24"/>
                <w:szCs w:val="24"/>
              </w:rPr>
              <w:t>主业发展，一手抓新兴产业培育。坚持稳中求进、专业化发展道路，加快产品升级和并购重组步伐，推动行业整合，顶</w:t>
            </w:r>
            <w:proofErr w:type="gramStart"/>
            <w:r w:rsidRPr="00E965E5">
              <w:rPr>
                <w:rFonts w:asciiTheme="minorEastAsia" w:eastAsiaTheme="minorEastAsia" w:hAnsiTheme="minorEastAsia" w:hint="eastAsia"/>
                <w:color w:val="000000" w:themeColor="text1"/>
                <w:sz w:val="24"/>
                <w:szCs w:val="24"/>
              </w:rPr>
              <w:t>立科技</w:t>
            </w:r>
            <w:proofErr w:type="gramEnd"/>
            <w:r w:rsidRPr="00E965E5">
              <w:rPr>
                <w:rFonts w:asciiTheme="minorEastAsia" w:eastAsiaTheme="minorEastAsia" w:hAnsiTheme="minorEastAsia" w:hint="eastAsia"/>
                <w:color w:val="000000" w:themeColor="text1"/>
                <w:sz w:val="24"/>
                <w:szCs w:val="24"/>
              </w:rPr>
              <w:t>坚持走高端路线，服务于军工和航天，加快新材料产业化进程。</w:t>
            </w:r>
          </w:p>
          <w:p w:rsidR="00DB4BEB" w:rsidRPr="00E965E5" w:rsidRDefault="0038105A" w:rsidP="00DB4BEB">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未来5-10年，每年保持20%-30%的持续增长是公司战略发展的核心目标。围绕这一目标，公司将实施先进基础材料和高端装备制造及军工新材料的双轮驱动。</w:t>
            </w:r>
          </w:p>
          <w:p w:rsidR="00DB4BEB" w:rsidRPr="00E965E5" w:rsidRDefault="0038105A" w:rsidP="00DB4BEB">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首先将高精度铜合金板带材打造成为行业的领导者，加快装备升级，加大技术研发，实现进口替代，为国民经济的重要领域提供高品质、高性能的一流产品，同时实施“最优供应商战略”，为广大材料用户提供一流性价比的产品，目标是五年内做到规模全球第一、品质一流，产品品种组合齐全，引领行业发展。同时优化经营战略和运营基础，形成一套可持续、可复制的先进材料经营发展模式。推动导体材料实现五年进军国内前三、十年成为行业第一的目标。</w:t>
            </w:r>
          </w:p>
          <w:p w:rsidR="003D2695" w:rsidRPr="00E965E5" w:rsidRDefault="0038105A" w:rsidP="003B5DDC">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第二，高端装备制造及军工新材料要坚持高端路线，实施差异化战略，强化培育研发能力和成果转化能力，制造</w:t>
            </w:r>
            <w:proofErr w:type="gramStart"/>
            <w:r w:rsidRPr="00E965E5">
              <w:rPr>
                <w:rFonts w:asciiTheme="minorEastAsia" w:eastAsiaTheme="minorEastAsia" w:hAnsiTheme="minorEastAsia" w:hint="eastAsia"/>
                <w:color w:val="000000" w:themeColor="text1"/>
                <w:sz w:val="24"/>
                <w:szCs w:val="24"/>
              </w:rPr>
              <w:t>最</w:t>
            </w:r>
            <w:proofErr w:type="gramEnd"/>
            <w:r w:rsidRPr="00E965E5">
              <w:rPr>
                <w:rFonts w:asciiTheme="minorEastAsia" w:eastAsiaTheme="minorEastAsia" w:hAnsiTheme="minorEastAsia" w:hint="eastAsia"/>
                <w:color w:val="000000" w:themeColor="text1"/>
                <w:sz w:val="24"/>
                <w:szCs w:val="24"/>
              </w:rPr>
              <w:t>尖端材料、实现替代进口、服务军工和军民融合，在巩固和扩大热工装备制造和服务优势的同时，重点将顶</w:t>
            </w:r>
            <w:proofErr w:type="gramStart"/>
            <w:r w:rsidRPr="00E965E5">
              <w:rPr>
                <w:rFonts w:asciiTheme="minorEastAsia" w:eastAsiaTheme="minorEastAsia" w:hAnsiTheme="minorEastAsia" w:hint="eastAsia"/>
                <w:color w:val="000000" w:themeColor="text1"/>
                <w:sz w:val="24"/>
                <w:szCs w:val="24"/>
              </w:rPr>
              <w:t>立科技</w:t>
            </w:r>
            <w:proofErr w:type="gramEnd"/>
            <w:r w:rsidRPr="00E965E5">
              <w:rPr>
                <w:rFonts w:asciiTheme="minorEastAsia" w:eastAsiaTheme="minorEastAsia" w:hAnsiTheme="minorEastAsia" w:hint="eastAsia"/>
                <w:color w:val="000000" w:themeColor="text1"/>
                <w:sz w:val="24"/>
                <w:szCs w:val="24"/>
              </w:rPr>
              <w:t>成熟的技术实现产业化，首先是高纯石墨材料和</w:t>
            </w:r>
            <w:proofErr w:type="gramStart"/>
            <w:r w:rsidRPr="00E965E5">
              <w:rPr>
                <w:rFonts w:asciiTheme="minorEastAsia" w:eastAsiaTheme="minorEastAsia" w:hAnsiTheme="minorEastAsia" w:hint="eastAsia"/>
                <w:color w:val="000000" w:themeColor="text1"/>
                <w:sz w:val="24"/>
                <w:szCs w:val="24"/>
              </w:rPr>
              <w:t>碳碳</w:t>
            </w:r>
            <w:proofErr w:type="gramEnd"/>
            <w:r w:rsidRPr="00E965E5">
              <w:rPr>
                <w:rFonts w:asciiTheme="minorEastAsia" w:eastAsiaTheme="minorEastAsia" w:hAnsiTheme="minorEastAsia" w:hint="eastAsia"/>
                <w:color w:val="000000" w:themeColor="text1"/>
                <w:sz w:val="24"/>
                <w:szCs w:val="24"/>
              </w:rPr>
              <w:t>复合材料产业化战略落地。</w:t>
            </w:r>
          </w:p>
          <w:p w:rsidR="007E563A" w:rsidRPr="00E965E5" w:rsidRDefault="0024592F" w:rsidP="007F140B">
            <w:pPr>
              <w:autoSpaceDE w:val="0"/>
              <w:autoSpaceDN w:val="0"/>
              <w:adjustRightInd w:val="0"/>
              <w:spacing w:line="400" w:lineRule="exact"/>
              <w:ind w:firstLine="480"/>
              <w:jc w:val="left"/>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b/>
                <w:color w:val="000000" w:themeColor="text1"/>
                <w:sz w:val="24"/>
                <w:szCs w:val="24"/>
              </w:rPr>
              <w:t>三</w:t>
            </w:r>
            <w:r w:rsidR="007E563A" w:rsidRPr="00E965E5">
              <w:rPr>
                <w:rFonts w:asciiTheme="minorEastAsia" w:eastAsiaTheme="minorEastAsia" w:hAnsiTheme="minorEastAsia" w:hint="eastAsia"/>
                <w:b/>
                <w:color w:val="000000" w:themeColor="text1"/>
                <w:sz w:val="24"/>
                <w:szCs w:val="24"/>
              </w:rPr>
              <w:t>、</w:t>
            </w:r>
            <w:r w:rsidR="005A4259" w:rsidRPr="00E965E5">
              <w:rPr>
                <w:rFonts w:asciiTheme="minorEastAsia" w:eastAsiaTheme="minorEastAsia" w:hAnsiTheme="minorEastAsia"/>
                <w:b/>
                <w:color w:val="000000" w:themeColor="text1"/>
                <w:sz w:val="24"/>
                <w:szCs w:val="24"/>
              </w:rPr>
              <w:t>天鸟高新公司情况介绍</w:t>
            </w:r>
          </w:p>
          <w:p w:rsidR="005A4259" w:rsidRPr="00E965E5" w:rsidRDefault="005A4259" w:rsidP="007F140B">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color w:val="000000" w:themeColor="text1"/>
                <w:sz w:val="24"/>
                <w:szCs w:val="24"/>
              </w:rPr>
              <w:t>江苏天鸟高新技术有限公司成立于 1997 年，注册资本 3800 万元，在职员工 480 余人，拥有江苏省</w:t>
            </w:r>
            <w:proofErr w:type="gramStart"/>
            <w:r w:rsidRPr="00E965E5">
              <w:rPr>
                <w:rFonts w:asciiTheme="minorEastAsia" w:eastAsiaTheme="minorEastAsia" w:hAnsiTheme="minorEastAsia"/>
                <w:color w:val="000000" w:themeColor="text1"/>
                <w:sz w:val="24"/>
                <w:szCs w:val="24"/>
              </w:rPr>
              <w:t>企业院士</w:t>
            </w:r>
            <w:proofErr w:type="gramEnd"/>
            <w:r w:rsidRPr="00E965E5">
              <w:rPr>
                <w:rFonts w:asciiTheme="minorEastAsia" w:eastAsiaTheme="minorEastAsia" w:hAnsiTheme="minorEastAsia"/>
                <w:color w:val="000000" w:themeColor="text1"/>
                <w:sz w:val="24"/>
                <w:szCs w:val="24"/>
              </w:rPr>
              <w:t>工作站 及院士 6 人。 公司致力于碳纤维、芳纶纤维、石英纤维等特种高科技 纤维的应用研究及开发，是专业生产高性能碳纤维织物、芳 纶纤维织物、飞机碳刹车预制件、高性能碳/碳复合材</w:t>
            </w:r>
            <w:r w:rsidRPr="00E965E5">
              <w:rPr>
                <w:rFonts w:asciiTheme="minorEastAsia" w:eastAsiaTheme="minorEastAsia" w:hAnsiTheme="minorEastAsia"/>
                <w:color w:val="000000" w:themeColor="text1"/>
                <w:sz w:val="24"/>
                <w:szCs w:val="24"/>
              </w:rPr>
              <w:lastRenderedPageBreak/>
              <w:t>料新型 预制件的高新技术企业。 公司目前是国际航空器材承制方 A 类供应商、国内唯一产 业化生产飞机碳刹车预制体的企业、国内最大的碳/碳复合材 料用预制</w:t>
            </w:r>
            <w:proofErr w:type="gramStart"/>
            <w:r w:rsidRPr="00E965E5">
              <w:rPr>
                <w:rFonts w:asciiTheme="minorEastAsia" w:eastAsiaTheme="minorEastAsia" w:hAnsiTheme="minorEastAsia"/>
                <w:color w:val="000000" w:themeColor="text1"/>
                <w:sz w:val="24"/>
                <w:szCs w:val="24"/>
              </w:rPr>
              <w:t>体生产</w:t>
            </w:r>
            <w:proofErr w:type="gramEnd"/>
            <w:r w:rsidRPr="00E965E5">
              <w:rPr>
                <w:rFonts w:asciiTheme="minorEastAsia" w:eastAsiaTheme="minorEastAsia" w:hAnsiTheme="minorEastAsia"/>
                <w:color w:val="000000" w:themeColor="text1"/>
                <w:sz w:val="24"/>
                <w:szCs w:val="24"/>
              </w:rPr>
              <w:t xml:space="preserve">企业、国家重点军工配套企业，参与国家多 </w:t>
            </w:r>
            <w:proofErr w:type="gramStart"/>
            <w:r w:rsidRPr="00E965E5">
              <w:rPr>
                <w:rFonts w:asciiTheme="minorEastAsia" w:eastAsiaTheme="minorEastAsia" w:hAnsiTheme="minorEastAsia"/>
                <w:color w:val="000000" w:themeColor="text1"/>
                <w:sz w:val="24"/>
                <w:szCs w:val="24"/>
              </w:rPr>
              <w:t>项重大</w:t>
            </w:r>
            <w:proofErr w:type="gramEnd"/>
            <w:r w:rsidRPr="00E965E5">
              <w:rPr>
                <w:rFonts w:asciiTheme="minorEastAsia" w:eastAsiaTheme="minorEastAsia" w:hAnsiTheme="minorEastAsia"/>
                <w:color w:val="000000" w:themeColor="text1"/>
                <w:sz w:val="24"/>
                <w:szCs w:val="24"/>
              </w:rPr>
              <w:t xml:space="preserve">专项项目预研并陆续定型、批量生产。 </w:t>
            </w:r>
          </w:p>
          <w:p w:rsidR="005A4259" w:rsidRPr="00E965E5" w:rsidRDefault="005A4259" w:rsidP="007F140B">
            <w:pPr>
              <w:autoSpaceDE w:val="0"/>
              <w:autoSpaceDN w:val="0"/>
              <w:adjustRightInd w:val="0"/>
              <w:spacing w:line="400" w:lineRule="exact"/>
              <w:ind w:firstLine="480"/>
              <w:jc w:val="left"/>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b/>
                <w:color w:val="000000" w:themeColor="text1"/>
                <w:sz w:val="24"/>
                <w:szCs w:val="24"/>
              </w:rPr>
              <w:t>四</w:t>
            </w:r>
            <w:r w:rsidRPr="00E965E5">
              <w:rPr>
                <w:rFonts w:asciiTheme="minorEastAsia" w:eastAsiaTheme="minorEastAsia" w:hAnsiTheme="minorEastAsia"/>
                <w:b/>
                <w:color w:val="000000" w:themeColor="text1"/>
                <w:sz w:val="24"/>
                <w:szCs w:val="24"/>
              </w:rPr>
              <w:t xml:space="preserve">、天鸟高新产品介绍 </w:t>
            </w:r>
          </w:p>
          <w:p w:rsidR="005A4259" w:rsidRPr="00E965E5" w:rsidRDefault="005A4259" w:rsidP="007F140B">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r w:rsidRPr="00E965E5">
              <w:rPr>
                <w:rFonts w:asciiTheme="minorEastAsia" w:eastAsiaTheme="minorEastAsia" w:hAnsiTheme="minorEastAsia"/>
                <w:color w:val="000000" w:themeColor="text1"/>
                <w:sz w:val="24"/>
                <w:szCs w:val="24"/>
              </w:rPr>
              <w:t>1.碳纤维预制件 公司碳纤维预制件涵盖了特种纤维异形预制件、碳纤维 刹车预制件、碳纤维热场</w:t>
            </w:r>
            <w:proofErr w:type="gramStart"/>
            <w:r w:rsidRPr="00E965E5">
              <w:rPr>
                <w:rFonts w:asciiTheme="minorEastAsia" w:eastAsiaTheme="minorEastAsia" w:hAnsiTheme="minorEastAsia"/>
                <w:color w:val="000000" w:themeColor="text1"/>
                <w:sz w:val="24"/>
                <w:szCs w:val="24"/>
              </w:rPr>
              <w:t>预制件三大</w:t>
            </w:r>
            <w:proofErr w:type="gramEnd"/>
            <w:r w:rsidRPr="00E965E5">
              <w:rPr>
                <w:rFonts w:asciiTheme="minorEastAsia" w:eastAsiaTheme="minorEastAsia" w:hAnsiTheme="minorEastAsia"/>
                <w:color w:val="000000" w:themeColor="text1"/>
                <w:sz w:val="24"/>
                <w:szCs w:val="24"/>
              </w:rPr>
              <w:t>类别。 公司特种纤维异形预制件含有碳纤维针刺预制件和碳纤 维穿刺预制件。碳纤维针刺预制</w:t>
            </w:r>
            <w:proofErr w:type="gramStart"/>
            <w:r w:rsidRPr="00E965E5">
              <w:rPr>
                <w:rFonts w:asciiTheme="minorEastAsia" w:eastAsiaTheme="minorEastAsia" w:hAnsiTheme="minorEastAsia"/>
                <w:color w:val="000000" w:themeColor="text1"/>
                <w:sz w:val="24"/>
                <w:szCs w:val="24"/>
              </w:rPr>
              <w:t>件采用</w:t>
            </w:r>
            <w:proofErr w:type="gramEnd"/>
            <w:r w:rsidRPr="00E965E5">
              <w:rPr>
                <w:rFonts w:asciiTheme="minorEastAsia" w:eastAsiaTheme="minorEastAsia" w:hAnsiTheme="minorEastAsia"/>
                <w:color w:val="000000" w:themeColor="text1"/>
                <w:sz w:val="24"/>
                <w:szCs w:val="24"/>
              </w:rPr>
              <w:t xml:space="preserve"> PANCF（</w:t>
            </w:r>
            <w:proofErr w:type="gramStart"/>
            <w:r w:rsidRPr="00E965E5">
              <w:rPr>
                <w:rFonts w:asciiTheme="minorEastAsia" w:eastAsiaTheme="minorEastAsia" w:hAnsiTheme="minorEastAsia"/>
                <w:color w:val="000000" w:themeColor="text1"/>
                <w:sz w:val="24"/>
                <w:szCs w:val="24"/>
              </w:rPr>
              <w:t>聚丙烯腈基碳</w:t>
            </w:r>
            <w:proofErr w:type="gramEnd"/>
            <w:r w:rsidRPr="00E965E5">
              <w:rPr>
                <w:rFonts w:asciiTheme="minorEastAsia" w:eastAsiaTheme="minorEastAsia" w:hAnsiTheme="minorEastAsia"/>
                <w:color w:val="000000" w:themeColor="text1"/>
                <w:sz w:val="24"/>
                <w:szCs w:val="24"/>
              </w:rPr>
              <w:t xml:space="preserve"> 纤维）、最优力学性能铺设叠层角度的选择、短切碳纤维的 柔性处理等技术，产品广泛应用于固体火箭发动机的喉衬、 喷管等耐烧蚀材料和高超声速飞行器头锥、机翼前缘等防热 材料。碳纤维穿刺预制</w:t>
            </w:r>
            <w:proofErr w:type="gramStart"/>
            <w:r w:rsidRPr="00E965E5">
              <w:rPr>
                <w:rFonts w:asciiTheme="minorEastAsia" w:eastAsiaTheme="minorEastAsia" w:hAnsiTheme="minorEastAsia"/>
                <w:color w:val="000000" w:themeColor="text1"/>
                <w:sz w:val="24"/>
                <w:szCs w:val="24"/>
              </w:rPr>
              <w:t>件拥有</w:t>
            </w:r>
            <w:proofErr w:type="gramEnd"/>
            <w:r w:rsidRPr="00E965E5">
              <w:rPr>
                <w:rFonts w:asciiTheme="minorEastAsia" w:eastAsiaTheme="minorEastAsia" w:hAnsiTheme="minorEastAsia"/>
                <w:color w:val="000000" w:themeColor="text1"/>
                <w:sz w:val="24"/>
                <w:szCs w:val="24"/>
              </w:rPr>
              <w:t>完全自主知识产权的 Z 向有连续 碳纤维编织技术，提高预制件的抗拉强度和拉伸模量，广泛 应用于先进战略武器、先进战略武器发动机</w:t>
            </w:r>
            <w:proofErr w:type="gramStart"/>
            <w:r w:rsidRPr="00E965E5">
              <w:rPr>
                <w:rFonts w:asciiTheme="minorEastAsia" w:eastAsiaTheme="minorEastAsia" w:hAnsiTheme="minorEastAsia"/>
                <w:color w:val="000000" w:themeColor="text1"/>
                <w:sz w:val="24"/>
                <w:szCs w:val="24"/>
              </w:rPr>
              <w:t>热结构</w:t>
            </w:r>
            <w:proofErr w:type="gramEnd"/>
            <w:r w:rsidRPr="00E965E5">
              <w:rPr>
                <w:rFonts w:asciiTheme="minorEastAsia" w:eastAsiaTheme="minorEastAsia" w:hAnsiTheme="minorEastAsia"/>
                <w:color w:val="000000" w:themeColor="text1"/>
                <w:sz w:val="24"/>
                <w:szCs w:val="24"/>
              </w:rPr>
              <w:t xml:space="preserve">材料、方 </w:t>
            </w:r>
            <w:proofErr w:type="gramStart"/>
            <w:r w:rsidRPr="00E965E5">
              <w:rPr>
                <w:rFonts w:asciiTheme="minorEastAsia" w:eastAsiaTheme="minorEastAsia" w:hAnsiTheme="minorEastAsia"/>
                <w:color w:val="000000" w:themeColor="text1"/>
                <w:sz w:val="24"/>
                <w:szCs w:val="24"/>
              </w:rPr>
              <w:t>向舵防热</w:t>
            </w:r>
            <w:proofErr w:type="gramEnd"/>
            <w:r w:rsidRPr="00E965E5">
              <w:rPr>
                <w:rFonts w:asciiTheme="minorEastAsia" w:eastAsiaTheme="minorEastAsia" w:hAnsiTheme="minorEastAsia"/>
                <w:color w:val="000000" w:themeColor="text1"/>
                <w:sz w:val="24"/>
                <w:szCs w:val="24"/>
              </w:rPr>
              <w:t xml:space="preserve">材料、高温前缘防热材料的研制。 公司研发并生产的飞机碳刹车预制件，成功制备了飞机 碳刹车盘，打破了国外在飞机碳刹车领域对我国的垄断和封 锁，标志着我国成为继美、英、法之后第四个能生产高性能 碳刹车盘的国家。公司刹车预制件涵盖目前国内外多种型号 的飞机，配套国内所有飞机碳刹车盘（包括军机、民机）的 预制件供应。通过持续技术创新，公司发明的碳纤维预制件 相关制备方法已成功应用于 C919 飞机碳刹车盘，也是 C919 飞 </w:t>
            </w:r>
            <w:proofErr w:type="gramStart"/>
            <w:r w:rsidRPr="00E965E5">
              <w:rPr>
                <w:rFonts w:asciiTheme="minorEastAsia" w:eastAsiaTheme="minorEastAsia" w:hAnsiTheme="minorEastAsia"/>
                <w:color w:val="000000" w:themeColor="text1"/>
                <w:sz w:val="24"/>
                <w:szCs w:val="24"/>
              </w:rPr>
              <w:t>机碳刹车</w:t>
            </w:r>
            <w:proofErr w:type="gramEnd"/>
            <w:r w:rsidRPr="00E965E5">
              <w:rPr>
                <w:rFonts w:asciiTheme="minorEastAsia" w:eastAsiaTheme="minorEastAsia" w:hAnsiTheme="minorEastAsia"/>
                <w:color w:val="000000" w:themeColor="text1"/>
                <w:sz w:val="24"/>
                <w:szCs w:val="24"/>
              </w:rPr>
              <w:t>预制体的唯一供应商。 公司生产的单晶炉、多晶炉的热场预制件，经过</w:t>
            </w:r>
            <w:proofErr w:type="gramStart"/>
            <w:r w:rsidRPr="00E965E5">
              <w:rPr>
                <w:rFonts w:asciiTheme="minorEastAsia" w:eastAsiaTheme="minorEastAsia" w:hAnsiTheme="minorEastAsia"/>
                <w:color w:val="000000" w:themeColor="text1"/>
                <w:sz w:val="24"/>
                <w:szCs w:val="24"/>
              </w:rPr>
              <w:t>下游客</w:t>
            </w:r>
            <w:proofErr w:type="gramEnd"/>
            <w:r w:rsidRPr="00E965E5">
              <w:rPr>
                <w:rFonts w:asciiTheme="minorEastAsia" w:eastAsiaTheme="minorEastAsia" w:hAnsiTheme="minorEastAsia"/>
                <w:color w:val="000000" w:themeColor="text1"/>
                <w:sz w:val="24"/>
                <w:szCs w:val="24"/>
              </w:rPr>
              <w:t xml:space="preserve"> 户 CVD 工艺后制作成直拉单晶硅炉中的整体式坩埚、导流筒、 加热器、盖板、底托、内、外保温筒等 C/C 复合材料热场产品。 具有优越的高温力学性能和抗化学性能，是良好的耐高温结 </w:t>
            </w:r>
            <w:proofErr w:type="gramStart"/>
            <w:r w:rsidRPr="00E965E5">
              <w:rPr>
                <w:rFonts w:asciiTheme="minorEastAsia" w:eastAsiaTheme="minorEastAsia" w:hAnsiTheme="minorEastAsia"/>
                <w:color w:val="000000" w:themeColor="text1"/>
                <w:sz w:val="24"/>
                <w:szCs w:val="24"/>
              </w:rPr>
              <w:t>构材料</w:t>
            </w:r>
            <w:proofErr w:type="gramEnd"/>
            <w:r w:rsidRPr="00E965E5">
              <w:rPr>
                <w:rFonts w:asciiTheme="minorEastAsia" w:eastAsiaTheme="minorEastAsia" w:hAnsiTheme="minorEastAsia"/>
                <w:color w:val="000000" w:themeColor="text1"/>
                <w:sz w:val="24"/>
                <w:szCs w:val="24"/>
              </w:rPr>
              <w:t>和耐腐蚀材料。 2.特种碳纤维布（类） 公司是国内最早研发特种碳纤维织造技术的企业，通过 长期的技术积累和沉淀，形成了碳纤维、石墨纤维、芳纶</w:t>
            </w:r>
            <w:proofErr w:type="gramStart"/>
            <w:r w:rsidRPr="00E965E5">
              <w:rPr>
                <w:rFonts w:asciiTheme="minorEastAsia" w:eastAsiaTheme="minorEastAsia" w:hAnsiTheme="minorEastAsia"/>
                <w:color w:val="000000" w:themeColor="text1"/>
                <w:sz w:val="24"/>
                <w:szCs w:val="24"/>
              </w:rPr>
              <w:t>纤</w:t>
            </w:r>
            <w:proofErr w:type="gramEnd"/>
            <w:r w:rsidRPr="00E965E5">
              <w:rPr>
                <w:rFonts w:asciiTheme="minorEastAsia" w:eastAsiaTheme="minorEastAsia" w:hAnsiTheme="minorEastAsia"/>
                <w:color w:val="000000" w:themeColor="text1"/>
                <w:sz w:val="24"/>
                <w:szCs w:val="24"/>
              </w:rPr>
              <w:t xml:space="preserve"> 维、石英纤维、碳化硅纤维，氧化铝纤维等高科技特种纤维， 不同组织结构、有机无机纤维混编等技术优势，具有高抗拉 强度，高弹模，优良的抗疲劳性能；重量轻，厚度小，易施 工的产品性能。产品广泛应用于航天航空、</w:t>
            </w:r>
            <w:r w:rsidRPr="00E965E5">
              <w:rPr>
                <w:rFonts w:asciiTheme="minorEastAsia" w:eastAsiaTheme="minorEastAsia" w:hAnsiTheme="minorEastAsia"/>
                <w:color w:val="000000" w:themeColor="text1"/>
                <w:sz w:val="24"/>
                <w:szCs w:val="24"/>
              </w:rPr>
              <w:lastRenderedPageBreak/>
              <w:t>汽车轻量化、土 木建筑、纺织工业、化工工业等领域，是国内研制生产特种 纤维织物品种最齐全、性价比优势突出的企业。</w:t>
            </w:r>
          </w:p>
          <w:p w:rsidR="007E563A" w:rsidRPr="00E965E5" w:rsidRDefault="00B716BB" w:rsidP="007F140B">
            <w:pPr>
              <w:autoSpaceDE w:val="0"/>
              <w:autoSpaceDN w:val="0"/>
              <w:adjustRightInd w:val="0"/>
              <w:spacing w:line="400" w:lineRule="exact"/>
              <w:ind w:firstLine="480"/>
              <w:jc w:val="left"/>
              <w:rPr>
                <w:rFonts w:asciiTheme="minorEastAsia" w:eastAsiaTheme="minorEastAsia" w:hAnsiTheme="minorEastAsia"/>
                <w:b/>
                <w:color w:val="000000" w:themeColor="text1"/>
                <w:sz w:val="24"/>
                <w:szCs w:val="24"/>
              </w:rPr>
            </w:pPr>
            <w:r w:rsidRPr="00E965E5">
              <w:rPr>
                <w:rFonts w:asciiTheme="minorEastAsia" w:eastAsiaTheme="minorEastAsia" w:hAnsiTheme="minorEastAsia" w:hint="eastAsia"/>
                <w:b/>
                <w:color w:val="000000" w:themeColor="text1"/>
                <w:sz w:val="24"/>
                <w:szCs w:val="24"/>
              </w:rPr>
              <w:t>五</w:t>
            </w:r>
            <w:r w:rsidR="007E563A" w:rsidRPr="00E965E5">
              <w:rPr>
                <w:rFonts w:asciiTheme="minorEastAsia" w:eastAsiaTheme="minorEastAsia" w:hAnsiTheme="minorEastAsia" w:hint="eastAsia"/>
                <w:b/>
                <w:color w:val="000000" w:themeColor="text1"/>
                <w:sz w:val="24"/>
                <w:szCs w:val="24"/>
              </w:rPr>
              <w:t>、</w:t>
            </w:r>
            <w:r w:rsidR="005A4259" w:rsidRPr="00E965E5">
              <w:rPr>
                <w:rFonts w:asciiTheme="minorEastAsia" w:eastAsiaTheme="minorEastAsia" w:hAnsiTheme="minorEastAsia" w:hint="eastAsia"/>
                <w:b/>
                <w:color w:val="000000" w:themeColor="text1"/>
                <w:sz w:val="24"/>
                <w:szCs w:val="24"/>
              </w:rPr>
              <w:t>发行股份及支付现金购买资产并募集配套资金情况介绍</w:t>
            </w:r>
          </w:p>
          <w:p w:rsidR="007F140B" w:rsidRPr="00E965E5" w:rsidRDefault="007F140B" w:rsidP="007F140B">
            <w:pPr>
              <w:autoSpaceDE w:val="0"/>
              <w:autoSpaceDN w:val="0"/>
              <w:adjustRightInd w:val="0"/>
              <w:spacing w:line="400" w:lineRule="exact"/>
              <w:ind w:firstLine="480"/>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（一）</w:t>
            </w:r>
            <w:r w:rsidR="004B6CDA" w:rsidRPr="00E965E5">
              <w:rPr>
                <w:rFonts w:asciiTheme="minorEastAsia" w:eastAsiaTheme="minorEastAsia" w:hAnsiTheme="minorEastAsia"/>
                <w:color w:val="000000" w:themeColor="text1"/>
                <w:sz w:val="24"/>
                <w:szCs w:val="24"/>
              </w:rPr>
              <w:t>交易方案概述</w:t>
            </w:r>
            <w:r w:rsidR="004B6CDA" w:rsidRPr="00E965E5">
              <w:rPr>
                <w:rFonts w:asciiTheme="minorEastAsia" w:eastAsiaTheme="minorEastAsia" w:hAnsiTheme="minorEastAsia" w:hint="eastAsia"/>
                <w:color w:val="000000" w:themeColor="text1"/>
                <w:sz w:val="24"/>
                <w:szCs w:val="24"/>
              </w:rPr>
              <w:t>：</w:t>
            </w:r>
            <w:r w:rsidR="004B6CDA" w:rsidRPr="00E965E5">
              <w:rPr>
                <w:rFonts w:asciiTheme="minorEastAsia" w:eastAsiaTheme="minorEastAsia" w:hAnsiTheme="minorEastAsia"/>
                <w:color w:val="000000" w:themeColor="text1"/>
                <w:sz w:val="24"/>
                <w:szCs w:val="24"/>
              </w:rPr>
              <w:t xml:space="preserve">楚江新材拟向缪云良、曹文玉、曹全中、伍静益、曹国中、曹红梅发行股份及支付现金购买其合计持有的天鸟高新 90%的股权，并向不超过10 </w:t>
            </w:r>
            <w:proofErr w:type="gramStart"/>
            <w:r w:rsidR="004B6CDA" w:rsidRPr="00E965E5">
              <w:rPr>
                <w:rFonts w:asciiTheme="minorEastAsia" w:eastAsiaTheme="minorEastAsia" w:hAnsiTheme="minorEastAsia"/>
                <w:color w:val="000000" w:themeColor="text1"/>
                <w:sz w:val="24"/>
                <w:szCs w:val="24"/>
              </w:rPr>
              <w:t>名符合</w:t>
            </w:r>
            <w:proofErr w:type="gramEnd"/>
            <w:r w:rsidR="004B6CDA" w:rsidRPr="00E965E5">
              <w:rPr>
                <w:rFonts w:asciiTheme="minorEastAsia" w:eastAsiaTheme="minorEastAsia" w:hAnsiTheme="minorEastAsia"/>
                <w:color w:val="000000" w:themeColor="text1"/>
                <w:sz w:val="24"/>
                <w:szCs w:val="24"/>
              </w:rPr>
              <w:t>条件的特定对象发行股份募集配套资金。本次交易价格的 75%以发行股份的方式支付，交易价格的 25%以现金的方式支付。</w:t>
            </w:r>
          </w:p>
          <w:p w:rsidR="001E5FAA" w:rsidRPr="00E965E5" w:rsidRDefault="007F140B" w:rsidP="001E5FAA">
            <w:pPr>
              <w:autoSpaceDE w:val="0"/>
              <w:autoSpaceDN w:val="0"/>
              <w:adjustRightInd w:val="0"/>
              <w:spacing w:line="400" w:lineRule="exact"/>
              <w:ind w:firstLine="480"/>
              <w:rPr>
                <w:rFonts w:asciiTheme="minorEastAsia" w:eastAsiaTheme="minorEastAsia" w:hAnsiTheme="minorEastAsia"/>
                <w:color w:val="000000" w:themeColor="text1"/>
                <w:sz w:val="24"/>
                <w:szCs w:val="24"/>
              </w:rPr>
            </w:pPr>
            <w:r w:rsidRPr="00E965E5">
              <w:rPr>
                <w:rFonts w:asciiTheme="minorEastAsia" w:eastAsiaTheme="minorEastAsia" w:hAnsiTheme="minorEastAsia" w:hint="eastAsia"/>
                <w:color w:val="000000" w:themeColor="text1"/>
                <w:sz w:val="24"/>
                <w:szCs w:val="24"/>
              </w:rPr>
              <w:t>（二）</w:t>
            </w:r>
            <w:r w:rsidRPr="00E965E5">
              <w:rPr>
                <w:rFonts w:asciiTheme="minorEastAsia" w:eastAsiaTheme="minorEastAsia" w:hAnsiTheme="minorEastAsia"/>
                <w:color w:val="000000" w:themeColor="text1"/>
                <w:sz w:val="24"/>
                <w:szCs w:val="24"/>
              </w:rPr>
              <w:t>发行股份及支付现金购买资</w:t>
            </w:r>
            <w:r w:rsidRPr="00E965E5">
              <w:rPr>
                <w:rFonts w:asciiTheme="minorEastAsia" w:eastAsiaTheme="minorEastAsia" w:hAnsiTheme="minorEastAsia" w:hint="eastAsia"/>
                <w:color w:val="000000" w:themeColor="text1"/>
                <w:sz w:val="24"/>
                <w:szCs w:val="24"/>
              </w:rPr>
              <w:t>产：</w:t>
            </w:r>
            <w:r w:rsidR="004B6CDA" w:rsidRPr="00E965E5">
              <w:rPr>
                <w:rFonts w:asciiTheme="minorEastAsia" w:eastAsiaTheme="minorEastAsia" w:hAnsiTheme="minorEastAsia"/>
                <w:color w:val="000000" w:themeColor="text1"/>
                <w:sz w:val="24"/>
                <w:szCs w:val="24"/>
              </w:rPr>
              <w:t>本次发行股份及支付现金购买资产的交易价格为106,200万元，其中发行股份支付79,650万元，现金支付26,650万元。楚江新材向缪云良发行79,202,468股股份、向曹文玉发行16,501,889股股份、向曹全中发行13,386,332股股份、向伍静益发行12,270,805股股份、向曹国中发行3,346,583股股份、向曹红梅发行3,346,583 股股份购买天鸟高新90%股权，合计发行128,054,660股人民币普通股，</w:t>
            </w:r>
            <w:r w:rsidR="001E5FAA" w:rsidRPr="00E965E5">
              <w:rPr>
                <w:rFonts w:asciiTheme="minorEastAsia" w:eastAsiaTheme="minorEastAsia" w:hAnsiTheme="minorEastAsia"/>
                <w:color w:val="000000" w:themeColor="text1"/>
                <w:sz w:val="24"/>
                <w:szCs w:val="24"/>
              </w:rPr>
              <w:t>非公开发行后，楚江新材的股份总数为1,197,262,716股。</w:t>
            </w:r>
            <w:r w:rsidR="001E5FAA" w:rsidRPr="00E965E5">
              <w:rPr>
                <w:rFonts w:asciiTheme="minorEastAsia" w:eastAsiaTheme="minorEastAsia" w:hAnsiTheme="minorEastAsia" w:hint="eastAsia"/>
                <w:color w:val="000000" w:themeColor="text1"/>
                <w:sz w:val="24"/>
                <w:szCs w:val="24"/>
              </w:rPr>
              <w:t>该项目于2018年12月14号取得证监会批文；2018年12月20号标的资产完成过户；2019年1月25日对</w:t>
            </w:r>
            <w:proofErr w:type="gramStart"/>
            <w:r w:rsidR="001E5FAA" w:rsidRPr="00E965E5">
              <w:rPr>
                <w:rFonts w:asciiTheme="minorEastAsia" w:eastAsiaTheme="minorEastAsia" w:hAnsiTheme="minorEastAsia" w:hint="eastAsia"/>
                <w:color w:val="000000" w:themeColor="text1"/>
                <w:sz w:val="24"/>
                <w:szCs w:val="24"/>
              </w:rPr>
              <w:t>价股份</w:t>
            </w:r>
            <w:proofErr w:type="gramEnd"/>
            <w:r w:rsidR="001E5FAA" w:rsidRPr="00E965E5">
              <w:rPr>
                <w:rFonts w:asciiTheme="minorEastAsia" w:eastAsiaTheme="minorEastAsia" w:hAnsiTheme="minorEastAsia" w:hint="eastAsia"/>
                <w:color w:val="000000" w:themeColor="text1"/>
                <w:sz w:val="24"/>
                <w:szCs w:val="24"/>
              </w:rPr>
              <w:t>1.28亿股发行上市，发行价格6.22元/股</w:t>
            </w:r>
            <w:r w:rsidR="008645DF" w:rsidRPr="00E965E5">
              <w:rPr>
                <w:rFonts w:asciiTheme="minorEastAsia" w:eastAsiaTheme="minorEastAsia" w:hAnsiTheme="minorEastAsia" w:hint="eastAsia"/>
                <w:color w:val="000000" w:themeColor="text1"/>
                <w:sz w:val="24"/>
                <w:szCs w:val="24"/>
              </w:rPr>
              <w:t>。</w:t>
            </w:r>
          </w:p>
          <w:p w:rsidR="007F140B" w:rsidRPr="00E965E5" w:rsidRDefault="007F140B" w:rsidP="001E5FAA">
            <w:pPr>
              <w:autoSpaceDE w:val="0"/>
              <w:autoSpaceDN w:val="0"/>
              <w:adjustRightInd w:val="0"/>
              <w:spacing w:line="400" w:lineRule="exact"/>
              <w:ind w:firstLineChars="150" w:firstLine="360"/>
              <w:rPr>
                <w:rFonts w:asciiTheme="minorEastAsia" w:eastAsiaTheme="minorEastAsia" w:hAnsiTheme="minorEastAsia"/>
                <w:color w:val="000000" w:themeColor="text1"/>
                <w:sz w:val="24"/>
                <w:szCs w:val="24"/>
              </w:rPr>
            </w:pPr>
            <w:r w:rsidRPr="00E965E5">
              <w:rPr>
                <w:rFonts w:asciiTheme="minorEastAsia" w:eastAsiaTheme="minorEastAsia" w:hAnsiTheme="minorEastAsia"/>
                <w:color w:val="000000" w:themeColor="text1"/>
                <w:sz w:val="24"/>
                <w:szCs w:val="24"/>
              </w:rPr>
              <w:t>（</w:t>
            </w:r>
            <w:r w:rsidR="001E5FAA" w:rsidRPr="00E965E5">
              <w:rPr>
                <w:rFonts w:asciiTheme="minorEastAsia" w:eastAsiaTheme="minorEastAsia" w:hAnsiTheme="minorEastAsia" w:hint="eastAsia"/>
                <w:color w:val="000000" w:themeColor="text1"/>
                <w:sz w:val="24"/>
                <w:szCs w:val="24"/>
              </w:rPr>
              <w:t>三</w:t>
            </w:r>
            <w:r w:rsidRPr="00E965E5">
              <w:rPr>
                <w:rFonts w:asciiTheme="minorEastAsia" w:eastAsiaTheme="minorEastAsia" w:hAnsiTheme="minorEastAsia"/>
                <w:color w:val="000000" w:themeColor="text1"/>
                <w:sz w:val="24"/>
                <w:szCs w:val="24"/>
              </w:rPr>
              <w:t>）非公开发行股份募集配套资金</w:t>
            </w:r>
          </w:p>
          <w:p w:rsidR="007F140B" w:rsidRPr="00E965E5" w:rsidRDefault="007F140B" w:rsidP="007F140B">
            <w:pPr>
              <w:autoSpaceDE w:val="0"/>
              <w:autoSpaceDN w:val="0"/>
              <w:adjustRightInd w:val="0"/>
              <w:spacing w:line="400" w:lineRule="exact"/>
              <w:ind w:firstLine="480"/>
              <w:rPr>
                <w:rFonts w:asciiTheme="minorEastAsia" w:eastAsiaTheme="minorEastAsia" w:hAnsiTheme="minorEastAsia"/>
                <w:color w:val="000000" w:themeColor="text1"/>
                <w:sz w:val="24"/>
                <w:szCs w:val="24"/>
              </w:rPr>
            </w:pPr>
            <w:r w:rsidRPr="00E965E5">
              <w:rPr>
                <w:rFonts w:asciiTheme="minorEastAsia" w:eastAsiaTheme="minorEastAsia" w:hAnsiTheme="minorEastAsia"/>
                <w:color w:val="000000" w:themeColor="text1"/>
                <w:sz w:val="24"/>
                <w:szCs w:val="24"/>
              </w:rPr>
              <w:t xml:space="preserve">本次交易拟向不超过 10 </w:t>
            </w:r>
            <w:proofErr w:type="gramStart"/>
            <w:r w:rsidRPr="00E965E5">
              <w:rPr>
                <w:rFonts w:asciiTheme="minorEastAsia" w:eastAsiaTheme="minorEastAsia" w:hAnsiTheme="minorEastAsia"/>
                <w:color w:val="000000" w:themeColor="text1"/>
                <w:sz w:val="24"/>
                <w:szCs w:val="24"/>
              </w:rPr>
              <w:t>名特定</w:t>
            </w:r>
            <w:proofErr w:type="gramEnd"/>
            <w:r w:rsidRPr="00E965E5">
              <w:rPr>
                <w:rFonts w:asciiTheme="minorEastAsia" w:eastAsiaTheme="minorEastAsia" w:hAnsiTheme="minorEastAsia"/>
                <w:color w:val="000000" w:themeColor="text1"/>
                <w:sz w:val="24"/>
                <w:szCs w:val="24"/>
              </w:rPr>
              <w:t>投资者非公开发行股份募集配套资金不超过 74,750 万元，募集配套资金总额不超过本次交易中以发行股份方式购买资产对应 的交易价格的100%</w:t>
            </w:r>
            <w:r w:rsidR="00A33258" w:rsidRPr="00E965E5">
              <w:rPr>
                <w:rFonts w:asciiTheme="minorEastAsia" w:eastAsiaTheme="minorEastAsia" w:hAnsiTheme="minorEastAsia" w:hint="eastAsia"/>
                <w:color w:val="000000" w:themeColor="text1"/>
                <w:sz w:val="24"/>
                <w:szCs w:val="24"/>
              </w:rPr>
              <w:t>，</w:t>
            </w:r>
            <w:r w:rsidRPr="00E965E5">
              <w:rPr>
                <w:rFonts w:asciiTheme="minorEastAsia" w:eastAsiaTheme="minorEastAsia" w:hAnsiTheme="minorEastAsia"/>
                <w:color w:val="000000" w:themeColor="text1"/>
                <w:sz w:val="24"/>
                <w:szCs w:val="24"/>
              </w:rPr>
              <w:t>且拟发行的股份数量不超过本次交易前公司总股本的20%。本次募集配套资金用于支付本次交易的现金对价及本次交易中介机构税费、标的</w:t>
            </w:r>
            <w:r w:rsidRPr="00E965E5">
              <w:rPr>
                <w:rFonts w:asciiTheme="minorEastAsia" w:eastAsiaTheme="minorEastAsia" w:hAnsiTheme="minorEastAsia" w:hint="eastAsia"/>
                <w:color w:val="000000" w:themeColor="text1"/>
                <w:sz w:val="24"/>
                <w:szCs w:val="24"/>
              </w:rPr>
              <w:t>、</w:t>
            </w:r>
            <w:r w:rsidRPr="00E965E5">
              <w:rPr>
                <w:rFonts w:asciiTheme="minorEastAsia" w:eastAsiaTheme="minorEastAsia" w:hAnsiTheme="minorEastAsia"/>
                <w:color w:val="000000" w:themeColor="text1"/>
                <w:sz w:val="24"/>
                <w:szCs w:val="24"/>
              </w:rPr>
              <w:t>公司的项目建设。</w:t>
            </w:r>
          </w:p>
          <w:p w:rsidR="007E563A" w:rsidRPr="00E965E5" w:rsidRDefault="007E563A" w:rsidP="003B5DDC">
            <w:pPr>
              <w:autoSpaceDE w:val="0"/>
              <w:autoSpaceDN w:val="0"/>
              <w:adjustRightInd w:val="0"/>
              <w:spacing w:line="400" w:lineRule="exact"/>
              <w:ind w:firstLine="480"/>
              <w:jc w:val="left"/>
              <w:rPr>
                <w:rFonts w:asciiTheme="minorEastAsia" w:eastAsiaTheme="minorEastAsia" w:hAnsiTheme="minorEastAsia"/>
                <w:color w:val="000000" w:themeColor="text1"/>
                <w:sz w:val="24"/>
                <w:szCs w:val="24"/>
              </w:rPr>
            </w:pPr>
          </w:p>
        </w:tc>
      </w:tr>
      <w:tr w:rsidR="00E965E5" w:rsidRPr="00E965E5" w:rsidTr="003B2DBE">
        <w:trPr>
          <w:trHeight w:val="900"/>
        </w:trPr>
        <w:tc>
          <w:tcPr>
            <w:tcW w:w="1668" w:type="dxa"/>
            <w:vAlign w:val="center"/>
          </w:tcPr>
          <w:p w:rsidR="003B4548" w:rsidRPr="00E965E5" w:rsidRDefault="003B4548" w:rsidP="00C35ADA">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lastRenderedPageBreak/>
              <w:t>附件清单（如有）</w:t>
            </w:r>
          </w:p>
        </w:tc>
        <w:tc>
          <w:tcPr>
            <w:tcW w:w="6854" w:type="dxa"/>
            <w:vAlign w:val="center"/>
          </w:tcPr>
          <w:p w:rsidR="003B4548" w:rsidRPr="00E965E5" w:rsidRDefault="003B4548" w:rsidP="00C35ADA">
            <w:pPr>
              <w:spacing w:line="400" w:lineRule="exact"/>
              <w:rPr>
                <w:rFonts w:ascii="宋体"/>
                <w:color w:val="000000" w:themeColor="text1"/>
                <w:sz w:val="24"/>
                <w:szCs w:val="24"/>
              </w:rPr>
            </w:pPr>
            <w:r w:rsidRPr="00E965E5">
              <w:rPr>
                <w:rFonts w:ascii="宋体" w:hAnsi="宋体" w:cs="宋体" w:hint="eastAsia"/>
                <w:color w:val="000000" w:themeColor="text1"/>
                <w:sz w:val="24"/>
                <w:szCs w:val="24"/>
              </w:rPr>
              <w:t>无</w:t>
            </w:r>
          </w:p>
        </w:tc>
      </w:tr>
      <w:tr w:rsidR="00E965E5" w:rsidRPr="00E965E5" w:rsidTr="00C35ADA">
        <w:trPr>
          <w:trHeight w:val="737"/>
        </w:trPr>
        <w:tc>
          <w:tcPr>
            <w:tcW w:w="1668" w:type="dxa"/>
            <w:vAlign w:val="center"/>
          </w:tcPr>
          <w:p w:rsidR="003B4548" w:rsidRPr="00E965E5" w:rsidRDefault="003B4548" w:rsidP="00C35ADA">
            <w:pPr>
              <w:spacing w:line="400" w:lineRule="exact"/>
              <w:rPr>
                <w:rFonts w:ascii="宋体"/>
                <w:b/>
                <w:bCs/>
                <w:color w:val="000000" w:themeColor="text1"/>
                <w:sz w:val="24"/>
                <w:szCs w:val="24"/>
              </w:rPr>
            </w:pPr>
            <w:r w:rsidRPr="00E965E5">
              <w:rPr>
                <w:rFonts w:ascii="宋体" w:hAnsi="宋体" w:cs="宋体" w:hint="eastAsia"/>
                <w:b/>
                <w:bCs/>
                <w:color w:val="000000" w:themeColor="text1"/>
                <w:sz w:val="24"/>
                <w:szCs w:val="24"/>
              </w:rPr>
              <w:t>日期</w:t>
            </w:r>
          </w:p>
        </w:tc>
        <w:tc>
          <w:tcPr>
            <w:tcW w:w="6854" w:type="dxa"/>
            <w:vAlign w:val="center"/>
          </w:tcPr>
          <w:p w:rsidR="003B4548" w:rsidRPr="00E965E5" w:rsidRDefault="005049DF" w:rsidP="007E563A">
            <w:pPr>
              <w:spacing w:line="400" w:lineRule="exact"/>
              <w:rPr>
                <w:rFonts w:ascii="宋体" w:hAnsi="宋体" w:cs="宋体"/>
                <w:color w:val="000000" w:themeColor="text1"/>
                <w:sz w:val="24"/>
                <w:szCs w:val="24"/>
              </w:rPr>
            </w:pPr>
            <w:r w:rsidRPr="00E965E5">
              <w:rPr>
                <w:rFonts w:ascii="宋体" w:hAnsi="宋体" w:cs="宋体"/>
                <w:color w:val="000000" w:themeColor="text1"/>
                <w:sz w:val="24"/>
                <w:szCs w:val="24"/>
              </w:rPr>
              <w:t>201</w:t>
            </w:r>
            <w:r w:rsidR="00492CA4" w:rsidRPr="00E965E5">
              <w:rPr>
                <w:rFonts w:ascii="宋体" w:hAnsi="宋体" w:cs="宋体" w:hint="eastAsia"/>
                <w:color w:val="000000" w:themeColor="text1"/>
                <w:sz w:val="24"/>
                <w:szCs w:val="24"/>
              </w:rPr>
              <w:t>9</w:t>
            </w:r>
            <w:r w:rsidRPr="00E965E5">
              <w:rPr>
                <w:rFonts w:ascii="宋体" w:hAnsi="宋体" w:cs="宋体" w:hint="eastAsia"/>
                <w:color w:val="000000" w:themeColor="text1"/>
                <w:sz w:val="24"/>
                <w:szCs w:val="24"/>
              </w:rPr>
              <w:t>年</w:t>
            </w:r>
            <w:r w:rsidR="00492CA4" w:rsidRPr="00E965E5">
              <w:rPr>
                <w:rFonts w:ascii="宋体" w:hAnsi="宋体" w:cs="宋体" w:hint="eastAsia"/>
                <w:color w:val="000000" w:themeColor="text1"/>
                <w:sz w:val="24"/>
                <w:szCs w:val="24"/>
              </w:rPr>
              <w:t>3</w:t>
            </w:r>
            <w:r w:rsidR="003B4548" w:rsidRPr="00E965E5">
              <w:rPr>
                <w:rFonts w:ascii="宋体" w:hAnsi="宋体" w:cs="宋体" w:hint="eastAsia"/>
                <w:color w:val="000000" w:themeColor="text1"/>
                <w:sz w:val="24"/>
                <w:szCs w:val="24"/>
              </w:rPr>
              <w:t>月</w:t>
            </w:r>
            <w:r w:rsidR="00F17978" w:rsidRPr="00E965E5">
              <w:rPr>
                <w:rFonts w:ascii="宋体" w:hAnsi="宋体" w:cs="宋体" w:hint="eastAsia"/>
                <w:color w:val="000000" w:themeColor="text1"/>
                <w:sz w:val="24"/>
                <w:szCs w:val="24"/>
              </w:rPr>
              <w:t>21</w:t>
            </w:r>
            <w:r w:rsidR="003B4548" w:rsidRPr="00E965E5">
              <w:rPr>
                <w:rFonts w:ascii="宋体" w:hAnsi="宋体" w:cs="宋体" w:hint="eastAsia"/>
                <w:color w:val="000000" w:themeColor="text1"/>
                <w:sz w:val="24"/>
                <w:szCs w:val="24"/>
              </w:rPr>
              <w:t>日</w:t>
            </w:r>
          </w:p>
        </w:tc>
      </w:tr>
      <w:bookmarkEnd w:id="0"/>
    </w:tbl>
    <w:p w:rsidR="003B4548" w:rsidRPr="00815D20" w:rsidRDefault="003B4548" w:rsidP="006D303B">
      <w:pPr>
        <w:spacing w:line="420" w:lineRule="exact"/>
        <w:rPr>
          <w:color w:val="000000" w:themeColor="text1"/>
        </w:rPr>
      </w:pPr>
    </w:p>
    <w:sectPr w:rsidR="003B4548" w:rsidRPr="00815D20"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B8" w:rsidRDefault="00A258B8" w:rsidP="00D715EF">
      <w:r>
        <w:separator/>
      </w:r>
    </w:p>
  </w:endnote>
  <w:endnote w:type="continuationSeparator" w:id="0">
    <w:p w:rsidR="00A258B8" w:rsidRDefault="00A258B8" w:rsidP="00D7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B8" w:rsidRDefault="00A258B8" w:rsidP="00D715EF">
      <w:r>
        <w:separator/>
      </w:r>
    </w:p>
  </w:footnote>
  <w:footnote w:type="continuationSeparator" w:id="0">
    <w:p w:rsidR="00A258B8" w:rsidRDefault="00A258B8" w:rsidP="00D71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107"/>
    <w:multiLevelType w:val="hybridMultilevel"/>
    <w:tmpl w:val="76D89F0A"/>
    <w:lvl w:ilvl="0" w:tplc="3BCA09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E26CB"/>
    <w:multiLevelType w:val="hybridMultilevel"/>
    <w:tmpl w:val="8BBE6FD4"/>
    <w:lvl w:ilvl="0" w:tplc="7DB057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002804"/>
    <w:multiLevelType w:val="multilevel"/>
    <w:tmpl w:val="1A002804"/>
    <w:lvl w:ilvl="0">
      <w:start w:val="1"/>
      <w:numFmt w:val="upperLetter"/>
      <w:lvlText w:val="%1、"/>
      <w:lvlJc w:val="left"/>
      <w:pPr>
        <w:tabs>
          <w:tab w:val="num" w:pos="902"/>
        </w:tabs>
        <w:ind w:left="902" w:hanging="42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3">
    <w:nsid w:val="22357F79"/>
    <w:multiLevelType w:val="hybridMultilevel"/>
    <w:tmpl w:val="546059C0"/>
    <w:lvl w:ilvl="0" w:tplc="1F985B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80A93"/>
    <w:multiLevelType w:val="hybridMultilevel"/>
    <w:tmpl w:val="FEB4FA8E"/>
    <w:lvl w:ilvl="0" w:tplc="62FE2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387573"/>
    <w:multiLevelType w:val="hybridMultilevel"/>
    <w:tmpl w:val="2822EE7C"/>
    <w:lvl w:ilvl="0" w:tplc="C74C3F80">
      <w:start w:val="1"/>
      <w:numFmt w:val="bullet"/>
      <w:lvlText w:val=""/>
      <w:lvlJc w:val="left"/>
      <w:pPr>
        <w:tabs>
          <w:tab w:val="num" w:pos="720"/>
        </w:tabs>
        <w:ind w:left="720" w:hanging="360"/>
      </w:pPr>
      <w:rPr>
        <w:rFonts w:ascii="Wingdings" w:hAnsi="Wingdings" w:hint="default"/>
      </w:rPr>
    </w:lvl>
    <w:lvl w:ilvl="1" w:tplc="8B1AD820" w:tentative="1">
      <w:start w:val="1"/>
      <w:numFmt w:val="bullet"/>
      <w:lvlText w:val=""/>
      <w:lvlJc w:val="left"/>
      <w:pPr>
        <w:tabs>
          <w:tab w:val="num" w:pos="1440"/>
        </w:tabs>
        <w:ind w:left="1440" w:hanging="360"/>
      </w:pPr>
      <w:rPr>
        <w:rFonts w:ascii="Wingdings" w:hAnsi="Wingdings" w:hint="default"/>
      </w:rPr>
    </w:lvl>
    <w:lvl w:ilvl="2" w:tplc="00367754" w:tentative="1">
      <w:start w:val="1"/>
      <w:numFmt w:val="bullet"/>
      <w:lvlText w:val=""/>
      <w:lvlJc w:val="left"/>
      <w:pPr>
        <w:tabs>
          <w:tab w:val="num" w:pos="2160"/>
        </w:tabs>
        <w:ind w:left="2160" w:hanging="360"/>
      </w:pPr>
      <w:rPr>
        <w:rFonts w:ascii="Wingdings" w:hAnsi="Wingdings" w:hint="default"/>
      </w:rPr>
    </w:lvl>
    <w:lvl w:ilvl="3" w:tplc="68EC9720" w:tentative="1">
      <w:start w:val="1"/>
      <w:numFmt w:val="bullet"/>
      <w:lvlText w:val=""/>
      <w:lvlJc w:val="left"/>
      <w:pPr>
        <w:tabs>
          <w:tab w:val="num" w:pos="2880"/>
        </w:tabs>
        <w:ind w:left="2880" w:hanging="360"/>
      </w:pPr>
      <w:rPr>
        <w:rFonts w:ascii="Wingdings" w:hAnsi="Wingdings" w:hint="default"/>
      </w:rPr>
    </w:lvl>
    <w:lvl w:ilvl="4" w:tplc="118ED866" w:tentative="1">
      <w:start w:val="1"/>
      <w:numFmt w:val="bullet"/>
      <w:lvlText w:val=""/>
      <w:lvlJc w:val="left"/>
      <w:pPr>
        <w:tabs>
          <w:tab w:val="num" w:pos="3600"/>
        </w:tabs>
        <w:ind w:left="3600" w:hanging="360"/>
      </w:pPr>
      <w:rPr>
        <w:rFonts w:ascii="Wingdings" w:hAnsi="Wingdings" w:hint="default"/>
      </w:rPr>
    </w:lvl>
    <w:lvl w:ilvl="5" w:tplc="7FA44C1C" w:tentative="1">
      <w:start w:val="1"/>
      <w:numFmt w:val="bullet"/>
      <w:lvlText w:val=""/>
      <w:lvlJc w:val="left"/>
      <w:pPr>
        <w:tabs>
          <w:tab w:val="num" w:pos="4320"/>
        </w:tabs>
        <w:ind w:left="4320" w:hanging="360"/>
      </w:pPr>
      <w:rPr>
        <w:rFonts w:ascii="Wingdings" w:hAnsi="Wingdings" w:hint="default"/>
      </w:rPr>
    </w:lvl>
    <w:lvl w:ilvl="6" w:tplc="27044AFC" w:tentative="1">
      <w:start w:val="1"/>
      <w:numFmt w:val="bullet"/>
      <w:lvlText w:val=""/>
      <w:lvlJc w:val="left"/>
      <w:pPr>
        <w:tabs>
          <w:tab w:val="num" w:pos="5040"/>
        </w:tabs>
        <w:ind w:left="5040" w:hanging="360"/>
      </w:pPr>
      <w:rPr>
        <w:rFonts w:ascii="Wingdings" w:hAnsi="Wingdings" w:hint="default"/>
      </w:rPr>
    </w:lvl>
    <w:lvl w:ilvl="7" w:tplc="35F8C46C" w:tentative="1">
      <w:start w:val="1"/>
      <w:numFmt w:val="bullet"/>
      <w:lvlText w:val=""/>
      <w:lvlJc w:val="left"/>
      <w:pPr>
        <w:tabs>
          <w:tab w:val="num" w:pos="5760"/>
        </w:tabs>
        <w:ind w:left="5760" w:hanging="360"/>
      </w:pPr>
      <w:rPr>
        <w:rFonts w:ascii="Wingdings" w:hAnsi="Wingdings" w:hint="default"/>
      </w:rPr>
    </w:lvl>
    <w:lvl w:ilvl="8" w:tplc="F66C4A0A" w:tentative="1">
      <w:start w:val="1"/>
      <w:numFmt w:val="bullet"/>
      <w:lvlText w:val=""/>
      <w:lvlJc w:val="left"/>
      <w:pPr>
        <w:tabs>
          <w:tab w:val="num" w:pos="6480"/>
        </w:tabs>
        <w:ind w:left="6480" w:hanging="360"/>
      </w:pPr>
      <w:rPr>
        <w:rFonts w:ascii="Wingdings" w:hAnsi="Wingdings" w:hint="default"/>
      </w:rPr>
    </w:lvl>
  </w:abstractNum>
  <w:abstractNum w:abstractNumId="6">
    <w:nsid w:val="783E3C4C"/>
    <w:multiLevelType w:val="hybridMultilevel"/>
    <w:tmpl w:val="E4A64BF8"/>
    <w:lvl w:ilvl="0" w:tplc="E520B400">
      <w:start w:val="1"/>
      <w:numFmt w:val="bullet"/>
      <w:lvlText w:val=""/>
      <w:lvlJc w:val="left"/>
      <w:pPr>
        <w:tabs>
          <w:tab w:val="num" w:pos="720"/>
        </w:tabs>
        <w:ind w:left="720" w:hanging="360"/>
      </w:pPr>
      <w:rPr>
        <w:rFonts w:ascii="Wingdings" w:hAnsi="Wingdings" w:hint="default"/>
      </w:rPr>
    </w:lvl>
    <w:lvl w:ilvl="1" w:tplc="FF6801C0" w:tentative="1">
      <w:start w:val="1"/>
      <w:numFmt w:val="bullet"/>
      <w:lvlText w:val=""/>
      <w:lvlJc w:val="left"/>
      <w:pPr>
        <w:tabs>
          <w:tab w:val="num" w:pos="1440"/>
        </w:tabs>
        <w:ind w:left="1440" w:hanging="360"/>
      </w:pPr>
      <w:rPr>
        <w:rFonts w:ascii="Wingdings" w:hAnsi="Wingdings" w:hint="default"/>
      </w:rPr>
    </w:lvl>
    <w:lvl w:ilvl="2" w:tplc="5ED0CA3A" w:tentative="1">
      <w:start w:val="1"/>
      <w:numFmt w:val="bullet"/>
      <w:lvlText w:val=""/>
      <w:lvlJc w:val="left"/>
      <w:pPr>
        <w:tabs>
          <w:tab w:val="num" w:pos="2160"/>
        </w:tabs>
        <w:ind w:left="2160" w:hanging="360"/>
      </w:pPr>
      <w:rPr>
        <w:rFonts w:ascii="Wingdings" w:hAnsi="Wingdings" w:hint="default"/>
      </w:rPr>
    </w:lvl>
    <w:lvl w:ilvl="3" w:tplc="CA20CF42" w:tentative="1">
      <w:start w:val="1"/>
      <w:numFmt w:val="bullet"/>
      <w:lvlText w:val=""/>
      <w:lvlJc w:val="left"/>
      <w:pPr>
        <w:tabs>
          <w:tab w:val="num" w:pos="2880"/>
        </w:tabs>
        <w:ind w:left="2880" w:hanging="360"/>
      </w:pPr>
      <w:rPr>
        <w:rFonts w:ascii="Wingdings" w:hAnsi="Wingdings" w:hint="default"/>
      </w:rPr>
    </w:lvl>
    <w:lvl w:ilvl="4" w:tplc="BE7291CE" w:tentative="1">
      <w:start w:val="1"/>
      <w:numFmt w:val="bullet"/>
      <w:lvlText w:val=""/>
      <w:lvlJc w:val="left"/>
      <w:pPr>
        <w:tabs>
          <w:tab w:val="num" w:pos="3600"/>
        </w:tabs>
        <w:ind w:left="3600" w:hanging="360"/>
      </w:pPr>
      <w:rPr>
        <w:rFonts w:ascii="Wingdings" w:hAnsi="Wingdings" w:hint="default"/>
      </w:rPr>
    </w:lvl>
    <w:lvl w:ilvl="5" w:tplc="FB5C8CEE" w:tentative="1">
      <w:start w:val="1"/>
      <w:numFmt w:val="bullet"/>
      <w:lvlText w:val=""/>
      <w:lvlJc w:val="left"/>
      <w:pPr>
        <w:tabs>
          <w:tab w:val="num" w:pos="4320"/>
        </w:tabs>
        <w:ind w:left="4320" w:hanging="360"/>
      </w:pPr>
      <w:rPr>
        <w:rFonts w:ascii="Wingdings" w:hAnsi="Wingdings" w:hint="default"/>
      </w:rPr>
    </w:lvl>
    <w:lvl w:ilvl="6" w:tplc="F03A826E" w:tentative="1">
      <w:start w:val="1"/>
      <w:numFmt w:val="bullet"/>
      <w:lvlText w:val=""/>
      <w:lvlJc w:val="left"/>
      <w:pPr>
        <w:tabs>
          <w:tab w:val="num" w:pos="5040"/>
        </w:tabs>
        <w:ind w:left="5040" w:hanging="360"/>
      </w:pPr>
      <w:rPr>
        <w:rFonts w:ascii="Wingdings" w:hAnsi="Wingdings" w:hint="default"/>
      </w:rPr>
    </w:lvl>
    <w:lvl w:ilvl="7" w:tplc="47947AC4" w:tentative="1">
      <w:start w:val="1"/>
      <w:numFmt w:val="bullet"/>
      <w:lvlText w:val=""/>
      <w:lvlJc w:val="left"/>
      <w:pPr>
        <w:tabs>
          <w:tab w:val="num" w:pos="5760"/>
        </w:tabs>
        <w:ind w:left="5760" w:hanging="360"/>
      </w:pPr>
      <w:rPr>
        <w:rFonts w:ascii="Wingdings" w:hAnsi="Wingdings" w:hint="default"/>
      </w:rPr>
    </w:lvl>
    <w:lvl w:ilvl="8" w:tplc="4E963628" w:tentative="1">
      <w:start w:val="1"/>
      <w:numFmt w:val="bullet"/>
      <w:lvlText w:val=""/>
      <w:lvlJc w:val="left"/>
      <w:pPr>
        <w:tabs>
          <w:tab w:val="num" w:pos="6480"/>
        </w:tabs>
        <w:ind w:left="6480" w:hanging="360"/>
      </w:pPr>
      <w:rPr>
        <w:rFonts w:ascii="Wingdings" w:hAnsi="Wingdings" w:hint="default"/>
      </w:rPr>
    </w:lvl>
  </w:abstractNum>
  <w:abstractNum w:abstractNumId="7">
    <w:nsid w:val="7F9E186F"/>
    <w:multiLevelType w:val="multilevel"/>
    <w:tmpl w:val="7F9E186F"/>
    <w:lvl w:ilvl="0">
      <w:start w:val="1"/>
      <w:numFmt w:val="bullet"/>
      <w:lvlText w:val=""/>
      <w:lvlJc w:val="left"/>
      <w:pPr>
        <w:tabs>
          <w:tab w:val="num" w:pos="600"/>
        </w:tabs>
        <w:ind w:left="600" w:hanging="420"/>
      </w:pPr>
      <w:rPr>
        <w:rFonts w:ascii="Wingdings" w:hAnsi="Wingding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112A"/>
    <w:rsid w:val="000030CB"/>
    <w:rsid w:val="000076D7"/>
    <w:rsid w:val="00011A7C"/>
    <w:rsid w:val="00011C10"/>
    <w:rsid w:val="00012319"/>
    <w:rsid w:val="00013647"/>
    <w:rsid w:val="00013691"/>
    <w:rsid w:val="000138EB"/>
    <w:rsid w:val="00013AD2"/>
    <w:rsid w:val="00015153"/>
    <w:rsid w:val="000157CA"/>
    <w:rsid w:val="00032494"/>
    <w:rsid w:val="000326B7"/>
    <w:rsid w:val="00033404"/>
    <w:rsid w:val="00033B2B"/>
    <w:rsid w:val="00034186"/>
    <w:rsid w:val="000405A9"/>
    <w:rsid w:val="00041958"/>
    <w:rsid w:val="00042F6A"/>
    <w:rsid w:val="00044CD8"/>
    <w:rsid w:val="00044E38"/>
    <w:rsid w:val="000457DF"/>
    <w:rsid w:val="00050C11"/>
    <w:rsid w:val="00052378"/>
    <w:rsid w:val="00052DD4"/>
    <w:rsid w:val="000535CC"/>
    <w:rsid w:val="00054666"/>
    <w:rsid w:val="00060C3D"/>
    <w:rsid w:val="000619E7"/>
    <w:rsid w:val="00064EFE"/>
    <w:rsid w:val="00065AA2"/>
    <w:rsid w:val="00065C3D"/>
    <w:rsid w:val="0006680E"/>
    <w:rsid w:val="000733C7"/>
    <w:rsid w:val="00075F65"/>
    <w:rsid w:val="000822F0"/>
    <w:rsid w:val="000853A6"/>
    <w:rsid w:val="00092460"/>
    <w:rsid w:val="00092ADE"/>
    <w:rsid w:val="000934F4"/>
    <w:rsid w:val="00095A88"/>
    <w:rsid w:val="000962F3"/>
    <w:rsid w:val="000A26A6"/>
    <w:rsid w:val="000A281B"/>
    <w:rsid w:val="000B0D78"/>
    <w:rsid w:val="000B3C9E"/>
    <w:rsid w:val="000B429F"/>
    <w:rsid w:val="000B7824"/>
    <w:rsid w:val="000C4653"/>
    <w:rsid w:val="000C7BE5"/>
    <w:rsid w:val="000D0673"/>
    <w:rsid w:val="000D0E3F"/>
    <w:rsid w:val="000D3D5E"/>
    <w:rsid w:val="000D51B5"/>
    <w:rsid w:val="000D5A5B"/>
    <w:rsid w:val="000D5B65"/>
    <w:rsid w:val="000D7743"/>
    <w:rsid w:val="000E0B21"/>
    <w:rsid w:val="000E18B2"/>
    <w:rsid w:val="000E2533"/>
    <w:rsid w:val="000F3FBE"/>
    <w:rsid w:val="000F4AC1"/>
    <w:rsid w:val="000F61C8"/>
    <w:rsid w:val="000F68FF"/>
    <w:rsid w:val="00102FED"/>
    <w:rsid w:val="00107AB3"/>
    <w:rsid w:val="001112FC"/>
    <w:rsid w:val="00116539"/>
    <w:rsid w:val="00116F58"/>
    <w:rsid w:val="00117200"/>
    <w:rsid w:val="0013753E"/>
    <w:rsid w:val="001414B3"/>
    <w:rsid w:val="0014336E"/>
    <w:rsid w:val="0014798B"/>
    <w:rsid w:val="0016003D"/>
    <w:rsid w:val="00161E4C"/>
    <w:rsid w:val="0016265F"/>
    <w:rsid w:val="0016570C"/>
    <w:rsid w:val="0017037D"/>
    <w:rsid w:val="00170561"/>
    <w:rsid w:val="0017071B"/>
    <w:rsid w:val="0017413A"/>
    <w:rsid w:val="0017589D"/>
    <w:rsid w:val="0017630A"/>
    <w:rsid w:val="00180BDD"/>
    <w:rsid w:val="001811DB"/>
    <w:rsid w:val="00181E00"/>
    <w:rsid w:val="00190A62"/>
    <w:rsid w:val="001914F7"/>
    <w:rsid w:val="00193FAF"/>
    <w:rsid w:val="00194914"/>
    <w:rsid w:val="001952F3"/>
    <w:rsid w:val="0019547E"/>
    <w:rsid w:val="00195C45"/>
    <w:rsid w:val="001A146F"/>
    <w:rsid w:val="001A37C2"/>
    <w:rsid w:val="001A5738"/>
    <w:rsid w:val="001A5A4C"/>
    <w:rsid w:val="001A65AC"/>
    <w:rsid w:val="001A6976"/>
    <w:rsid w:val="001B225D"/>
    <w:rsid w:val="001B2419"/>
    <w:rsid w:val="001B27A6"/>
    <w:rsid w:val="001B2D8F"/>
    <w:rsid w:val="001B2E00"/>
    <w:rsid w:val="001B5DFD"/>
    <w:rsid w:val="001B6480"/>
    <w:rsid w:val="001B7917"/>
    <w:rsid w:val="001C16CD"/>
    <w:rsid w:val="001C50AE"/>
    <w:rsid w:val="001C5C1C"/>
    <w:rsid w:val="001C66B5"/>
    <w:rsid w:val="001D2F96"/>
    <w:rsid w:val="001D4634"/>
    <w:rsid w:val="001D55F0"/>
    <w:rsid w:val="001D6372"/>
    <w:rsid w:val="001E0A28"/>
    <w:rsid w:val="001E4B31"/>
    <w:rsid w:val="001E5FAA"/>
    <w:rsid w:val="001F253F"/>
    <w:rsid w:val="001F492A"/>
    <w:rsid w:val="001F72D4"/>
    <w:rsid w:val="00200868"/>
    <w:rsid w:val="0020491E"/>
    <w:rsid w:val="00204929"/>
    <w:rsid w:val="00205B40"/>
    <w:rsid w:val="0020794A"/>
    <w:rsid w:val="00207EEF"/>
    <w:rsid w:val="00207FC8"/>
    <w:rsid w:val="00210EF0"/>
    <w:rsid w:val="002133B6"/>
    <w:rsid w:val="0021639F"/>
    <w:rsid w:val="002175EF"/>
    <w:rsid w:val="00217963"/>
    <w:rsid w:val="00221B2A"/>
    <w:rsid w:val="0022747B"/>
    <w:rsid w:val="00245373"/>
    <w:rsid w:val="0024592F"/>
    <w:rsid w:val="00250B10"/>
    <w:rsid w:val="00251FF5"/>
    <w:rsid w:val="00253FDE"/>
    <w:rsid w:val="0025504C"/>
    <w:rsid w:val="00255C6A"/>
    <w:rsid w:val="00262E10"/>
    <w:rsid w:val="0026537B"/>
    <w:rsid w:val="002679B2"/>
    <w:rsid w:val="00267BC9"/>
    <w:rsid w:val="0027155D"/>
    <w:rsid w:val="002739FD"/>
    <w:rsid w:val="00273D10"/>
    <w:rsid w:val="002773E2"/>
    <w:rsid w:val="00280BB7"/>
    <w:rsid w:val="0028245D"/>
    <w:rsid w:val="0028568A"/>
    <w:rsid w:val="00287DE3"/>
    <w:rsid w:val="00292BF9"/>
    <w:rsid w:val="002960AC"/>
    <w:rsid w:val="002A056A"/>
    <w:rsid w:val="002A19D3"/>
    <w:rsid w:val="002A791C"/>
    <w:rsid w:val="002B193A"/>
    <w:rsid w:val="002B312D"/>
    <w:rsid w:val="002C1552"/>
    <w:rsid w:val="002C1791"/>
    <w:rsid w:val="002C6690"/>
    <w:rsid w:val="002D5376"/>
    <w:rsid w:val="002E079B"/>
    <w:rsid w:val="002E3DAB"/>
    <w:rsid w:val="002E66F4"/>
    <w:rsid w:val="002E6CFA"/>
    <w:rsid w:val="002E7DEB"/>
    <w:rsid w:val="002F778C"/>
    <w:rsid w:val="00301B32"/>
    <w:rsid w:val="00303965"/>
    <w:rsid w:val="00304476"/>
    <w:rsid w:val="00305691"/>
    <w:rsid w:val="003057FA"/>
    <w:rsid w:val="003060A3"/>
    <w:rsid w:val="003061FF"/>
    <w:rsid w:val="00310ACC"/>
    <w:rsid w:val="003213C8"/>
    <w:rsid w:val="003230FD"/>
    <w:rsid w:val="00323B43"/>
    <w:rsid w:val="003267C5"/>
    <w:rsid w:val="00330929"/>
    <w:rsid w:val="00331C4D"/>
    <w:rsid w:val="00331EC3"/>
    <w:rsid w:val="00332D8F"/>
    <w:rsid w:val="00333ED4"/>
    <w:rsid w:val="00335E74"/>
    <w:rsid w:val="00336179"/>
    <w:rsid w:val="00341AC8"/>
    <w:rsid w:val="00343749"/>
    <w:rsid w:val="0034665B"/>
    <w:rsid w:val="00351A63"/>
    <w:rsid w:val="00354C1C"/>
    <w:rsid w:val="00355E16"/>
    <w:rsid w:val="00360083"/>
    <w:rsid w:val="003605BC"/>
    <w:rsid w:val="003610D6"/>
    <w:rsid w:val="003614CA"/>
    <w:rsid w:val="00364F21"/>
    <w:rsid w:val="003652BD"/>
    <w:rsid w:val="0036543A"/>
    <w:rsid w:val="00366CF6"/>
    <w:rsid w:val="003700D5"/>
    <w:rsid w:val="003731C0"/>
    <w:rsid w:val="00373919"/>
    <w:rsid w:val="0038105A"/>
    <w:rsid w:val="00381A95"/>
    <w:rsid w:val="00383ABA"/>
    <w:rsid w:val="003851A3"/>
    <w:rsid w:val="00390323"/>
    <w:rsid w:val="00390E07"/>
    <w:rsid w:val="003917D0"/>
    <w:rsid w:val="00391ABC"/>
    <w:rsid w:val="00392602"/>
    <w:rsid w:val="0039343A"/>
    <w:rsid w:val="00396E8D"/>
    <w:rsid w:val="003A37DF"/>
    <w:rsid w:val="003A5123"/>
    <w:rsid w:val="003A5A38"/>
    <w:rsid w:val="003A5E31"/>
    <w:rsid w:val="003A7448"/>
    <w:rsid w:val="003B0985"/>
    <w:rsid w:val="003B2DBE"/>
    <w:rsid w:val="003B4548"/>
    <w:rsid w:val="003B5187"/>
    <w:rsid w:val="003B5DDC"/>
    <w:rsid w:val="003D2695"/>
    <w:rsid w:val="003D37D8"/>
    <w:rsid w:val="003D4895"/>
    <w:rsid w:val="003D6CFF"/>
    <w:rsid w:val="003E280C"/>
    <w:rsid w:val="003E4791"/>
    <w:rsid w:val="003E6F83"/>
    <w:rsid w:val="003F3BB2"/>
    <w:rsid w:val="003F5F24"/>
    <w:rsid w:val="003F7450"/>
    <w:rsid w:val="00407AF3"/>
    <w:rsid w:val="004145F0"/>
    <w:rsid w:val="004237D3"/>
    <w:rsid w:val="004358AB"/>
    <w:rsid w:val="004419F0"/>
    <w:rsid w:val="004445DE"/>
    <w:rsid w:val="00445DF6"/>
    <w:rsid w:val="00446323"/>
    <w:rsid w:val="004574D0"/>
    <w:rsid w:val="00463FD4"/>
    <w:rsid w:val="00466D58"/>
    <w:rsid w:val="0046796A"/>
    <w:rsid w:val="0047233E"/>
    <w:rsid w:val="00473109"/>
    <w:rsid w:val="004744F6"/>
    <w:rsid w:val="0047656A"/>
    <w:rsid w:val="0047768A"/>
    <w:rsid w:val="0049112A"/>
    <w:rsid w:val="00492CA4"/>
    <w:rsid w:val="00493227"/>
    <w:rsid w:val="00494A06"/>
    <w:rsid w:val="00497571"/>
    <w:rsid w:val="004A1D37"/>
    <w:rsid w:val="004B020C"/>
    <w:rsid w:val="004B0B89"/>
    <w:rsid w:val="004B1575"/>
    <w:rsid w:val="004B678C"/>
    <w:rsid w:val="004B6CDA"/>
    <w:rsid w:val="004C200D"/>
    <w:rsid w:val="004C34F7"/>
    <w:rsid w:val="004C3B55"/>
    <w:rsid w:val="004C3E5D"/>
    <w:rsid w:val="004C50EE"/>
    <w:rsid w:val="004D0051"/>
    <w:rsid w:val="004D4D98"/>
    <w:rsid w:val="004E1020"/>
    <w:rsid w:val="004E5009"/>
    <w:rsid w:val="004F18DA"/>
    <w:rsid w:val="004F519A"/>
    <w:rsid w:val="004F5C13"/>
    <w:rsid w:val="004F62AD"/>
    <w:rsid w:val="00500B9B"/>
    <w:rsid w:val="00502FBD"/>
    <w:rsid w:val="005037F6"/>
    <w:rsid w:val="005049DF"/>
    <w:rsid w:val="005120FC"/>
    <w:rsid w:val="00513ECD"/>
    <w:rsid w:val="00514960"/>
    <w:rsid w:val="00514B0A"/>
    <w:rsid w:val="005256D3"/>
    <w:rsid w:val="00526125"/>
    <w:rsid w:val="00530CB7"/>
    <w:rsid w:val="005403B7"/>
    <w:rsid w:val="00541C7C"/>
    <w:rsid w:val="00543D8C"/>
    <w:rsid w:val="00543F95"/>
    <w:rsid w:val="00546446"/>
    <w:rsid w:val="0055006B"/>
    <w:rsid w:val="005507BA"/>
    <w:rsid w:val="005538F9"/>
    <w:rsid w:val="00557CB1"/>
    <w:rsid w:val="00557E89"/>
    <w:rsid w:val="0056592C"/>
    <w:rsid w:val="00566777"/>
    <w:rsid w:val="005741E4"/>
    <w:rsid w:val="00576634"/>
    <w:rsid w:val="00577B8B"/>
    <w:rsid w:val="00580F8B"/>
    <w:rsid w:val="00581F59"/>
    <w:rsid w:val="005843D3"/>
    <w:rsid w:val="00584A94"/>
    <w:rsid w:val="005870FD"/>
    <w:rsid w:val="005914D1"/>
    <w:rsid w:val="005945D4"/>
    <w:rsid w:val="005969A2"/>
    <w:rsid w:val="005A148B"/>
    <w:rsid w:val="005A1AD4"/>
    <w:rsid w:val="005A3079"/>
    <w:rsid w:val="005A4259"/>
    <w:rsid w:val="005B1AC8"/>
    <w:rsid w:val="005C0840"/>
    <w:rsid w:val="005C1029"/>
    <w:rsid w:val="005C17BA"/>
    <w:rsid w:val="005C1F7F"/>
    <w:rsid w:val="005C2350"/>
    <w:rsid w:val="005C5FCF"/>
    <w:rsid w:val="005C6C27"/>
    <w:rsid w:val="005C6ED4"/>
    <w:rsid w:val="005C7C73"/>
    <w:rsid w:val="005D1A57"/>
    <w:rsid w:val="005D2F9F"/>
    <w:rsid w:val="005D49E9"/>
    <w:rsid w:val="005D57CB"/>
    <w:rsid w:val="005E3C04"/>
    <w:rsid w:val="00600810"/>
    <w:rsid w:val="0060747A"/>
    <w:rsid w:val="006076AF"/>
    <w:rsid w:val="00613307"/>
    <w:rsid w:val="00620D72"/>
    <w:rsid w:val="00621315"/>
    <w:rsid w:val="00625279"/>
    <w:rsid w:val="006267A3"/>
    <w:rsid w:val="0063284D"/>
    <w:rsid w:val="00633BF9"/>
    <w:rsid w:val="0063611A"/>
    <w:rsid w:val="00637883"/>
    <w:rsid w:val="00640B3E"/>
    <w:rsid w:val="00652C60"/>
    <w:rsid w:val="00660599"/>
    <w:rsid w:val="006639C4"/>
    <w:rsid w:val="00665CD7"/>
    <w:rsid w:val="00666188"/>
    <w:rsid w:val="00667268"/>
    <w:rsid w:val="006809BE"/>
    <w:rsid w:val="00680EA3"/>
    <w:rsid w:val="00681B4A"/>
    <w:rsid w:val="00684FDE"/>
    <w:rsid w:val="006B14DB"/>
    <w:rsid w:val="006B1FFF"/>
    <w:rsid w:val="006B2D60"/>
    <w:rsid w:val="006B3BD4"/>
    <w:rsid w:val="006B6DEC"/>
    <w:rsid w:val="006C0335"/>
    <w:rsid w:val="006C18BD"/>
    <w:rsid w:val="006C53A3"/>
    <w:rsid w:val="006C6B9D"/>
    <w:rsid w:val="006D12FF"/>
    <w:rsid w:val="006D23B4"/>
    <w:rsid w:val="006D303B"/>
    <w:rsid w:val="006D37B8"/>
    <w:rsid w:val="006D384E"/>
    <w:rsid w:val="006D45F7"/>
    <w:rsid w:val="006D509D"/>
    <w:rsid w:val="006E6A25"/>
    <w:rsid w:val="006F036C"/>
    <w:rsid w:val="006F1536"/>
    <w:rsid w:val="007019D4"/>
    <w:rsid w:val="0070488C"/>
    <w:rsid w:val="00704EEA"/>
    <w:rsid w:val="00705B52"/>
    <w:rsid w:val="00711C95"/>
    <w:rsid w:val="00717D27"/>
    <w:rsid w:val="00720284"/>
    <w:rsid w:val="007203F5"/>
    <w:rsid w:val="00721566"/>
    <w:rsid w:val="00722B6F"/>
    <w:rsid w:val="007249C8"/>
    <w:rsid w:val="00726DAA"/>
    <w:rsid w:val="00727A71"/>
    <w:rsid w:val="00727EE0"/>
    <w:rsid w:val="0073131C"/>
    <w:rsid w:val="0073528D"/>
    <w:rsid w:val="0073543F"/>
    <w:rsid w:val="007378D7"/>
    <w:rsid w:val="00741B45"/>
    <w:rsid w:val="00744543"/>
    <w:rsid w:val="00744BBD"/>
    <w:rsid w:val="007560B2"/>
    <w:rsid w:val="007563F3"/>
    <w:rsid w:val="00771285"/>
    <w:rsid w:val="00774975"/>
    <w:rsid w:val="00780394"/>
    <w:rsid w:val="00782613"/>
    <w:rsid w:val="007831D1"/>
    <w:rsid w:val="00785E11"/>
    <w:rsid w:val="00791361"/>
    <w:rsid w:val="007915CE"/>
    <w:rsid w:val="00794BE3"/>
    <w:rsid w:val="00795540"/>
    <w:rsid w:val="007963F0"/>
    <w:rsid w:val="007A1E1C"/>
    <w:rsid w:val="007A5B94"/>
    <w:rsid w:val="007B4764"/>
    <w:rsid w:val="007C288B"/>
    <w:rsid w:val="007D287D"/>
    <w:rsid w:val="007D2F43"/>
    <w:rsid w:val="007D34CD"/>
    <w:rsid w:val="007D4D0F"/>
    <w:rsid w:val="007D67CF"/>
    <w:rsid w:val="007E077F"/>
    <w:rsid w:val="007E0F57"/>
    <w:rsid w:val="007E563A"/>
    <w:rsid w:val="007E7569"/>
    <w:rsid w:val="007F09C9"/>
    <w:rsid w:val="007F0B9A"/>
    <w:rsid w:val="007F100F"/>
    <w:rsid w:val="007F140B"/>
    <w:rsid w:val="007F1A83"/>
    <w:rsid w:val="007F1E67"/>
    <w:rsid w:val="007F5614"/>
    <w:rsid w:val="007F6D36"/>
    <w:rsid w:val="0080008D"/>
    <w:rsid w:val="00800286"/>
    <w:rsid w:val="008071D9"/>
    <w:rsid w:val="00810A82"/>
    <w:rsid w:val="00814773"/>
    <w:rsid w:val="0081582B"/>
    <w:rsid w:val="0081586B"/>
    <w:rsid w:val="00815D20"/>
    <w:rsid w:val="00822C63"/>
    <w:rsid w:val="008238BE"/>
    <w:rsid w:val="0082574B"/>
    <w:rsid w:val="00827EB4"/>
    <w:rsid w:val="00833D01"/>
    <w:rsid w:val="00836771"/>
    <w:rsid w:val="008427BD"/>
    <w:rsid w:val="00845044"/>
    <w:rsid w:val="00847AB4"/>
    <w:rsid w:val="00850DB0"/>
    <w:rsid w:val="00857904"/>
    <w:rsid w:val="00857A89"/>
    <w:rsid w:val="00861985"/>
    <w:rsid w:val="00861A7A"/>
    <w:rsid w:val="00864074"/>
    <w:rsid w:val="008645DF"/>
    <w:rsid w:val="0087022C"/>
    <w:rsid w:val="00883DC4"/>
    <w:rsid w:val="008863B3"/>
    <w:rsid w:val="00892BA0"/>
    <w:rsid w:val="008942FA"/>
    <w:rsid w:val="00897034"/>
    <w:rsid w:val="00897942"/>
    <w:rsid w:val="008A0FFF"/>
    <w:rsid w:val="008B45F8"/>
    <w:rsid w:val="008B69A3"/>
    <w:rsid w:val="008B7726"/>
    <w:rsid w:val="008B777B"/>
    <w:rsid w:val="008C43FD"/>
    <w:rsid w:val="008D021C"/>
    <w:rsid w:val="008D0FD0"/>
    <w:rsid w:val="008D6193"/>
    <w:rsid w:val="008D6BDF"/>
    <w:rsid w:val="008D6CA2"/>
    <w:rsid w:val="008D7490"/>
    <w:rsid w:val="008E0C4A"/>
    <w:rsid w:val="008E4AC0"/>
    <w:rsid w:val="008E51D9"/>
    <w:rsid w:val="008F081C"/>
    <w:rsid w:val="008F38D9"/>
    <w:rsid w:val="008F52D9"/>
    <w:rsid w:val="008F7E01"/>
    <w:rsid w:val="009029DF"/>
    <w:rsid w:val="00902C52"/>
    <w:rsid w:val="00902D8A"/>
    <w:rsid w:val="009042E3"/>
    <w:rsid w:val="00906394"/>
    <w:rsid w:val="0090673C"/>
    <w:rsid w:val="00906A43"/>
    <w:rsid w:val="00907669"/>
    <w:rsid w:val="009109F0"/>
    <w:rsid w:val="00911F84"/>
    <w:rsid w:val="00914E3E"/>
    <w:rsid w:val="00917BC3"/>
    <w:rsid w:val="00922C9B"/>
    <w:rsid w:val="00927442"/>
    <w:rsid w:val="009304F0"/>
    <w:rsid w:val="00931E30"/>
    <w:rsid w:val="00933CB5"/>
    <w:rsid w:val="00934D40"/>
    <w:rsid w:val="0094075B"/>
    <w:rsid w:val="00951B68"/>
    <w:rsid w:val="00951FD1"/>
    <w:rsid w:val="00957E81"/>
    <w:rsid w:val="00961901"/>
    <w:rsid w:val="00961C5D"/>
    <w:rsid w:val="009625C7"/>
    <w:rsid w:val="00962CF5"/>
    <w:rsid w:val="00963184"/>
    <w:rsid w:val="00970673"/>
    <w:rsid w:val="00972236"/>
    <w:rsid w:val="00980D4C"/>
    <w:rsid w:val="009813DC"/>
    <w:rsid w:val="00981CA3"/>
    <w:rsid w:val="0098257B"/>
    <w:rsid w:val="00991B5D"/>
    <w:rsid w:val="00991D1A"/>
    <w:rsid w:val="00992C21"/>
    <w:rsid w:val="009934B4"/>
    <w:rsid w:val="009971F9"/>
    <w:rsid w:val="009A0403"/>
    <w:rsid w:val="009A14DC"/>
    <w:rsid w:val="009A211F"/>
    <w:rsid w:val="009A35DF"/>
    <w:rsid w:val="009A4C88"/>
    <w:rsid w:val="009A53E2"/>
    <w:rsid w:val="009B0AF7"/>
    <w:rsid w:val="009B649F"/>
    <w:rsid w:val="009B7264"/>
    <w:rsid w:val="009C31D9"/>
    <w:rsid w:val="009C3AAF"/>
    <w:rsid w:val="009C7010"/>
    <w:rsid w:val="009D0898"/>
    <w:rsid w:val="009D1F44"/>
    <w:rsid w:val="009D4B8C"/>
    <w:rsid w:val="009D5A01"/>
    <w:rsid w:val="009E2696"/>
    <w:rsid w:val="009E4910"/>
    <w:rsid w:val="009E682B"/>
    <w:rsid w:val="009E7963"/>
    <w:rsid w:val="009F54D5"/>
    <w:rsid w:val="009F561B"/>
    <w:rsid w:val="009F67FF"/>
    <w:rsid w:val="00A04221"/>
    <w:rsid w:val="00A04775"/>
    <w:rsid w:val="00A079C6"/>
    <w:rsid w:val="00A179F2"/>
    <w:rsid w:val="00A258B8"/>
    <w:rsid w:val="00A3246A"/>
    <w:rsid w:val="00A33258"/>
    <w:rsid w:val="00A346FA"/>
    <w:rsid w:val="00A41D5D"/>
    <w:rsid w:val="00A42A5F"/>
    <w:rsid w:val="00A438C5"/>
    <w:rsid w:val="00A45510"/>
    <w:rsid w:val="00A46551"/>
    <w:rsid w:val="00A479FF"/>
    <w:rsid w:val="00A47A35"/>
    <w:rsid w:val="00A50546"/>
    <w:rsid w:val="00A506B3"/>
    <w:rsid w:val="00A516A1"/>
    <w:rsid w:val="00A51A59"/>
    <w:rsid w:val="00A52DBE"/>
    <w:rsid w:val="00A5314B"/>
    <w:rsid w:val="00A55109"/>
    <w:rsid w:val="00A56B11"/>
    <w:rsid w:val="00A57D45"/>
    <w:rsid w:val="00A60FB8"/>
    <w:rsid w:val="00A6175E"/>
    <w:rsid w:val="00A61788"/>
    <w:rsid w:val="00A669DA"/>
    <w:rsid w:val="00A70C09"/>
    <w:rsid w:val="00A75273"/>
    <w:rsid w:val="00A760C7"/>
    <w:rsid w:val="00A764AB"/>
    <w:rsid w:val="00A80730"/>
    <w:rsid w:val="00A860C5"/>
    <w:rsid w:val="00A8765A"/>
    <w:rsid w:val="00A9126E"/>
    <w:rsid w:val="00A9262B"/>
    <w:rsid w:val="00A94E95"/>
    <w:rsid w:val="00AA15F8"/>
    <w:rsid w:val="00AA6A06"/>
    <w:rsid w:val="00AA6DBC"/>
    <w:rsid w:val="00AA70F0"/>
    <w:rsid w:val="00AB03FD"/>
    <w:rsid w:val="00AB157A"/>
    <w:rsid w:val="00AB1844"/>
    <w:rsid w:val="00AB4769"/>
    <w:rsid w:val="00AB5470"/>
    <w:rsid w:val="00AC1F55"/>
    <w:rsid w:val="00AC37E8"/>
    <w:rsid w:val="00AC6DAC"/>
    <w:rsid w:val="00AC72C6"/>
    <w:rsid w:val="00AD1ED8"/>
    <w:rsid w:val="00AD601A"/>
    <w:rsid w:val="00AE429D"/>
    <w:rsid w:val="00AF0D18"/>
    <w:rsid w:val="00AF11BF"/>
    <w:rsid w:val="00AF20DD"/>
    <w:rsid w:val="00AF4254"/>
    <w:rsid w:val="00AF6E81"/>
    <w:rsid w:val="00B004CE"/>
    <w:rsid w:val="00B02B85"/>
    <w:rsid w:val="00B14175"/>
    <w:rsid w:val="00B22600"/>
    <w:rsid w:val="00B23780"/>
    <w:rsid w:val="00B25B68"/>
    <w:rsid w:val="00B31B16"/>
    <w:rsid w:val="00B34A5A"/>
    <w:rsid w:val="00B35EA7"/>
    <w:rsid w:val="00B362EB"/>
    <w:rsid w:val="00B371FF"/>
    <w:rsid w:val="00B40671"/>
    <w:rsid w:val="00B455DD"/>
    <w:rsid w:val="00B45D49"/>
    <w:rsid w:val="00B467B9"/>
    <w:rsid w:val="00B47B4C"/>
    <w:rsid w:val="00B509CB"/>
    <w:rsid w:val="00B62B58"/>
    <w:rsid w:val="00B716BB"/>
    <w:rsid w:val="00B81AED"/>
    <w:rsid w:val="00B86036"/>
    <w:rsid w:val="00B902CF"/>
    <w:rsid w:val="00B9238C"/>
    <w:rsid w:val="00B9306A"/>
    <w:rsid w:val="00B93AF9"/>
    <w:rsid w:val="00B95F9F"/>
    <w:rsid w:val="00BA4DAA"/>
    <w:rsid w:val="00BB1DAF"/>
    <w:rsid w:val="00BB4914"/>
    <w:rsid w:val="00BB5BB9"/>
    <w:rsid w:val="00BC4974"/>
    <w:rsid w:val="00BC61C3"/>
    <w:rsid w:val="00BC66F3"/>
    <w:rsid w:val="00BD5E0A"/>
    <w:rsid w:val="00BE0E4B"/>
    <w:rsid w:val="00BE1323"/>
    <w:rsid w:val="00BE25B2"/>
    <w:rsid w:val="00BE66F2"/>
    <w:rsid w:val="00BF01A0"/>
    <w:rsid w:val="00BF2BBD"/>
    <w:rsid w:val="00BF52DB"/>
    <w:rsid w:val="00BF759B"/>
    <w:rsid w:val="00C00B36"/>
    <w:rsid w:val="00C019B5"/>
    <w:rsid w:val="00C07F33"/>
    <w:rsid w:val="00C107F4"/>
    <w:rsid w:val="00C13E49"/>
    <w:rsid w:val="00C23A39"/>
    <w:rsid w:val="00C24A45"/>
    <w:rsid w:val="00C26E57"/>
    <w:rsid w:val="00C26F2E"/>
    <w:rsid w:val="00C30447"/>
    <w:rsid w:val="00C31622"/>
    <w:rsid w:val="00C32811"/>
    <w:rsid w:val="00C35731"/>
    <w:rsid w:val="00C35ADA"/>
    <w:rsid w:val="00C36D77"/>
    <w:rsid w:val="00C3736D"/>
    <w:rsid w:val="00C479A5"/>
    <w:rsid w:val="00C5211C"/>
    <w:rsid w:val="00C5291D"/>
    <w:rsid w:val="00C532A8"/>
    <w:rsid w:val="00C53819"/>
    <w:rsid w:val="00C53E8E"/>
    <w:rsid w:val="00C55426"/>
    <w:rsid w:val="00C62549"/>
    <w:rsid w:val="00C63CBA"/>
    <w:rsid w:val="00C6496E"/>
    <w:rsid w:val="00C71AAA"/>
    <w:rsid w:val="00C7482C"/>
    <w:rsid w:val="00C75EA2"/>
    <w:rsid w:val="00C806FA"/>
    <w:rsid w:val="00C80854"/>
    <w:rsid w:val="00C85451"/>
    <w:rsid w:val="00C910ED"/>
    <w:rsid w:val="00C94343"/>
    <w:rsid w:val="00C95559"/>
    <w:rsid w:val="00CA1588"/>
    <w:rsid w:val="00CA5381"/>
    <w:rsid w:val="00CA650A"/>
    <w:rsid w:val="00CA6A5D"/>
    <w:rsid w:val="00CA7C11"/>
    <w:rsid w:val="00CB021B"/>
    <w:rsid w:val="00CB3431"/>
    <w:rsid w:val="00CB3946"/>
    <w:rsid w:val="00CB3B0E"/>
    <w:rsid w:val="00CB4234"/>
    <w:rsid w:val="00CB4C95"/>
    <w:rsid w:val="00CB4EDA"/>
    <w:rsid w:val="00CC5FFE"/>
    <w:rsid w:val="00CD0419"/>
    <w:rsid w:val="00CD0FA0"/>
    <w:rsid w:val="00CD2D62"/>
    <w:rsid w:val="00CD4440"/>
    <w:rsid w:val="00CE123B"/>
    <w:rsid w:val="00CE6419"/>
    <w:rsid w:val="00CE7F0A"/>
    <w:rsid w:val="00CF0E60"/>
    <w:rsid w:val="00CF40DD"/>
    <w:rsid w:val="00CF629B"/>
    <w:rsid w:val="00CF7112"/>
    <w:rsid w:val="00D047A2"/>
    <w:rsid w:val="00D068B3"/>
    <w:rsid w:val="00D30191"/>
    <w:rsid w:val="00D30E13"/>
    <w:rsid w:val="00D34E13"/>
    <w:rsid w:val="00D37C0F"/>
    <w:rsid w:val="00D43E22"/>
    <w:rsid w:val="00D4636E"/>
    <w:rsid w:val="00D625DD"/>
    <w:rsid w:val="00D6544D"/>
    <w:rsid w:val="00D715EF"/>
    <w:rsid w:val="00D740EA"/>
    <w:rsid w:val="00D768E7"/>
    <w:rsid w:val="00D76EE9"/>
    <w:rsid w:val="00D7788A"/>
    <w:rsid w:val="00D8214B"/>
    <w:rsid w:val="00D857BE"/>
    <w:rsid w:val="00D90CFB"/>
    <w:rsid w:val="00D922C4"/>
    <w:rsid w:val="00DA2BB9"/>
    <w:rsid w:val="00DA43AE"/>
    <w:rsid w:val="00DA53E6"/>
    <w:rsid w:val="00DA6700"/>
    <w:rsid w:val="00DA7352"/>
    <w:rsid w:val="00DB0338"/>
    <w:rsid w:val="00DB1329"/>
    <w:rsid w:val="00DB4BEB"/>
    <w:rsid w:val="00DB7F71"/>
    <w:rsid w:val="00DC64DC"/>
    <w:rsid w:val="00DE3E7C"/>
    <w:rsid w:val="00DE6E87"/>
    <w:rsid w:val="00DF2F7A"/>
    <w:rsid w:val="00E00214"/>
    <w:rsid w:val="00E00F90"/>
    <w:rsid w:val="00E03C3F"/>
    <w:rsid w:val="00E04C38"/>
    <w:rsid w:val="00E061BE"/>
    <w:rsid w:val="00E07663"/>
    <w:rsid w:val="00E11EC4"/>
    <w:rsid w:val="00E131E7"/>
    <w:rsid w:val="00E15EF6"/>
    <w:rsid w:val="00E22CF4"/>
    <w:rsid w:val="00E22F6D"/>
    <w:rsid w:val="00E25A7F"/>
    <w:rsid w:val="00E3391C"/>
    <w:rsid w:val="00E410B8"/>
    <w:rsid w:val="00E5630E"/>
    <w:rsid w:val="00E64833"/>
    <w:rsid w:val="00E64AF8"/>
    <w:rsid w:val="00E76228"/>
    <w:rsid w:val="00E7642F"/>
    <w:rsid w:val="00E84189"/>
    <w:rsid w:val="00E86594"/>
    <w:rsid w:val="00E93815"/>
    <w:rsid w:val="00E965E5"/>
    <w:rsid w:val="00E9766E"/>
    <w:rsid w:val="00EA24F5"/>
    <w:rsid w:val="00EA3C54"/>
    <w:rsid w:val="00EA6ADF"/>
    <w:rsid w:val="00EB2630"/>
    <w:rsid w:val="00EB77AA"/>
    <w:rsid w:val="00EC38B1"/>
    <w:rsid w:val="00EC39B7"/>
    <w:rsid w:val="00EC3ED4"/>
    <w:rsid w:val="00EC4649"/>
    <w:rsid w:val="00EC5EC6"/>
    <w:rsid w:val="00EC6BD1"/>
    <w:rsid w:val="00EC7801"/>
    <w:rsid w:val="00ED0AD3"/>
    <w:rsid w:val="00ED25F8"/>
    <w:rsid w:val="00ED3FF8"/>
    <w:rsid w:val="00ED5B83"/>
    <w:rsid w:val="00EE28D1"/>
    <w:rsid w:val="00EE3C77"/>
    <w:rsid w:val="00EE58C4"/>
    <w:rsid w:val="00EE5CE8"/>
    <w:rsid w:val="00EF05BD"/>
    <w:rsid w:val="00EF5A0C"/>
    <w:rsid w:val="00F040F8"/>
    <w:rsid w:val="00F064B8"/>
    <w:rsid w:val="00F17978"/>
    <w:rsid w:val="00F20F8C"/>
    <w:rsid w:val="00F2403D"/>
    <w:rsid w:val="00F26F20"/>
    <w:rsid w:val="00F30565"/>
    <w:rsid w:val="00F31129"/>
    <w:rsid w:val="00F31236"/>
    <w:rsid w:val="00F32F23"/>
    <w:rsid w:val="00F333D8"/>
    <w:rsid w:val="00F429C3"/>
    <w:rsid w:val="00F45401"/>
    <w:rsid w:val="00F478CF"/>
    <w:rsid w:val="00F50592"/>
    <w:rsid w:val="00F536D1"/>
    <w:rsid w:val="00F67E74"/>
    <w:rsid w:val="00F70FA0"/>
    <w:rsid w:val="00F75723"/>
    <w:rsid w:val="00F764D3"/>
    <w:rsid w:val="00F7661A"/>
    <w:rsid w:val="00F8110A"/>
    <w:rsid w:val="00F81A97"/>
    <w:rsid w:val="00F87F2A"/>
    <w:rsid w:val="00F910A1"/>
    <w:rsid w:val="00F976C7"/>
    <w:rsid w:val="00FA026B"/>
    <w:rsid w:val="00FA0670"/>
    <w:rsid w:val="00FB3CDF"/>
    <w:rsid w:val="00FB45F3"/>
    <w:rsid w:val="00FB48D9"/>
    <w:rsid w:val="00FC6E04"/>
    <w:rsid w:val="00FE0E96"/>
    <w:rsid w:val="00FE23C5"/>
    <w:rsid w:val="00FE4793"/>
    <w:rsid w:val="00FF7271"/>
    <w:rsid w:val="00FF7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2A"/>
    <w:pPr>
      <w:widowControl w:val="0"/>
      <w:jc w:val="both"/>
    </w:pPr>
    <w:rPr>
      <w:rFonts w:ascii="Times New Roman" w:eastAsia="宋体" w:hAnsi="Times New Roman"/>
      <w:kern w:val="2"/>
      <w:sz w:val="21"/>
      <w:szCs w:val="21"/>
    </w:rPr>
  </w:style>
  <w:style w:type="paragraph" w:styleId="1">
    <w:name w:val="heading 1"/>
    <w:basedOn w:val="a"/>
    <w:link w:val="1Char"/>
    <w:uiPriority w:val="9"/>
    <w:qFormat/>
    <w:locked/>
    <w:rsid w:val="00F478C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715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715EF"/>
    <w:rPr>
      <w:rFonts w:ascii="Times New Roman" w:eastAsia="宋体" w:hAnsi="Times New Roman" w:cs="Times New Roman"/>
      <w:kern w:val="2"/>
      <w:sz w:val="18"/>
      <w:szCs w:val="18"/>
    </w:rPr>
  </w:style>
  <w:style w:type="paragraph" w:styleId="a4">
    <w:name w:val="footer"/>
    <w:basedOn w:val="a"/>
    <w:link w:val="Char0"/>
    <w:uiPriority w:val="99"/>
    <w:semiHidden/>
    <w:rsid w:val="00D715E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715EF"/>
    <w:rPr>
      <w:rFonts w:ascii="Times New Roman" w:eastAsia="宋体" w:hAnsi="Times New Roman" w:cs="Times New Roman"/>
      <w:kern w:val="2"/>
      <w:sz w:val="18"/>
      <w:szCs w:val="18"/>
    </w:rPr>
  </w:style>
  <w:style w:type="paragraph" w:styleId="a5">
    <w:name w:val="List Paragraph"/>
    <w:basedOn w:val="a"/>
    <w:uiPriority w:val="34"/>
    <w:qFormat/>
    <w:rsid w:val="00D715EF"/>
    <w:pPr>
      <w:ind w:firstLineChars="200" w:firstLine="420"/>
    </w:pPr>
  </w:style>
  <w:style w:type="paragraph" w:styleId="a6">
    <w:name w:val="Balloon Text"/>
    <w:basedOn w:val="a"/>
    <w:link w:val="Char1"/>
    <w:uiPriority w:val="99"/>
    <w:semiHidden/>
    <w:rsid w:val="003F5F24"/>
    <w:rPr>
      <w:sz w:val="18"/>
      <w:szCs w:val="18"/>
    </w:rPr>
  </w:style>
  <w:style w:type="character" w:customStyle="1" w:styleId="Char1">
    <w:name w:val="批注框文本 Char"/>
    <w:link w:val="a6"/>
    <w:uiPriority w:val="99"/>
    <w:semiHidden/>
    <w:locked/>
    <w:rsid w:val="003F5F24"/>
    <w:rPr>
      <w:rFonts w:ascii="Times New Roman" w:eastAsia="宋体" w:hAnsi="Times New Roman" w:cs="Times New Roman"/>
      <w:kern w:val="2"/>
      <w:sz w:val="18"/>
      <w:szCs w:val="18"/>
    </w:rPr>
  </w:style>
  <w:style w:type="paragraph" w:styleId="a7">
    <w:name w:val="Normal (Web)"/>
    <w:basedOn w:val="a"/>
    <w:uiPriority w:val="99"/>
    <w:unhideWhenUsed/>
    <w:rsid w:val="00827EB4"/>
    <w:pPr>
      <w:widowControl/>
      <w:spacing w:before="100" w:beforeAutospacing="1" w:after="100" w:afterAutospacing="1"/>
      <w:jc w:val="left"/>
    </w:pPr>
    <w:rPr>
      <w:rFonts w:ascii="宋体" w:hAnsi="宋体" w:cs="宋体"/>
      <w:kern w:val="0"/>
      <w:sz w:val="24"/>
      <w:szCs w:val="24"/>
    </w:rPr>
  </w:style>
  <w:style w:type="character" w:styleId="a8">
    <w:name w:val="Hyperlink"/>
    <w:rsid w:val="008D021C"/>
    <w:rPr>
      <w:color w:val="0000FF"/>
      <w:u w:val="single"/>
    </w:rPr>
  </w:style>
  <w:style w:type="paragraph" w:customStyle="1" w:styleId="Default">
    <w:name w:val="Default"/>
    <w:rsid w:val="00FB45F3"/>
    <w:pPr>
      <w:widowControl w:val="0"/>
      <w:autoSpaceDE w:val="0"/>
      <w:autoSpaceDN w:val="0"/>
      <w:adjustRightInd w:val="0"/>
    </w:pPr>
    <w:rPr>
      <w:rFonts w:ascii="宋体" w:eastAsia="宋体" w:cs="宋体"/>
      <w:color w:val="000000"/>
      <w:sz w:val="24"/>
      <w:szCs w:val="24"/>
    </w:rPr>
  </w:style>
  <w:style w:type="character" w:styleId="a9">
    <w:name w:val="Strong"/>
    <w:basedOn w:val="a0"/>
    <w:uiPriority w:val="22"/>
    <w:qFormat/>
    <w:locked/>
    <w:rsid w:val="00DA53E6"/>
    <w:rPr>
      <w:b/>
      <w:bCs/>
    </w:rPr>
  </w:style>
  <w:style w:type="paragraph" w:customStyle="1" w:styleId="reader-word-layer">
    <w:name w:val="reader-word-layer"/>
    <w:basedOn w:val="a"/>
    <w:rsid w:val="00013AD2"/>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F478CF"/>
    <w:rPr>
      <w:rFonts w:ascii="宋体" w:eastAsia="宋体" w:hAnsi="宋体" w:cs="宋体"/>
      <w:b/>
      <w:bCs/>
      <w:kern w:val="36"/>
      <w:sz w:val="48"/>
      <w:szCs w:val="48"/>
    </w:rPr>
  </w:style>
  <w:style w:type="character" w:styleId="aa">
    <w:name w:val="annotation reference"/>
    <w:basedOn w:val="a0"/>
    <w:uiPriority w:val="99"/>
    <w:semiHidden/>
    <w:unhideWhenUsed/>
    <w:rsid w:val="000C4653"/>
    <w:rPr>
      <w:sz w:val="21"/>
      <w:szCs w:val="21"/>
    </w:rPr>
  </w:style>
  <w:style w:type="paragraph" w:styleId="ab">
    <w:name w:val="annotation text"/>
    <w:basedOn w:val="a"/>
    <w:link w:val="Char2"/>
    <w:uiPriority w:val="99"/>
    <w:semiHidden/>
    <w:unhideWhenUsed/>
    <w:rsid w:val="000C4653"/>
    <w:pPr>
      <w:jc w:val="left"/>
    </w:pPr>
  </w:style>
  <w:style w:type="character" w:customStyle="1" w:styleId="Char2">
    <w:name w:val="批注文字 Char"/>
    <w:basedOn w:val="a0"/>
    <w:link w:val="ab"/>
    <w:uiPriority w:val="99"/>
    <w:semiHidden/>
    <w:rsid w:val="000C4653"/>
    <w:rPr>
      <w:rFonts w:ascii="Times New Roman" w:eastAsia="宋体" w:hAnsi="Times New Roman"/>
      <w:kern w:val="2"/>
      <w:sz w:val="21"/>
      <w:szCs w:val="21"/>
    </w:rPr>
  </w:style>
  <w:style w:type="paragraph" w:styleId="ac">
    <w:name w:val="annotation subject"/>
    <w:basedOn w:val="ab"/>
    <w:next w:val="ab"/>
    <w:link w:val="Char3"/>
    <w:uiPriority w:val="99"/>
    <w:semiHidden/>
    <w:unhideWhenUsed/>
    <w:rsid w:val="000C4653"/>
    <w:rPr>
      <w:b/>
      <w:bCs/>
    </w:rPr>
  </w:style>
  <w:style w:type="character" w:customStyle="1" w:styleId="Char3">
    <w:name w:val="批注主题 Char"/>
    <w:basedOn w:val="Char2"/>
    <w:link w:val="ac"/>
    <w:uiPriority w:val="99"/>
    <w:semiHidden/>
    <w:rsid w:val="000C4653"/>
    <w:rPr>
      <w:rFonts w:ascii="Times New Roman" w:eastAsia="宋体" w:hAnsi="Times New Roman"/>
      <w:b/>
      <w:bCs/>
      <w:kern w:val="2"/>
      <w:sz w:val="21"/>
      <w:szCs w:val="21"/>
    </w:rPr>
  </w:style>
  <w:style w:type="paragraph" w:customStyle="1" w:styleId="Chapter">
    <w:name w:val="Chapter"/>
    <w:next w:val="a"/>
    <w:uiPriority w:val="99"/>
    <w:rsid w:val="00F764D3"/>
    <w:pPr>
      <w:keepNext/>
      <w:keepLines/>
      <w:widowControl w:val="0"/>
      <w:spacing w:before="300" w:after="300" w:line="241" w:lineRule="auto"/>
      <w:jc w:val="both"/>
    </w:pPr>
    <w:rPr>
      <w:rFonts w:ascii="Times New Roman" w:eastAsia="宋体" w:hAnsi="Times New Roman"/>
      <w:b/>
      <w:bCs/>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889">
      <w:bodyDiv w:val="1"/>
      <w:marLeft w:val="0"/>
      <w:marRight w:val="0"/>
      <w:marTop w:val="0"/>
      <w:marBottom w:val="0"/>
      <w:divBdr>
        <w:top w:val="none" w:sz="0" w:space="0" w:color="auto"/>
        <w:left w:val="none" w:sz="0" w:space="0" w:color="auto"/>
        <w:bottom w:val="none" w:sz="0" w:space="0" w:color="auto"/>
        <w:right w:val="none" w:sz="0" w:space="0" w:color="auto"/>
      </w:divBdr>
    </w:div>
    <w:div w:id="257099761">
      <w:bodyDiv w:val="1"/>
      <w:marLeft w:val="0"/>
      <w:marRight w:val="0"/>
      <w:marTop w:val="0"/>
      <w:marBottom w:val="0"/>
      <w:divBdr>
        <w:top w:val="none" w:sz="0" w:space="0" w:color="auto"/>
        <w:left w:val="none" w:sz="0" w:space="0" w:color="auto"/>
        <w:bottom w:val="none" w:sz="0" w:space="0" w:color="auto"/>
        <w:right w:val="none" w:sz="0" w:space="0" w:color="auto"/>
      </w:divBdr>
      <w:divsChild>
        <w:div w:id="1974824881">
          <w:marLeft w:val="0"/>
          <w:marRight w:val="0"/>
          <w:marTop w:val="0"/>
          <w:marBottom w:val="0"/>
          <w:divBdr>
            <w:top w:val="none" w:sz="0" w:space="0" w:color="auto"/>
            <w:left w:val="none" w:sz="0" w:space="0" w:color="auto"/>
            <w:bottom w:val="none" w:sz="0" w:space="0" w:color="auto"/>
            <w:right w:val="none" w:sz="0" w:space="0" w:color="auto"/>
          </w:divBdr>
        </w:div>
      </w:divsChild>
    </w:div>
    <w:div w:id="289938291">
      <w:bodyDiv w:val="1"/>
      <w:marLeft w:val="0"/>
      <w:marRight w:val="0"/>
      <w:marTop w:val="0"/>
      <w:marBottom w:val="0"/>
      <w:divBdr>
        <w:top w:val="none" w:sz="0" w:space="0" w:color="auto"/>
        <w:left w:val="none" w:sz="0" w:space="0" w:color="auto"/>
        <w:bottom w:val="none" w:sz="0" w:space="0" w:color="auto"/>
        <w:right w:val="none" w:sz="0" w:space="0" w:color="auto"/>
      </w:divBdr>
    </w:div>
    <w:div w:id="415370378">
      <w:bodyDiv w:val="1"/>
      <w:marLeft w:val="0"/>
      <w:marRight w:val="0"/>
      <w:marTop w:val="0"/>
      <w:marBottom w:val="0"/>
      <w:divBdr>
        <w:top w:val="none" w:sz="0" w:space="0" w:color="auto"/>
        <w:left w:val="none" w:sz="0" w:space="0" w:color="auto"/>
        <w:bottom w:val="none" w:sz="0" w:space="0" w:color="auto"/>
        <w:right w:val="none" w:sz="0" w:space="0" w:color="auto"/>
      </w:divBdr>
    </w:div>
    <w:div w:id="611012082">
      <w:bodyDiv w:val="1"/>
      <w:marLeft w:val="0"/>
      <w:marRight w:val="0"/>
      <w:marTop w:val="100"/>
      <w:marBottom w:val="100"/>
      <w:divBdr>
        <w:top w:val="none" w:sz="0" w:space="0" w:color="auto"/>
        <w:left w:val="none" w:sz="0" w:space="0" w:color="auto"/>
        <w:bottom w:val="none" w:sz="0" w:space="0" w:color="auto"/>
        <w:right w:val="none" w:sz="0" w:space="0" w:color="auto"/>
      </w:divBdr>
      <w:divsChild>
        <w:div w:id="1729917083">
          <w:marLeft w:val="0"/>
          <w:marRight w:val="0"/>
          <w:marTop w:val="0"/>
          <w:marBottom w:val="0"/>
          <w:divBdr>
            <w:top w:val="none" w:sz="0" w:space="0" w:color="auto"/>
            <w:left w:val="none" w:sz="0" w:space="0" w:color="auto"/>
            <w:bottom w:val="none" w:sz="0" w:space="0" w:color="auto"/>
            <w:right w:val="none" w:sz="0" w:space="0" w:color="auto"/>
          </w:divBdr>
          <w:divsChild>
            <w:div w:id="755905315">
              <w:marLeft w:val="0"/>
              <w:marRight w:val="0"/>
              <w:marTop w:val="0"/>
              <w:marBottom w:val="0"/>
              <w:divBdr>
                <w:top w:val="none" w:sz="0" w:space="0" w:color="auto"/>
                <w:left w:val="none" w:sz="0" w:space="0" w:color="auto"/>
                <w:bottom w:val="none" w:sz="0" w:space="0" w:color="auto"/>
                <w:right w:val="none" w:sz="0" w:space="0" w:color="auto"/>
              </w:divBdr>
              <w:divsChild>
                <w:div w:id="820389168">
                  <w:marLeft w:val="0"/>
                  <w:marRight w:val="0"/>
                  <w:marTop w:val="0"/>
                  <w:marBottom w:val="0"/>
                  <w:divBdr>
                    <w:top w:val="none" w:sz="0" w:space="0" w:color="auto"/>
                    <w:left w:val="none" w:sz="0" w:space="0" w:color="auto"/>
                    <w:bottom w:val="none" w:sz="0" w:space="0" w:color="auto"/>
                    <w:right w:val="none" w:sz="0" w:space="0" w:color="auto"/>
                  </w:divBdr>
                  <w:divsChild>
                    <w:div w:id="513229523">
                      <w:marLeft w:val="0"/>
                      <w:marRight w:val="0"/>
                      <w:marTop w:val="136"/>
                      <w:marBottom w:val="0"/>
                      <w:divBdr>
                        <w:top w:val="none" w:sz="0" w:space="0" w:color="auto"/>
                        <w:left w:val="none" w:sz="0" w:space="0" w:color="auto"/>
                        <w:bottom w:val="none" w:sz="0" w:space="0" w:color="auto"/>
                        <w:right w:val="none" w:sz="0" w:space="0" w:color="auto"/>
                      </w:divBdr>
                      <w:divsChild>
                        <w:div w:id="1532495193">
                          <w:marLeft w:val="0"/>
                          <w:marRight w:val="0"/>
                          <w:marTop w:val="0"/>
                          <w:marBottom w:val="0"/>
                          <w:divBdr>
                            <w:top w:val="none" w:sz="0" w:space="0" w:color="auto"/>
                            <w:left w:val="none" w:sz="0" w:space="0" w:color="auto"/>
                            <w:bottom w:val="none" w:sz="0" w:space="0" w:color="auto"/>
                            <w:right w:val="none" w:sz="0" w:space="0" w:color="auto"/>
                          </w:divBdr>
                          <w:divsChild>
                            <w:div w:id="756176611">
                              <w:marLeft w:val="0"/>
                              <w:marRight w:val="0"/>
                              <w:marTop w:val="0"/>
                              <w:marBottom w:val="0"/>
                              <w:divBdr>
                                <w:top w:val="none" w:sz="0" w:space="0" w:color="auto"/>
                                <w:left w:val="none" w:sz="0" w:space="0" w:color="auto"/>
                                <w:bottom w:val="none" w:sz="0" w:space="0" w:color="auto"/>
                                <w:right w:val="none" w:sz="0" w:space="0" w:color="auto"/>
                              </w:divBdr>
                              <w:divsChild>
                                <w:div w:id="1313756964">
                                  <w:marLeft w:val="0"/>
                                  <w:marRight w:val="0"/>
                                  <w:marTop w:val="0"/>
                                  <w:marBottom w:val="0"/>
                                  <w:divBdr>
                                    <w:top w:val="none" w:sz="0" w:space="0" w:color="auto"/>
                                    <w:left w:val="none" w:sz="0" w:space="0" w:color="auto"/>
                                    <w:bottom w:val="none" w:sz="0" w:space="0" w:color="auto"/>
                                    <w:right w:val="none" w:sz="0" w:space="0" w:color="auto"/>
                                  </w:divBdr>
                                  <w:divsChild>
                                    <w:div w:id="1206871176">
                                      <w:marLeft w:val="0"/>
                                      <w:marRight w:val="0"/>
                                      <w:marTop w:val="0"/>
                                      <w:marBottom w:val="0"/>
                                      <w:divBdr>
                                        <w:top w:val="none" w:sz="0" w:space="0" w:color="auto"/>
                                        <w:left w:val="none" w:sz="0" w:space="0" w:color="auto"/>
                                        <w:bottom w:val="none" w:sz="0" w:space="0" w:color="auto"/>
                                        <w:right w:val="none" w:sz="0" w:space="0" w:color="auto"/>
                                      </w:divBdr>
                                      <w:divsChild>
                                        <w:div w:id="1845584534">
                                          <w:marLeft w:val="0"/>
                                          <w:marRight w:val="0"/>
                                          <w:marTop w:val="0"/>
                                          <w:marBottom w:val="0"/>
                                          <w:divBdr>
                                            <w:top w:val="none" w:sz="0" w:space="0" w:color="auto"/>
                                            <w:left w:val="none" w:sz="0" w:space="0" w:color="auto"/>
                                            <w:bottom w:val="none" w:sz="0" w:space="0" w:color="auto"/>
                                            <w:right w:val="none" w:sz="0" w:space="0" w:color="auto"/>
                                          </w:divBdr>
                                          <w:divsChild>
                                            <w:div w:id="1923372991">
                                              <w:marLeft w:val="0"/>
                                              <w:marRight w:val="0"/>
                                              <w:marTop w:val="0"/>
                                              <w:marBottom w:val="0"/>
                                              <w:divBdr>
                                                <w:top w:val="none" w:sz="0" w:space="0" w:color="auto"/>
                                                <w:left w:val="none" w:sz="0" w:space="0" w:color="auto"/>
                                                <w:bottom w:val="none" w:sz="0" w:space="0" w:color="auto"/>
                                                <w:right w:val="none" w:sz="0" w:space="0" w:color="auto"/>
                                              </w:divBdr>
                                              <w:divsChild>
                                                <w:div w:id="66269827">
                                                  <w:marLeft w:val="0"/>
                                                  <w:marRight w:val="0"/>
                                                  <w:marTop w:val="0"/>
                                                  <w:marBottom w:val="0"/>
                                                  <w:divBdr>
                                                    <w:top w:val="none" w:sz="0" w:space="0" w:color="auto"/>
                                                    <w:left w:val="none" w:sz="0" w:space="0" w:color="auto"/>
                                                    <w:bottom w:val="none" w:sz="0" w:space="0" w:color="auto"/>
                                                    <w:right w:val="none" w:sz="0" w:space="0" w:color="auto"/>
                                                  </w:divBdr>
                                                  <w:divsChild>
                                                    <w:div w:id="1515025363">
                                                      <w:marLeft w:val="0"/>
                                                      <w:marRight w:val="0"/>
                                                      <w:marTop w:val="0"/>
                                                      <w:marBottom w:val="0"/>
                                                      <w:divBdr>
                                                        <w:top w:val="none" w:sz="0" w:space="0" w:color="auto"/>
                                                        <w:left w:val="none" w:sz="0" w:space="0" w:color="auto"/>
                                                        <w:bottom w:val="none" w:sz="0" w:space="0" w:color="auto"/>
                                                        <w:right w:val="none" w:sz="0" w:space="0" w:color="auto"/>
                                                      </w:divBdr>
                                                      <w:divsChild>
                                                        <w:div w:id="2046442939">
                                                          <w:marLeft w:val="0"/>
                                                          <w:marRight w:val="0"/>
                                                          <w:marTop w:val="0"/>
                                                          <w:marBottom w:val="0"/>
                                                          <w:divBdr>
                                                            <w:top w:val="none" w:sz="0" w:space="0" w:color="auto"/>
                                                            <w:left w:val="none" w:sz="0" w:space="0" w:color="auto"/>
                                                            <w:bottom w:val="none" w:sz="0" w:space="0" w:color="auto"/>
                                                            <w:right w:val="none" w:sz="0" w:space="0" w:color="auto"/>
                                                          </w:divBdr>
                                                          <w:divsChild>
                                                            <w:div w:id="136412579">
                                                              <w:marLeft w:val="0"/>
                                                              <w:marRight w:val="0"/>
                                                              <w:marTop w:val="0"/>
                                                              <w:marBottom w:val="0"/>
                                                              <w:divBdr>
                                                                <w:top w:val="none" w:sz="0" w:space="0" w:color="auto"/>
                                                                <w:left w:val="none" w:sz="0" w:space="0" w:color="auto"/>
                                                                <w:bottom w:val="none" w:sz="0" w:space="0" w:color="auto"/>
                                                                <w:right w:val="none" w:sz="0" w:space="0" w:color="auto"/>
                                                              </w:divBdr>
                                                              <w:divsChild>
                                                                <w:div w:id="1586768299">
                                                                  <w:marLeft w:val="0"/>
                                                                  <w:marRight w:val="0"/>
                                                                  <w:marTop w:val="0"/>
                                                                  <w:marBottom w:val="0"/>
                                                                  <w:divBdr>
                                                                    <w:top w:val="none" w:sz="0" w:space="0" w:color="auto"/>
                                                                    <w:left w:val="none" w:sz="0" w:space="0" w:color="auto"/>
                                                                    <w:bottom w:val="none" w:sz="0" w:space="0" w:color="auto"/>
                                                                    <w:right w:val="none" w:sz="0" w:space="0" w:color="auto"/>
                                                                  </w:divBdr>
                                                                  <w:divsChild>
                                                                    <w:div w:id="1673989971">
                                                                      <w:marLeft w:val="0"/>
                                                                      <w:marRight w:val="0"/>
                                                                      <w:marTop w:val="0"/>
                                                                      <w:marBottom w:val="0"/>
                                                                      <w:divBdr>
                                                                        <w:top w:val="none" w:sz="0" w:space="0" w:color="auto"/>
                                                                        <w:left w:val="none" w:sz="0" w:space="0" w:color="auto"/>
                                                                        <w:bottom w:val="none" w:sz="0" w:space="0" w:color="auto"/>
                                                                        <w:right w:val="none" w:sz="0" w:space="0" w:color="auto"/>
                                                                      </w:divBdr>
                                                                      <w:divsChild>
                                                                        <w:div w:id="1859653932">
                                                                          <w:marLeft w:val="0"/>
                                                                          <w:marRight w:val="0"/>
                                                                          <w:marTop w:val="0"/>
                                                                          <w:marBottom w:val="0"/>
                                                                          <w:divBdr>
                                                                            <w:top w:val="none" w:sz="0" w:space="0" w:color="auto"/>
                                                                            <w:left w:val="none" w:sz="0" w:space="0" w:color="auto"/>
                                                                            <w:bottom w:val="none" w:sz="0" w:space="0" w:color="auto"/>
                                                                            <w:right w:val="none" w:sz="0" w:space="0" w:color="auto"/>
                                                                          </w:divBdr>
                                                                          <w:divsChild>
                                                                            <w:div w:id="18398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003056">
      <w:bodyDiv w:val="1"/>
      <w:marLeft w:val="0"/>
      <w:marRight w:val="0"/>
      <w:marTop w:val="0"/>
      <w:marBottom w:val="0"/>
      <w:divBdr>
        <w:top w:val="none" w:sz="0" w:space="0" w:color="auto"/>
        <w:left w:val="none" w:sz="0" w:space="0" w:color="auto"/>
        <w:bottom w:val="none" w:sz="0" w:space="0" w:color="auto"/>
        <w:right w:val="none" w:sz="0" w:space="0" w:color="auto"/>
      </w:divBdr>
    </w:div>
    <w:div w:id="1091241358">
      <w:bodyDiv w:val="1"/>
      <w:marLeft w:val="0"/>
      <w:marRight w:val="0"/>
      <w:marTop w:val="0"/>
      <w:marBottom w:val="0"/>
      <w:divBdr>
        <w:top w:val="none" w:sz="0" w:space="0" w:color="auto"/>
        <w:left w:val="none" w:sz="0" w:space="0" w:color="auto"/>
        <w:bottom w:val="none" w:sz="0" w:space="0" w:color="auto"/>
        <w:right w:val="none" w:sz="0" w:space="0" w:color="auto"/>
      </w:divBdr>
    </w:div>
    <w:div w:id="1108355435">
      <w:bodyDiv w:val="1"/>
      <w:marLeft w:val="0"/>
      <w:marRight w:val="0"/>
      <w:marTop w:val="0"/>
      <w:marBottom w:val="0"/>
      <w:divBdr>
        <w:top w:val="none" w:sz="0" w:space="0" w:color="auto"/>
        <w:left w:val="none" w:sz="0" w:space="0" w:color="auto"/>
        <w:bottom w:val="none" w:sz="0" w:space="0" w:color="auto"/>
        <w:right w:val="none" w:sz="0" w:space="0" w:color="auto"/>
      </w:divBdr>
    </w:div>
    <w:div w:id="1110396246">
      <w:bodyDiv w:val="1"/>
      <w:marLeft w:val="0"/>
      <w:marRight w:val="0"/>
      <w:marTop w:val="100"/>
      <w:marBottom w:val="100"/>
      <w:divBdr>
        <w:top w:val="none" w:sz="0" w:space="0" w:color="auto"/>
        <w:left w:val="none" w:sz="0" w:space="0" w:color="auto"/>
        <w:bottom w:val="none" w:sz="0" w:space="0" w:color="auto"/>
        <w:right w:val="none" w:sz="0" w:space="0" w:color="auto"/>
      </w:divBdr>
      <w:divsChild>
        <w:div w:id="418403552">
          <w:marLeft w:val="0"/>
          <w:marRight w:val="0"/>
          <w:marTop w:val="0"/>
          <w:marBottom w:val="0"/>
          <w:divBdr>
            <w:top w:val="none" w:sz="0" w:space="0" w:color="auto"/>
            <w:left w:val="none" w:sz="0" w:space="0" w:color="auto"/>
            <w:bottom w:val="none" w:sz="0" w:space="0" w:color="auto"/>
            <w:right w:val="none" w:sz="0" w:space="0" w:color="auto"/>
          </w:divBdr>
          <w:divsChild>
            <w:div w:id="1518304862">
              <w:marLeft w:val="0"/>
              <w:marRight w:val="0"/>
              <w:marTop w:val="0"/>
              <w:marBottom w:val="0"/>
              <w:divBdr>
                <w:top w:val="none" w:sz="0" w:space="0" w:color="auto"/>
                <w:left w:val="none" w:sz="0" w:space="0" w:color="auto"/>
                <w:bottom w:val="none" w:sz="0" w:space="0" w:color="auto"/>
                <w:right w:val="none" w:sz="0" w:space="0" w:color="auto"/>
              </w:divBdr>
              <w:divsChild>
                <w:div w:id="1830900711">
                  <w:marLeft w:val="0"/>
                  <w:marRight w:val="0"/>
                  <w:marTop w:val="0"/>
                  <w:marBottom w:val="0"/>
                  <w:divBdr>
                    <w:top w:val="none" w:sz="0" w:space="0" w:color="auto"/>
                    <w:left w:val="none" w:sz="0" w:space="0" w:color="auto"/>
                    <w:bottom w:val="none" w:sz="0" w:space="0" w:color="auto"/>
                    <w:right w:val="none" w:sz="0" w:space="0" w:color="auto"/>
                  </w:divBdr>
                  <w:divsChild>
                    <w:div w:id="963536833">
                      <w:marLeft w:val="0"/>
                      <w:marRight w:val="0"/>
                      <w:marTop w:val="136"/>
                      <w:marBottom w:val="0"/>
                      <w:divBdr>
                        <w:top w:val="none" w:sz="0" w:space="0" w:color="auto"/>
                        <w:left w:val="none" w:sz="0" w:space="0" w:color="auto"/>
                        <w:bottom w:val="none" w:sz="0" w:space="0" w:color="auto"/>
                        <w:right w:val="none" w:sz="0" w:space="0" w:color="auto"/>
                      </w:divBdr>
                      <w:divsChild>
                        <w:div w:id="1141652512">
                          <w:marLeft w:val="0"/>
                          <w:marRight w:val="0"/>
                          <w:marTop w:val="0"/>
                          <w:marBottom w:val="0"/>
                          <w:divBdr>
                            <w:top w:val="none" w:sz="0" w:space="0" w:color="auto"/>
                            <w:left w:val="none" w:sz="0" w:space="0" w:color="auto"/>
                            <w:bottom w:val="none" w:sz="0" w:space="0" w:color="auto"/>
                            <w:right w:val="none" w:sz="0" w:space="0" w:color="auto"/>
                          </w:divBdr>
                          <w:divsChild>
                            <w:div w:id="897135551">
                              <w:marLeft w:val="0"/>
                              <w:marRight w:val="0"/>
                              <w:marTop w:val="0"/>
                              <w:marBottom w:val="0"/>
                              <w:divBdr>
                                <w:top w:val="none" w:sz="0" w:space="0" w:color="auto"/>
                                <w:left w:val="none" w:sz="0" w:space="0" w:color="auto"/>
                                <w:bottom w:val="none" w:sz="0" w:space="0" w:color="auto"/>
                                <w:right w:val="none" w:sz="0" w:space="0" w:color="auto"/>
                              </w:divBdr>
                              <w:divsChild>
                                <w:div w:id="10572700">
                                  <w:marLeft w:val="0"/>
                                  <w:marRight w:val="0"/>
                                  <w:marTop w:val="0"/>
                                  <w:marBottom w:val="0"/>
                                  <w:divBdr>
                                    <w:top w:val="none" w:sz="0" w:space="0" w:color="auto"/>
                                    <w:left w:val="none" w:sz="0" w:space="0" w:color="auto"/>
                                    <w:bottom w:val="none" w:sz="0" w:space="0" w:color="auto"/>
                                    <w:right w:val="none" w:sz="0" w:space="0" w:color="auto"/>
                                  </w:divBdr>
                                  <w:divsChild>
                                    <w:div w:id="2023555709">
                                      <w:marLeft w:val="0"/>
                                      <w:marRight w:val="0"/>
                                      <w:marTop w:val="0"/>
                                      <w:marBottom w:val="0"/>
                                      <w:divBdr>
                                        <w:top w:val="none" w:sz="0" w:space="0" w:color="auto"/>
                                        <w:left w:val="none" w:sz="0" w:space="0" w:color="auto"/>
                                        <w:bottom w:val="none" w:sz="0" w:space="0" w:color="auto"/>
                                        <w:right w:val="none" w:sz="0" w:space="0" w:color="auto"/>
                                      </w:divBdr>
                                      <w:divsChild>
                                        <w:div w:id="1084188505">
                                          <w:marLeft w:val="0"/>
                                          <w:marRight w:val="0"/>
                                          <w:marTop w:val="0"/>
                                          <w:marBottom w:val="0"/>
                                          <w:divBdr>
                                            <w:top w:val="none" w:sz="0" w:space="0" w:color="auto"/>
                                            <w:left w:val="none" w:sz="0" w:space="0" w:color="auto"/>
                                            <w:bottom w:val="none" w:sz="0" w:space="0" w:color="auto"/>
                                            <w:right w:val="none" w:sz="0" w:space="0" w:color="auto"/>
                                          </w:divBdr>
                                          <w:divsChild>
                                            <w:div w:id="655957399">
                                              <w:marLeft w:val="0"/>
                                              <w:marRight w:val="0"/>
                                              <w:marTop w:val="0"/>
                                              <w:marBottom w:val="0"/>
                                              <w:divBdr>
                                                <w:top w:val="none" w:sz="0" w:space="0" w:color="auto"/>
                                                <w:left w:val="none" w:sz="0" w:space="0" w:color="auto"/>
                                                <w:bottom w:val="none" w:sz="0" w:space="0" w:color="auto"/>
                                                <w:right w:val="none" w:sz="0" w:space="0" w:color="auto"/>
                                              </w:divBdr>
                                              <w:divsChild>
                                                <w:div w:id="2026132106">
                                                  <w:marLeft w:val="0"/>
                                                  <w:marRight w:val="0"/>
                                                  <w:marTop w:val="0"/>
                                                  <w:marBottom w:val="0"/>
                                                  <w:divBdr>
                                                    <w:top w:val="none" w:sz="0" w:space="0" w:color="auto"/>
                                                    <w:left w:val="none" w:sz="0" w:space="0" w:color="auto"/>
                                                    <w:bottom w:val="none" w:sz="0" w:space="0" w:color="auto"/>
                                                    <w:right w:val="none" w:sz="0" w:space="0" w:color="auto"/>
                                                  </w:divBdr>
                                                  <w:divsChild>
                                                    <w:div w:id="1320773539">
                                                      <w:marLeft w:val="0"/>
                                                      <w:marRight w:val="0"/>
                                                      <w:marTop w:val="0"/>
                                                      <w:marBottom w:val="0"/>
                                                      <w:divBdr>
                                                        <w:top w:val="none" w:sz="0" w:space="0" w:color="auto"/>
                                                        <w:left w:val="none" w:sz="0" w:space="0" w:color="auto"/>
                                                        <w:bottom w:val="none" w:sz="0" w:space="0" w:color="auto"/>
                                                        <w:right w:val="none" w:sz="0" w:space="0" w:color="auto"/>
                                                      </w:divBdr>
                                                      <w:divsChild>
                                                        <w:div w:id="1301761398">
                                                          <w:marLeft w:val="0"/>
                                                          <w:marRight w:val="0"/>
                                                          <w:marTop w:val="0"/>
                                                          <w:marBottom w:val="0"/>
                                                          <w:divBdr>
                                                            <w:top w:val="none" w:sz="0" w:space="0" w:color="auto"/>
                                                            <w:left w:val="none" w:sz="0" w:space="0" w:color="auto"/>
                                                            <w:bottom w:val="none" w:sz="0" w:space="0" w:color="auto"/>
                                                            <w:right w:val="none" w:sz="0" w:space="0" w:color="auto"/>
                                                          </w:divBdr>
                                                          <w:divsChild>
                                                            <w:div w:id="98452393">
                                                              <w:marLeft w:val="0"/>
                                                              <w:marRight w:val="0"/>
                                                              <w:marTop w:val="0"/>
                                                              <w:marBottom w:val="0"/>
                                                              <w:divBdr>
                                                                <w:top w:val="none" w:sz="0" w:space="0" w:color="auto"/>
                                                                <w:left w:val="none" w:sz="0" w:space="0" w:color="auto"/>
                                                                <w:bottom w:val="none" w:sz="0" w:space="0" w:color="auto"/>
                                                                <w:right w:val="none" w:sz="0" w:space="0" w:color="auto"/>
                                                              </w:divBdr>
                                                              <w:divsChild>
                                                                <w:div w:id="1384526948">
                                                                  <w:marLeft w:val="0"/>
                                                                  <w:marRight w:val="0"/>
                                                                  <w:marTop w:val="0"/>
                                                                  <w:marBottom w:val="0"/>
                                                                  <w:divBdr>
                                                                    <w:top w:val="none" w:sz="0" w:space="0" w:color="auto"/>
                                                                    <w:left w:val="none" w:sz="0" w:space="0" w:color="auto"/>
                                                                    <w:bottom w:val="none" w:sz="0" w:space="0" w:color="auto"/>
                                                                    <w:right w:val="none" w:sz="0" w:space="0" w:color="auto"/>
                                                                  </w:divBdr>
                                                                  <w:divsChild>
                                                                    <w:div w:id="1977101824">
                                                                      <w:marLeft w:val="0"/>
                                                                      <w:marRight w:val="0"/>
                                                                      <w:marTop w:val="0"/>
                                                                      <w:marBottom w:val="0"/>
                                                                      <w:divBdr>
                                                                        <w:top w:val="none" w:sz="0" w:space="0" w:color="auto"/>
                                                                        <w:left w:val="none" w:sz="0" w:space="0" w:color="auto"/>
                                                                        <w:bottom w:val="none" w:sz="0" w:space="0" w:color="auto"/>
                                                                        <w:right w:val="none" w:sz="0" w:space="0" w:color="auto"/>
                                                                      </w:divBdr>
                                                                      <w:divsChild>
                                                                        <w:div w:id="576480900">
                                                                          <w:marLeft w:val="0"/>
                                                                          <w:marRight w:val="0"/>
                                                                          <w:marTop w:val="0"/>
                                                                          <w:marBottom w:val="0"/>
                                                                          <w:divBdr>
                                                                            <w:top w:val="none" w:sz="0" w:space="0" w:color="auto"/>
                                                                            <w:left w:val="none" w:sz="0" w:space="0" w:color="auto"/>
                                                                            <w:bottom w:val="none" w:sz="0" w:space="0" w:color="auto"/>
                                                                            <w:right w:val="none" w:sz="0" w:space="0" w:color="auto"/>
                                                                          </w:divBdr>
                                                                          <w:divsChild>
                                                                            <w:div w:id="1417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71671">
      <w:bodyDiv w:val="1"/>
      <w:marLeft w:val="0"/>
      <w:marRight w:val="0"/>
      <w:marTop w:val="0"/>
      <w:marBottom w:val="0"/>
      <w:divBdr>
        <w:top w:val="none" w:sz="0" w:space="0" w:color="auto"/>
        <w:left w:val="none" w:sz="0" w:space="0" w:color="auto"/>
        <w:bottom w:val="none" w:sz="0" w:space="0" w:color="auto"/>
        <w:right w:val="none" w:sz="0" w:space="0" w:color="auto"/>
      </w:divBdr>
    </w:div>
    <w:div w:id="1364985361">
      <w:bodyDiv w:val="1"/>
      <w:marLeft w:val="0"/>
      <w:marRight w:val="0"/>
      <w:marTop w:val="0"/>
      <w:marBottom w:val="0"/>
      <w:divBdr>
        <w:top w:val="none" w:sz="0" w:space="0" w:color="auto"/>
        <w:left w:val="none" w:sz="0" w:space="0" w:color="auto"/>
        <w:bottom w:val="none" w:sz="0" w:space="0" w:color="auto"/>
        <w:right w:val="none" w:sz="0" w:space="0" w:color="auto"/>
      </w:divBdr>
    </w:div>
    <w:div w:id="1383097040">
      <w:bodyDiv w:val="1"/>
      <w:marLeft w:val="0"/>
      <w:marRight w:val="0"/>
      <w:marTop w:val="0"/>
      <w:marBottom w:val="0"/>
      <w:divBdr>
        <w:top w:val="none" w:sz="0" w:space="0" w:color="auto"/>
        <w:left w:val="none" w:sz="0" w:space="0" w:color="auto"/>
        <w:bottom w:val="none" w:sz="0" w:space="0" w:color="auto"/>
        <w:right w:val="none" w:sz="0" w:space="0" w:color="auto"/>
      </w:divBdr>
    </w:div>
    <w:div w:id="1733969361">
      <w:bodyDiv w:val="1"/>
      <w:marLeft w:val="0"/>
      <w:marRight w:val="0"/>
      <w:marTop w:val="0"/>
      <w:marBottom w:val="0"/>
      <w:divBdr>
        <w:top w:val="none" w:sz="0" w:space="0" w:color="auto"/>
        <w:left w:val="none" w:sz="0" w:space="0" w:color="auto"/>
        <w:bottom w:val="none" w:sz="0" w:space="0" w:color="auto"/>
        <w:right w:val="none" w:sz="0" w:space="0" w:color="auto"/>
      </w:divBdr>
    </w:div>
    <w:div w:id="1734503882">
      <w:bodyDiv w:val="1"/>
      <w:marLeft w:val="0"/>
      <w:marRight w:val="0"/>
      <w:marTop w:val="0"/>
      <w:marBottom w:val="0"/>
      <w:divBdr>
        <w:top w:val="none" w:sz="0" w:space="0" w:color="auto"/>
        <w:left w:val="none" w:sz="0" w:space="0" w:color="auto"/>
        <w:bottom w:val="none" w:sz="0" w:space="0" w:color="auto"/>
        <w:right w:val="none" w:sz="0" w:space="0" w:color="auto"/>
      </w:divBdr>
    </w:div>
    <w:div w:id="1735935528">
      <w:bodyDiv w:val="1"/>
      <w:marLeft w:val="0"/>
      <w:marRight w:val="0"/>
      <w:marTop w:val="0"/>
      <w:marBottom w:val="0"/>
      <w:divBdr>
        <w:top w:val="none" w:sz="0" w:space="0" w:color="auto"/>
        <w:left w:val="none" w:sz="0" w:space="0" w:color="auto"/>
        <w:bottom w:val="none" w:sz="0" w:space="0" w:color="auto"/>
        <w:right w:val="none" w:sz="0" w:space="0" w:color="auto"/>
      </w:divBdr>
    </w:div>
    <w:div w:id="1749696048">
      <w:bodyDiv w:val="1"/>
      <w:marLeft w:val="0"/>
      <w:marRight w:val="0"/>
      <w:marTop w:val="0"/>
      <w:marBottom w:val="0"/>
      <w:divBdr>
        <w:top w:val="none" w:sz="0" w:space="0" w:color="auto"/>
        <w:left w:val="none" w:sz="0" w:space="0" w:color="auto"/>
        <w:bottom w:val="none" w:sz="0" w:space="0" w:color="auto"/>
        <w:right w:val="none" w:sz="0" w:space="0" w:color="auto"/>
      </w:divBdr>
    </w:div>
    <w:div w:id="1877769808">
      <w:bodyDiv w:val="1"/>
      <w:marLeft w:val="0"/>
      <w:marRight w:val="0"/>
      <w:marTop w:val="0"/>
      <w:marBottom w:val="0"/>
      <w:divBdr>
        <w:top w:val="none" w:sz="0" w:space="0" w:color="auto"/>
        <w:left w:val="none" w:sz="0" w:space="0" w:color="auto"/>
        <w:bottom w:val="none" w:sz="0" w:space="0" w:color="auto"/>
        <w:right w:val="none" w:sz="0" w:space="0" w:color="auto"/>
      </w:divBdr>
    </w:div>
    <w:div w:id="2018995272">
      <w:bodyDiv w:val="1"/>
      <w:marLeft w:val="0"/>
      <w:marRight w:val="0"/>
      <w:marTop w:val="0"/>
      <w:marBottom w:val="0"/>
      <w:divBdr>
        <w:top w:val="none" w:sz="0" w:space="0" w:color="auto"/>
        <w:left w:val="none" w:sz="0" w:space="0" w:color="auto"/>
        <w:bottom w:val="none" w:sz="0" w:space="0" w:color="auto"/>
        <w:right w:val="none" w:sz="0" w:space="0" w:color="auto"/>
      </w:divBdr>
    </w:div>
    <w:div w:id="2051490747">
      <w:bodyDiv w:val="1"/>
      <w:marLeft w:val="0"/>
      <w:marRight w:val="0"/>
      <w:marTop w:val="0"/>
      <w:marBottom w:val="0"/>
      <w:divBdr>
        <w:top w:val="none" w:sz="0" w:space="0" w:color="auto"/>
        <w:left w:val="none" w:sz="0" w:space="0" w:color="auto"/>
        <w:bottom w:val="none" w:sz="0" w:space="0" w:color="auto"/>
        <w:right w:val="none" w:sz="0" w:space="0" w:color="auto"/>
      </w:divBdr>
    </w:div>
    <w:div w:id="2070614399">
      <w:bodyDiv w:val="1"/>
      <w:marLeft w:val="0"/>
      <w:marRight w:val="0"/>
      <w:marTop w:val="0"/>
      <w:marBottom w:val="0"/>
      <w:divBdr>
        <w:top w:val="none" w:sz="0" w:space="0" w:color="auto"/>
        <w:left w:val="none" w:sz="0" w:space="0" w:color="auto"/>
        <w:bottom w:val="none" w:sz="0" w:space="0" w:color="auto"/>
        <w:right w:val="none" w:sz="0" w:space="0" w:color="auto"/>
      </w:divBdr>
    </w:div>
    <w:div w:id="2113629396">
      <w:bodyDiv w:val="1"/>
      <w:marLeft w:val="0"/>
      <w:marRight w:val="0"/>
      <w:marTop w:val="0"/>
      <w:marBottom w:val="0"/>
      <w:divBdr>
        <w:top w:val="none" w:sz="0" w:space="0" w:color="auto"/>
        <w:left w:val="none" w:sz="0" w:space="0" w:color="auto"/>
        <w:bottom w:val="none" w:sz="0" w:space="0" w:color="auto"/>
        <w:right w:val="none" w:sz="0" w:space="0" w:color="auto"/>
      </w:divBdr>
    </w:div>
    <w:div w:id="21199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A1EB-1423-4FB4-81CD-E40C835E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4</Pages>
  <Words>457</Words>
  <Characters>2610</Characters>
  <Application>Microsoft Office Word</Application>
  <DocSecurity>0</DocSecurity>
  <Lines>21</Lines>
  <Paragraphs>6</Paragraphs>
  <ScaleCrop>false</ScaleCrop>
  <Company>微软中国</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171</cp:revision>
  <cp:lastPrinted>2016-05-03T01:39:00Z</cp:lastPrinted>
  <dcterms:created xsi:type="dcterms:W3CDTF">2016-03-12T03:07:00Z</dcterms:created>
  <dcterms:modified xsi:type="dcterms:W3CDTF">2019-03-21T08:53:00Z</dcterms:modified>
</cp:coreProperties>
</file>