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522" w:type="dxa"/>
        <w:tblLayout w:type="fixed"/>
        <w:tblLook w:val="04A0" w:firstRow="1" w:lastRow="0" w:firstColumn="1" w:lastColumn="0" w:noHBand="0" w:noVBand="1"/>
      </w:tblPr>
      <w:tblGrid>
        <w:gridCol w:w="4261"/>
        <w:gridCol w:w="4261"/>
      </w:tblGrid>
      <w:tr w:rsidR="003577F6">
        <w:tc>
          <w:tcPr>
            <w:tcW w:w="4261" w:type="dxa"/>
          </w:tcPr>
          <w:p w:rsidR="003577F6" w:rsidRDefault="0095556F" w:rsidP="007C4F06">
            <w:pPr>
              <w:spacing w:beforeLines="50" w:before="156" w:afterLines="50" w:after="156" w:line="400" w:lineRule="exact"/>
              <w:rPr>
                <w:bCs/>
                <w:iCs/>
                <w:sz w:val="24"/>
              </w:rPr>
            </w:pPr>
            <w:r>
              <w:rPr>
                <w:bCs/>
                <w:iCs/>
                <w:sz w:val="24"/>
              </w:rPr>
              <w:t>证券代码</w:t>
            </w:r>
            <w:r>
              <w:rPr>
                <w:rFonts w:hint="eastAsia"/>
                <w:bCs/>
                <w:iCs/>
                <w:sz w:val="24"/>
              </w:rPr>
              <w:t>：</w:t>
            </w:r>
            <w:r>
              <w:rPr>
                <w:bCs/>
                <w:iCs/>
                <w:sz w:val="24"/>
              </w:rPr>
              <w:t>002714</w:t>
            </w:r>
          </w:p>
        </w:tc>
        <w:tc>
          <w:tcPr>
            <w:tcW w:w="4261" w:type="dxa"/>
          </w:tcPr>
          <w:p w:rsidR="003577F6" w:rsidRDefault="0095556F" w:rsidP="007C4F06">
            <w:pPr>
              <w:spacing w:beforeLines="50" w:before="156" w:afterLines="50" w:after="156" w:line="400" w:lineRule="exact"/>
              <w:jc w:val="right"/>
              <w:rPr>
                <w:bCs/>
                <w:iCs/>
                <w:sz w:val="24"/>
              </w:rPr>
            </w:pPr>
            <w:r>
              <w:rPr>
                <w:bCs/>
                <w:iCs/>
                <w:sz w:val="24"/>
              </w:rPr>
              <w:t>证券简称：</w:t>
            </w:r>
            <w:proofErr w:type="gramStart"/>
            <w:r>
              <w:rPr>
                <w:bCs/>
                <w:iCs/>
                <w:sz w:val="24"/>
              </w:rPr>
              <w:t>牧原股份</w:t>
            </w:r>
            <w:proofErr w:type="gramEnd"/>
          </w:p>
        </w:tc>
      </w:tr>
    </w:tbl>
    <w:p w:rsidR="003577F6" w:rsidRDefault="003577F6" w:rsidP="007C4F06">
      <w:pPr>
        <w:spacing w:beforeLines="50" w:before="156" w:afterLines="50" w:after="156" w:line="400" w:lineRule="exact"/>
        <w:rPr>
          <w:bCs/>
          <w:iCs/>
          <w:sz w:val="24"/>
        </w:rPr>
      </w:pPr>
    </w:p>
    <w:p w:rsidR="003577F6" w:rsidRDefault="0095556F" w:rsidP="007C4F06">
      <w:pPr>
        <w:spacing w:beforeLines="50" w:before="156" w:afterLines="50" w:after="156" w:line="400" w:lineRule="exact"/>
        <w:jc w:val="center"/>
        <w:rPr>
          <w:b/>
          <w:bCs/>
          <w:iCs/>
          <w:sz w:val="36"/>
          <w:szCs w:val="24"/>
        </w:rPr>
      </w:pPr>
      <w:proofErr w:type="gramStart"/>
      <w:r>
        <w:rPr>
          <w:b/>
          <w:bCs/>
          <w:iCs/>
          <w:sz w:val="36"/>
          <w:szCs w:val="24"/>
        </w:rPr>
        <w:t>牧原食品</w:t>
      </w:r>
      <w:proofErr w:type="gramEnd"/>
      <w:r>
        <w:rPr>
          <w:b/>
          <w:bCs/>
          <w:iCs/>
          <w:sz w:val="36"/>
          <w:szCs w:val="24"/>
        </w:rPr>
        <w:t>股份有限公司</w:t>
      </w:r>
    </w:p>
    <w:p w:rsidR="003577F6" w:rsidRDefault="0095556F" w:rsidP="007C4F06">
      <w:pPr>
        <w:spacing w:beforeLines="50" w:before="156" w:afterLines="50" w:after="156" w:line="400" w:lineRule="exact"/>
        <w:jc w:val="center"/>
        <w:rPr>
          <w:b/>
          <w:bCs/>
          <w:iCs/>
          <w:sz w:val="36"/>
          <w:szCs w:val="24"/>
        </w:rPr>
      </w:pPr>
      <w:r>
        <w:rPr>
          <w:b/>
          <w:bCs/>
          <w:iCs/>
          <w:sz w:val="36"/>
          <w:szCs w:val="24"/>
        </w:rPr>
        <w:t>投资者关系活动记录表</w:t>
      </w:r>
    </w:p>
    <w:p w:rsidR="003577F6" w:rsidRDefault="0095556F">
      <w:pPr>
        <w:spacing w:line="400" w:lineRule="exact"/>
        <w:jc w:val="right"/>
        <w:rPr>
          <w:bCs/>
          <w:iCs/>
          <w:sz w:val="24"/>
          <w:szCs w:val="24"/>
        </w:rPr>
      </w:pPr>
      <w:r>
        <w:rPr>
          <w:bCs/>
          <w:iCs/>
          <w:sz w:val="24"/>
          <w:szCs w:val="24"/>
        </w:rPr>
        <w:t>编号：</w:t>
      </w:r>
      <w:r>
        <w:rPr>
          <w:rFonts w:hint="eastAsia"/>
          <w:bCs/>
          <w:iCs/>
          <w:sz w:val="24"/>
          <w:szCs w:val="24"/>
        </w:rPr>
        <w:t>201</w:t>
      </w:r>
      <w:r w:rsidR="003A453D">
        <w:rPr>
          <w:bCs/>
          <w:iCs/>
          <w:sz w:val="24"/>
          <w:szCs w:val="24"/>
        </w:rPr>
        <w:t>9</w:t>
      </w:r>
      <w:r>
        <w:rPr>
          <w:rFonts w:hint="eastAsia"/>
          <w:bCs/>
          <w:iCs/>
          <w:sz w:val="24"/>
          <w:szCs w:val="24"/>
        </w:rPr>
        <w:t>-</w:t>
      </w:r>
      <w:r w:rsidR="008C5EF5">
        <w:rPr>
          <w:rFonts w:hint="eastAsia"/>
          <w:bCs/>
          <w:iCs/>
          <w:sz w:val="24"/>
          <w:szCs w:val="24"/>
        </w:rPr>
        <w:t>0</w:t>
      </w:r>
      <w:r w:rsidR="00AC08BC">
        <w:rPr>
          <w:rFonts w:hint="eastAsia"/>
          <w:bCs/>
          <w:iCs/>
          <w:sz w:val="24"/>
          <w:szCs w:val="24"/>
        </w:rPr>
        <w:t>3</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815"/>
      </w:tblGrid>
      <w:tr w:rsidR="003577F6">
        <w:tc>
          <w:tcPr>
            <w:tcW w:w="2943" w:type="dxa"/>
          </w:tcPr>
          <w:p w:rsidR="003577F6" w:rsidRDefault="0095556F">
            <w:pPr>
              <w:spacing w:line="480" w:lineRule="atLeast"/>
              <w:rPr>
                <w:b/>
                <w:bCs/>
                <w:iCs/>
                <w:sz w:val="24"/>
                <w:szCs w:val="24"/>
              </w:rPr>
            </w:pPr>
            <w:r>
              <w:rPr>
                <w:b/>
                <w:bCs/>
                <w:iCs/>
                <w:sz w:val="24"/>
                <w:szCs w:val="24"/>
              </w:rPr>
              <w:t>投资者关系活动类别</w:t>
            </w:r>
          </w:p>
          <w:p w:rsidR="003577F6" w:rsidRDefault="003577F6">
            <w:pPr>
              <w:spacing w:line="480" w:lineRule="atLeast"/>
              <w:rPr>
                <w:b/>
                <w:bCs/>
                <w:iCs/>
                <w:sz w:val="24"/>
                <w:szCs w:val="24"/>
              </w:rPr>
            </w:pPr>
          </w:p>
        </w:tc>
        <w:tc>
          <w:tcPr>
            <w:tcW w:w="5815" w:type="dxa"/>
          </w:tcPr>
          <w:p w:rsidR="003577F6" w:rsidRDefault="00AC08BC">
            <w:pPr>
              <w:spacing w:line="480" w:lineRule="atLeast"/>
              <w:rPr>
                <w:bCs/>
                <w:iCs/>
                <w:sz w:val="24"/>
                <w:szCs w:val="24"/>
              </w:rPr>
            </w:pPr>
            <w:r>
              <w:rPr>
                <w:bCs/>
                <w:iCs/>
                <w:sz w:val="24"/>
                <w:szCs w:val="24"/>
              </w:rPr>
              <w:t>□</w:t>
            </w:r>
            <w:r w:rsidR="0095556F">
              <w:rPr>
                <w:sz w:val="24"/>
                <w:szCs w:val="24"/>
              </w:rPr>
              <w:t>特定对象调研</w:t>
            </w:r>
            <w:r>
              <w:rPr>
                <w:b/>
                <w:iCs/>
                <w:sz w:val="24"/>
                <w:szCs w:val="24"/>
              </w:rPr>
              <w:t>√</w:t>
            </w:r>
            <w:r w:rsidR="0095556F">
              <w:rPr>
                <w:sz w:val="24"/>
                <w:szCs w:val="24"/>
              </w:rPr>
              <w:t>分析师会议</w:t>
            </w:r>
          </w:p>
          <w:p w:rsidR="003577F6" w:rsidRDefault="0095556F">
            <w:pPr>
              <w:spacing w:line="480" w:lineRule="atLeast"/>
              <w:rPr>
                <w:bCs/>
                <w:iCs/>
                <w:sz w:val="24"/>
                <w:szCs w:val="24"/>
              </w:rPr>
            </w:pPr>
            <w:r>
              <w:rPr>
                <w:bCs/>
                <w:iCs/>
                <w:sz w:val="24"/>
                <w:szCs w:val="24"/>
              </w:rPr>
              <w:t>□</w:t>
            </w:r>
            <w:r>
              <w:rPr>
                <w:sz w:val="24"/>
                <w:szCs w:val="24"/>
              </w:rPr>
              <w:t>媒体采访</w:t>
            </w:r>
            <w:r>
              <w:rPr>
                <w:bCs/>
                <w:iCs/>
                <w:sz w:val="24"/>
                <w:szCs w:val="24"/>
              </w:rPr>
              <w:t>□</w:t>
            </w:r>
            <w:r>
              <w:rPr>
                <w:sz w:val="24"/>
                <w:szCs w:val="24"/>
              </w:rPr>
              <w:t>业绩说明会</w:t>
            </w:r>
          </w:p>
          <w:p w:rsidR="003577F6" w:rsidRDefault="0095556F">
            <w:pPr>
              <w:spacing w:line="480" w:lineRule="atLeast"/>
              <w:rPr>
                <w:bCs/>
                <w:iCs/>
                <w:sz w:val="24"/>
                <w:szCs w:val="24"/>
              </w:rPr>
            </w:pPr>
            <w:r>
              <w:rPr>
                <w:bCs/>
                <w:iCs/>
                <w:sz w:val="24"/>
                <w:szCs w:val="24"/>
              </w:rPr>
              <w:t>□</w:t>
            </w:r>
            <w:r>
              <w:rPr>
                <w:sz w:val="24"/>
                <w:szCs w:val="24"/>
              </w:rPr>
              <w:t>新闻发布会</w:t>
            </w:r>
            <w:r>
              <w:rPr>
                <w:bCs/>
                <w:iCs/>
                <w:sz w:val="24"/>
                <w:szCs w:val="24"/>
              </w:rPr>
              <w:t>□</w:t>
            </w:r>
            <w:r>
              <w:rPr>
                <w:sz w:val="24"/>
                <w:szCs w:val="24"/>
              </w:rPr>
              <w:t>路演活动</w:t>
            </w:r>
          </w:p>
          <w:p w:rsidR="003577F6" w:rsidRDefault="0095556F">
            <w:pPr>
              <w:tabs>
                <w:tab w:val="left" w:pos="3045"/>
                <w:tab w:val="center" w:pos="3199"/>
              </w:tabs>
              <w:spacing w:line="480" w:lineRule="atLeast"/>
              <w:rPr>
                <w:bCs/>
                <w:iCs/>
                <w:sz w:val="24"/>
                <w:szCs w:val="24"/>
              </w:rPr>
            </w:pPr>
            <w:r>
              <w:rPr>
                <w:bCs/>
                <w:iCs/>
                <w:sz w:val="24"/>
                <w:szCs w:val="24"/>
              </w:rPr>
              <w:t>□</w:t>
            </w:r>
            <w:r>
              <w:rPr>
                <w:sz w:val="24"/>
                <w:szCs w:val="24"/>
              </w:rPr>
              <w:t>现场参观</w:t>
            </w:r>
            <w:r>
              <w:rPr>
                <w:bCs/>
                <w:iCs/>
                <w:sz w:val="24"/>
                <w:szCs w:val="24"/>
              </w:rPr>
              <w:tab/>
            </w:r>
          </w:p>
          <w:p w:rsidR="003577F6" w:rsidRDefault="0095556F">
            <w:pPr>
              <w:tabs>
                <w:tab w:val="center" w:pos="3199"/>
              </w:tabs>
              <w:spacing w:line="480" w:lineRule="atLeast"/>
              <w:rPr>
                <w:bCs/>
                <w:iCs/>
                <w:sz w:val="24"/>
                <w:szCs w:val="24"/>
              </w:rPr>
            </w:pPr>
            <w:r>
              <w:rPr>
                <w:bCs/>
                <w:iCs/>
                <w:sz w:val="24"/>
                <w:szCs w:val="24"/>
              </w:rPr>
              <w:t>□</w:t>
            </w:r>
            <w:r>
              <w:rPr>
                <w:sz w:val="24"/>
                <w:szCs w:val="24"/>
              </w:rPr>
              <w:t>其他（</w:t>
            </w:r>
            <w:proofErr w:type="gramStart"/>
            <w:r>
              <w:rPr>
                <w:sz w:val="24"/>
                <w:szCs w:val="24"/>
                <w:u w:val="single"/>
              </w:rPr>
              <w:t>请文字</w:t>
            </w:r>
            <w:proofErr w:type="gramEnd"/>
            <w:r>
              <w:rPr>
                <w:sz w:val="24"/>
                <w:szCs w:val="24"/>
                <w:u w:val="single"/>
              </w:rPr>
              <w:t>说明其他活动内容）</w:t>
            </w:r>
          </w:p>
        </w:tc>
      </w:tr>
      <w:tr w:rsidR="003577F6">
        <w:tc>
          <w:tcPr>
            <w:tcW w:w="2943" w:type="dxa"/>
          </w:tcPr>
          <w:p w:rsidR="003577F6" w:rsidRDefault="0095556F">
            <w:pPr>
              <w:spacing w:line="480" w:lineRule="atLeast"/>
              <w:rPr>
                <w:b/>
                <w:bCs/>
                <w:iCs/>
                <w:sz w:val="24"/>
                <w:szCs w:val="24"/>
              </w:rPr>
            </w:pPr>
            <w:r>
              <w:rPr>
                <w:b/>
                <w:bCs/>
                <w:iCs/>
                <w:sz w:val="24"/>
                <w:szCs w:val="24"/>
              </w:rPr>
              <w:t>参与单位名称及人员姓名</w:t>
            </w:r>
          </w:p>
        </w:tc>
        <w:tc>
          <w:tcPr>
            <w:tcW w:w="5815" w:type="dxa"/>
          </w:tcPr>
          <w:p w:rsidR="00F965ED" w:rsidRDefault="00F965ED" w:rsidP="00F965ED">
            <w:pPr>
              <w:spacing w:line="480" w:lineRule="atLeast"/>
              <w:rPr>
                <w:bCs/>
                <w:iCs/>
                <w:sz w:val="24"/>
                <w:szCs w:val="24"/>
              </w:rPr>
            </w:pPr>
            <w:proofErr w:type="gramStart"/>
            <w:r w:rsidRPr="00F965ED">
              <w:rPr>
                <w:rFonts w:hint="eastAsia"/>
                <w:bCs/>
                <w:iCs/>
                <w:sz w:val="24"/>
                <w:szCs w:val="24"/>
              </w:rPr>
              <w:t>中阅资本王</w:t>
            </w:r>
            <w:proofErr w:type="gramEnd"/>
            <w:r w:rsidRPr="00F965ED">
              <w:rPr>
                <w:rFonts w:hint="eastAsia"/>
                <w:bCs/>
                <w:iCs/>
                <w:sz w:val="24"/>
                <w:szCs w:val="24"/>
              </w:rPr>
              <w:t>梦溪</w:t>
            </w:r>
          </w:p>
          <w:p w:rsidR="00F965ED" w:rsidRDefault="00F965ED" w:rsidP="00F965ED">
            <w:pPr>
              <w:spacing w:line="480" w:lineRule="atLeast"/>
              <w:rPr>
                <w:bCs/>
                <w:iCs/>
                <w:sz w:val="24"/>
                <w:szCs w:val="24"/>
              </w:rPr>
            </w:pPr>
            <w:r w:rsidRPr="00F965ED">
              <w:rPr>
                <w:rFonts w:hint="eastAsia"/>
                <w:bCs/>
                <w:iCs/>
                <w:sz w:val="24"/>
                <w:szCs w:val="24"/>
              </w:rPr>
              <w:t>国</w:t>
            </w:r>
            <w:proofErr w:type="gramStart"/>
            <w:r w:rsidRPr="00F965ED">
              <w:rPr>
                <w:rFonts w:hint="eastAsia"/>
                <w:bCs/>
                <w:iCs/>
                <w:sz w:val="24"/>
                <w:szCs w:val="24"/>
              </w:rPr>
              <w:t>投瑞银基金刘潇潇</w:t>
            </w:r>
            <w:proofErr w:type="gramEnd"/>
          </w:p>
          <w:p w:rsidR="00F965ED" w:rsidRDefault="00F965ED" w:rsidP="00F965ED">
            <w:pPr>
              <w:spacing w:line="480" w:lineRule="atLeast"/>
              <w:rPr>
                <w:bCs/>
                <w:iCs/>
                <w:sz w:val="24"/>
                <w:szCs w:val="24"/>
              </w:rPr>
            </w:pPr>
            <w:proofErr w:type="gramStart"/>
            <w:r w:rsidRPr="00F965ED">
              <w:rPr>
                <w:rFonts w:hint="eastAsia"/>
                <w:bCs/>
                <w:iCs/>
                <w:sz w:val="24"/>
                <w:szCs w:val="24"/>
              </w:rPr>
              <w:t>汐</w:t>
            </w:r>
            <w:proofErr w:type="gramEnd"/>
            <w:r w:rsidRPr="00F965ED">
              <w:rPr>
                <w:rFonts w:hint="eastAsia"/>
                <w:bCs/>
                <w:iCs/>
                <w:sz w:val="24"/>
                <w:szCs w:val="24"/>
              </w:rPr>
              <w:t>泰投资王宇</w:t>
            </w:r>
          </w:p>
          <w:p w:rsidR="00F965ED" w:rsidRPr="00F965ED" w:rsidRDefault="00F965ED" w:rsidP="00F965ED">
            <w:pPr>
              <w:spacing w:line="480" w:lineRule="atLeast"/>
              <w:rPr>
                <w:bCs/>
                <w:iCs/>
                <w:sz w:val="24"/>
                <w:szCs w:val="24"/>
              </w:rPr>
            </w:pPr>
            <w:r w:rsidRPr="00F965ED">
              <w:rPr>
                <w:rFonts w:hint="eastAsia"/>
                <w:bCs/>
                <w:iCs/>
                <w:sz w:val="24"/>
                <w:szCs w:val="24"/>
              </w:rPr>
              <w:t>北京</w:t>
            </w:r>
            <w:proofErr w:type="gramStart"/>
            <w:r w:rsidRPr="00F965ED">
              <w:rPr>
                <w:rFonts w:hint="eastAsia"/>
                <w:bCs/>
                <w:iCs/>
                <w:sz w:val="24"/>
                <w:szCs w:val="24"/>
              </w:rPr>
              <w:t>鑫翰</w:t>
            </w:r>
            <w:proofErr w:type="gramEnd"/>
            <w:r w:rsidRPr="00F965ED">
              <w:rPr>
                <w:rFonts w:hint="eastAsia"/>
                <w:bCs/>
                <w:iCs/>
                <w:sz w:val="24"/>
                <w:szCs w:val="24"/>
              </w:rPr>
              <w:t>通航投资傲飞</w:t>
            </w:r>
          </w:p>
          <w:p w:rsidR="00F965ED" w:rsidRPr="00F965ED" w:rsidRDefault="00F965ED" w:rsidP="00F965ED">
            <w:pPr>
              <w:spacing w:line="480" w:lineRule="atLeast"/>
              <w:rPr>
                <w:bCs/>
                <w:iCs/>
                <w:sz w:val="24"/>
                <w:szCs w:val="24"/>
              </w:rPr>
            </w:pPr>
            <w:proofErr w:type="gramStart"/>
            <w:r w:rsidRPr="00F965ED">
              <w:rPr>
                <w:rFonts w:hint="eastAsia"/>
                <w:bCs/>
                <w:iCs/>
                <w:sz w:val="24"/>
                <w:szCs w:val="24"/>
              </w:rPr>
              <w:t>砥俊资产</w:t>
            </w:r>
            <w:proofErr w:type="gramEnd"/>
            <w:r w:rsidRPr="00F965ED">
              <w:rPr>
                <w:rFonts w:hint="eastAsia"/>
                <w:bCs/>
                <w:iCs/>
                <w:sz w:val="24"/>
                <w:szCs w:val="24"/>
              </w:rPr>
              <w:t>崔晓巍</w:t>
            </w:r>
          </w:p>
          <w:p w:rsidR="00F965ED" w:rsidRDefault="00F965ED" w:rsidP="00F965ED">
            <w:pPr>
              <w:spacing w:line="480" w:lineRule="atLeast"/>
              <w:rPr>
                <w:bCs/>
                <w:iCs/>
                <w:sz w:val="24"/>
                <w:szCs w:val="24"/>
              </w:rPr>
            </w:pPr>
            <w:r w:rsidRPr="00F965ED">
              <w:rPr>
                <w:rFonts w:hint="eastAsia"/>
                <w:bCs/>
                <w:iCs/>
                <w:sz w:val="24"/>
                <w:szCs w:val="24"/>
              </w:rPr>
              <w:t>诺安基金曾广坤</w:t>
            </w:r>
          </w:p>
          <w:p w:rsidR="00F965ED" w:rsidRDefault="00F965ED" w:rsidP="00F965ED">
            <w:pPr>
              <w:spacing w:line="480" w:lineRule="atLeast"/>
              <w:rPr>
                <w:bCs/>
                <w:iCs/>
                <w:sz w:val="24"/>
                <w:szCs w:val="24"/>
              </w:rPr>
            </w:pPr>
            <w:proofErr w:type="gramStart"/>
            <w:r w:rsidRPr="00F965ED">
              <w:rPr>
                <w:rFonts w:hint="eastAsia"/>
                <w:bCs/>
                <w:iCs/>
                <w:sz w:val="24"/>
                <w:szCs w:val="24"/>
              </w:rPr>
              <w:t>申万菱</w:t>
            </w:r>
            <w:proofErr w:type="gramEnd"/>
            <w:r w:rsidRPr="00F965ED">
              <w:rPr>
                <w:rFonts w:hint="eastAsia"/>
                <w:bCs/>
                <w:iCs/>
                <w:sz w:val="24"/>
                <w:szCs w:val="24"/>
              </w:rPr>
              <w:t>信基金李大刚</w:t>
            </w:r>
          </w:p>
          <w:p w:rsidR="00F965ED" w:rsidRDefault="00F965ED" w:rsidP="00F965ED">
            <w:pPr>
              <w:spacing w:line="480" w:lineRule="atLeast"/>
              <w:rPr>
                <w:bCs/>
                <w:iCs/>
                <w:sz w:val="24"/>
                <w:szCs w:val="24"/>
              </w:rPr>
            </w:pPr>
            <w:proofErr w:type="gramStart"/>
            <w:r w:rsidRPr="00F965ED">
              <w:rPr>
                <w:rFonts w:hint="eastAsia"/>
                <w:bCs/>
                <w:iCs/>
                <w:sz w:val="24"/>
                <w:szCs w:val="24"/>
              </w:rPr>
              <w:t>青鼎资产张</w:t>
            </w:r>
            <w:proofErr w:type="gramEnd"/>
            <w:r w:rsidRPr="00F965ED">
              <w:rPr>
                <w:rFonts w:hint="eastAsia"/>
                <w:bCs/>
                <w:iCs/>
                <w:sz w:val="24"/>
                <w:szCs w:val="24"/>
              </w:rPr>
              <w:t>万伦</w:t>
            </w:r>
          </w:p>
          <w:p w:rsidR="00F965ED" w:rsidRDefault="00F965ED" w:rsidP="00F965ED">
            <w:pPr>
              <w:spacing w:line="480" w:lineRule="atLeast"/>
              <w:rPr>
                <w:bCs/>
                <w:iCs/>
                <w:sz w:val="24"/>
                <w:szCs w:val="24"/>
              </w:rPr>
            </w:pPr>
            <w:r w:rsidRPr="00F965ED">
              <w:rPr>
                <w:rFonts w:hint="eastAsia"/>
                <w:bCs/>
                <w:iCs/>
                <w:sz w:val="24"/>
                <w:szCs w:val="24"/>
              </w:rPr>
              <w:t>多和美投资管文</w:t>
            </w:r>
            <w:proofErr w:type="gramStart"/>
            <w:r w:rsidRPr="00F965ED">
              <w:rPr>
                <w:rFonts w:hint="eastAsia"/>
                <w:bCs/>
                <w:iCs/>
                <w:sz w:val="24"/>
                <w:szCs w:val="24"/>
              </w:rPr>
              <w:t>浩</w:t>
            </w:r>
            <w:proofErr w:type="gramEnd"/>
          </w:p>
          <w:p w:rsidR="0027403B" w:rsidRDefault="00F965ED" w:rsidP="0027403B">
            <w:pPr>
              <w:spacing w:line="480" w:lineRule="atLeast"/>
              <w:rPr>
                <w:bCs/>
                <w:iCs/>
                <w:sz w:val="24"/>
                <w:szCs w:val="24"/>
              </w:rPr>
            </w:pPr>
            <w:r w:rsidRPr="00F965ED">
              <w:rPr>
                <w:rFonts w:hint="eastAsia"/>
                <w:bCs/>
                <w:iCs/>
                <w:sz w:val="24"/>
                <w:szCs w:val="24"/>
              </w:rPr>
              <w:t>上海利</w:t>
            </w:r>
            <w:proofErr w:type="gramStart"/>
            <w:r w:rsidRPr="00F965ED">
              <w:rPr>
                <w:rFonts w:hint="eastAsia"/>
                <w:bCs/>
                <w:iCs/>
                <w:sz w:val="24"/>
                <w:szCs w:val="24"/>
              </w:rPr>
              <w:t>檀投资焦明远</w:t>
            </w:r>
            <w:proofErr w:type="gramEnd"/>
            <w:r>
              <w:rPr>
                <w:rFonts w:hint="eastAsia"/>
                <w:bCs/>
                <w:iCs/>
                <w:sz w:val="24"/>
                <w:szCs w:val="24"/>
              </w:rPr>
              <w:t>等</w:t>
            </w:r>
          </w:p>
        </w:tc>
      </w:tr>
      <w:tr w:rsidR="003577F6">
        <w:tc>
          <w:tcPr>
            <w:tcW w:w="2943" w:type="dxa"/>
          </w:tcPr>
          <w:p w:rsidR="003577F6" w:rsidRDefault="0095556F">
            <w:pPr>
              <w:spacing w:line="480" w:lineRule="atLeast"/>
              <w:rPr>
                <w:b/>
                <w:bCs/>
                <w:iCs/>
                <w:sz w:val="24"/>
                <w:szCs w:val="24"/>
              </w:rPr>
            </w:pPr>
            <w:r>
              <w:rPr>
                <w:b/>
                <w:bCs/>
                <w:iCs/>
                <w:sz w:val="24"/>
                <w:szCs w:val="24"/>
              </w:rPr>
              <w:t>时间</w:t>
            </w:r>
          </w:p>
        </w:tc>
        <w:tc>
          <w:tcPr>
            <w:tcW w:w="5815" w:type="dxa"/>
          </w:tcPr>
          <w:p w:rsidR="003577F6" w:rsidRDefault="0095556F" w:rsidP="00AC08BC">
            <w:pPr>
              <w:spacing w:line="480" w:lineRule="atLeast"/>
              <w:rPr>
                <w:bCs/>
                <w:iCs/>
                <w:sz w:val="24"/>
                <w:szCs w:val="24"/>
              </w:rPr>
            </w:pPr>
            <w:r>
              <w:rPr>
                <w:bCs/>
                <w:iCs/>
                <w:sz w:val="24"/>
                <w:szCs w:val="24"/>
              </w:rPr>
              <w:t>201</w:t>
            </w:r>
            <w:r w:rsidR="003A453D">
              <w:rPr>
                <w:bCs/>
                <w:iCs/>
                <w:sz w:val="24"/>
                <w:szCs w:val="24"/>
              </w:rPr>
              <w:t>9</w:t>
            </w:r>
            <w:r>
              <w:rPr>
                <w:bCs/>
                <w:iCs/>
                <w:sz w:val="24"/>
                <w:szCs w:val="24"/>
              </w:rPr>
              <w:t>年</w:t>
            </w:r>
            <w:r w:rsidR="00AC08BC">
              <w:rPr>
                <w:rFonts w:hint="eastAsia"/>
                <w:bCs/>
                <w:iCs/>
                <w:sz w:val="24"/>
                <w:szCs w:val="24"/>
              </w:rPr>
              <w:t>3</w:t>
            </w:r>
            <w:r>
              <w:rPr>
                <w:bCs/>
                <w:iCs/>
                <w:sz w:val="24"/>
                <w:szCs w:val="24"/>
              </w:rPr>
              <w:t>月</w:t>
            </w:r>
            <w:r w:rsidR="00AC08BC">
              <w:rPr>
                <w:rFonts w:hint="eastAsia"/>
                <w:bCs/>
                <w:iCs/>
                <w:sz w:val="24"/>
                <w:szCs w:val="24"/>
              </w:rPr>
              <w:t>27</w:t>
            </w:r>
            <w:r>
              <w:rPr>
                <w:bCs/>
                <w:iCs/>
                <w:sz w:val="24"/>
                <w:szCs w:val="24"/>
              </w:rPr>
              <w:t>日</w:t>
            </w:r>
          </w:p>
        </w:tc>
      </w:tr>
      <w:tr w:rsidR="003577F6">
        <w:tc>
          <w:tcPr>
            <w:tcW w:w="2943" w:type="dxa"/>
          </w:tcPr>
          <w:p w:rsidR="003577F6" w:rsidRDefault="0095556F">
            <w:pPr>
              <w:spacing w:line="480" w:lineRule="atLeast"/>
              <w:rPr>
                <w:b/>
                <w:bCs/>
                <w:iCs/>
                <w:sz w:val="24"/>
                <w:szCs w:val="24"/>
              </w:rPr>
            </w:pPr>
            <w:r>
              <w:rPr>
                <w:b/>
                <w:bCs/>
                <w:iCs/>
                <w:sz w:val="24"/>
                <w:szCs w:val="24"/>
              </w:rPr>
              <w:t>地点</w:t>
            </w:r>
          </w:p>
        </w:tc>
        <w:tc>
          <w:tcPr>
            <w:tcW w:w="5815" w:type="dxa"/>
          </w:tcPr>
          <w:p w:rsidR="003577F6" w:rsidRDefault="007C4F06" w:rsidP="007C4F06">
            <w:pPr>
              <w:spacing w:line="480" w:lineRule="atLeast"/>
              <w:rPr>
                <w:bCs/>
                <w:iCs/>
                <w:sz w:val="24"/>
                <w:szCs w:val="24"/>
              </w:rPr>
            </w:pPr>
            <w:r>
              <w:rPr>
                <w:rFonts w:hint="eastAsia"/>
                <w:bCs/>
                <w:iCs/>
                <w:sz w:val="24"/>
                <w:szCs w:val="24"/>
              </w:rPr>
              <w:t>公司会议室（电话会议交流）</w:t>
            </w:r>
          </w:p>
        </w:tc>
      </w:tr>
      <w:tr w:rsidR="003577F6">
        <w:tc>
          <w:tcPr>
            <w:tcW w:w="2943" w:type="dxa"/>
          </w:tcPr>
          <w:p w:rsidR="003577F6" w:rsidRDefault="0095556F">
            <w:pPr>
              <w:spacing w:line="480" w:lineRule="atLeast"/>
              <w:rPr>
                <w:b/>
                <w:bCs/>
                <w:iCs/>
                <w:sz w:val="24"/>
                <w:szCs w:val="24"/>
              </w:rPr>
            </w:pPr>
            <w:r>
              <w:rPr>
                <w:b/>
                <w:bCs/>
                <w:iCs/>
                <w:sz w:val="24"/>
                <w:szCs w:val="24"/>
              </w:rPr>
              <w:t>上市公司接待人员姓名</w:t>
            </w:r>
          </w:p>
        </w:tc>
        <w:tc>
          <w:tcPr>
            <w:tcW w:w="5815" w:type="dxa"/>
          </w:tcPr>
          <w:p w:rsidR="003577F6" w:rsidRDefault="0095556F">
            <w:pPr>
              <w:spacing w:line="480" w:lineRule="atLeast"/>
              <w:rPr>
                <w:bCs/>
                <w:iCs/>
                <w:sz w:val="24"/>
                <w:szCs w:val="24"/>
              </w:rPr>
            </w:pPr>
            <w:r>
              <w:rPr>
                <w:rFonts w:hint="eastAsia"/>
                <w:bCs/>
                <w:iCs/>
                <w:sz w:val="24"/>
                <w:szCs w:val="24"/>
              </w:rPr>
              <w:t>董事会秘书、副总经理秦军</w:t>
            </w:r>
          </w:p>
        </w:tc>
      </w:tr>
      <w:tr w:rsidR="003577F6">
        <w:trPr>
          <w:trHeight w:val="1125"/>
        </w:trPr>
        <w:tc>
          <w:tcPr>
            <w:tcW w:w="8758" w:type="dxa"/>
            <w:gridSpan w:val="2"/>
          </w:tcPr>
          <w:p w:rsidR="000A043F" w:rsidRPr="000A043F" w:rsidRDefault="0095556F" w:rsidP="000A043F">
            <w:pPr>
              <w:pStyle w:val="a8"/>
              <w:spacing w:before="0" w:beforeAutospacing="0" w:after="0" w:afterAutospacing="0" w:line="480" w:lineRule="atLeast"/>
              <w:jc w:val="center"/>
              <w:rPr>
                <w:rFonts w:asciiTheme="minorEastAsia" w:eastAsiaTheme="minorEastAsia" w:hAnsiTheme="minorEastAsia" w:cstheme="minorEastAsia"/>
                <w:b/>
                <w:bCs/>
                <w:iCs/>
                <w:sz w:val="28"/>
                <w:szCs w:val="28"/>
              </w:rPr>
            </w:pPr>
            <w:r w:rsidRPr="000A043F">
              <w:rPr>
                <w:rFonts w:asciiTheme="minorEastAsia" w:eastAsiaTheme="minorEastAsia" w:hAnsiTheme="minorEastAsia" w:cstheme="minorEastAsia" w:hint="eastAsia"/>
                <w:b/>
                <w:bCs/>
                <w:iCs/>
                <w:sz w:val="28"/>
                <w:szCs w:val="28"/>
              </w:rPr>
              <w:t>会谈主要内容</w:t>
            </w:r>
          </w:p>
          <w:p w:rsidR="005F3A1A" w:rsidRPr="00165381" w:rsidRDefault="00165381"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rPr>
            </w:pPr>
            <w:r w:rsidRPr="00165381">
              <w:rPr>
                <w:rFonts w:ascii="Times New Roman" w:eastAsiaTheme="minorEastAsia" w:hAnsi="Times New Roman" w:cs="Times New Roman"/>
                <w:b/>
                <w:color w:val="494949"/>
              </w:rPr>
              <w:t>公司</w:t>
            </w:r>
            <w:r w:rsidR="005F3A1A" w:rsidRPr="00165381">
              <w:rPr>
                <w:rFonts w:ascii="Times New Roman" w:eastAsiaTheme="minorEastAsia" w:hAnsi="Times New Roman" w:cs="Times New Roman"/>
                <w:b/>
                <w:color w:val="494949"/>
              </w:rPr>
              <w:t>2018</w:t>
            </w:r>
            <w:r w:rsidR="005F3A1A" w:rsidRPr="00165381">
              <w:rPr>
                <w:rFonts w:ascii="Times New Roman" w:eastAsiaTheme="minorEastAsia" w:hAnsi="Times New Roman" w:cs="Times New Roman"/>
                <w:b/>
                <w:color w:val="494949"/>
              </w:rPr>
              <w:t>年仔猪</w:t>
            </w:r>
            <w:r w:rsidRPr="00165381">
              <w:rPr>
                <w:rFonts w:ascii="Times New Roman" w:eastAsiaTheme="minorEastAsia" w:hAnsi="Times New Roman" w:cs="Times New Roman"/>
                <w:b/>
                <w:color w:val="494949"/>
              </w:rPr>
              <w:t>销量</w:t>
            </w:r>
            <w:r w:rsidR="005F3A1A" w:rsidRPr="00165381">
              <w:rPr>
                <w:rFonts w:ascii="Times New Roman" w:eastAsiaTheme="minorEastAsia" w:hAnsi="Times New Roman" w:cs="Times New Roman"/>
                <w:b/>
                <w:color w:val="494949"/>
              </w:rPr>
              <w:t>下滑</w:t>
            </w:r>
            <w:r w:rsidR="00F965ED">
              <w:rPr>
                <w:rFonts w:ascii="Times New Roman" w:eastAsiaTheme="minorEastAsia" w:hAnsi="Times New Roman" w:cs="Times New Roman" w:hint="eastAsia"/>
                <w:b/>
                <w:color w:val="494949"/>
              </w:rPr>
              <w:t>的</w:t>
            </w:r>
            <w:r w:rsidR="005F3A1A" w:rsidRPr="00165381">
              <w:rPr>
                <w:rFonts w:ascii="Times New Roman" w:eastAsiaTheme="minorEastAsia" w:hAnsi="Times New Roman" w:cs="Times New Roman"/>
                <w:b/>
                <w:color w:val="494949"/>
              </w:rPr>
              <w:t>主要是什么原因？</w:t>
            </w:r>
          </w:p>
          <w:p w:rsidR="005F3A1A" w:rsidRPr="00C95143" w:rsidRDefault="00F965ED" w:rsidP="00F51C0C">
            <w:pPr>
              <w:pStyle w:val="a8"/>
              <w:spacing w:before="0" w:beforeAutospacing="0" w:after="0" w:afterAutospacing="0" w:line="360" w:lineRule="auto"/>
              <w:ind w:firstLineChars="200" w:firstLine="480"/>
              <w:rPr>
                <w:lang w:val="zh-CN"/>
              </w:rPr>
            </w:pPr>
            <w:r>
              <w:rPr>
                <w:rFonts w:hint="eastAsia"/>
                <w:szCs w:val="21"/>
              </w:rPr>
              <w:lastRenderedPageBreak/>
              <w:t>20</w:t>
            </w:r>
            <w:r w:rsidRPr="00176318">
              <w:rPr>
                <w:rFonts w:hint="eastAsia"/>
                <w:szCs w:val="21"/>
              </w:rPr>
              <w:t>18年仔猪</w:t>
            </w:r>
            <w:r>
              <w:rPr>
                <w:rFonts w:hint="eastAsia"/>
                <w:szCs w:val="21"/>
              </w:rPr>
              <w:t>销售</w:t>
            </w:r>
            <w:r w:rsidRPr="00176318">
              <w:rPr>
                <w:rFonts w:hint="eastAsia"/>
                <w:szCs w:val="21"/>
              </w:rPr>
              <w:t>比例相对</w:t>
            </w:r>
            <w:r>
              <w:rPr>
                <w:rFonts w:hint="eastAsia"/>
                <w:szCs w:val="21"/>
              </w:rPr>
              <w:t>20</w:t>
            </w:r>
            <w:r w:rsidRPr="00176318">
              <w:rPr>
                <w:rFonts w:hint="eastAsia"/>
                <w:szCs w:val="21"/>
              </w:rPr>
              <w:t>17年有明显下降，主要因为猪价比较低，市场对仔猪的需求没有那么高</w:t>
            </w:r>
            <w:r>
              <w:rPr>
                <w:rFonts w:hint="eastAsia"/>
                <w:szCs w:val="21"/>
              </w:rPr>
              <w:t>，而</w:t>
            </w:r>
            <w:r w:rsidRPr="00176318">
              <w:rPr>
                <w:rFonts w:hint="eastAsia"/>
                <w:szCs w:val="21"/>
              </w:rPr>
              <w:t>仔猪商品需求是否旺盛主要取决于市场对于未来猪价上涨预期是否强烈</w:t>
            </w:r>
            <w:r w:rsidR="005F3A1A" w:rsidRPr="00C95143">
              <w:rPr>
                <w:lang w:val="zh-CN"/>
              </w:rPr>
              <w:t>。公司</w:t>
            </w:r>
            <w:r w:rsidR="00240CE5" w:rsidRPr="00C95143">
              <w:rPr>
                <w:rFonts w:hint="eastAsia"/>
                <w:lang w:val="zh-CN"/>
              </w:rPr>
              <w:t>会</w:t>
            </w:r>
            <w:r w:rsidR="005F3A1A" w:rsidRPr="00C95143">
              <w:rPr>
                <w:lang w:val="zh-CN"/>
              </w:rPr>
              <w:t>根据市场行情调整</w:t>
            </w:r>
            <w:r w:rsidR="00240CE5" w:rsidRPr="00C95143">
              <w:rPr>
                <w:lang w:val="zh-CN"/>
              </w:rPr>
              <w:t>仔猪</w:t>
            </w:r>
            <w:r>
              <w:rPr>
                <w:rFonts w:hint="eastAsia"/>
                <w:lang w:val="zh-CN"/>
              </w:rPr>
              <w:t>销售计划</w:t>
            </w:r>
            <w:r w:rsidR="005F3A1A" w:rsidRPr="00C95143">
              <w:rPr>
                <w:lang w:val="zh-CN"/>
              </w:rPr>
              <w:t>。</w:t>
            </w:r>
          </w:p>
          <w:p w:rsidR="005F3A1A" w:rsidRPr="00C95143" w:rsidRDefault="00CF49CE"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Pr>
                <w:rFonts w:ascii="Times New Roman" w:eastAsiaTheme="minorEastAsia" w:hAnsi="Times New Roman" w:cs="Times New Roman" w:hint="eastAsia"/>
                <w:b/>
                <w:color w:val="494949"/>
              </w:rPr>
              <w:t>公司</w:t>
            </w:r>
            <w:r>
              <w:rPr>
                <w:rFonts w:ascii="Times New Roman" w:eastAsiaTheme="minorEastAsia" w:hAnsi="Times New Roman" w:cs="Times New Roman" w:hint="eastAsia"/>
                <w:b/>
                <w:color w:val="494949"/>
              </w:rPr>
              <w:t>2019</w:t>
            </w:r>
            <w:r>
              <w:rPr>
                <w:rFonts w:ascii="Times New Roman" w:eastAsiaTheme="minorEastAsia" w:hAnsi="Times New Roman" w:cs="Times New Roman" w:hint="eastAsia"/>
                <w:b/>
                <w:color w:val="494949"/>
              </w:rPr>
              <w:t>年一季度成本是否有所上涨，主要原因是什么</w:t>
            </w:r>
            <w:r w:rsidR="005F3A1A" w:rsidRPr="00CB1E3B">
              <w:rPr>
                <w:rFonts w:ascii="Times New Roman" w:eastAsiaTheme="minorEastAsia" w:hAnsi="Times New Roman" w:cs="Times New Roman"/>
                <w:b/>
                <w:color w:val="494949"/>
              </w:rPr>
              <w:t>？</w:t>
            </w:r>
          </w:p>
          <w:p w:rsidR="00CF49CE" w:rsidRPr="00C95143" w:rsidRDefault="00CF49CE" w:rsidP="00F51C0C">
            <w:pPr>
              <w:pStyle w:val="a8"/>
              <w:spacing w:before="0" w:beforeAutospacing="0" w:after="0" w:afterAutospacing="0" w:line="360" w:lineRule="auto"/>
              <w:ind w:firstLineChars="200" w:firstLine="480"/>
              <w:rPr>
                <w:lang w:val="zh-CN"/>
              </w:rPr>
            </w:pPr>
            <w:r w:rsidRPr="00C95143">
              <w:rPr>
                <w:rFonts w:hint="eastAsia"/>
                <w:lang w:val="zh-CN"/>
              </w:rPr>
              <w:t>公司2019年</w:t>
            </w:r>
            <w:r w:rsidR="005F3A1A" w:rsidRPr="00C95143">
              <w:rPr>
                <w:lang w:val="zh-CN"/>
              </w:rPr>
              <w:t>1-2</w:t>
            </w:r>
            <w:r w:rsidRPr="00C95143">
              <w:rPr>
                <w:lang w:val="zh-CN"/>
              </w:rPr>
              <w:t>月</w:t>
            </w:r>
            <w:r w:rsidRPr="00C95143">
              <w:rPr>
                <w:rFonts w:hint="eastAsia"/>
                <w:lang w:val="zh-CN"/>
              </w:rPr>
              <w:t>商品猪</w:t>
            </w:r>
            <w:r w:rsidR="005F3A1A" w:rsidRPr="00C95143">
              <w:rPr>
                <w:lang w:val="zh-CN"/>
              </w:rPr>
              <w:t>均价9</w:t>
            </w:r>
            <w:r w:rsidR="00CB1E3B" w:rsidRPr="00C95143">
              <w:rPr>
                <w:rFonts w:hint="eastAsia"/>
                <w:lang w:val="zh-CN"/>
              </w:rPr>
              <w:t>.6</w:t>
            </w:r>
            <w:r w:rsidR="005F3A1A" w:rsidRPr="00C95143">
              <w:rPr>
                <w:lang w:val="zh-CN"/>
              </w:rPr>
              <w:t>元</w:t>
            </w:r>
            <w:r w:rsidR="00CB1E3B" w:rsidRPr="00C95143">
              <w:rPr>
                <w:rFonts w:hint="eastAsia"/>
                <w:lang w:val="zh-CN"/>
              </w:rPr>
              <w:t>/公斤</w:t>
            </w:r>
            <w:r w:rsidRPr="00C95143">
              <w:rPr>
                <w:lang w:val="zh-CN"/>
              </w:rPr>
              <w:t>，</w:t>
            </w:r>
            <w:r w:rsidR="00090672">
              <w:rPr>
                <w:rFonts w:hint="eastAsia"/>
                <w:lang w:val="zh-CN"/>
              </w:rPr>
              <w:t>出栏均重97</w:t>
            </w:r>
            <w:r w:rsidR="00090672" w:rsidRPr="00C95143">
              <w:rPr>
                <w:lang w:val="zh-CN"/>
              </w:rPr>
              <w:t>kg</w:t>
            </w:r>
            <w:r w:rsidR="00090672">
              <w:rPr>
                <w:rFonts w:hint="eastAsia"/>
                <w:lang w:val="zh-CN"/>
              </w:rPr>
              <w:t>左右，</w:t>
            </w:r>
            <w:r w:rsidRPr="00C95143">
              <w:rPr>
                <w:lang w:val="zh-CN"/>
              </w:rPr>
              <w:t>成本有一定上涨</w:t>
            </w:r>
            <w:r w:rsidRPr="00C95143">
              <w:rPr>
                <w:rFonts w:hint="eastAsia"/>
                <w:lang w:val="zh-CN"/>
              </w:rPr>
              <w:t>；</w:t>
            </w:r>
            <w:r w:rsidRPr="00C95143">
              <w:rPr>
                <w:lang w:val="zh-CN"/>
              </w:rPr>
              <w:t>3月份</w:t>
            </w:r>
            <w:r w:rsidRPr="00C95143">
              <w:rPr>
                <w:rFonts w:hint="eastAsia"/>
                <w:lang w:val="zh-CN"/>
              </w:rPr>
              <w:t>略有盈利；2019年</w:t>
            </w:r>
            <w:r w:rsidR="00CB1E3B" w:rsidRPr="00C95143">
              <w:rPr>
                <w:rFonts w:hint="eastAsia"/>
                <w:lang w:val="zh-CN"/>
              </w:rPr>
              <w:t>一季度预计</w:t>
            </w:r>
            <w:r w:rsidR="005F3A1A" w:rsidRPr="00C95143">
              <w:rPr>
                <w:lang w:val="zh-CN"/>
              </w:rPr>
              <w:t>亏损5</w:t>
            </w:r>
            <w:r w:rsidR="00CB1E3B" w:rsidRPr="00C95143">
              <w:rPr>
                <w:rFonts w:hint="eastAsia"/>
                <w:lang w:val="zh-CN"/>
              </w:rPr>
              <w:t>.2-5.6</w:t>
            </w:r>
            <w:r w:rsidRPr="00C95143">
              <w:rPr>
                <w:lang w:val="zh-CN"/>
              </w:rPr>
              <w:t>亿元</w:t>
            </w:r>
            <w:r w:rsidRPr="00C95143">
              <w:rPr>
                <w:rFonts w:hint="eastAsia"/>
                <w:lang w:val="zh-CN"/>
              </w:rPr>
              <w:t>。</w:t>
            </w:r>
          </w:p>
          <w:p w:rsidR="00F965ED" w:rsidRDefault="005F3A1A" w:rsidP="00F51C0C">
            <w:pPr>
              <w:pStyle w:val="a8"/>
              <w:spacing w:before="0" w:beforeAutospacing="0" w:after="0" w:afterAutospacing="0" w:line="360" w:lineRule="auto"/>
              <w:ind w:firstLineChars="200" w:firstLine="480"/>
              <w:rPr>
                <w:rFonts w:cs="Times New Roman"/>
                <w:kern w:val="2"/>
                <w:lang w:val="zh-CN"/>
              </w:rPr>
            </w:pPr>
            <w:r w:rsidRPr="00C95143">
              <w:rPr>
                <w:lang w:val="zh-CN"/>
              </w:rPr>
              <w:t>从生产全成本来看，</w:t>
            </w:r>
            <w:r w:rsidR="00715A43" w:rsidRPr="00C95143">
              <w:rPr>
                <w:rFonts w:hint="eastAsia"/>
                <w:lang w:val="zh-CN"/>
              </w:rPr>
              <w:t>2019年第一季度</w:t>
            </w:r>
            <w:r w:rsidR="00715A43" w:rsidRPr="00C95143">
              <w:rPr>
                <w:lang w:val="zh-CN"/>
              </w:rPr>
              <w:t>比</w:t>
            </w:r>
            <w:r w:rsidR="00715A43" w:rsidRPr="00C95143">
              <w:rPr>
                <w:rFonts w:hint="eastAsia"/>
                <w:lang w:val="zh-CN"/>
              </w:rPr>
              <w:t>2018年第四季度略微上升</w:t>
            </w:r>
            <w:r w:rsidRPr="00C95143">
              <w:rPr>
                <w:lang w:val="zh-CN"/>
              </w:rPr>
              <w:t>，</w:t>
            </w:r>
            <w:r w:rsidR="00141AFD">
              <w:rPr>
                <w:rFonts w:hint="eastAsia"/>
                <w:lang w:val="zh-CN"/>
              </w:rPr>
              <w:t>除了生产成本略微上升之外，</w:t>
            </w:r>
            <w:r w:rsidRPr="00C95143">
              <w:rPr>
                <w:lang w:val="zh-CN"/>
              </w:rPr>
              <w:t>主要</w:t>
            </w:r>
            <w:r w:rsidR="00F965ED">
              <w:rPr>
                <w:rFonts w:hint="eastAsia"/>
                <w:lang w:val="zh-CN"/>
              </w:rPr>
              <w:t>是公司</w:t>
            </w:r>
            <w:r w:rsidR="00141AFD">
              <w:rPr>
                <w:rFonts w:hint="eastAsia"/>
                <w:lang w:val="zh-CN"/>
              </w:rPr>
              <w:t>第一季</w:t>
            </w:r>
            <w:bookmarkStart w:id="0" w:name="_GoBack"/>
            <w:bookmarkEnd w:id="0"/>
            <w:r w:rsidR="00141AFD">
              <w:rPr>
                <w:rFonts w:hint="eastAsia"/>
                <w:lang w:val="zh-CN"/>
              </w:rPr>
              <w:t>度</w:t>
            </w:r>
            <w:r w:rsidR="00F965ED">
              <w:rPr>
                <w:rFonts w:hint="eastAsia"/>
                <w:lang w:val="zh-CN"/>
              </w:rPr>
              <w:t>生物安全</w:t>
            </w:r>
            <w:r w:rsidR="00141AFD">
              <w:rPr>
                <w:rFonts w:hint="eastAsia"/>
                <w:lang w:val="zh-CN"/>
              </w:rPr>
              <w:t>部分</w:t>
            </w:r>
            <w:r w:rsidR="00F965ED">
              <w:rPr>
                <w:rFonts w:hint="eastAsia"/>
                <w:lang w:val="zh-CN"/>
              </w:rPr>
              <w:t>改造费用</w:t>
            </w:r>
            <w:r w:rsidR="00141AFD">
              <w:rPr>
                <w:rFonts w:hint="eastAsia"/>
                <w:lang w:val="zh-CN"/>
              </w:rPr>
              <w:t>进了当期费用</w:t>
            </w:r>
            <w:r w:rsidRPr="00C95143">
              <w:rPr>
                <w:lang w:val="zh-CN"/>
              </w:rPr>
              <w:t>。</w:t>
            </w:r>
            <w:r w:rsidR="00F965ED">
              <w:rPr>
                <w:rFonts w:hint="eastAsia"/>
                <w:lang w:val="zh-CN"/>
              </w:rPr>
              <w:t>短期来看，公司生产成本会有所增加，</w:t>
            </w:r>
            <w:r w:rsidR="00F965ED" w:rsidRPr="00C95143">
              <w:rPr>
                <w:rFonts w:cs="Times New Roman" w:hint="eastAsia"/>
                <w:kern w:val="2"/>
                <w:lang w:val="zh-CN"/>
              </w:rPr>
              <w:t>但是未来转型升级</w:t>
            </w:r>
            <w:r w:rsidR="00296D30">
              <w:rPr>
                <w:rFonts w:cs="Times New Roman" w:hint="eastAsia"/>
                <w:kern w:val="2"/>
                <w:lang w:val="zh-CN"/>
              </w:rPr>
              <w:t>完成</w:t>
            </w:r>
            <w:r w:rsidR="00F965ED" w:rsidRPr="00C95143">
              <w:rPr>
                <w:rFonts w:cs="Times New Roman" w:hint="eastAsia"/>
                <w:kern w:val="2"/>
                <w:lang w:val="zh-CN"/>
              </w:rPr>
              <w:t>后会提高猪群健康水平，降低整体生产成本，提供高品质的猪肉</w:t>
            </w:r>
            <w:r w:rsidR="00F965ED">
              <w:rPr>
                <w:rFonts w:cs="Times New Roman" w:hint="eastAsia"/>
                <w:kern w:val="2"/>
                <w:lang w:val="zh-CN"/>
              </w:rPr>
              <w:t>。</w:t>
            </w:r>
          </w:p>
          <w:p w:rsidR="006600F7" w:rsidRPr="00931557" w:rsidRDefault="006600F7"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931557">
              <w:rPr>
                <w:rFonts w:ascii="Times New Roman" w:eastAsiaTheme="minorEastAsia" w:hAnsi="Times New Roman" w:cs="Times New Roman" w:hint="eastAsia"/>
                <w:b/>
                <w:color w:val="494949"/>
              </w:rPr>
              <w:t>能不能预测</w:t>
            </w:r>
            <w:r w:rsidRPr="00931557">
              <w:rPr>
                <w:rFonts w:ascii="Times New Roman" w:eastAsiaTheme="minorEastAsia" w:hAnsi="Times New Roman" w:cs="Times New Roman" w:hint="eastAsia"/>
                <w:b/>
                <w:color w:val="494949"/>
              </w:rPr>
              <w:t>2019</w:t>
            </w:r>
            <w:r w:rsidRPr="00931557">
              <w:rPr>
                <w:rFonts w:ascii="Times New Roman" w:eastAsiaTheme="minorEastAsia" w:hAnsi="Times New Roman" w:cs="Times New Roman" w:hint="eastAsia"/>
                <w:b/>
                <w:color w:val="494949"/>
              </w:rPr>
              <w:t>年二三季度后成本的增长？还会维持一二月的成本吗？</w:t>
            </w:r>
          </w:p>
          <w:p w:rsidR="006600F7" w:rsidRPr="003555B8" w:rsidRDefault="006600F7" w:rsidP="003555B8">
            <w:pPr>
              <w:pStyle w:val="a8"/>
              <w:spacing w:before="0" w:beforeAutospacing="0" w:after="0" w:afterAutospacing="0" w:line="360" w:lineRule="auto"/>
              <w:ind w:firstLineChars="200" w:firstLine="480"/>
              <w:rPr>
                <w:lang w:val="zh-CN"/>
              </w:rPr>
            </w:pPr>
            <w:r w:rsidRPr="003555B8">
              <w:rPr>
                <w:rFonts w:hint="eastAsia"/>
                <w:lang w:val="zh-CN"/>
              </w:rPr>
              <w:t>设备升级改造费用估计会有两到三个季度的体现。大部分工程会在2019年前三个季度结束。非洲猪瘟是突发性的，且对</w:t>
            </w:r>
            <w:r w:rsidR="00090672" w:rsidRPr="003555B8">
              <w:rPr>
                <w:rFonts w:hint="eastAsia"/>
                <w:lang w:val="zh-CN"/>
              </w:rPr>
              <w:t>行业</w:t>
            </w:r>
            <w:r w:rsidRPr="003555B8">
              <w:rPr>
                <w:rFonts w:hint="eastAsia"/>
                <w:lang w:val="zh-CN"/>
              </w:rPr>
              <w:t>影响重大，所以设备升级改造要快，猪场的建设也无法完全按照以前的模式来。</w:t>
            </w:r>
          </w:p>
          <w:p w:rsidR="005F3A1A" w:rsidRPr="00931557" w:rsidRDefault="00F74EBA"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931557">
              <w:rPr>
                <w:rFonts w:ascii="Times New Roman" w:eastAsiaTheme="minorEastAsia" w:hAnsi="Times New Roman" w:cs="Times New Roman" w:hint="eastAsia"/>
                <w:b/>
                <w:color w:val="494949"/>
              </w:rPr>
              <w:t>公司的</w:t>
            </w:r>
            <w:r w:rsidR="005F3A1A" w:rsidRPr="00931557">
              <w:rPr>
                <w:rFonts w:ascii="Times New Roman" w:eastAsiaTheme="minorEastAsia" w:hAnsi="Times New Roman" w:cs="Times New Roman"/>
                <w:b/>
                <w:color w:val="494949"/>
              </w:rPr>
              <w:t>饲料成本？</w:t>
            </w:r>
            <w:r w:rsidR="00296D30">
              <w:rPr>
                <w:rFonts w:ascii="Times New Roman" w:eastAsiaTheme="minorEastAsia" w:hAnsi="Times New Roman" w:cs="Times New Roman" w:hint="eastAsia"/>
                <w:b/>
                <w:color w:val="494949"/>
              </w:rPr>
              <w:t>公司原材料有没有赊购？</w:t>
            </w:r>
          </w:p>
          <w:p w:rsidR="00F965ED" w:rsidRPr="00C95143" w:rsidRDefault="00F74EBA" w:rsidP="00BC669A">
            <w:pPr>
              <w:pStyle w:val="a8"/>
              <w:spacing w:before="0" w:beforeAutospacing="0" w:after="0" w:afterAutospacing="0" w:line="360" w:lineRule="auto"/>
              <w:ind w:firstLineChars="200" w:firstLine="480"/>
              <w:rPr>
                <w:lang w:val="zh-CN"/>
              </w:rPr>
            </w:pPr>
            <w:r w:rsidRPr="00C95143">
              <w:rPr>
                <w:rFonts w:hint="eastAsia"/>
                <w:lang w:val="zh-CN"/>
              </w:rPr>
              <w:t>公司</w:t>
            </w:r>
            <w:r w:rsidR="00F965ED">
              <w:rPr>
                <w:rFonts w:hint="eastAsia"/>
                <w:lang w:val="zh-CN"/>
              </w:rPr>
              <w:t>每公斤生猪的</w:t>
            </w:r>
            <w:r w:rsidRPr="00C95143">
              <w:rPr>
                <w:rFonts w:hint="eastAsia"/>
                <w:lang w:val="zh-CN"/>
              </w:rPr>
              <w:t>饲料成本占</w:t>
            </w:r>
            <w:r w:rsidR="00F965ED">
              <w:rPr>
                <w:rFonts w:hint="eastAsia"/>
                <w:lang w:val="zh-CN"/>
              </w:rPr>
              <w:t>其</w:t>
            </w:r>
            <w:r w:rsidRPr="00C95143">
              <w:rPr>
                <w:rFonts w:hint="eastAsia"/>
                <w:lang w:val="zh-CN"/>
              </w:rPr>
              <w:t>总成本的60%左右。</w:t>
            </w:r>
            <w:r w:rsidR="00F965ED" w:rsidRPr="00F965ED">
              <w:rPr>
                <w:rFonts w:hint="eastAsia"/>
              </w:rPr>
              <w:t>公司采购的部分原</w:t>
            </w:r>
            <w:r w:rsidR="00BC669A">
              <w:rPr>
                <w:rFonts w:hint="eastAsia"/>
              </w:rPr>
              <w:t>材料</w:t>
            </w:r>
            <w:r w:rsidR="00F965ED" w:rsidRPr="00176318">
              <w:rPr>
                <w:rFonts w:hint="eastAsia"/>
              </w:rPr>
              <w:t>有一定的赊购期，</w:t>
            </w:r>
            <w:r w:rsidR="00F965ED">
              <w:rPr>
                <w:rFonts w:hint="eastAsia"/>
              </w:rPr>
              <w:t>上市公司为子公司</w:t>
            </w:r>
            <w:r w:rsidR="00454DBC">
              <w:rPr>
                <w:rFonts w:hint="eastAsia"/>
              </w:rPr>
              <w:t>采购原材料</w:t>
            </w:r>
            <w:r w:rsidR="00F965ED">
              <w:rPr>
                <w:rFonts w:hint="eastAsia"/>
              </w:rPr>
              <w:t>提供担保</w:t>
            </w:r>
            <w:r w:rsidR="00F965ED" w:rsidRPr="00176318">
              <w:rPr>
                <w:rFonts w:hint="eastAsia"/>
              </w:rPr>
              <w:t>，</w:t>
            </w:r>
            <w:r w:rsidR="00F965ED">
              <w:rPr>
                <w:rFonts w:hint="eastAsia"/>
              </w:rPr>
              <w:t>公司履行了相应的担保审议程序，并进行了披露</w:t>
            </w:r>
            <w:r w:rsidR="00F965ED" w:rsidRPr="00176318">
              <w:rPr>
                <w:rFonts w:hint="eastAsia"/>
              </w:rPr>
              <w:t>。</w:t>
            </w:r>
          </w:p>
          <w:p w:rsidR="005F3A1A" w:rsidRPr="00C95143" w:rsidRDefault="002A7642"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2A7642">
              <w:rPr>
                <w:rFonts w:ascii="Times New Roman" w:eastAsiaTheme="minorEastAsia" w:hAnsi="Times New Roman" w:cs="Times New Roman" w:hint="eastAsia"/>
                <w:b/>
                <w:color w:val="494949"/>
              </w:rPr>
              <w:t>公司</w:t>
            </w:r>
            <w:r w:rsidRPr="002A7642">
              <w:rPr>
                <w:rFonts w:ascii="Times New Roman" w:eastAsiaTheme="minorEastAsia" w:hAnsi="Times New Roman" w:cs="Times New Roman" w:hint="eastAsia"/>
                <w:b/>
                <w:color w:val="494949"/>
              </w:rPr>
              <w:t>2018</w:t>
            </w:r>
            <w:r w:rsidRPr="002A7642">
              <w:rPr>
                <w:rFonts w:ascii="Times New Roman" w:eastAsiaTheme="minorEastAsia" w:hAnsi="Times New Roman" w:cs="Times New Roman" w:hint="eastAsia"/>
                <w:b/>
                <w:color w:val="494949"/>
              </w:rPr>
              <w:t>年底</w:t>
            </w:r>
            <w:r w:rsidR="005F3A1A" w:rsidRPr="002A7642">
              <w:rPr>
                <w:rFonts w:ascii="Times New Roman" w:eastAsiaTheme="minorEastAsia" w:hAnsi="Times New Roman" w:cs="Times New Roman"/>
                <w:b/>
                <w:color w:val="494949"/>
              </w:rPr>
              <w:t>存货</w:t>
            </w:r>
            <w:r w:rsidR="005F3A1A" w:rsidRPr="002A7642">
              <w:rPr>
                <w:rFonts w:ascii="Times New Roman" w:eastAsiaTheme="minorEastAsia" w:hAnsi="Times New Roman" w:cs="Times New Roman"/>
                <w:b/>
                <w:color w:val="494949"/>
              </w:rPr>
              <w:t>58</w:t>
            </w:r>
            <w:r w:rsidR="00F965ED">
              <w:rPr>
                <w:rFonts w:ascii="Times New Roman" w:eastAsiaTheme="minorEastAsia" w:hAnsi="Times New Roman" w:cs="Times New Roman" w:hint="eastAsia"/>
                <w:b/>
                <w:color w:val="494949"/>
              </w:rPr>
              <w:t>.13</w:t>
            </w:r>
            <w:r w:rsidR="005F3A1A" w:rsidRPr="002A7642">
              <w:rPr>
                <w:rFonts w:ascii="Times New Roman" w:eastAsiaTheme="minorEastAsia" w:hAnsi="Times New Roman" w:cs="Times New Roman"/>
                <w:b/>
                <w:color w:val="494949"/>
              </w:rPr>
              <w:t>亿元，同比增长</w:t>
            </w:r>
            <w:r w:rsidR="005F3A1A" w:rsidRPr="002A7642">
              <w:rPr>
                <w:rFonts w:ascii="Times New Roman" w:eastAsiaTheme="minorEastAsia" w:hAnsi="Times New Roman" w:cs="Times New Roman"/>
                <w:b/>
                <w:color w:val="494949"/>
              </w:rPr>
              <w:t>38%</w:t>
            </w:r>
            <w:r w:rsidR="005F3A1A" w:rsidRPr="002A7642">
              <w:rPr>
                <w:rFonts w:ascii="Times New Roman" w:eastAsiaTheme="minorEastAsia" w:hAnsi="Times New Roman" w:cs="Times New Roman"/>
                <w:b/>
                <w:color w:val="494949"/>
              </w:rPr>
              <w:t>，存货</w:t>
            </w:r>
            <w:r w:rsidRPr="002A7642">
              <w:rPr>
                <w:rFonts w:ascii="Times New Roman" w:eastAsiaTheme="minorEastAsia" w:hAnsi="Times New Roman" w:cs="Times New Roman" w:hint="eastAsia"/>
                <w:b/>
                <w:color w:val="494949"/>
              </w:rPr>
              <w:t>主要包含哪些</w:t>
            </w:r>
            <w:r w:rsidR="005F3A1A" w:rsidRPr="002A7642">
              <w:rPr>
                <w:rFonts w:ascii="Times New Roman" w:eastAsiaTheme="minorEastAsia" w:hAnsi="Times New Roman" w:cs="Times New Roman"/>
                <w:b/>
                <w:color w:val="494949"/>
              </w:rPr>
              <w:t>？</w:t>
            </w:r>
          </w:p>
          <w:p w:rsidR="005F3A1A" w:rsidRPr="00C95143" w:rsidRDefault="002A7642" w:rsidP="00F51C0C">
            <w:pPr>
              <w:pStyle w:val="a8"/>
              <w:spacing w:before="0" w:beforeAutospacing="0" w:after="0" w:afterAutospacing="0" w:line="360" w:lineRule="auto"/>
              <w:ind w:firstLineChars="200" w:firstLine="480"/>
              <w:rPr>
                <w:lang w:val="zh-CN"/>
              </w:rPr>
            </w:pPr>
            <w:r w:rsidRPr="00C95143">
              <w:rPr>
                <w:rFonts w:hint="eastAsia"/>
                <w:lang w:val="zh-CN"/>
              </w:rPr>
              <w:t>存货中包含</w:t>
            </w:r>
            <w:r w:rsidR="00454DBC">
              <w:rPr>
                <w:rFonts w:hint="eastAsia"/>
                <w:lang w:val="zh-CN"/>
              </w:rPr>
              <w:t>生猪、原材料、兽药、疫苗等</w:t>
            </w:r>
            <w:r w:rsidR="005F3A1A" w:rsidRPr="00C95143">
              <w:rPr>
                <w:lang w:val="zh-CN"/>
              </w:rPr>
              <w:t>，主要是生猪存栏增加。</w:t>
            </w:r>
          </w:p>
          <w:p w:rsidR="00931557" w:rsidRPr="00931557" w:rsidRDefault="00931557"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Pr>
                <w:rFonts w:ascii="Times New Roman" w:eastAsiaTheme="minorEastAsia" w:hAnsi="Times New Roman" w:cs="Times New Roman" w:hint="eastAsia"/>
                <w:b/>
                <w:color w:val="494949"/>
              </w:rPr>
              <w:t>公司</w:t>
            </w:r>
            <w:r w:rsidR="00090672">
              <w:rPr>
                <w:rFonts w:ascii="Times New Roman" w:eastAsiaTheme="minorEastAsia" w:hAnsi="Times New Roman" w:cs="Times New Roman" w:hint="eastAsia"/>
                <w:b/>
                <w:color w:val="494949"/>
              </w:rPr>
              <w:t>近</w:t>
            </w:r>
            <w:r>
              <w:rPr>
                <w:rFonts w:ascii="Times New Roman" w:eastAsiaTheme="minorEastAsia" w:hAnsi="Times New Roman" w:cs="Times New Roman" w:hint="eastAsia"/>
                <w:b/>
                <w:color w:val="494949"/>
              </w:rPr>
              <w:t>70</w:t>
            </w:r>
            <w:r w:rsidRPr="00931557">
              <w:rPr>
                <w:rFonts w:ascii="Times New Roman" w:eastAsiaTheme="minorEastAsia" w:hAnsi="Times New Roman" w:cs="Times New Roman" w:hint="eastAsia"/>
                <w:b/>
                <w:color w:val="494949"/>
              </w:rPr>
              <w:t>万头</w:t>
            </w:r>
            <w:r>
              <w:rPr>
                <w:rFonts w:ascii="Times New Roman" w:eastAsiaTheme="minorEastAsia" w:hAnsi="Times New Roman" w:cs="Times New Roman" w:hint="eastAsia"/>
                <w:b/>
                <w:color w:val="494949"/>
              </w:rPr>
              <w:t>的</w:t>
            </w:r>
            <w:r w:rsidRPr="00931557">
              <w:rPr>
                <w:rFonts w:ascii="Times New Roman" w:eastAsiaTheme="minorEastAsia" w:hAnsi="Times New Roman" w:cs="Times New Roman" w:hint="eastAsia"/>
                <w:b/>
                <w:color w:val="494949"/>
              </w:rPr>
              <w:t>母猪存栏</w:t>
            </w:r>
            <w:proofErr w:type="gramStart"/>
            <w:r w:rsidRPr="00931557">
              <w:rPr>
                <w:rFonts w:ascii="Times New Roman" w:eastAsiaTheme="minorEastAsia" w:hAnsi="Times New Roman" w:cs="Times New Roman" w:hint="eastAsia"/>
                <w:b/>
                <w:color w:val="494949"/>
              </w:rPr>
              <w:t>是能繁母猪</w:t>
            </w:r>
            <w:proofErr w:type="gramEnd"/>
            <w:r w:rsidRPr="00931557">
              <w:rPr>
                <w:rFonts w:ascii="Times New Roman" w:eastAsiaTheme="minorEastAsia" w:hAnsi="Times New Roman" w:cs="Times New Roman" w:hint="eastAsia"/>
                <w:b/>
                <w:color w:val="494949"/>
              </w:rPr>
              <w:t>吗？后备母猪多少？商品猪存栏多少？</w:t>
            </w:r>
          </w:p>
          <w:p w:rsidR="00931557" w:rsidRPr="00931557" w:rsidRDefault="00931557" w:rsidP="00931557">
            <w:pPr>
              <w:topLinePunct/>
              <w:autoSpaceDE w:val="0"/>
              <w:autoSpaceDN w:val="0"/>
              <w:adjustRightInd w:val="0"/>
              <w:spacing w:line="360" w:lineRule="auto"/>
              <w:ind w:firstLineChars="200" w:firstLine="480"/>
              <w:jc w:val="left"/>
              <w:rPr>
                <w:rFonts w:ascii="宋体" w:hAnsi="宋体" w:cs="宋体"/>
                <w:kern w:val="0"/>
                <w:sz w:val="24"/>
                <w:szCs w:val="24"/>
                <w:lang w:val="zh-CN"/>
              </w:rPr>
            </w:pPr>
            <w:r w:rsidRPr="00931557">
              <w:rPr>
                <w:rFonts w:ascii="宋体" w:hAnsi="宋体" w:cs="宋体" w:hint="eastAsia"/>
                <w:kern w:val="0"/>
                <w:sz w:val="24"/>
                <w:szCs w:val="24"/>
                <w:lang w:val="zh-CN"/>
              </w:rPr>
              <w:t>是的，</w:t>
            </w:r>
            <w:proofErr w:type="gramStart"/>
            <w:r w:rsidRPr="00931557">
              <w:rPr>
                <w:rFonts w:ascii="宋体" w:hAnsi="宋体" w:cs="宋体" w:hint="eastAsia"/>
                <w:kern w:val="0"/>
                <w:sz w:val="24"/>
                <w:szCs w:val="24"/>
                <w:lang w:val="zh-CN"/>
              </w:rPr>
              <w:t>都是能繁母猪</w:t>
            </w:r>
            <w:proofErr w:type="gramEnd"/>
            <w:r w:rsidRPr="00931557">
              <w:rPr>
                <w:rFonts w:ascii="宋体" w:hAnsi="宋体" w:cs="宋体" w:hint="eastAsia"/>
                <w:kern w:val="0"/>
                <w:sz w:val="24"/>
                <w:szCs w:val="24"/>
                <w:lang w:val="zh-CN"/>
              </w:rPr>
              <w:t>，后备母猪量相对其他年份要低一些。从去年农业部发布通知到今年3月份，公司已经开始向闲置的母猪场进猪（主要是怀孕母猪）</w:t>
            </w:r>
            <w:r w:rsidR="00090672">
              <w:rPr>
                <w:rFonts w:ascii="宋体" w:hAnsi="宋体" w:cs="宋体" w:hint="eastAsia"/>
                <w:kern w:val="0"/>
                <w:sz w:val="24"/>
                <w:szCs w:val="24"/>
                <w:lang w:val="zh-CN"/>
              </w:rPr>
              <w:t>。</w:t>
            </w:r>
            <w:r w:rsidRPr="00931557">
              <w:rPr>
                <w:rFonts w:ascii="宋体" w:hAnsi="宋体" w:cs="宋体" w:hint="eastAsia"/>
                <w:kern w:val="0"/>
                <w:sz w:val="24"/>
                <w:szCs w:val="24"/>
                <w:lang w:val="zh-CN"/>
              </w:rPr>
              <w:t>后备母猪的数量也正在发生变化，2018年底大概是30-40万头这个量级，现在和之后应该是有所增长的。商品猪的存栏量大概比2018年出栏量的一半多一些，600-700万头左右。</w:t>
            </w:r>
          </w:p>
          <w:p w:rsidR="005F3A1A" w:rsidRPr="00C95143" w:rsidRDefault="00EF71FC"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2A7642">
              <w:rPr>
                <w:rFonts w:ascii="Times New Roman" w:eastAsiaTheme="minorEastAsia" w:hAnsi="Times New Roman" w:cs="Times New Roman"/>
                <w:b/>
                <w:color w:val="494949"/>
              </w:rPr>
              <w:t>公司</w:t>
            </w:r>
            <w:r w:rsidR="002A7642" w:rsidRPr="002A7642">
              <w:rPr>
                <w:rFonts w:ascii="Times New Roman" w:eastAsiaTheme="minorEastAsia" w:hAnsi="Times New Roman" w:cs="Times New Roman" w:hint="eastAsia"/>
                <w:b/>
                <w:color w:val="494949"/>
              </w:rPr>
              <w:t>2018</w:t>
            </w:r>
            <w:r w:rsidR="002A7642" w:rsidRPr="002A7642">
              <w:rPr>
                <w:rFonts w:ascii="Times New Roman" w:eastAsiaTheme="minorEastAsia" w:hAnsi="Times New Roman" w:cs="Times New Roman" w:hint="eastAsia"/>
                <w:b/>
                <w:color w:val="494949"/>
              </w:rPr>
              <w:t>年底生猪产能多少</w:t>
            </w:r>
            <w:r w:rsidR="005F3A1A" w:rsidRPr="002A7642">
              <w:rPr>
                <w:rFonts w:ascii="Times New Roman" w:eastAsiaTheme="minorEastAsia" w:hAnsi="Times New Roman" w:cs="Times New Roman"/>
                <w:b/>
                <w:color w:val="494949"/>
              </w:rPr>
              <w:t>？</w:t>
            </w:r>
          </w:p>
          <w:p w:rsidR="005F3A1A" w:rsidRPr="00C95143" w:rsidRDefault="00EF71FC" w:rsidP="00F51C0C">
            <w:pPr>
              <w:pStyle w:val="a8"/>
              <w:spacing w:before="0" w:beforeAutospacing="0" w:after="0" w:afterAutospacing="0" w:line="360" w:lineRule="auto"/>
              <w:ind w:firstLineChars="200" w:firstLine="480"/>
              <w:rPr>
                <w:lang w:val="zh-CN"/>
              </w:rPr>
            </w:pPr>
            <w:r w:rsidRPr="00C95143">
              <w:rPr>
                <w:rFonts w:hint="eastAsia"/>
                <w:lang w:val="zh-CN"/>
              </w:rPr>
              <w:t>公司</w:t>
            </w:r>
            <w:r w:rsidR="005F3A1A" w:rsidRPr="00C95143">
              <w:rPr>
                <w:lang w:val="zh-CN"/>
              </w:rPr>
              <w:t>2018年底</w:t>
            </w:r>
            <w:r w:rsidRPr="00C95143">
              <w:rPr>
                <w:rFonts w:hint="eastAsia"/>
                <w:lang w:val="zh-CN"/>
              </w:rPr>
              <w:t>生猪</w:t>
            </w:r>
            <w:r w:rsidR="005F3A1A" w:rsidRPr="00C95143">
              <w:rPr>
                <w:lang w:val="zh-CN"/>
              </w:rPr>
              <w:t>产能</w:t>
            </w:r>
            <w:r w:rsidRPr="00C95143">
              <w:rPr>
                <w:rFonts w:hint="eastAsia"/>
                <w:lang w:val="zh-CN"/>
              </w:rPr>
              <w:t>在</w:t>
            </w:r>
            <w:r w:rsidR="005F3A1A" w:rsidRPr="00C95143">
              <w:rPr>
                <w:lang w:val="zh-CN"/>
              </w:rPr>
              <w:t>2000万头</w:t>
            </w:r>
            <w:r w:rsidR="001A6570">
              <w:rPr>
                <w:rFonts w:hint="eastAsia"/>
                <w:lang w:val="zh-CN"/>
              </w:rPr>
              <w:t>左右</w:t>
            </w:r>
            <w:r w:rsidR="005F3A1A" w:rsidRPr="00C95143">
              <w:rPr>
                <w:lang w:val="zh-CN"/>
              </w:rPr>
              <w:t>。</w:t>
            </w:r>
          </w:p>
          <w:p w:rsidR="005F3A1A" w:rsidRPr="00C95143" w:rsidRDefault="00EF71FC"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Pr>
                <w:rFonts w:ascii="Times New Roman" w:eastAsiaTheme="minorEastAsia" w:hAnsi="Times New Roman" w:cs="Times New Roman" w:hint="eastAsia"/>
                <w:b/>
                <w:color w:val="494949"/>
              </w:rPr>
              <w:lastRenderedPageBreak/>
              <w:t>公司</w:t>
            </w:r>
            <w:r>
              <w:rPr>
                <w:rFonts w:ascii="Times New Roman" w:eastAsiaTheme="minorEastAsia" w:hAnsi="Times New Roman" w:cs="Times New Roman" w:hint="eastAsia"/>
                <w:b/>
                <w:color w:val="494949"/>
              </w:rPr>
              <w:t>2018</w:t>
            </w:r>
            <w:r>
              <w:rPr>
                <w:rFonts w:ascii="Times New Roman" w:eastAsiaTheme="minorEastAsia" w:hAnsi="Times New Roman" w:cs="Times New Roman" w:hint="eastAsia"/>
                <w:b/>
                <w:color w:val="494949"/>
              </w:rPr>
              <w:t>年底</w:t>
            </w:r>
            <w:r w:rsidR="005F3A1A" w:rsidRPr="00EF71FC">
              <w:rPr>
                <w:rFonts w:ascii="Times New Roman" w:eastAsiaTheme="minorEastAsia" w:hAnsi="Times New Roman" w:cs="Times New Roman"/>
                <w:b/>
                <w:color w:val="494949"/>
              </w:rPr>
              <w:t>在建工程同比增长</w:t>
            </w:r>
            <w:r w:rsidR="005F3A1A" w:rsidRPr="00EF71FC">
              <w:rPr>
                <w:rFonts w:ascii="Times New Roman" w:eastAsiaTheme="minorEastAsia" w:hAnsi="Times New Roman" w:cs="Times New Roman"/>
                <w:b/>
                <w:color w:val="494949"/>
              </w:rPr>
              <w:t>146%</w:t>
            </w:r>
            <w:r>
              <w:rPr>
                <w:rFonts w:ascii="Times New Roman" w:eastAsiaTheme="minorEastAsia" w:hAnsi="Times New Roman" w:cs="Times New Roman" w:hint="eastAsia"/>
                <w:b/>
                <w:color w:val="494949"/>
              </w:rPr>
              <w:t>，主要是哪些项目</w:t>
            </w:r>
            <w:r w:rsidR="005F3A1A" w:rsidRPr="00EF71FC">
              <w:rPr>
                <w:rFonts w:ascii="Times New Roman" w:eastAsiaTheme="minorEastAsia" w:hAnsi="Times New Roman" w:cs="Times New Roman"/>
                <w:b/>
                <w:color w:val="494949"/>
              </w:rPr>
              <w:t>？</w:t>
            </w:r>
          </w:p>
          <w:p w:rsidR="005F3A1A" w:rsidRPr="00C95143" w:rsidRDefault="005F3A1A" w:rsidP="00F51C0C">
            <w:pPr>
              <w:pStyle w:val="a8"/>
              <w:spacing w:before="0" w:beforeAutospacing="0" w:after="0" w:afterAutospacing="0" w:line="360" w:lineRule="auto"/>
              <w:ind w:firstLineChars="200" w:firstLine="480"/>
              <w:rPr>
                <w:lang w:val="zh-CN"/>
              </w:rPr>
            </w:pPr>
            <w:r w:rsidRPr="00C95143">
              <w:rPr>
                <w:lang w:val="zh-CN"/>
              </w:rPr>
              <w:t>2018年底在建工程主要是</w:t>
            </w:r>
            <w:r w:rsidR="001A6570">
              <w:rPr>
                <w:rFonts w:hint="eastAsia"/>
                <w:lang w:val="zh-CN"/>
              </w:rPr>
              <w:t>2017年</w:t>
            </w:r>
            <w:r w:rsidRPr="00C95143">
              <w:rPr>
                <w:lang w:val="zh-CN"/>
              </w:rPr>
              <w:t>未完工的在建项目</w:t>
            </w:r>
            <w:r w:rsidR="001A6570">
              <w:rPr>
                <w:rFonts w:hint="eastAsia"/>
                <w:lang w:val="zh-CN"/>
              </w:rPr>
              <w:t>及2018年新建项目</w:t>
            </w:r>
            <w:r w:rsidRPr="00C95143">
              <w:rPr>
                <w:lang w:val="zh-CN"/>
              </w:rPr>
              <w:t>，生物安全改造大部分是2019年1季度开始。</w:t>
            </w:r>
          </w:p>
          <w:p w:rsidR="005F3A1A" w:rsidRPr="00C95143" w:rsidRDefault="005F3A1A"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C95143">
              <w:rPr>
                <w:rFonts w:ascii="Times New Roman" w:eastAsiaTheme="minorEastAsia" w:hAnsi="Times New Roman" w:cs="Times New Roman"/>
                <w:b/>
                <w:color w:val="494949"/>
              </w:rPr>
              <w:t>公司未来会降低养殖密度</w:t>
            </w:r>
            <w:r w:rsidR="00C95143" w:rsidRPr="00C95143">
              <w:rPr>
                <w:rFonts w:ascii="Times New Roman" w:eastAsiaTheme="minorEastAsia" w:hAnsi="Times New Roman" w:cs="Times New Roman" w:hint="eastAsia"/>
                <w:b/>
                <w:color w:val="494949"/>
              </w:rPr>
              <w:t>来防控非洲猪瘟</w:t>
            </w:r>
            <w:r w:rsidRPr="00C95143">
              <w:rPr>
                <w:rFonts w:ascii="Times New Roman" w:eastAsiaTheme="minorEastAsia" w:hAnsi="Times New Roman" w:cs="Times New Roman"/>
                <w:b/>
                <w:color w:val="494949"/>
              </w:rPr>
              <w:t>吗？</w:t>
            </w:r>
          </w:p>
          <w:p w:rsidR="005F3A1A" w:rsidRPr="00165381" w:rsidRDefault="00EF71FC" w:rsidP="00F51C0C">
            <w:pPr>
              <w:pStyle w:val="a8"/>
              <w:spacing w:before="0" w:beforeAutospacing="0" w:after="0" w:afterAutospacing="0" w:line="360" w:lineRule="auto"/>
              <w:ind w:firstLineChars="200" w:firstLine="480"/>
              <w:rPr>
                <w:rFonts w:ascii="Times New Roman" w:eastAsiaTheme="minorEastAsia" w:hAnsi="Times New Roman" w:cs="Times New Roman"/>
              </w:rPr>
            </w:pPr>
            <w:r w:rsidRPr="00040683">
              <w:rPr>
                <w:rFonts w:hint="eastAsia"/>
                <w:lang w:val="zh-CN"/>
              </w:rPr>
              <w:t>从防控疫情的角度出发，现在公司不</w:t>
            </w:r>
            <w:r>
              <w:rPr>
                <w:rFonts w:hint="eastAsia"/>
                <w:lang w:val="zh-CN"/>
              </w:rPr>
              <w:t>再</w:t>
            </w:r>
            <w:r w:rsidRPr="00040683">
              <w:rPr>
                <w:rFonts w:hint="eastAsia"/>
                <w:lang w:val="zh-CN"/>
              </w:rPr>
              <w:t>对猪群的均匀度进行调整，主要通过精准饲喂来控制猪只的大小。</w:t>
            </w:r>
            <w:r>
              <w:rPr>
                <w:lang w:val="zh-CN"/>
              </w:rPr>
              <w:t>另外养殖</w:t>
            </w:r>
            <w:r w:rsidRPr="000B5EF7">
              <w:rPr>
                <w:rFonts w:hint="eastAsia"/>
                <w:lang w:val="zh-CN"/>
              </w:rPr>
              <w:t>密度不是</w:t>
            </w:r>
            <w:r>
              <w:rPr>
                <w:rFonts w:hint="eastAsia"/>
                <w:lang w:val="zh-CN"/>
              </w:rPr>
              <w:t>控制</w:t>
            </w:r>
            <w:r w:rsidRPr="000B5EF7">
              <w:rPr>
                <w:rFonts w:hint="eastAsia"/>
                <w:lang w:val="zh-CN"/>
              </w:rPr>
              <w:t>非洲猪瘟的</w:t>
            </w:r>
            <w:r>
              <w:rPr>
                <w:rFonts w:hint="eastAsia"/>
                <w:lang w:val="zh-CN"/>
              </w:rPr>
              <w:t>关键措施</w:t>
            </w:r>
            <w:r w:rsidRPr="000B5EF7">
              <w:rPr>
                <w:rFonts w:hint="eastAsia"/>
                <w:lang w:val="zh-CN"/>
              </w:rPr>
              <w:t>，</w:t>
            </w:r>
            <w:r>
              <w:rPr>
                <w:rFonts w:hint="eastAsia"/>
                <w:lang w:val="zh-CN"/>
              </w:rPr>
              <w:t>主要是通过加强生物安全的防控预防非洲猪瘟的发生。</w:t>
            </w:r>
          </w:p>
          <w:p w:rsidR="00C95143" w:rsidRPr="00931557" w:rsidRDefault="00C95143"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C95143">
              <w:rPr>
                <w:rFonts w:ascii="Times New Roman" w:eastAsiaTheme="minorEastAsia" w:hAnsi="Times New Roman" w:cs="Times New Roman"/>
                <w:b/>
                <w:color w:val="494949"/>
              </w:rPr>
              <w:t>公司在对非洲猪瘟的防疫情况？</w:t>
            </w:r>
          </w:p>
          <w:p w:rsidR="00C95143" w:rsidRDefault="00C95143" w:rsidP="00F51C0C">
            <w:pPr>
              <w:spacing w:line="360" w:lineRule="auto"/>
              <w:ind w:firstLineChars="200" w:firstLine="480"/>
              <w:rPr>
                <w:rFonts w:ascii="宋体" w:hAnsi="宋体"/>
                <w:sz w:val="24"/>
                <w:szCs w:val="24"/>
                <w:lang w:val="zh-CN"/>
              </w:rPr>
            </w:pPr>
            <w:r w:rsidRPr="00E34176">
              <w:rPr>
                <w:rFonts w:ascii="宋体" w:hAnsi="宋体" w:hint="eastAsia"/>
                <w:sz w:val="24"/>
                <w:szCs w:val="24"/>
                <w:lang w:val="zh-CN"/>
              </w:rPr>
              <w:t>从非洲猪瘟现在的态势来看，</w:t>
            </w:r>
            <w:r>
              <w:rPr>
                <w:rFonts w:ascii="宋体" w:hAnsi="宋体" w:hint="eastAsia"/>
                <w:sz w:val="24"/>
                <w:szCs w:val="24"/>
                <w:lang w:val="zh-CN"/>
              </w:rPr>
              <w:t>可能</w:t>
            </w:r>
            <w:r w:rsidRPr="00E34176">
              <w:rPr>
                <w:rFonts w:ascii="宋体" w:hAnsi="宋体" w:hint="eastAsia"/>
                <w:sz w:val="24"/>
                <w:szCs w:val="24"/>
                <w:lang w:val="zh-CN"/>
              </w:rPr>
              <w:t>未来</w:t>
            </w:r>
            <w:r>
              <w:rPr>
                <w:rFonts w:ascii="宋体" w:hAnsi="宋体" w:hint="eastAsia"/>
                <w:sz w:val="24"/>
                <w:szCs w:val="24"/>
                <w:lang w:val="zh-CN"/>
              </w:rPr>
              <w:t>会</w:t>
            </w:r>
            <w:r w:rsidRPr="00E34176">
              <w:rPr>
                <w:rFonts w:ascii="宋体" w:hAnsi="宋体" w:hint="eastAsia"/>
                <w:sz w:val="24"/>
                <w:szCs w:val="24"/>
                <w:lang w:val="zh-CN"/>
              </w:rPr>
              <w:t>长期存在</w:t>
            </w:r>
            <w:r>
              <w:rPr>
                <w:rFonts w:ascii="宋体" w:hAnsi="宋体" w:hint="eastAsia"/>
                <w:sz w:val="24"/>
                <w:szCs w:val="24"/>
                <w:lang w:val="zh-CN"/>
              </w:rPr>
              <w:t>。目前非洲猪瘟</w:t>
            </w:r>
            <w:r w:rsidRPr="00E34176">
              <w:rPr>
                <w:rFonts w:ascii="宋体" w:hAnsi="宋体" w:hint="eastAsia"/>
                <w:sz w:val="24"/>
                <w:szCs w:val="24"/>
                <w:lang w:val="zh-CN"/>
              </w:rPr>
              <w:t>只能</w:t>
            </w:r>
            <w:r>
              <w:rPr>
                <w:rFonts w:ascii="宋体" w:hAnsi="宋体" w:hint="eastAsia"/>
                <w:sz w:val="24"/>
                <w:szCs w:val="24"/>
                <w:lang w:val="zh-CN"/>
              </w:rPr>
              <w:t>预防</w:t>
            </w:r>
            <w:r w:rsidRPr="00E34176">
              <w:rPr>
                <w:rFonts w:ascii="宋体" w:hAnsi="宋体" w:hint="eastAsia"/>
                <w:sz w:val="24"/>
                <w:szCs w:val="24"/>
                <w:lang w:val="zh-CN"/>
              </w:rPr>
              <w:t>，</w:t>
            </w:r>
            <w:r>
              <w:rPr>
                <w:rFonts w:ascii="宋体" w:hAnsi="宋体" w:hint="eastAsia"/>
                <w:sz w:val="24"/>
                <w:szCs w:val="24"/>
                <w:lang w:val="zh-CN"/>
              </w:rPr>
              <w:t>公司针对非洲猪瘟的防控措施如下：</w:t>
            </w:r>
          </w:p>
          <w:p w:rsidR="00C95143" w:rsidRPr="000B5EF7" w:rsidRDefault="00C95143" w:rsidP="00F51C0C">
            <w:pPr>
              <w:spacing w:line="360" w:lineRule="auto"/>
              <w:ind w:firstLineChars="200" w:firstLine="480"/>
              <w:rPr>
                <w:rFonts w:ascii="宋体" w:hAnsi="宋体"/>
                <w:sz w:val="24"/>
                <w:szCs w:val="24"/>
                <w:lang w:val="zh-CN"/>
              </w:rPr>
            </w:pPr>
            <w:r w:rsidRPr="000B5EF7">
              <w:rPr>
                <w:rFonts w:ascii="宋体" w:hAnsi="宋体" w:hint="eastAsia"/>
                <w:sz w:val="24"/>
                <w:szCs w:val="24"/>
                <w:lang w:val="zh-CN"/>
              </w:rPr>
              <w:t>【</w:t>
            </w:r>
            <w:r>
              <w:rPr>
                <w:rFonts w:ascii="宋体" w:hAnsi="宋体"/>
                <w:sz w:val="24"/>
                <w:szCs w:val="24"/>
                <w:lang w:val="zh-CN"/>
              </w:rPr>
              <w:t>1</w:t>
            </w:r>
            <w:r w:rsidRPr="000B5EF7">
              <w:rPr>
                <w:rFonts w:ascii="宋体" w:hAnsi="宋体" w:hint="eastAsia"/>
                <w:sz w:val="24"/>
                <w:szCs w:val="24"/>
                <w:lang w:val="zh-CN"/>
              </w:rPr>
              <w:t>】车辆管理</w:t>
            </w:r>
            <w:r>
              <w:rPr>
                <w:rFonts w:ascii="宋体" w:hAnsi="宋体" w:hint="eastAsia"/>
                <w:sz w:val="24"/>
                <w:szCs w:val="24"/>
                <w:lang w:val="zh-CN"/>
              </w:rPr>
              <w:t>，</w:t>
            </w:r>
            <w:r w:rsidRPr="000B5EF7">
              <w:rPr>
                <w:rFonts w:ascii="宋体" w:hAnsi="宋体" w:hint="eastAsia"/>
                <w:sz w:val="24"/>
                <w:szCs w:val="24"/>
                <w:lang w:val="zh-CN"/>
              </w:rPr>
              <w:t>公司对车辆的管理主要包括：</w:t>
            </w:r>
          </w:p>
          <w:p w:rsidR="00C95143" w:rsidRPr="000B5EF7" w:rsidRDefault="00C95143" w:rsidP="00F51C0C">
            <w:pPr>
              <w:spacing w:line="360" w:lineRule="auto"/>
              <w:ind w:firstLineChars="200" w:firstLine="480"/>
              <w:rPr>
                <w:rFonts w:ascii="宋体" w:hAnsi="宋体"/>
                <w:sz w:val="24"/>
                <w:szCs w:val="24"/>
                <w:lang w:val="zh-CN"/>
              </w:rPr>
            </w:pPr>
            <w:r w:rsidRPr="000B5EF7">
              <w:rPr>
                <w:rFonts w:ascii="宋体" w:hAnsi="宋体" w:hint="eastAsia"/>
                <w:sz w:val="24"/>
                <w:szCs w:val="24"/>
                <w:lang w:val="zh-CN"/>
              </w:rPr>
              <w:t>（1）场内车辆专车专用，车辆不交叉；</w:t>
            </w:r>
          </w:p>
          <w:p w:rsidR="00C95143" w:rsidRPr="000B5EF7" w:rsidRDefault="00C95143" w:rsidP="00F51C0C">
            <w:pPr>
              <w:spacing w:line="360" w:lineRule="auto"/>
              <w:ind w:firstLineChars="200" w:firstLine="480"/>
              <w:rPr>
                <w:rFonts w:ascii="宋体" w:hAnsi="宋体"/>
                <w:sz w:val="24"/>
                <w:szCs w:val="24"/>
                <w:lang w:val="zh-CN"/>
              </w:rPr>
            </w:pPr>
            <w:r w:rsidRPr="000B5EF7">
              <w:rPr>
                <w:rFonts w:ascii="宋体" w:hAnsi="宋体" w:hint="eastAsia"/>
                <w:sz w:val="24"/>
                <w:szCs w:val="24"/>
                <w:lang w:val="zh-CN"/>
              </w:rPr>
              <w:t>（2）场外车辆不允许进入生活及生产区；</w:t>
            </w:r>
          </w:p>
          <w:p w:rsidR="00C95143" w:rsidRPr="000B5EF7" w:rsidRDefault="00C95143" w:rsidP="00F51C0C">
            <w:pPr>
              <w:spacing w:line="360" w:lineRule="auto"/>
              <w:ind w:firstLineChars="200" w:firstLine="480"/>
              <w:rPr>
                <w:rFonts w:ascii="宋体" w:hAnsi="宋体"/>
                <w:sz w:val="24"/>
                <w:szCs w:val="24"/>
                <w:lang w:val="zh-CN"/>
              </w:rPr>
            </w:pPr>
            <w:r w:rsidRPr="000B5EF7">
              <w:rPr>
                <w:rFonts w:ascii="宋体" w:hAnsi="宋体" w:hint="eastAsia"/>
                <w:sz w:val="24"/>
                <w:szCs w:val="24"/>
                <w:lang w:val="zh-CN"/>
              </w:rPr>
              <w:t>（3）配备车辆清洗和消毒中心，及时清洗消毒，并做好监督检查。</w:t>
            </w:r>
          </w:p>
          <w:p w:rsidR="00C95143" w:rsidRPr="000B5EF7" w:rsidRDefault="00C95143" w:rsidP="00F51C0C">
            <w:pPr>
              <w:spacing w:line="360" w:lineRule="auto"/>
              <w:ind w:firstLineChars="200" w:firstLine="480"/>
              <w:rPr>
                <w:rFonts w:ascii="宋体" w:hAnsi="宋体"/>
                <w:sz w:val="24"/>
                <w:szCs w:val="24"/>
                <w:lang w:val="zh-CN"/>
              </w:rPr>
            </w:pPr>
            <w:r w:rsidRPr="000B5EF7">
              <w:rPr>
                <w:rFonts w:ascii="宋体" w:hAnsi="宋体" w:hint="eastAsia"/>
                <w:sz w:val="24"/>
                <w:szCs w:val="24"/>
                <w:lang w:val="zh-CN"/>
              </w:rPr>
              <w:t>【2】人员</w:t>
            </w:r>
            <w:r>
              <w:rPr>
                <w:rFonts w:ascii="宋体" w:hAnsi="宋体" w:hint="eastAsia"/>
                <w:sz w:val="24"/>
                <w:szCs w:val="24"/>
                <w:lang w:val="zh-CN"/>
              </w:rPr>
              <w:t>管理</w:t>
            </w:r>
          </w:p>
          <w:p w:rsidR="00C95143" w:rsidRPr="000B5EF7" w:rsidRDefault="00C95143" w:rsidP="00F51C0C">
            <w:pPr>
              <w:spacing w:line="360" w:lineRule="auto"/>
              <w:ind w:firstLineChars="200" w:firstLine="480"/>
              <w:rPr>
                <w:rFonts w:ascii="宋体" w:hAnsi="宋体"/>
                <w:sz w:val="24"/>
                <w:szCs w:val="24"/>
                <w:lang w:val="zh-CN"/>
              </w:rPr>
            </w:pPr>
            <w:r>
              <w:rPr>
                <w:rFonts w:ascii="宋体" w:hAnsi="宋体" w:hint="eastAsia"/>
                <w:sz w:val="24"/>
                <w:szCs w:val="24"/>
                <w:lang w:val="zh-CN"/>
              </w:rPr>
              <w:t>一线员工进入养殖场之前需</w:t>
            </w:r>
            <w:r w:rsidRPr="000B5EF7">
              <w:rPr>
                <w:rFonts w:ascii="宋体" w:hAnsi="宋体" w:hint="eastAsia"/>
                <w:sz w:val="24"/>
                <w:szCs w:val="24"/>
                <w:lang w:val="zh-CN"/>
              </w:rPr>
              <w:t xml:space="preserve">洗澡、消毒、换衣，防止员工携带病毒进入生活区。另外，新建厂区的洗澡间都已经按照新的标准进行建设。 </w:t>
            </w:r>
          </w:p>
          <w:p w:rsidR="00C95143" w:rsidRPr="000B5EF7" w:rsidRDefault="00C95143" w:rsidP="00F51C0C">
            <w:pPr>
              <w:spacing w:line="360" w:lineRule="auto"/>
              <w:ind w:firstLineChars="200" w:firstLine="480"/>
              <w:rPr>
                <w:rFonts w:ascii="宋体" w:hAnsi="宋体"/>
                <w:sz w:val="24"/>
                <w:szCs w:val="24"/>
                <w:lang w:val="zh-CN"/>
              </w:rPr>
            </w:pPr>
            <w:r w:rsidRPr="000B5EF7">
              <w:rPr>
                <w:rFonts w:ascii="宋体" w:hAnsi="宋体" w:hint="eastAsia"/>
                <w:sz w:val="24"/>
                <w:szCs w:val="24"/>
                <w:lang w:val="zh-CN"/>
              </w:rPr>
              <w:t>【3】饲料安全措施</w:t>
            </w:r>
          </w:p>
          <w:p w:rsidR="00C95143" w:rsidRPr="000B5EF7" w:rsidRDefault="00C95143" w:rsidP="00F51C0C">
            <w:pPr>
              <w:spacing w:line="360" w:lineRule="auto"/>
              <w:ind w:firstLineChars="200" w:firstLine="480"/>
              <w:rPr>
                <w:rFonts w:ascii="宋体" w:hAnsi="宋体"/>
                <w:sz w:val="24"/>
                <w:szCs w:val="24"/>
                <w:lang w:val="zh-CN"/>
              </w:rPr>
            </w:pPr>
            <w:r w:rsidRPr="000B5EF7">
              <w:rPr>
                <w:rFonts w:ascii="宋体" w:hAnsi="宋体" w:hint="eastAsia"/>
                <w:sz w:val="24"/>
                <w:szCs w:val="24"/>
                <w:lang w:val="zh-CN"/>
              </w:rPr>
              <w:t>（1）原粮60℃高温烘干30分钟或者70 ℃高温烘干20分钟；</w:t>
            </w:r>
          </w:p>
          <w:p w:rsidR="00C95143" w:rsidRPr="000B5EF7" w:rsidRDefault="00C95143" w:rsidP="00F51C0C">
            <w:pPr>
              <w:spacing w:line="360" w:lineRule="auto"/>
              <w:ind w:firstLineChars="200" w:firstLine="480"/>
              <w:rPr>
                <w:rFonts w:ascii="宋体" w:hAnsi="宋体"/>
                <w:sz w:val="24"/>
                <w:szCs w:val="24"/>
                <w:lang w:val="zh-CN"/>
              </w:rPr>
            </w:pPr>
            <w:r w:rsidRPr="000B5EF7">
              <w:rPr>
                <w:rFonts w:ascii="宋体" w:hAnsi="宋体" w:hint="eastAsia"/>
                <w:sz w:val="24"/>
                <w:szCs w:val="24"/>
                <w:lang w:val="zh-CN"/>
              </w:rPr>
              <w:t>（2）原粮加工成颗粒饲料后，在90 ℃高温中灭菌三分钟。</w:t>
            </w:r>
          </w:p>
          <w:p w:rsidR="00C95143" w:rsidRDefault="00C95143" w:rsidP="00F51C0C">
            <w:pPr>
              <w:spacing w:line="360" w:lineRule="auto"/>
              <w:ind w:firstLineChars="200" w:firstLine="480"/>
              <w:rPr>
                <w:rFonts w:ascii="宋体" w:hAnsi="宋体"/>
                <w:sz w:val="24"/>
                <w:szCs w:val="24"/>
                <w:lang w:val="zh-CN"/>
              </w:rPr>
            </w:pPr>
            <w:r w:rsidRPr="000B5EF7">
              <w:rPr>
                <w:rFonts w:ascii="宋体" w:hAnsi="宋体" w:hint="eastAsia"/>
                <w:sz w:val="24"/>
                <w:szCs w:val="24"/>
                <w:lang w:val="zh-CN"/>
              </w:rPr>
              <w:t>（3）公司在养殖厂外增加饲料中转站，运料车将饲料卸在中转站后，饲料</w:t>
            </w:r>
            <w:proofErr w:type="gramStart"/>
            <w:r w:rsidRPr="000B5EF7">
              <w:rPr>
                <w:rFonts w:ascii="宋体" w:hAnsi="宋体" w:hint="eastAsia"/>
                <w:sz w:val="24"/>
                <w:szCs w:val="24"/>
                <w:lang w:val="zh-CN"/>
              </w:rPr>
              <w:t>通过管链系统</w:t>
            </w:r>
            <w:proofErr w:type="gramEnd"/>
            <w:r w:rsidRPr="000B5EF7">
              <w:rPr>
                <w:rFonts w:ascii="宋体" w:hAnsi="宋体" w:hint="eastAsia"/>
                <w:sz w:val="24"/>
                <w:szCs w:val="24"/>
                <w:lang w:val="zh-CN"/>
              </w:rPr>
              <w:t>输送到猪舍，运料车不进入养殖场。</w:t>
            </w:r>
          </w:p>
          <w:p w:rsidR="00C95143" w:rsidRPr="000E5C89" w:rsidRDefault="00C95143" w:rsidP="00F51C0C">
            <w:pPr>
              <w:spacing w:line="360" w:lineRule="auto"/>
              <w:ind w:firstLineChars="200" w:firstLine="480"/>
              <w:rPr>
                <w:rFonts w:ascii="宋体" w:hAnsi="宋体"/>
                <w:sz w:val="24"/>
                <w:szCs w:val="24"/>
              </w:rPr>
            </w:pPr>
            <w:r w:rsidRPr="000B5EF7">
              <w:rPr>
                <w:rFonts w:ascii="宋体" w:hAnsi="宋体" w:hint="eastAsia"/>
                <w:sz w:val="24"/>
                <w:szCs w:val="24"/>
                <w:lang w:val="zh-CN"/>
              </w:rPr>
              <w:t>【4】</w:t>
            </w:r>
            <w:r w:rsidRPr="000E5C89">
              <w:rPr>
                <w:rFonts w:ascii="宋体" w:hAnsi="宋体" w:hint="eastAsia"/>
                <w:sz w:val="24"/>
                <w:szCs w:val="24"/>
              </w:rPr>
              <w:t>销售区改造：</w:t>
            </w:r>
          </w:p>
          <w:p w:rsidR="00C95143" w:rsidRPr="000E5C89" w:rsidRDefault="00C95143" w:rsidP="00F51C0C">
            <w:pPr>
              <w:spacing w:line="360" w:lineRule="auto"/>
              <w:ind w:firstLineChars="200" w:firstLine="480"/>
              <w:rPr>
                <w:rFonts w:ascii="宋体" w:hAnsi="宋体"/>
                <w:sz w:val="24"/>
                <w:szCs w:val="24"/>
              </w:rPr>
            </w:pPr>
            <w:r w:rsidRPr="000E5C89">
              <w:rPr>
                <w:rFonts w:ascii="宋体" w:hAnsi="宋体" w:hint="eastAsia"/>
                <w:sz w:val="24"/>
                <w:szCs w:val="24"/>
              </w:rPr>
              <w:t>（1）销售区内部隔离分区，阻断客户与装</w:t>
            </w:r>
            <w:proofErr w:type="gramStart"/>
            <w:r w:rsidRPr="000E5C89">
              <w:rPr>
                <w:rFonts w:ascii="宋体" w:hAnsi="宋体" w:hint="eastAsia"/>
                <w:sz w:val="24"/>
                <w:szCs w:val="24"/>
              </w:rPr>
              <w:t>猪台接触</w:t>
            </w:r>
            <w:proofErr w:type="gramEnd"/>
            <w:r w:rsidRPr="000E5C89">
              <w:rPr>
                <w:rFonts w:ascii="宋体" w:hAnsi="宋体" w:hint="eastAsia"/>
                <w:sz w:val="24"/>
                <w:szCs w:val="24"/>
              </w:rPr>
              <w:t>；</w:t>
            </w:r>
          </w:p>
          <w:p w:rsidR="00C95143" w:rsidRPr="00A40E7D" w:rsidRDefault="00C95143" w:rsidP="00F51C0C">
            <w:pPr>
              <w:spacing w:line="360" w:lineRule="auto"/>
              <w:ind w:firstLineChars="200" w:firstLine="480"/>
              <w:rPr>
                <w:rFonts w:ascii="宋体" w:hAnsi="宋体"/>
                <w:sz w:val="24"/>
                <w:szCs w:val="24"/>
              </w:rPr>
            </w:pPr>
            <w:r w:rsidRPr="000E5C89">
              <w:rPr>
                <w:rFonts w:ascii="宋体" w:hAnsi="宋体" w:hint="eastAsia"/>
                <w:sz w:val="24"/>
                <w:szCs w:val="24"/>
              </w:rPr>
              <w:t>（2）场区车辆回到场区前进行消毒。</w:t>
            </w:r>
          </w:p>
          <w:p w:rsidR="00C95143" w:rsidRPr="000B5EF7" w:rsidRDefault="00C95143" w:rsidP="00F51C0C">
            <w:pPr>
              <w:spacing w:line="360" w:lineRule="auto"/>
              <w:ind w:firstLineChars="200" w:firstLine="480"/>
              <w:rPr>
                <w:rFonts w:ascii="宋体" w:hAnsi="宋体"/>
                <w:sz w:val="24"/>
                <w:szCs w:val="24"/>
                <w:lang w:val="zh-CN"/>
              </w:rPr>
            </w:pPr>
            <w:r w:rsidRPr="000B5EF7">
              <w:rPr>
                <w:rFonts w:ascii="宋体" w:hAnsi="宋体" w:hint="eastAsia"/>
                <w:sz w:val="24"/>
                <w:szCs w:val="24"/>
                <w:lang w:val="zh-CN"/>
              </w:rPr>
              <w:t>【</w:t>
            </w:r>
            <w:r>
              <w:rPr>
                <w:rFonts w:ascii="宋体" w:hAnsi="宋体"/>
                <w:sz w:val="24"/>
                <w:szCs w:val="24"/>
                <w:lang w:val="zh-CN"/>
              </w:rPr>
              <w:t>5</w:t>
            </w:r>
            <w:r w:rsidRPr="000B5EF7">
              <w:rPr>
                <w:rFonts w:ascii="宋体" w:hAnsi="宋体" w:hint="eastAsia"/>
                <w:sz w:val="24"/>
                <w:szCs w:val="24"/>
                <w:lang w:val="zh-CN"/>
              </w:rPr>
              <w:t>】增加新风系统</w:t>
            </w:r>
          </w:p>
          <w:p w:rsidR="00C95143" w:rsidRDefault="00C95143" w:rsidP="00F51C0C">
            <w:pPr>
              <w:spacing w:line="360" w:lineRule="auto"/>
              <w:ind w:firstLineChars="200" w:firstLine="480"/>
              <w:rPr>
                <w:rFonts w:ascii="宋体" w:hAnsi="宋体"/>
                <w:sz w:val="24"/>
                <w:szCs w:val="24"/>
                <w:lang w:val="zh-CN"/>
              </w:rPr>
            </w:pPr>
            <w:r w:rsidRPr="000B5EF7">
              <w:rPr>
                <w:rFonts w:ascii="宋体" w:hAnsi="宋体" w:hint="eastAsia"/>
                <w:sz w:val="24"/>
                <w:szCs w:val="24"/>
                <w:lang w:val="zh-CN"/>
              </w:rPr>
              <w:t>公司所有猪场</w:t>
            </w:r>
            <w:r>
              <w:rPr>
                <w:rFonts w:ascii="宋体" w:hAnsi="宋体" w:hint="eastAsia"/>
                <w:sz w:val="24"/>
                <w:szCs w:val="24"/>
                <w:lang w:val="zh-CN"/>
              </w:rPr>
              <w:t>新加装高效</w:t>
            </w:r>
            <w:r w:rsidRPr="000B5EF7">
              <w:rPr>
                <w:rFonts w:ascii="宋体" w:hAnsi="宋体" w:hint="eastAsia"/>
                <w:sz w:val="24"/>
                <w:szCs w:val="24"/>
                <w:lang w:val="zh-CN"/>
              </w:rPr>
              <w:t>过滤器，高效过滤器是为了过滤空气中PED、蓝耳等分子较小的病毒</w:t>
            </w:r>
            <w:r>
              <w:rPr>
                <w:rFonts w:ascii="宋体" w:hAnsi="宋体" w:hint="eastAsia"/>
                <w:sz w:val="24"/>
                <w:szCs w:val="24"/>
                <w:lang w:val="zh-CN"/>
              </w:rPr>
              <w:t>，</w:t>
            </w:r>
            <w:r w:rsidRPr="000B5EF7">
              <w:rPr>
                <w:rFonts w:ascii="宋体" w:hAnsi="宋体" w:hint="eastAsia"/>
                <w:sz w:val="24"/>
                <w:szCs w:val="24"/>
                <w:lang w:val="zh-CN"/>
              </w:rPr>
              <w:t>高效过滤器的安装预计今年4</w:t>
            </w:r>
            <w:r>
              <w:rPr>
                <w:rFonts w:ascii="宋体" w:hAnsi="宋体" w:hint="eastAsia"/>
                <w:sz w:val="24"/>
                <w:szCs w:val="24"/>
                <w:lang w:val="zh-CN"/>
              </w:rPr>
              <w:t>月可以完成。</w:t>
            </w:r>
            <w:r w:rsidRPr="000B5EF7">
              <w:rPr>
                <w:rFonts w:ascii="宋体" w:hAnsi="宋体" w:hint="eastAsia"/>
                <w:sz w:val="24"/>
                <w:szCs w:val="24"/>
                <w:lang w:val="zh-CN"/>
              </w:rPr>
              <w:t>从开始安装到现在，公司整体的猪群健康水平有了较大的提高。</w:t>
            </w:r>
          </w:p>
          <w:p w:rsidR="00C95143" w:rsidRPr="00C95143" w:rsidRDefault="00C95143" w:rsidP="00F51C0C">
            <w:pPr>
              <w:pStyle w:val="a8"/>
              <w:spacing w:before="0" w:beforeAutospacing="0" w:after="0" w:afterAutospacing="0" w:line="360" w:lineRule="auto"/>
              <w:ind w:firstLineChars="200" w:firstLine="480"/>
              <w:rPr>
                <w:rFonts w:cs="Times New Roman"/>
                <w:kern w:val="2"/>
                <w:lang w:val="zh-CN"/>
              </w:rPr>
            </w:pPr>
            <w:r w:rsidRPr="00C95143">
              <w:rPr>
                <w:rFonts w:cs="Times New Roman" w:hint="eastAsia"/>
                <w:kern w:val="2"/>
                <w:lang w:val="zh-CN"/>
              </w:rPr>
              <w:lastRenderedPageBreak/>
              <w:t>公司致力于打造更清洁、健康的猪群生长环境，防疫体系的建立短期会带来成本的增长，但是未来转型升级后会提高猪群健康水平，降低整体生产成本，提供更高品质的猪肉。</w:t>
            </w:r>
          </w:p>
          <w:p w:rsidR="00C95143" w:rsidRPr="00C95143" w:rsidRDefault="00C95143"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C95143">
              <w:rPr>
                <w:rFonts w:ascii="Times New Roman" w:eastAsiaTheme="minorEastAsia" w:hAnsi="Times New Roman" w:cs="Times New Roman" w:hint="eastAsia"/>
                <w:b/>
                <w:color w:val="494949"/>
              </w:rPr>
              <w:t>公司员工人数在</w:t>
            </w:r>
            <w:r w:rsidRPr="00C95143">
              <w:rPr>
                <w:rFonts w:ascii="Times New Roman" w:eastAsiaTheme="minorEastAsia" w:hAnsi="Times New Roman" w:cs="Times New Roman" w:hint="eastAsia"/>
                <w:b/>
                <w:color w:val="494949"/>
              </w:rPr>
              <w:t>2</w:t>
            </w:r>
            <w:r w:rsidRPr="00C95143">
              <w:rPr>
                <w:rFonts w:ascii="Times New Roman" w:eastAsiaTheme="minorEastAsia" w:hAnsi="Times New Roman" w:cs="Times New Roman"/>
                <w:b/>
                <w:color w:val="494949"/>
              </w:rPr>
              <w:t>016</w:t>
            </w:r>
            <w:r w:rsidRPr="00C95143">
              <w:rPr>
                <w:rFonts w:ascii="Times New Roman" w:eastAsiaTheme="minorEastAsia" w:hAnsi="Times New Roman" w:cs="Times New Roman" w:hint="eastAsia"/>
                <w:b/>
                <w:color w:val="494949"/>
              </w:rPr>
              <w:t>年、</w:t>
            </w:r>
            <w:r w:rsidRPr="00C95143">
              <w:rPr>
                <w:rFonts w:ascii="Times New Roman" w:eastAsiaTheme="minorEastAsia" w:hAnsi="Times New Roman" w:cs="Times New Roman"/>
                <w:b/>
                <w:color w:val="494949"/>
              </w:rPr>
              <w:t>2017</w:t>
            </w:r>
            <w:r w:rsidRPr="00C95143">
              <w:rPr>
                <w:rFonts w:ascii="Times New Roman" w:eastAsiaTheme="minorEastAsia" w:hAnsi="Times New Roman" w:cs="Times New Roman" w:hint="eastAsia"/>
                <w:b/>
                <w:color w:val="494949"/>
              </w:rPr>
              <w:t>年有一个飞速的增长，</w:t>
            </w:r>
            <w:r w:rsidRPr="00C95143">
              <w:rPr>
                <w:rFonts w:ascii="Times New Roman" w:eastAsiaTheme="minorEastAsia" w:hAnsi="Times New Roman" w:cs="Times New Roman" w:hint="eastAsia"/>
                <w:b/>
                <w:color w:val="494949"/>
              </w:rPr>
              <w:t>2</w:t>
            </w:r>
            <w:r w:rsidRPr="00C95143">
              <w:rPr>
                <w:rFonts w:ascii="Times New Roman" w:eastAsiaTheme="minorEastAsia" w:hAnsi="Times New Roman" w:cs="Times New Roman"/>
                <w:b/>
                <w:color w:val="494949"/>
              </w:rPr>
              <w:t>018</w:t>
            </w:r>
            <w:r w:rsidRPr="00C95143">
              <w:rPr>
                <w:rFonts w:ascii="Times New Roman" w:eastAsiaTheme="minorEastAsia" w:hAnsi="Times New Roman" w:cs="Times New Roman" w:hint="eastAsia"/>
                <w:b/>
                <w:color w:val="494949"/>
              </w:rPr>
              <w:t>年人数增长</w:t>
            </w:r>
            <w:r w:rsidR="00554DA4">
              <w:rPr>
                <w:rFonts w:ascii="Times New Roman" w:eastAsiaTheme="minorEastAsia" w:hAnsi="Times New Roman" w:cs="Times New Roman" w:hint="eastAsia"/>
                <w:b/>
                <w:color w:val="494949"/>
              </w:rPr>
              <w:t>放缓</w:t>
            </w:r>
            <w:r w:rsidRPr="00C95143">
              <w:rPr>
                <w:rFonts w:ascii="Times New Roman" w:eastAsiaTheme="minorEastAsia" w:hAnsi="Times New Roman" w:cs="Times New Roman" w:hint="eastAsia"/>
                <w:b/>
                <w:color w:val="494949"/>
              </w:rPr>
              <w:t>，在人才培养上公司是怎样做的</w:t>
            </w:r>
            <w:r w:rsidRPr="00C95143">
              <w:rPr>
                <w:rFonts w:ascii="Times New Roman" w:eastAsiaTheme="minorEastAsia" w:hAnsi="Times New Roman" w:cs="Times New Roman"/>
                <w:b/>
                <w:color w:val="494949"/>
              </w:rPr>
              <w:t>？</w:t>
            </w:r>
          </w:p>
          <w:p w:rsidR="00C95143" w:rsidRPr="00C95143" w:rsidRDefault="00C95143" w:rsidP="00F51C0C">
            <w:pPr>
              <w:topLinePunct/>
              <w:autoSpaceDE w:val="0"/>
              <w:autoSpaceDN w:val="0"/>
              <w:adjustRightInd w:val="0"/>
              <w:spacing w:line="360" w:lineRule="auto"/>
              <w:ind w:firstLine="480"/>
              <w:jc w:val="left"/>
              <w:rPr>
                <w:rFonts w:ascii="宋体" w:hAnsi="宋体" w:cs="宋体"/>
                <w:kern w:val="0"/>
                <w:sz w:val="24"/>
                <w:szCs w:val="24"/>
                <w:lang w:val="zh-CN"/>
              </w:rPr>
            </w:pPr>
            <w:r w:rsidRPr="00C95143">
              <w:rPr>
                <w:rFonts w:ascii="宋体" w:hAnsi="宋体" w:cs="宋体" w:hint="eastAsia"/>
                <w:kern w:val="0"/>
                <w:sz w:val="24"/>
                <w:szCs w:val="24"/>
                <w:lang w:val="zh-CN"/>
              </w:rPr>
              <w:t>公司在2</w:t>
            </w:r>
            <w:r w:rsidRPr="00C95143">
              <w:rPr>
                <w:rFonts w:ascii="宋体" w:hAnsi="宋体" w:cs="宋体"/>
                <w:kern w:val="0"/>
                <w:sz w:val="24"/>
                <w:szCs w:val="24"/>
                <w:lang w:val="zh-CN"/>
              </w:rPr>
              <w:t>016</w:t>
            </w:r>
            <w:r w:rsidRPr="00C95143">
              <w:rPr>
                <w:rFonts w:ascii="宋体" w:hAnsi="宋体" w:cs="宋体" w:hint="eastAsia"/>
                <w:kern w:val="0"/>
                <w:sz w:val="24"/>
                <w:szCs w:val="24"/>
                <w:lang w:val="zh-CN"/>
              </w:rPr>
              <w:t>-2</w:t>
            </w:r>
            <w:r w:rsidRPr="00C95143">
              <w:rPr>
                <w:rFonts w:ascii="宋体" w:hAnsi="宋体" w:cs="宋体"/>
                <w:kern w:val="0"/>
                <w:sz w:val="24"/>
                <w:szCs w:val="24"/>
                <w:lang w:val="zh-CN"/>
              </w:rPr>
              <w:t>017</w:t>
            </w:r>
            <w:r w:rsidRPr="00C95143">
              <w:rPr>
                <w:rFonts w:ascii="宋体" w:hAnsi="宋体" w:cs="宋体" w:hint="eastAsia"/>
                <w:kern w:val="0"/>
                <w:sz w:val="24"/>
                <w:szCs w:val="24"/>
                <w:lang w:val="zh-CN"/>
              </w:rPr>
              <w:t>年进入到一个快速的发展期，一体化的经营模式，决定了公司对高素质管理人才、技术专才和技术熟练工人的大量需求。为保证发展进程，公司进行了快速的招聘，秉承</w:t>
            </w:r>
            <w:r w:rsidRPr="00C95143">
              <w:rPr>
                <w:rFonts w:ascii="宋体" w:hAnsi="宋体" w:cs="宋体"/>
                <w:kern w:val="0"/>
                <w:sz w:val="24"/>
                <w:szCs w:val="24"/>
                <w:lang w:val="zh-CN"/>
              </w:rPr>
              <w:t>“</w:t>
            </w:r>
            <w:r w:rsidRPr="00C95143">
              <w:rPr>
                <w:rFonts w:ascii="宋体" w:hAnsi="宋体" w:cs="宋体" w:hint="eastAsia"/>
                <w:kern w:val="0"/>
                <w:sz w:val="24"/>
                <w:szCs w:val="24"/>
                <w:lang w:val="zh-CN"/>
              </w:rPr>
              <w:t>以人为本</w:t>
            </w:r>
            <w:r w:rsidRPr="00C95143">
              <w:rPr>
                <w:rFonts w:ascii="宋体" w:hAnsi="宋体" w:cs="宋体"/>
                <w:kern w:val="0"/>
                <w:sz w:val="24"/>
                <w:szCs w:val="24"/>
                <w:lang w:val="zh-CN"/>
              </w:rPr>
              <w:t>”</w:t>
            </w:r>
            <w:r w:rsidRPr="00C95143">
              <w:rPr>
                <w:rFonts w:ascii="宋体" w:hAnsi="宋体" w:cs="宋体" w:hint="eastAsia"/>
                <w:kern w:val="0"/>
                <w:sz w:val="24"/>
                <w:szCs w:val="24"/>
                <w:lang w:val="zh-CN"/>
              </w:rPr>
              <w:t>的经营理念，建立科学的薪酬体系，通过吸纳各方英才和公司现有人才培养，形成完整、合理、科学、有效的人才层次。</w:t>
            </w:r>
            <w:r w:rsidRPr="00C95143">
              <w:rPr>
                <w:rFonts w:ascii="宋体" w:hAnsi="宋体" w:cs="宋体"/>
                <w:kern w:val="0"/>
                <w:sz w:val="24"/>
                <w:szCs w:val="24"/>
                <w:lang w:val="zh-CN"/>
              </w:rPr>
              <w:t xml:space="preserve"> 2018年</w:t>
            </w:r>
            <w:r w:rsidRPr="00C95143">
              <w:rPr>
                <w:rFonts w:ascii="宋体" w:hAnsi="宋体" w:cs="宋体" w:hint="eastAsia"/>
                <w:kern w:val="0"/>
                <w:sz w:val="24"/>
                <w:szCs w:val="24"/>
                <w:lang w:val="zh-CN"/>
              </w:rPr>
              <w:t>公司扩张</w:t>
            </w:r>
            <w:r w:rsidRPr="00C95143">
              <w:rPr>
                <w:rFonts w:ascii="宋体" w:hAnsi="宋体" w:cs="宋体"/>
                <w:kern w:val="0"/>
                <w:sz w:val="24"/>
                <w:szCs w:val="24"/>
                <w:lang w:val="zh-CN"/>
              </w:rPr>
              <w:t>速度相对于前两年放缓，</w:t>
            </w:r>
            <w:r w:rsidRPr="00C95143">
              <w:rPr>
                <w:rFonts w:ascii="宋体" w:hAnsi="宋体" w:cs="宋体" w:hint="eastAsia"/>
                <w:kern w:val="0"/>
                <w:sz w:val="24"/>
                <w:szCs w:val="24"/>
                <w:lang w:val="zh-CN"/>
              </w:rPr>
              <w:t>招聘的人数及要求也是严格按照未来的</w:t>
            </w:r>
            <w:r w:rsidRPr="00C95143">
              <w:rPr>
                <w:rFonts w:ascii="宋体" w:hAnsi="宋体" w:cs="宋体"/>
                <w:kern w:val="0"/>
                <w:sz w:val="24"/>
                <w:szCs w:val="24"/>
                <w:lang w:val="zh-CN"/>
              </w:rPr>
              <w:t>生产计划</w:t>
            </w:r>
            <w:r w:rsidRPr="00C95143">
              <w:rPr>
                <w:rFonts w:ascii="宋体" w:hAnsi="宋体" w:cs="宋体" w:hint="eastAsia"/>
                <w:kern w:val="0"/>
                <w:sz w:val="24"/>
                <w:szCs w:val="24"/>
                <w:lang w:val="zh-CN"/>
              </w:rPr>
              <w:t>来制定的</w:t>
            </w:r>
            <w:r w:rsidRPr="00C95143">
              <w:rPr>
                <w:rFonts w:ascii="宋体" w:hAnsi="宋体" w:cs="宋体"/>
                <w:kern w:val="0"/>
                <w:sz w:val="24"/>
                <w:szCs w:val="24"/>
                <w:lang w:val="zh-CN"/>
              </w:rPr>
              <w:t>。</w:t>
            </w:r>
            <w:r w:rsidRPr="00C95143">
              <w:rPr>
                <w:rFonts w:ascii="宋体" w:hAnsi="宋体" w:cs="宋体" w:hint="eastAsia"/>
                <w:kern w:val="0"/>
                <w:sz w:val="24"/>
                <w:szCs w:val="24"/>
                <w:lang w:val="zh-CN"/>
              </w:rPr>
              <w:t>公司未来将持续打造健全完善的人才培养体系，为公司的快速发展提供原动力。</w:t>
            </w:r>
          </w:p>
          <w:p w:rsidR="00C95143" w:rsidRPr="00C95143" w:rsidRDefault="00C95143"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C95143">
              <w:rPr>
                <w:rFonts w:ascii="Times New Roman" w:eastAsiaTheme="minorEastAsia" w:hAnsi="Times New Roman" w:cs="Times New Roman" w:hint="eastAsia"/>
                <w:b/>
                <w:color w:val="494949"/>
              </w:rPr>
              <w:t>目前公司在全国的</w:t>
            </w:r>
            <w:r w:rsidRPr="00C95143">
              <w:rPr>
                <w:rFonts w:ascii="Times New Roman" w:eastAsiaTheme="minorEastAsia" w:hAnsi="Times New Roman" w:cs="Times New Roman"/>
                <w:b/>
                <w:color w:val="494949"/>
              </w:rPr>
              <w:t>产能分布？</w:t>
            </w:r>
          </w:p>
          <w:p w:rsidR="00C95143" w:rsidRPr="00C95143" w:rsidRDefault="00C95143" w:rsidP="00F51C0C">
            <w:pPr>
              <w:topLinePunct/>
              <w:autoSpaceDE w:val="0"/>
              <w:autoSpaceDN w:val="0"/>
              <w:adjustRightInd w:val="0"/>
              <w:spacing w:line="360" w:lineRule="auto"/>
              <w:ind w:firstLine="480"/>
              <w:jc w:val="left"/>
              <w:rPr>
                <w:rFonts w:ascii="宋体" w:hAnsi="宋体" w:cs="宋体"/>
                <w:kern w:val="0"/>
                <w:sz w:val="24"/>
                <w:szCs w:val="24"/>
                <w:lang w:val="zh-CN"/>
              </w:rPr>
            </w:pPr>
            <w:r w:rsidRPr="00C95143">
              <w:rPr>
                <w:rFonts w:ascii="宋体" w:hAnsi="宋体" w:cs="宋体" w:hint="eastAsia"/>
                <w:kern w:val="0"/>
                <w:sz w:val="24"/>
                <w:szCs w:val="24"/>
                <w:lang w:val="zh-CN"/>
              </w:rPr>
              <w:t>公司主要产能分布在</w:t>
            </w:r>
            <w:r w:rsidRPr="00C95143">
              <w:rPr>
                <w:rFonts w:ascii="宋体" w:hAnsi="宋体" w:cs="宋体"/>
                <w:kern w:val="0"/>
                <w:sz w:val="24"/>
                <w:szCs w:val="24"/>
                <w:lang w:val="zh-CN"/>
              </w:rPr>
              <w:t>河南</w:t>
            </w:r>
            <w:r w:rsidRPr="00C95143">
              <w:rPr>
                <w:rFonts w:ascii="宋体" w:hAnsi="宋体" w:cs="宋体" w:hint="eastAsia"/>
                <w:kern w:val="0"/>
                <w:sz w:val="24"/>
                <w:szCs w:val="24"/>
                <w:lang w:val="zh-CN"/>
              </w:rPr>
              <w:t>、</w:t>
            </w:r>
            <w:r w:rsidRPr="00C95143">
              <w:rPr>
                <w:rFonts w:ascii="宋体" w:hAnsi="宋体" w:cs="宋体"/>
                <w:kern w:val="0"/>
                <w:sz w:val="24"/>
                <w:szCs w:val="24"/>
                <w:lang w:val="zh-CN"/>
              </w:rPr>
              <w:t>山东、湖北、山西、河北、内蒙</w:t>
            </w:r>
            <w:r w:rsidRPr="00C95143">
              <w:rPr>
                <w:rFonts w:ascii="宋体" w:hAnsi="宋体" w:cs="宋体" w:hint="eastAsia"/>
                <w:kern w:val="0"/>
                <w:sz w:val="24"/>
                <w:szCs w:val="24"/>
                <w:lang w:val="zh-CN"/>
              </w:rPr>
              <w:t>等省份。</w:t>
            </w:r>
          </w:p>
          <w:p w:rsidR="00C95143" w:rsidRPr="00C95143" w:rsidRDefault="00C95143"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C95143">
              <w:rPr>
                <w:rFonts w:ascii="Times New Roman" w:eastAsiaTheme="minorEastAsia" w:hAnsi="Times New Roman" w:cs="Times New Roman"/>
                <w:b/>
                <w:color w:val="494949"/>
              </w:rPr>
              <w:t>2019</w:t>
            </w:r>
            <w:r w:rsidRPr="00C95143">
              <w:rPr>
                <w:rFonts w:ascii="Times New Roman" w:eastAsiaTheme="minorEastAsia" w:hAnsi="Times New Roman" w:cs="Times New Roman"/>
                <w:b/>
                <w:color w:val="494949"/>
              </w:rPr>
              <w:t>年资本开支计划？</w:t>
            </w:r>
          </w:p>
          <w:p w:rsidR="00C95143" w:rsidRPr="00C95143" w:rsidRDefault="00C95143" w:rsidP="00F51C0C">
            <w:pPr>
              <w:topLinePunct/>
              <w:autoSpaceDE w:val="0"/>
              <w:autoSpaceDN w:val="0"/>
              <w:adjustRightInd w:val="0"/>
              <w:spacing w:line="360" w:lineRule="auto"/>
              <w:ind w:firstLine="480"/>
              <w:jc w:val="left"/>
              <w:rPr>
                <w:rFonts w:ascii="宋体" w:hAnsi="宋体" w:cs="宋体"/>
                <w:kern w:val="0"/>
                <w:sz w:val="24"/>
                <w:szCs w:val="24"/>
                <w:lang w:val="zh-CN"/>
              </w:rPr>
            </w:pPr>
            <w:r w:rsidRPr="00C95143">
              <w:rPr>
                <w:rFonts w:ascii="宋体" w:hAnsi="宋体" w:cs="宋体" w:hint="eastAsia"/>
                <w:kern w:val="0"/>
                <w:sz w:val="24"/>
                <w:szCs w:val="24"/>
                <w:lang w:val="zh-CN"/>
              </w:rPr>
              <w:t>2018年末公司</w:t>
            </w:r>
            <w:proofErr w:type="gramStart"/>
            <w:r w:rsidRPr="00C95143">
              <w:rPr>
                <w:rFonts w:ascii="宋体" w:hAnsi="宋体" w:cs="宋体" w:hint="eastAsia"/>
                <w:kern w:val="0"/>
                <w:sz w:val="24"/>
                <w:szCs w:val="24"/>
                <w:lang w:val="zh-CN"/>
              </w:rPr>
              <w:t>还启动</w:t>
            </w:r>
            <w:proofErr w:type="gramEnd"/>
            <w:r w:rsidRPr="00C95143">
              <w:rPr>
                <w:rFonts w:ascii="宋体" w:hAnsi="宋体" w:cs="宋体" w:hint="eastAsia"/>
                <w:kern w:val="0"/>
                <w:sz w:val="24"/>
                <w:szCs w:val="24"/>
                <w:lang w:val="zh-CN"/>
              </w:rPr>
              <w:t>了</w:t>
            </w:r>
            <w:r w:rsidR="00554DA4">
              <w:rPr>
                <w:rFonts w:ascii="宋体" w:hAnsi="宋体" w:cs="宋体" w:hint="eastAsia"/>
                <w:kern w:val="0"/>
                <w:sz w:val="24"/>
                <w:szCs w:val="24"/>
                <w:lang w:val="zh-CN"/>
              </w:rPr>
              <w:t>不超过</w:t>
            </w:r>
            <w:r w:rsidRPr="00C95143">
              <w:rPr>
                <w:rFonts w:ascii="宋体" w:hAnsi="宋体" w:cs="宋体" w:hint="eastAsia"/>
                <w:kern w:val="0"/>
                <w:sz w:val="24"/>
                <w:szCs w:val="24"/>
                <w:lang w:val="zh-CN"/>
              </w:rPr>
              <w:t>50亿元的定增，目前已经上报证监会。公司2</w:t>
            </w:r>
            <w:r w:rsidRPr="00C95143">
              <w:rPr>
                <w:rFonts w:ascii="宋体" w:hAnsi="宋体" w:cs="宋体"/>
                <w:kern w:val="0"/>
                <w:sz w:val="24"/>
                <w:szCs w:val="24"/>
                <w:lang w:val="zh-CN"/>
              </w:rPr>
              <w:t>019</w:t>
            </w:r>
            <w:r w:rsidRPr="00C95143">
              <w:rPr>
                <w:rFonts w:ascii="宋体" w:hAnsi="宋体" w:cs="宋体" w:hint="eastAsia"/>
                <w:kern w:val="0"/>
                <w:sz w:val="24"/>
                <w:szCs w:val="24"/>
                <w:lang w:val="zh-CN"/>
              </w:rPr>
              <w:t>年的资本开支计划将取决于日常经营获得的利润及此次</w:t>
            </w:r>
            <w:proofErr w:type="gramStart"/>
            <w:r w:rsidRPr="00C95143">
              <w:rPr>
                <w:rFonts w:ascii="宋体" w:hAnsi="宋体" w:cs="宋体" w:hint="eastAsia"/>
                <w:kern w:val="0"/>
                <w:sz w:val="24"/>
                <w:szCs w:val="24"/>
                <w:lang w:val="zh-CN"/>
              </w:rPr>
              <w:t>定增计划</w:t>
            </w:r>
            <w:proofErr w:type="gramEnd"/>
            <w:r w:rsidRPr="00C95143">
              <w:rPr>
                <w:rFonts w:ascii="宋体" w:hAnsi="宋体" w:cs="宋体" w:hint="eastAsia"/>
                <w:kern w:val="0"/>
                <w:sz w:val="24"/>
                <w:szCs w:val="24"/>
                <w:lang w:val="zh-CN"/>
              </w:rPr>
              <w:t>的进程。</w:t>
            </w:r>
          </w:p>
          <w:p w:rsidR="00F51C0C" w:rsidRPr="00931557" w:rsidRDefault="00F51C0C"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931557">
              <w:rPr>
                <w:rFonts w:ascii="Times New Roman" w:eastAsiaTheme="minorEastAsia" w:hAnsi="Times New Roman" w:cs="Times New Roman" w:hint="eastAsia"/>
                <w:b/>
                <w:color w:val="494949"/>
              </w:rPr>
              <w:t>从美国进口大量猪肉会影响中国市场吗？</w:t>
            </w:r>
          </w:p>
          <w:p w:rsidR="00F51C0C" w:rsidRPr="00F51C0C" w:rsidRDefault="00F51C0C" w:rsidP="00F51C0C">
            <w:pPr>
              <w:topLinePunct/>
              <w:autoSpaceDE w:val="0"/>
              <w:autoSpaceDN w:val="0"/>
              <w:adjustRightInd w:val="0"/>
              <w:spacing w:line="360" w:lineRule="auto"/>
              <w:ind w:firstLine="480"/>
              <w:jc w:val="left"/>
              <w:rPr>
                <w:rFonts w:ascii="宋体" w:hAnsi="宋体" w:cs="宋体"/>
                <w:kern w:val="0"/>
                <w:sz w:val="24"/>
                <w:szCs w:val="24"/>
                <w:lang w:val="zh-CN"/>
              </w:rPr>
            </w:pPr>
            <w:r w:rsidRPr="00F51C0C">
              <w:rPr>
                <w:rFonts w:ascii="宋体" w:hAnsi="宋体" w:cs="宋体" w:hint="eastAsia"/>
                <w:kern w:val="0"/>
                <w:sz w:val="24"/>
                <w:szCs w:val="24"/>
                <w:lang w:val="zh-CN"/>
              </w:rPr>
              <w:t>美国猪肉虽然有价格优势，但是因为其体量和规模相对较小</w:t>
            </w:r>
            <w:r>
              <w:rPr>
                <w:rFonts w:ascii="宋体" w:hAnsi="宋体" w:cs="宋体" w:hint="eastAsia"/>
                <w:kern w:val="0"/>
                <w:sz w:val="24"/>
                <w:szCs w:val="24"/>
                <w:lang w:val="zh-CN"/>
              </w:rPr>
              <w:t>，</w:t>
            </w:r>
            <w:r w:rsidRPr="00F51C0C">
              <w:rPr>
                <w:rFonts w:ascii="宋体" w:hAnsi="宋体" w:cs="宋体" w:hint="eastAsia"/>
                <w:kern w:val="0"/>
                <w:sz w:val="24"/>
                <w:szCs w:val="24"/>
                <w:lang w:val="zh-CN"/>
              </w:rPr>
              <w:t>所以不会对国内市场造成太大的影响。</w:t>
            </w:r>
          </w:p>
          <w:p w:rsidR="00F51C0C" w:rsidRPr="00931557" w:rsidRDefault="00F51C0C"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931557">
              <w:rPr>
                <w:rFonts w:ascii="Times New Roman" w:eastAsiaTheme="minorEastAsia" w:hAnsi="Times New Roman" w:cs="Times New Roman" w:hint="eastAsia"/>
                <w:b/>
                <w:color w:val="494949"/>
              </w:rPr>
              <w:t>银行间市场环境是否有所改善？</w:t>
            </w:r>
          </w:p>
          <w:p w:rsidR="00F51C0C" w:rsidRPr="00F51C0C" w:rsidRDefault="003C16DF" w:rsidP="00F51C0C">
            <w:pPr>
              <w:topLinePunct/>
              <w:autoSpaceDE w:val="0"/>
              <w:autoSpaceDN w:val="0"/>
              <w:adjustRightInd w:val="0"/>
              <w:spacing w:line="360" w:lineRule="auto"/>
              <w:ind w:firstLine="480"/>
              <w:jc w:val="left"/>
              <w:rPr>
                <w:rFonts w:ascii="宋体" w:hAnsi="宋体" w:cs="宋体"/>
                <w:kern w:val="0"/>
                <w:sz w:val="24"/>
                <w:szCs w:val="24"/>
                <w:lang w:val="zh-CN"/>
              </w:rPr>
            </w:pPr>
            <w:r>
              <w:rPr>
                <w:rFonts w:ascii="宋体" w:hAnsi="宋体" w:cs="宋体" w:hint="eastAsia"/>
                <w:kern w:val="0"/>
                <w:sz w:val="24"/>
                <w:szCs w:val="24"/>
                <w:lang w:val="zh-CN"/>
              </w:rPr>
              <w:t>整体上</w:t>
            </w:r>
            <w:r w:rsidR="00F51C0C">
              <w:rPr>
                <w:rFonts w:ascii="宋体" w:hAnsi="宋体" w:cs="宋体" w:hint="eastAsia"/>
                <w:kern w:val="0"/>
                <w:sz w:val="24"/>
                <w:szCs w:val="24"/>
                <w:lang w:val="zh-CN"/>
              </w:rPr>
              <w:t>融资环境较之前有明显改善。同时，中央鼓励小型企业的贷款，公司顺应这样的趋势，利用银行带动</w:t>
            </w:r>
            <w:r w:rsidR="00F51C0C" w:rsidRPr="00F51C0C">
              <w:rPr>
                <w:rFonts w:ascii="宋体" w:hAnsi="宋体" w:cs="宋体" w:hint="eastAsia"/>
                <w:kern w:val="0"/>
                <w:sz w:val="24"/>
                <w:szCs w:val="24"/>
                <w:lang w:val="zh-CN"/>
              </w:rPr>
              <w:t>供应链的企业的融资，间接解决上市公司现金流的问题。</w:t>
            </w:r>
          </w:p>
          <w:p w:rsidR="00F51C0C" w:rsidRPr="00931557" w:rsidRDefault="00F51C0C"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931557">
              <w:rPr>
                <w:rFonts w:ascii="Times New Roman" w:eastAsiaTheme="minorEastAsia" w:hAnsi="Times New Roman" w:cs="Times New Roman" w:hint="eastAsia"/>
                <w:b/>
                <w:color w:val="494949"/>
              </w:rPr>
              <w:t>公司</w:t>
            </w:r>
            <w:r w:rsidRPr="00931557">
              <w:rPr>
                <w:rFonts w:ascii="Times New Roman" w:eastAsiaTheme="minorEastAsia" w:hAnsi="Times New Roman" w:cs="Times New Roman" w:hint="eastAsia"/>
                <w:b/>
                <w:color w:val="494949"/>
              </w:rPr>
              <w:t>201</w:t>
            </w:r>
            <w:r w:rsidRPr="00931557">
              <w:rPr>
                <w:rFonts w:ascii="Times New Roman" w:eastAsiaTheme="minorEastAsia" w:hAnsi="Times New Roman" w:cs="Times New Roman"/>
                <w:b/>
                <w:color w:val="494949"/>
              </w:rPr>
              <w:t>8</w:t>
            </w:r>
            <w:r w:rsidRPr="00931557">
              <w:rPr>
                <w:rFonts w:ascii="Times New Roman" w:eastAsiaTheme="minorEastAsia" w:hAnsi="Times New Roman" w:cs="Times New Roman" w:hint="eastAsia"/>
                <w:b/>
                <w:color w:val="494949"/>
              </w:rPr>
              <w:t>年研发费用主要包含哪些方面？</w:t>
            </w:r>
          </w:p>
          <w:p w:rsidR="00F51C0C" w:rsidRDefault="00F51C0C" w:rsidP="00F51C0C">
            <w:pPr>
              <w:topLinePunct/>
              <w:autoSpaceDE w:val="0"/>
              <w:autoSpaceDN w:val="0"/>
              <w:adjustRightInd w:val="0"/>
              <w:spacing w:line="360" w:lineRule="auto"/>
              <w:ind w:firstLine="480"/>
              <w:jc w:val="left"/>
              <w:rPr>
                <w:rFonts w:ascii="宋体" w:hAnsi="宋体" w:cs="宋体"/>
                <w:kern w:val="0"/>
                <w:sz w:val="24"/>
                <w:szCs w:val="24"/>
                <w:lang w:val="zh-CN"/>
              </w:rPr>
            </w:pPr>
            <w:r>
              <w:rPr>
                <w:rFonts w:ascii="宋体" w:hAnsi="宋体" w:cs="宋体" w:hint="eastAsia"/>
                <w:kern w:val="0"/>
                <w:sz w:val="24"/>
                <w:szCs w:val="24"/>
                <w:lang w:val="zh-CN"/>
              </w:rPr>
              <w:t>公司的研发费用主要投入</w:t>
            </w:r>
            <w:r w:rsidRPr="00F51C0C">
              <w:rPr>
                <w:rFonts w:ascii="宋体" w:hAnsi="宋体" w:cs="宋体" w:hint="eastAsia"/>
                <w:kern w:val="0"/>
                <w:sz w:val="24"/>
                <w:szCs w:val="24"/>
                <w:lang w:val="zh-CN"/>
              </w:rPr>
              <w:t>兽医</w:t>
            </w:r>
            <w:r>
              <w:rPr>
                <w:rFonts w:ascii="宋体" w:hAnsi="宋体" w:cs="宋体" w:hint="eastAsia"/>
                <w:kern w:val="0"/>
                <w:sz w:val="24"/>
                <w:szCs w:val="24"/>
                <w:lang w:val="zh-CN"/>
              </w:rPr>
              <w:t>、</w:t>
            </w:r>
            <w:r w:rsidRPr="00F51C0C">
              <w:rPr>
                <w:rFonts w:ascii="宋体" w:hAnsi="宋体" w:cs="宋体" w:hint="eastAsia"/>
                <w:kern w:val="0"/>
                <w:sz w:val="24"/>
                <w:szCs w:val="24"/>
                <w:lang w:val="zh-CN"/>
              </w:rPr>
              <w:t>营养</w:t>
            </w:r>
            <w:r>
              <w:rPr>
                <w:rFonts w:ascii="宋体" w:hAnsi="宋体" w:cs="宋体" w:hint="eastAsia"/>
                <w:kern w:val="0"/>
                <w:sz w:val="24"/>
                <w:szCs w:val="24"/>
                <w:lang w:val="zh-CN"/>
              </w:rPr>
              <w:t>、</w:t>
            </w:r>
            <w:r w:rsidRPr="00F51C0C">
              <w:rPr>
                <w:rFonts w:ascii="宋体" w:hAnsi="宋体" w:cs="宋体" w:hint="eastAsia"/>
                <w:kern w:val="0"/>
                <w:sz w:val="24"/>
                <w:szCs w:val="24"/>
                <w:lang w:val="zh-CN"/>
              </w:rPr>
              <w:t>育种</w:t>
            </w:r>
            <w:r>
              <w:rPr>
                <w:rFonts w:ascii="宋体" w:hAnsi="宋体" w:cs="宋体" w:hint="eastAsia"/>
                <w:kern w:val="0"/>
                <w:sz w:val="24"/>
                <w:szCs w:val="24"/>
                <w:lang w:val="zh-CN"/>
              </w:rPr>
              <w:t>、</w:t>
            </w:r>
            <w:r w:rsidRPr="00F51C0C">
              <w:rPr>
                <w:rFonts w:ascii="宋体" w:hAnsi="宋体" w:cs="宋体" w:hint="eastAsia"/>
                <w:kern w:val="0"/>
                <w:sz w:val="24"/>
                <w:szCs w:val="24"/>
                <w:lang w:val="zh-CN"/>
              </w:rPr>
              <w:t>猪舍设计</w:t>
            </w:r>
            <w:r>
              <w:rPr>
                <w:rFonts w:ascii="宋体" w:hAnsi="宋体" w:cs="宋体" w:hint="eastAsia"/>
                <w:kern w:val="0"/>
                <w:sz w:val="24"/>
                <w:szCs w:val="24"/>
                <w:lang w:val="zh-CN"/>
              </w:rPr>
              <w:t>、智能化等方面</w:t>
            </w:r>
            <w:r w:rsidRPr="00F51C0C">
              <w:rPr>
                <w:rFonts w:ascii="宋体" w:hAnsi="宋体" w:cs="宋体" w:hint="eastAsia"/>
                <w:kern w:val="0"/>
                <w:sz w:val="24"/>
                <w:szCs w:val="24"/>
                <w:lang w:val="zh-CN"/>
              </w:rPr>
              <w:t>。</w:t>
            </w:r>
          </w:p>
          <w:p w:rsidR="006600F7" w:rsidRPr="00931557" w:rsidRDefault="006600F7"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931557">
              <w:rPr>
                <w:rFonts w:ascii="Times New Roman" w:eastAsiaTheme="minorEastAsia" w:hAnsi="Times New Roman" w:cs="Times New Roman" w:hint="eastAsia"/>
                <w:b/>
                <w:color w:val="494949"/>
              </w:rPr>
              <w:t>公司预计</w:t>
            </w:r>
            <w:r w:rsidRPr="00931557">
              <w:rPr>
                <w:rFonts w:ascii="Times New Roman" w:eastAsiaTheme="minorEastAsia" w:hAnsi="Times New Roman" w:cs="Times New Roman" w:hint="eastAsia"/>
                <w:b/>
                <w:color w:val="494949"/>
              </w:rPr>
              <w:t>2019</w:t>
            </w:r>
            <w:r w:rsidRPr="00931557">
              <w:rPr>
                <w:rFonts w:ascii="Times New Roman" w:eastAsiaTheme="minorEastAsia" w:hAnsi="Times New Roman" w:cs="Times New Roman" w:hint="eastAsia"/>
                <w:b/>
                <w:color w:val="494949"/>
              </w:rPr>
              <w:t>年生猪出栏</w:t>
            </w:r>
            <w:r w:rsidRPr="00931557">
              <w:rPr>
                <w:rFonts w:ascii="Times New Roman" w:eastAsiaTheme="minorEastAsia" w:hAnsi="Times New Roman" w:cs="Times New Roman" w:hint="eastAsia"/>
                <w:b/>
                <w:color w:val="494949"/>
              </w:rPr>
              <w:t>1300-1500</w:t>
            </w:r>
            <w:r w:rsidRPr="00931557">
              <w:rPr>
                <w:rFonts w:ascii="Times New Roman" w:eastAsiaTheme="minorEastAsia" w:hAnsi="Times New Roman" w:cs="Times New Roman" w:hint="eastAsia"/>
                <w:b/>
                <w:color w:val="494949"/>
              </w:rPr>
              <w:t>万头，是对疫情防控比较成熟了才会有</w:t>
            </w:r>
            <w:r w:rsidRPr="00931557">
              <w:rPr>
                <w:rFonts w:ascii="Times New Roman" w:eastAsiaTheme="minorEastAsia" w:hAnsi="Times New Roman" w:cs="Times New Roman" w:hint="eastAsia"/>
                <w:b/>
                <w:color w:val="494949"/>
              </w:rPr>
              <w:t>2019</w:t>
            </w:r>
            <w:r w:rsidRPr="00931557">
              <w:rPr>
                <w:rFonts w:ascii="Times New Roman" w:eastAsiaTheme="minorEastAsia" w:hAnsi="Times New Roman" w:cs="Times New Roman" w:hint="eastAsia"/>
                <w:b/>
                <w:color w:val="494949"/>
              </w:rPr>
              <w:t>年出栏量</w:t>
            </w:r>
            <w:r w:rsidRPr="00931557">
              <w:rPr>
                <w:rFonts w:ascii="Times New Roman" w:eastAsiaTheme="minorEastAsia" w:hAnsi="Times New Roman" w:cs="Times New Roman" w:hint="eastAsia"/>
                <w:b/>
                <w:color w:val="494949"/>
              </w:rPr>
              <w:t>30</w:t>
            </w:r>
            <w:r w:rsidRPr="00931557">
              <w:rPr>
                <w:rFonts w:ascii="Times New Roman" w:eastAsiaTheme="minorEastAsia" w:hAnsi="Times New Roman" w:cs="Times New Roman"/>
                <w:b/>
                <w:color w:val="494949"/>
              </w:rPr>
              <w:t>%</w:t>
            </w:r>
            <w:r w:rsidRPr="00931557">
              <w:rPr>
                <w:rFonts w:ascii="Times New Roman" w:eastAsiaTheme="minorEastAsia" w:hAnsi="Times New Roman" w:cs="Times New Roman" w:hint="eastAsia"/>
                <w:b/>
                <w:color w:val="494949"/>
              </w:rPr>
              <w:t>多的增速吗？</w:t>
            </w:r>
            <w:r w:rsidRPr="00931557">
              <w:rPr>
                <w:rFonts w:ascii="Times New Roman" w:eastAsiaTheme="minorEastAsia" w:hAnsi="Times New Roman" w:cs="Times New Roman" w:hint="eastAsia"/>
                <w:b/>
                <w:color w:val="494949"/>
              </w:rPr>
              <w:t xml:space="preserve"> </w:t>
            </w:r>
          </w:p>
          <w:p w:rsidR="006600F7" w:rsidRPr="000D2585" w:rsidRDefault="006600F7" w:rsidP="00F51C0C">
            <w:pPr>
              <w:topLinePunct/>
              <w:autoSpaceDE w:val="0"/>
              <w:autoSpaceDN w:val="0"/>
              <w:adjustRightInd w:val="0"/>
              <w:spacing w:line="360" w:lineRule="auto"/>
              <w:ind w:firstLine="480"/>
              <w:jc w:val="left"/>
              <w:rPr>
                <w:rFonts w:ascii="宋体" w:hAnsi="宋体" w:cs="宋体"/>
                <w:kern w:val="0"/>
                <w:sz w:val="24"/>
                <w:szCs w:val="24"/>
                <w:lang w:val="zh-CN"/>
              </w:rPr>
            </w:pPr>
            <w:r w:rsidRPr="000D2585">
              <w:rPr>
                <w:rFonts w:ascii="宋体" w:hAnsi="宋体" w:cs="宋体" w:hint="eastAsia"/>
                <w:kern w:val="0"/>
                <w:sz w:val="24"/>
                <w:szCs w:val="24"/>
                <w:lang w:val="zh-CN"/>
              </w:rPr>
              <w:t>生物性资产2018年比2017年末增长幅度不高，主要是由于非洲猪瘟疫情爆发</w:t>
            </w:r>
            <w:r w:rsidRPr="000D2585">
              <w:rPr>
                <w:rFonts w:ascii="宋体" w:hAnsi="宋体" w:cs="宋体" w:hint="eastAsia"/>
                <w:kern w:val="0"/>
                <w:sz w:val="24"/>
                <w:szCs w:val="24"/>
                <w:lang w:val="zh-CN"/>
              </w:rPr>
              <w:lastRenderedPageBreak/>
              <w:t>后直接或间接的影响。到2018年四季度，</w:t>
            </w:r>
            <w:proofErr w:type="gramStart"/>
            <w:r w:rsidRPr="000D2585">
              <w:rPr>
                <w:rFonts w:ascii="宋体" w:hAnsi="宋体" w:cs="宋体" w:hint="eastAsia"/>
                <w:kern w:val="0"/>
                <w:sz w:val="24"/>
                <w:szCs w:val="24"/>
                <w:lang w:val="zh-CN"/>
              </w:rPr>
              <w:t>能繁母猪</w:t>
            </w:r>
            <w:proofErr w:type="gramEnd"/>
            <w:r w:rsidRPr="000D2585">
              <w:rPr>
                <w:rFonts w:ascii="宋体" w:hAnsi="宋体" w:cs="宋体" w:hint="eastAsia"/>
                <w:kern w:val="0"/>
                <w:sz w:val="24"/>
                <w:szCs w:val="24"/>
                <w:lang w:val="zh-CN"/>
              </w:rPr>
              <w:t>没有增长。由于非洲猪瘟疫情，公司种猪内部调运也受到影响。</w:t>
            </w:r>
          </w:p>
          <w:p w:rsidR="006600F7" w:rsidRPr="000D2585" w:rsidRDefault="006600F7" w:rsidP="00F51C0C">
            <w:pPr>
              <w:topLinePunct/>
              <w:autoSpaceDE w:val="0"/>
              <w:autoSpaceDN w:val="0"/>
              <w:adjustRightInd w:val="0"/>
              <w:spacing w:line="360" w:lineRule="auto"/>
              <w:ind w:firstLine="480"/>
              <w:jc w:val="left"/>
              <w:rPr>
                <w:rFonts w:ascii="宋体" w:hAnsi="宋体" w:cs="宋体"/>
                <w:kern w:val="0"/>
                <w:sz w:val="24"/>
                <w:szCs w:val="24"/>
                <w:lang w:val="zh-CN"/>
              </w:rPr>
            </w:pPr>
            <w:r w:rsidRPr="000D2585">
              <w:rPr>
                <w:rFonts w:ascii="宋体" w:hAnsi="宋体" w:cs="宋体" w:hint="eastAsia"/>
                <w:kern w:val="0"/>
                <w:sz w:val="24"/>
                <w:szCs w:val="24"/>
                <w:lang w:val="zh-CN"/>
              </w:rPr>
              <w:t>2019年</w:t>
            </w:r>
            <w:proofErr w:type="gramStart"/>
            <w:r w:rsidRPr="000D2585">
              <w:rPr>
                <w:rFonts w:ascii="宋体" w:hAnsi="宋体" w:cs="宋体" w:hint="eastAsia"/>
                <w:kern w:val="0"/>
                <w:sz w:val="24"/>
                <w:szCs w:val="24"/>
                <w:lang w:val="zh-CN"/>
              </w:rPr>
              <w:t>的能繁母猪</w:t>
            </w:r>
            <w:proofErr w:type="gramEnd"/>
            <w:r w:rsidRPr="000D2585">
              <w:rPr>
                <w:rFonts w:ascii="宋体" w:hAnsi="宋体" w:cs="宋体" w:hint="eastAsia"/>
                <w:kern w:val="0"/>
                <w:sz w:val="24"/>
                <w:szCs w:val="24"/>
                <w:lang w:val="zh-CN"/>
              </w:rPr>
              <w:t>比2017年底还会有一定增长。预计2019年仔猪销量比2018年好，所以给出这样的区间。</w:t>
            </w:r>
          </w:p>
          <w:p w:rsidR="006600F7" w:rsidRPr="00931557" w:rsidRDefault="006600F7"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931557">
              <w:rPr>
                <w:rFonts w:ascii="Times New Roman" w:eastAsiaTheme="minorEastAsia" w:hAnsi="Times New Roman" w:cs="Times New Roman" w:hint="eastAsia"/>
                <w:b/>
                <w:color w:val="494949"/>
              </w:rPr>
              <w:t>将来养殖屠宰一体化，公司是否会建屠宰场？</w:t>
            </w:r>
          </w:p>
          <w:p w:rsidR="006600F7" w:rsidRPr="000D2585" w:rsidRDefault="006600F7" w:rsidP="000D2585">
            <w:pPr>
              <w:topLinePunct/>
              <w:autoSpaceDE w:val="0"/>
              <w:autoSpaceDN w:val="0"/>
              <w:adjustRightInd w:val="0"/>
              <w:spacing w:line="360" w:lineRule="auto"/>
              <w:ind w:firstLineChars="200" w:firstLine="480"/>
              <w:jc w:val="left"/>
              <w:rPr>
                <w:rFonts w:ascii="宋体" w:hAnsi="宋体" w:cs="宋体"/>
                <w:kern w:val="0"/>
                <w:sz w:val="24"/>
                <w:szCs w:val="24"/>
                <w:lang w:val="zh-CN"/>
              </w:rPr>
            </w:pPr>
            <w:r w:rsidRPr="000D2585">
              <w:rPr>
                <w:rFonts w:ascii="宋体" w:hAnsi="宋体" w:cs="宋体" w:hint="eastAsia"/>
                <w:kern w:val="0"/>
                <w:sz w:val="24"/>
                <w:szCs w:val="24"/>
                <w:lang w:val="zh-CN"/>
              </w:rPr>
              <w:t>今年公司已经有两个</w:t>
            </w:r>
            <w:r w:rsidR="00090672">
              <w:rPr>
                <w:rFonts w:ascii="宋体" w:hAnsi="宋体" w:cs="宋体" w:hint="eastAsia"/>
                <w:kern w:val="0"/>
                <w:sz w:val="24"/>
                <w:szCs w:val="24"/>
                <w:lang w:val="zh-CN"/>
              </w:rPr>
              <w:t>屠宰</w:t>
            </w:r>
            <w:r w:rsidRPr="000D2585">
              <w:rPr>
                <w:rFonts w:ascii="宋体" w:hAnsi="宋体" w:cs="宋体" w:hint="eastAsia"/>
                <w:kern w:val="0"/>
                <w:sz w:val="24"/>
                <w:szCs w:val="24"/>
                <w:lang w:val="zh-CN"/>
              </w:rPr>
              <w:t>项目公告了，未来可能有新的。非洲猪瘟会导致中国的屠宰场布局出现大规模迁移，现在是靠近消费区，未来会更靠近生产区。冷链物流不一定自己做，如果有一些做的比较好的企业可以合作，公司也会考虑，主要考虑运营成本和利润。</w:t>
            </w:r>
          </w:p>
          <w:p w:rsidR="006600F7" w:rsidRPr="00931557" w:rsidRDefault="006600F7"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931557">
              <w:rPr>
                <w:rFonts w:ascii="Times New Roman" w:eastAsiaTheme="minorEastAsia" w:hAnsi="Times New Roman" w:cs="Times New Roman" w:hint="eastAsia"/>
                <w:b/>
                <w:color w:val="494949"/>
              </w:rPr>
              <w:t>国内非洲猪瘟没有消除，会影响出口吗？</w:t>
            </w:r>
          </w:p>
          <w:p w:rsidR="006600F7" w:rsidRPr="000D2585" w:rsidRDefault="006600F7" w:rsidP="000D2585">
            <w:pPr>
              <w:topLinePunct/>
              <w:autoSpaceDE w:val="0"/>
              <w:autoSpaceDN w:val="0"/>
              <w:adjustRightInd w:val="0"/>
              <w:spacing w:line="360" w:lineRule="auto"/>
              <w:ind w:firstLineChars="200" w:firstLine="480"/>
              <w:jc w:val="left"/>
              <w:rPr>
                <w:rFonts w:ascii="宋体" w:hAnsi="宋体" w:cs="宋体"/>
                <w:kern w:val="0"/>
                <w:sz w:val="24"/>
                <w:szCs w:val="24"/>
                <w:lang w:val="zh-CN"/>
              </w:rPr>
            </w:pPr>
            <w:r w:rsidRPr="000D2585">
              <w:rPr>
                <w:rFonts w:ascii="宋体" w:hAnsi="宋体" w:cs="宋体" w:hint="eastAsia"/>
                <w:kern w:val="0"/>
                <w:sz w:val="24"/>
                <w:szCs w:val="24"/>
                <w:lang w:val="zh-CN"/>
              </w:rPr>
              <w:t>目前国内出口很少，需要严格的检疫。本来中国每年会有少量的猪肉加工品往日本和韩国出口，还有一些活猪是供应香港的。</w:t>
            </w:r>
          </w:p>
          <w:p w:rsidR="006600F7" w:rsidRPr="00931557" w:rsidRDefault="006600F7"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931557">
              <w:rPr>
                <w:rFonts w:ascii="Times New Roman" w:eastAsiaTheme="minorEastAsia" w:hAnsi="Times New Roman" w:cs="Times New Roman" w:hint="eastAsia"/>
                <w:b/>
                <w:color w:val="494949"/>
              </w:rPr>
              <w:t>公司曾祖代和</w:t>
            </w:r>
            <w:proofErr w:type="gramStart"/>
            <w:r w:rsidRPr="00931557">
              <w:rPr>
                <w:rFonts w:ascii="Times New Roman" w:eastAsiaTheme="minorEastAsia" w:hAnsi="Times New Roman" w:cs="Times New Roman" w:hint="eastAsia"/>
                <w:b/>
                <w:color w:val="494949"/>
              </w:rPr>
              <w:t>祖代数</w:t>
            </w:r>
            <w:proofErr w:type="gramEnd"/>
            <w:r w:rsidRPr="00931557">
              <w:rPr>
                <w:rFonts w:ascii="Times New Roman" w:eastAsiaTheme="minorEastAsia" w:hAnsi="Times New Roman" w:cs="Times New Roman" w:hint="eastAsia"/>
                <w:b/>
                <w:color w:val="494949"/>
              </w:rPr>
              <w:t>量有多少？</w:t>
            </w:r>
          </w:p>
          <w:p w:rsidR="006600F7" w:rsidRPr="000D2585" w:rsidRDefault="006600F7" w:rsidP="000D2585">
            <w:pPr>
              <w:topLinePunct/>
              <w:autoSpaceDE w:val="0"/>
              <w:autoSpaceDN w:val="0"/>
              <w:adjustRightInd w:val="0"/>
              <w:spacing w:line="360" w:lineRule="auto"/>
              <w:ind w:firstLineChars="200" w:firstLine="480"/>
              <w:jc w:val="left"/>
              <w:rPr>
                <w:rFonts w:ascii="宋体" w:hAnsi="宋体" w:cs="宋体"/>
                <w:kern w:val="0"/>
                <w:sz w:val="24"/>
                <w:szCs w:val="24"/>
                <w:lang w:val="zh-CN"/>
              </w:rPr>
            </w:pPr>
            <w:r w:rsidRPr="000D2585">
              <w:rPr>
                <w:rFonts w:ascii="宋体" w:hAnsi="宋体" w:cs="宋体" w:hint="eastAsia"/>
                <w:kern w:val="0"/>
                <w:sz w:val="24"/>
                <w:szCs w:val="24"/>
                <w:lang w:val="zh-CN"/>
              </w:rPr>
              <w:t>合计在2.6-2.7万头。</w:t>
            </w:r>
          </w:p>
          <w:p w:rsidR="006600F7" w:rsidRPr="00931557" w:rsidRDefault="006600F7"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931557">
              <w:rPr>
                <w:rFonts w:ascii="Times New Roman" w:eastAsiaTheme="minorEastAsia" w:hAnsi="Times New Roman" w:cs="Times New Roman" w:hint="eastAsia"/>
                <w:b/>
                <w:color w:val="494949"/>
              </w:rPr>
              <w:t>中国政府态度有明显变化吗？</w:t>
            </w:r>
          </w:p>
          <w:p w:rsidR="006600F7" w:rsidRPr="000D2585" w:rsidRDefault="006600F7" w:rsidP="000D2585">
            <w:pPr>
              <w:topLinePunct/>
              <w:autoSpaceDE w:val="0"/>
              <w:autoSpaceDN w:val="0"/>
              <w:adjustRightInd w:val="0"/>
              <w:spacing w:line="360" w:lineRule="auto"/>
              <w:ind w:firstLineChars="200" w:firstLine="480"/>
              <w:jc w:val="left"/>
              <w:rPr>
                <w:rFonts w:ascii="宋体" w:hAnsi="宋体" w:cs="宋体"/>
                <w:kern w:val="0"/>
                <w:sz w:val="24"/>
                <w:szCs w:val="24"/>
                <w:lang w:val="zh-CN"/>
              </w:rPr>
            </w:pPr>
            <w:r w:rsidRPr="000D2585">
              <w:rPr>
                <w:rFonts w:ascii="宋体" w:hAnsi="宋体" w:cs="宋体" w:hint="eastAsia"/>
                <w:kern w:val="0"/>
                <w:sz w:val="24"/>
                <w:szCs w:val="24"/>
                <w:lang w:val="zh-CN"/>
              </w:rPr>
              <w:t>是有明显变化的。</w:t>
            </w:r>
            <w:r w:rsidR="000D2585">
              <w:rPr>
                <w:rFonts w:ascii="宋体" w:hAnsi="宋体" w:cs="宋体" w:hint="eastAsia"/>
                <w:kern w:val="0"/>
                <w:sz w:val="24"/>
                <w:szCs w:val="24"/>
                <w:lang w:val="zh-CN"/>
              </w:rPr>
              <w:t>根据最新</w:t>
            </w:r>
            <w:r w:rsidRPr="000D2585">
              <w:rPr>
                <w:rFonts w:ascii="宋体" w:hAnsi="宋体" w:cs="宋体" w:hint="eastAsia"/>
                <w:kern w:val="0"/>
                <w:sz w:val="24"/>
                <w:szCs w:val="24"/>
                <w:lang w:val="zh-CN"/>
              </w:rPr>
              <w:t>生猪调运政策，只有发病的县调运受影响。另外，只要通过检疫合格的种猪都是可以调运的，</w:t>
            </w:r>
            <w:r w:rsidR="000D2585">
              <w:rPr>
                <w:rFonts w:ascii="宋体" w:hAnsi="宋体" w:cs="宋体" w:hint="eastAsia"/>
                <w:kern w:val="0"/>
                <w:sz w:val="24"/>
                <w:szCs w:val="24"/>
                <w:lang w:val="zh-CN"/>
              </w:rPr>
              <w:t>情况正在</w:t>
            </w:r>
            <w:proofErr w:type="gramStart"/>
            <w:r w:rsidR="000D2585">
              <w:rPr>
                <w:rFonts w:ascii="宋体" w:hAnsi="宋体" w:cs="宋体" w:hint="eastAsia"/>
                <w:kern w:val="0"/>
                <w:sz w:val="24"/>
                <w:szCs w:val="24"/>
                <w:lang w:val="zh-CN"/>
              </w:rPr>
              <w:t>往有利</w:t>
            </w:r>
            <w:proofErr w:type="gramEnd"/>
            <w:r w:rsidRPr="000D2585">
              <w:rPr>
                <w:rFonts w:ascii="宋体" w:hAnsi="宋体" w:cs="宋体" w:hint="eastAsia"/>
                <w:kern w:val="0"/>
                <w:sz w:val="24"/>
                <w:szCs w:val="24"/>
                <w:lang w:val="zh-CN"/>
              </w:rPr>
              <w:t>的方向发展。</w:t>
            </w:r>
          </w:p>
          <w:p w:rsidR="007C4F06" w:rsidRPr="00931557" w:rsidRDefault="007C4F06" w:rsidP="00931557">
            <w:pPr>
              <w:pStyle w:val="a8"/>
              <w:numPr>
                <w:ilvl w:val="0"/>
                <w:numId w:val="11"/>
              </w:numPr>
              <w:spacing w:before="0" w:beforeAutospacing="0" w:after="0" w:afterAutospacing="0" w:line="360" w:lineRule="auto"/>
              <w:ind w:firstLine="482"/>
              <w:rPr>
                <w:rFonts w:ascii="Times New Roman" w:eastAsiaTheme="minorEastAsia" w:hAnsi="Times New Roman" w:cs="Times New Roman"/>
                <w:b/>
                <w:color w:val="494949"/>
              </w:rPr>
            </w:pPr>
            <w:r w:rsidRPr="00931557">
              <w:rPr>
                <w:rFonts w:ascii="Times New Roman" w:eastAsiaTheme="minorEastAsia" w:hAnsi="Times New Roman" w:cs="Times New Roman" w:hint="eastAsia"/>
                <w:b/>
                <w:color w:val="494949"/>
              </w:rPr>
              <w:t>长期来看养猪行业的高</w:t>
            </w:r>
            <w:r w:rsidRPr="00931557">
              <w:rPr>
                <w:rFonts w:ascii="Times New Roman" w:eastAsiaTheme="minorEastAsia" w:hAnsi="Times New Roman" w:cs="Times New Roman" w:hint="eastAsia"/>
                <w:b/>
                <w:color w:val="494949"/>
              </w:rPr>
              <w:t>ROE</w:t>
            </w:r>
            <w:r w:rsidRPr="00931557">
              <w:rPr>
                <w:rFonts w:ascii="Times New Roman" w:eastAsiaTheme="minorEastAsia" w:hAnsi="Times New Roman" w:cs="Times New Roman" w:hint="eastAsia"/>
                <w:b/>
                <w:color w:val="494949"/>
              </w:rPr>
              <w:t>能持续多久？</w:t>
            </w:r>
          </w:p>
          <w:p w:rsidR="00F073C3" w:rsidRPr="000D2585" w:rsidRDefault="007C4F06" w:rsidP="00883069">
            <w:pPr>
              <w:topLinePunct/>
              <w:autoSpaceDE w:val="0"/>
              <w:autoSpaceDN w:val="0"/>
              <w:adjustRightInd w:val="0"/>
              <w:spacing w:line="360" w:lineRule="auto"/>
              <w:ind w:firstLineChars="200" w:firstLine="480"/>
              <w:jc w:val="left"/>
              <w:rPr>
                <w:rFonts w:ascii="宋体" w:hAnsi="宋体" w:cs="宋体"/>
                <w:kern w:val="0"/>
                <w:sz w:val="24"/>
                <w:szCs w:val="24"/>
                <w:lang w:val="zh-CN"/>
              </w:rPr>
            </w:pPr>
            <w:r w:rsidRPr="00931557">
              <w:rPr>
                <w:rFonts w:ascii="宋体" w:hAnsi="宋体" w:cs="宋体" w:hint="eastAsia"/>
                <w:kern w:val="0"/>
                <w:sz w:val="24"/>
                <w:szCs w:val="24"/>
                <w:lang w:val="zh-CN"/>
              </w:rPr>
              <w:t>我们希望能持续长一些，我们的目标是10年，但是可能会有出入。</w:t>
            </w:r>
          </w:p>
          <w:p w:rsidR="00F073C3" w:rsidRPr="00931557" w:rsidRDefault="00F073C3" w:rsidP="00931557">
            <w:pPr>
              <w:topLinePunct/>
              <w:autoSpaceDE w:val="0"/>
              <w:autoSpaceDN w:val="0"/>
              <w:adjustRightInd w:val="0"/>
              <w:spacing w:line="360" w:lineRule="auto"/>
              <w:ind w:firstLineChars="200" w:firstLine="480"/>
              <w:jc w:val="left"/>
              <w:rPr>
                <w:rFonts w:ascii="宋体" w:hAnsi="宋体" w:cs="宋体"/>
                <w:kern w:val="0"/>
                <w:sz w:val="24"/>
                <w:szCs w:val="24"/>
                <w:lang w:val="zh-CN"/>
              </w:rPr>
            </w:pPr>
          </w:p>
          <w:p w:rsidR="007C4F06" w:rsidRPr="007C4F06" w:rsidRDefault="007C4F06" w:rsidP="00A10B67">
            <w:pPr>
              <w:topLinePunct/>
              <w:autoSpaceDE w:val="0"/>
              <w:autoSpaceDN w:val="0"/>
              <w:adjustRightIn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lang w:val="zh-CN"/>
              </w:rPr>
              <w:t>公司</w:t>
            </w:r>
            <w:r w:rsidRPr="00931557">
              <w:rPr>
                <w:rFonts w:ascii="宋体" w:hAnsi="宋体" w:cs="宋体" w:hint="eastAsia"/>
                <w:kern w:val="0"/>
                <w:sz w:val="24"/>
                <w:szCs w:val="24"/>
                <w:lang w:val="zh-CN"/>
              </w:rPr>
              <w:t>认为非瘟对行业是空前的考验，所有的企业承担了前所未有的压力，大家也在采取各种办法来应对。从</w:t>
            </w:r>
            <w:r w:rsidR="00A10B67">
              <w:rPr>
                <w:rFonts w:ascii="宋体" w:hAnsi="宋体" w:cs="宋体" w:hint="eastAsia"/>
                <w:kern w:val="0"/>
                <w:sz w:val="24"/>
                <w:szCs w:val="24"/>
                <w:lang w:val="zh-CN"/>
              </w:rPr>
              <w:t>公司</w:t>
            </w:r>
            <w:r w:rsidRPr="00931557">
              <w:rPr>
                <w:rFonts w:ascii="宋体" w:hAnsi="宋体" w:cs="宋体" w:hint="eastAsia"/>
                <w:kern w:val="0"/>
                <w:sz w:val="24"/>
                <w:szCs w:val="24"/>
                <w:lang w:val="zh-CN"/>
              </w:rPr>
              <w:t>的角度，我们已经清楚地知道未来要做的事情，也在脚踏实地做，我们相信从结果看，和以往20年的任何周期一样，</w:t>
            </w:r>
            <w:proofErr w:type="gramStart"/>
            <w:r w:rsidRPr="00931557">
              <w:rPr>
                <w:rFonts w:ascii="宋体" w:hAnsi="宋体" w:cs="宋体" w:hint="eastAsia"/>
                <w:kern w:val="0"/>
                <w:sz w:val="24"/>
                <w:szCs w:val="24"/>
                <w:lang w:val="zh-CN"/>
              </w:rPr>
              <w:t>牧原一定</w:t>
            </w:r>
            <w:proofErr w:type="gramEnd"/>
            <w:r w:rsidRPr="00931557">
              <w:rPr>
                <w:rFonts w:ascii="宋体" w:hAnsi="宋体" w:cs="宋体" w:hint="eastAsia"/>
                <w:kern w:val="0"/>
                <w:sz w:val="24"/>
                <w:szCs w:val="24"/>
                <w:lang w:val="zh-CN"/>
              </w:rPr>
              <w:t>能在养猪行业交出好的答卷。希望各位投资者密切关注。</w:t>
            </w:r>
          </w:p>
        </w:tc>
      </w:tr>
      <w:tr w:rsidR="003577F6">
        <w:tc>
          <w:tcPr>
            <w:tcW w:w="2943" w:type="dxa"/>
            <w:vAlign w:val="center"/>
          </w:tcPr>
          <w:p w:rsidR="003577F6" w:rsidRDefault="0095556F">
            <w:pPr>
              <w:spacing w:line="480" w:lineRule="atLeast"/>
              <w:rPr>
                <w:b/>
                <w:bCs/>
                <w:iCs/>
                <w:sz w:val="24"/>
                <w:szCs w:val="24"/>
              </w:rPr>
            </w:pPr>
            <w:r>
              <w:rPr>
                <w:b/>
                <w:bCs/>
                <w:iCs/>
                <w:sz w:val="24"/>
                <w:szCs w:val="24"/>
              </w:rPr>
              <w:lastRenderedPageBreak/>
              <w:t>附件清单（如有）</w:t>
            </w:r>
          </w:p>
        </w:tc>
        <w:tc>
          <w:tcPr>
            <w:tcW w:w="5815" w:type="dxa"/>
          </w:tcPr>
          <w:p w:rsidR="003577F6" w:rsidRDefault="003577F6">
            <w:pPr>
              <w:spacing w:line="480" w:lineRule="atLeast"/>
              <w:rPr>
                <w:bCs/>
                <w:iCs/>
                <w:sz w:val="24"/>
                <w:szCs w:val="24"/>
              </w:rPr>
            </w:pPr>
          </w:p>
        </w:tc>
      </w:tr>
      <w:tr w:rsidR="003577F6">
        <w:tc>
          <w:tcPr>
            <w:tcW w:w="2943" w:type="dxa"/>
            <w:vAlign w:val="center"/>
          </w:tcPr>
          <w:p w:rsidR="003577F6" w:rsidRDefault="0095556F">
            <w:pPr>
              <w:spacing w:line="480" w:lineRule="atLeast"/>
              <w:rPr>
                <w:b/>
                <w:bCs/>
                <w:iCs/>
                <w:sz w:val="24"/>
                <w:szCs w:val="24"/>
              </w:rPr>
            </w:pPr>
            <w:r>
              <w:rPr>
                <w:b/>
                <w:bCs/>
                <w:iCs/>
                <w:sz w:val="24"/>
                <w:szCs w:val="24"/>
              </w:rPr>
              <w:t>日期</w:t>
            </w:r>
          </w:p>
        </w:tc>
        <w:tc>
          <w:tcPr>
            <w:tcW w:w="5815" w:type="dxa"/>
          </w:tcPr>
          <w:p w:rsidR="003577F6" w:rsidRDefault="0095556F" w:rsidP="00AC08BC">
            <w:pPr>
              <w:spacing w:line="480" w:lineRule="atLeast"/>
              <w:rPr>
                <w:bCs/>
                <w:iCs/>
                <w:sz w:val="24"/>
                <w:szCs w:val="24"/>
              </w:rPr>
            </w:pPr>
            <w:r>
              <w:rPr>
                <w:bCs/>
                <w:iCs/>
                <w:sz w:val="24"/>
                <w:szCs w:val="24"/>
              </w:rPr>
              <w:t>201</w:t>
            </w:r>
            <w:r w:rsidR="003B1AEA">
              <w:rPr>
                <w:bCs/>
                <w:iCs/>
                <w:sz w:val="24"/>
                <w:szCs w:val="24"/>
              </w:rPr>
              <w:t>9</w:t>
            </w:r>
            <w:r>
              <w:rPr>
                <w:bCs/>
                <w:iCs/>
                <w:sz w:val="24"/>
                <w:szCs w:val="24"/>
              </w:rPr>
              <w:t>年</w:t>
            </w:r>
            <w:r w:rsidR="003B1AEA">
              <w:rPr>
                <w:bCs/>
                <w:iCs/>
                <w:sz w:val="24"/>
                <w:szCs w:val="24"/>
              </w:rPr>
              <w:t>3</w:t>
            </w:r>
            <w:r>
              <w:rPr>
                <w:bCs/>
                <w:iCs/>
                <w:sz w:val="24"/>
                <w:szCs w:val="24"/>
              </w:rPr>
              <w:t>月</w:t>
            </w:r>
            <w:r w:rsidR="00AC08BC">
              <w:rPr>
                <w:rFonts w:hint="eastAsia"/>
                <w:bCs/>
                <w:iCs/>
                <w:sz w:val="24"/>
                <w:szCs w:val="24"/>
              </w:rPr>
              <w:t>27</w:t>
            </w:r>
            <w:r>
              <w:rPr>
                <w:bCs/>
                <w:iCs/>
                <w:sz w:val="24"/>
                <w:szCs w:val="24"/>
              </w:rPr>
              <w:t>日</w:t>
            </w:r>
          </w:p>
        </w:tc>
      </w:tr>
    </w:tbl>
    <w:p w:rsidR="003577F6" w:rsidRDefault="002B50C2" w:rsidP="002B50C2">
      <w:pPr>
        <w:tabs>
          <w:tab w:val="left" w:pos="5628"/>
        </w:tabs>
      </w:pPr>
      <w:r>
        <w:tab/>
      </w:r>
    </w:p>
    <w:sectPr w:rsidR="003577F6" w:rsidSect="005E3F8D">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C72" w:rsidRDefault="00AB5C72">
      <w:r>
        <w:separator/>
      </w:r>
    </w:p>
  </w:endnote>
  <w:endnote w:type="continuationSeparator" w:id="0">
    <w:p w:rsidR="00AB5C72" w:rsidRDefault="00AB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C72" w:rsidRDefault="00AB5C72">
      <w:r>
        <w:separator/>
      </w:r>
    </w:p>
  </w:footnote>
  <w:footnote w:type="continuationSeparator" w:id="0">
    <w:p w:rsidR="00AB5C72" w:rsidRDefault="00AB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F06" w:rsidRDefault="007C4F06" w:rsidP="006600F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73D7"/>
    <w:multiLevelType w:val="hybridMultilevel"/>
    <w:tmpl w:val="826A88A2"/>
    <w:lvl w:ilvl="0" w:tplc="BDF4AD1C">
      <w:start w:val="21"/>
      <w:numFmt w:val="decimal"/>
      <w:lvlText w:val="%1、"/>
      <w:lvlJc w:val="left"/>
      <w:pPr>
        <w:ind w:left="915" w:hanging="49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7B260B0"/>
    <w:multiLevelType w:val="hybridMultilevel"/>
    <w:tmpl w:val="9B56A894"/>
    <w:lvl w:ilvl="0" w:tplc="29F28868">
      <w:start w:val="1"/>
      <w:numFmt w:val="decimal"/>
      <w:suff w:val="nothing"/>
      <w:lvlText w:val="%1、"/>
      <w:lvlJc w:val="left"/>
      <w:pPr>
        <w:ind w:left="0" w:firstLine="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0DDC5A59"/>
    <w:multiLevelType w:val="hybridMultilevel"/>
    <w:tmpl w:val="9A10CA60"/>
    <w:lvl w:ilvl="0" w:tplc="499C76DE">
      <w:start w:val="5"/>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0E226258"/>
    <w:multiLevelType w:val="hybridMultilevel"/>
    <w:tmpl w:val="D6923D86"/>
    <w:lvl w:ilvl="0" w:tplc="5AB2CB38">
      <w:start w:val="1"/>
      <w:numFmt w:val="decimal"/>
      <w:suff w:val="nothing"/>
      <w:lvlText w:val="%1、"/>
      <w:lvlJc w:val="center"/>
      <w:pPr>
        <w:ind w:left="0" w:firstLine="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1E014B9E"/>
    <w:multiLevelType w:val="hybridMultilevel"/>
    <w:tmpl w:val="8FFAF64E"/>
    <w:lvl w:ilvl="0" w:tplc="0A304684">
      <w:start w:val="4"/>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8E32B7"/>
    <w:multiLevelType w:val="hybridMultilevel"/>
    <w:tmpl w:val="50CE77B2"/>
    <w:lvl w:ilvl="0" w:tplc="6FDA8DC6">
      <w:start w:val="1"/>
      <w:numFmt w:val="decimal"/>
      <w:lvlText w:val="%1、"/>
      <w:lvlJc w:val="left"/>
      <w:pPr>
        <w:ind w:left="857" w:hanging="375"/>
      </w:pPr>
      <w:rPr>
        <w:rFonts w:hint="default"/>
        <w:color w:val="494949"/>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32EF28AA"/>
    <w:multiLevelType w:val="hybridMultilevel"/>
    <w:tmpl w:val="DEAE6650"/>
    <w:lvl w:ilvl="0" w:tplc="35CC4A9E">
      <w:start w:val="1"/>
      <w:numFmt w:val="decimal"/>
      <w:suff w:val="space"/>
      <w:lvlText w:val="Q%1："/>
      <w:lvlJc w:val="left"/>
      <w:pPr>
        <w:ind w:left="420" w:hanging="420"/>
      </w:pPr>
      <w:rPr>
        <w:rFonts w:ascii="Calibri"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D65F93"/>
    <w:multiLevelType w:val="hybridMultilevel"/>
    <w:tmpl w:val="6F42AEA4"/>
    <w:lvl w:ilvl="0" w:tplc="0344ACF2">
      <w:start w:val="3"/>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3895716B"/>
    <w:multiLevelType w:val="hybridMultilevel"/>
    <w:tmpl w:val="A84617F4"/>
    <w:lvl w:ilvl="0" w:tplc="B17C5790">
      <w:start w:val="26"/>
      <w:numFmt w:val="decimal"/>
      <w:lvlText w:val="%1、"/>
      <w:lvlJc w:val="left"/>
      <w:pPr>
        <w:ind w:left="885" w:hanging="46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4B27F32"/>
    <w:multiLevelType w:val="singleLevel"/>
    <w:tmpl w:val="44B27F32"/>
    <w:lvl w:ilvl="0">
      <w:start w:val="1"/>
      <w:numFmt w:val="decimal"/>
      <w:suff w:val="nothing"/>
      <w:lvlText w:val="%1、"/>
      <w:lvlJc w:val="left"/>
    </w:lvl>
  </w:abstractNum>
  <w:abstractNum w:abstractNumId="10" w15:restartNumberingAfterBreak="0">
    <w:nsid w:val="4BCE50D1"/>
    <w:multiLevelType w:val="hybridMultilevel"/>
    <w:tmpl w:val="9B56A894"/>
    <w:lvl w:ilvl="0" w:tplc="29F28868">
      <w:start w:val="1"/>
      <w:numFmt w:val="decimal"/>
      <w:suff w:val="nothing"/>
      <w:lvlText w:val="%1、"/>
      <w:lvlJc w:val="left"/>
      <w:pPr>
        <w:ind w:left="0" w:firstLine="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5E023549"/>
    <w:multiLevelType w:val="hybridMultilevel"/>
    <w:tmpl w:val="95B6E5E2"/>
    <w:lvl w:ilvl="0" w:tplc="05388E2C">
      <w:start w:val="4"/>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4AB1A5B"/>
    <w:multiLevelType w:val="hybridMultilevel"/>
    <w:tmpl w:val="9B56A894"/>
    <w:lvl w:ilvl="0" w:tplc="29F28868">
      <w:start w:val="1"/>
      <w:numFmt w:val="decimal"/>
      <w:suff w:val="nothing"/>
      <w:lvlText w:val="%1、"/>
      <w:lvlJc w:val="left"/>
      <w:pPr>
        <w:ind w:left="0" w:firstLine="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9"/>
  </w:num>
  <w:num w:numId="2">
    <w:abstractNumId w:val="6"/>
  </w:num>
  <w:num w:numId="3">
    <w:abstractNumId w:val="7"/>
  </w:num>
  <w:num w:numId="4">
    <w:abstractNumId w:val="4"/>
  </w:num>
  <w:num w:numId="5">
    <w:abstractNumId w:val="11"/>
  </w:num>
  <w:num w:numId="6">
    <w:abstractNumId w:val="2"/>
  </w:num>
  <w:num w:numId="7">
    <w:abstractNumId w:val="0"/>
  </w:num>
  <w:num w:numId="8">
    <w:abstractNumId w:val="8"/>
  </w:num>
  <w:num w:numId="9">
    <w:abstractNumId w:val="3"/>
  </w:num>
  <w:num w:numId="10">
    <w:abstractNumId w:val="5"/>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1EC"/>
    <w:rsid w:val="00033068"/>
    <w:rsid w:val="00034320"/>
    <w:rsid w:val="00040683"/>
    <w:rsid w:val="00043006"/>
    <w:rsid w:val="00090672"/>
    <w:rsid w:val="000A043F"/>
    <w:rsid w:val="000A1459"/>
    <w:rsid w:val="000A1EFA"/>
    <w:rsid w:val="000A5F67"/>
    <w:rsid w:val="000B4C95"/>
    <w:rsid w:val="000B5EF7"/>
    <w:rsid w:val="000D2585"/>
    <w:rsid w:val="000D37A1"/>
    <w:rsid w:val="000E2817"/>
    <w:rsid w:val="000E2B7D"/>
    <w:rsid w:val="000E5C89"/>
    <w:rsid w:val="000F57C1"/>
    <w:rsid w:val="000F7CC5"/>
    <w:rsid w:val="001109AF"/>
    <w:rsid w:val="001161D3"/>
    <w:rsid w:val="001241C9"/>
    <w:rsid w:val="00136158"/>
    <w:rsid w:val="001364E4"/>
    <w:rsid w:val="001407CC"/>
    <w:rsid w:val="00141AFD"/>
    <w:rsid w:val="001473F2"/>
    <w:rsid w:val="00150C84"/>
    <w:rsid w:val="0015463D"/>
    <w:rsid w:val="00161B8A"/>
    <w:rsid w:val="00164B9B"/>
    <w:rsid w:val="00165381"/>
    <w:rsid w:val="00166F04"/>
    <w:rsid w:val="00172A27"/>
    <w:rsid w:val="001850DF"/>
    <w:rsid w:val="00190CD4"/>
    <w:rsid w:val="00196CAD"/>
    <w:rsid w:val="001A420D"/>
    <w:rsid w:val="001A49B6"/>
    <w:rsid w:val="001A6570"/>
    <w:rsid w:val="001B0AB4"/>
    <w:rsid w:val="001C029F"/>
    <w:rsid w:val="001C31DD"/>
    <w:rsid w:val="001E2099"/>
    <w:rsid w:val="001F5A26"/>
    <w:rsid w:val="002049D9"/>
    <w:rsid w:val="00220C5D"/>
    <w:rsid w:val="00220F99"/>
    <w:rsid w:val="00221633"/>
    <w:rsid w:val="00222ABB"/>
    <w:rsid w:val="00231362"/>
    <w:rsid w:val="00233BB1"/>
    <w:rsid w:val="00240CE5"/>
    <w:rsid w:val="0024236E"/>
    <w:rsid w:val="00255686"/>
    <w:rsid w:val="00255EAB"/>
    <w:rsid w:val="00255FA9"/>
    <w:rsid w:val="00266819"/>
    <w:rsid w:val="00272398"/>
    <w:rsid w:val="0027403B"/>
    <w:rsid w:val="00282163"/>
    <w:rsid w:val="002879CB"/>
    <w:rsid w:val="00296D30"/>
    <w:rsid w:val="002A7642"/>
    <w:rsid w:val="002B4405"/>
    <w:rsid w:val="002B50C2"/>
    <w:rsid w:val="002C427A"/>
    <w:rsid w:val="002C79B8"/>
    <w:rsid w:val="002D6DD8"/>
    <w:rsid w:val="00331839"/>
    <w:rsid w:val="003346B6"/>
    <w:rsid w:val="0034313D"/>
    <w:rsid w:val="00350EDB"/>
    <w:rsid w:val="0035150E"/>
    <w:rsid w:val="00352311"/>
    <w:rsid w:val="003523B1"/>
    <w:rsid w:val="003555B8"/>
    <w:rsid w:val="003560D9"/>
    <w:rsid w:val="003577F6"/>
    <w:rsid w:val="0036391A"/>
    <w:rsid w:val="00367FAA"/>
    <w:rsid w:val="00377CE9"/>
    <w:rsid w:val="00381347"/>
    <w:rsid w:val="00381B39"/>
    <w:rsid w:val="0038328A"/>
    <w:rsid w:val="00383652"/>
    <w:rsid w:val="00390408"/>
    <w:rsid w:val="003A3004"/>
    <w:rsid w:val="003A453D"/>
    <w:rsid w:val="003B1AEA"/>
    <w:rsid w:val="003B1C6A"/>
    <w:rsid w:val="003C16DF"/>
    <w:rsid w:val="003D5F9E"/>
    <w:rsid w:val="003E2E24"/>
    <w:rsid w:val="003F556D"/>
    <w:rsid w:val="00405BE7"/>
    <w:rsid w:val="004135EA"/>
    <w:rsid w:val="00425C6A"/>
    <w:rsid w:val="00426FC3"/>
    <w:rsid w:val="00432672"/>
    <w:rsid w:val="004465C5"/>
    <w:rsid w:val="00454DBC"/>
    <w:rsid w:val="004741DD"/>
    <w:rsid w:val="00477613"/>
    <w:rsid w:val="004803E7"/>
    <w:rsid w:val="00480E1C"/>
    <w:rsid w:val="00482D78"/>
    <w:rsid w:val="00483322"/>
    <w:rsid w:val="00492610"/>
    <w:rsid w:val="00493AB8"/>
    <w:rsid w:val="0049672A"/>
    <w:rsid w:val="004A4198"/>
    <w:rsid w:val="004B167B"/>
    <w:rsid w:val="004B6DD9"/>
    <w:rsid w:val="004B7723"/>
    <w:rsid w:val="004E1B44"/>
    <w:rsid w:val="004F1B78"/>
    <w:rsid w:val="004F7BE5"/>
    <w:rsid w:val="00504200"/>
    <w:rsid w:val="0050545A"/>
    <w:rsid w:val="00515D22"/>
    <w:rsid w:val="00517B20"/>
    <w:rsid w:val="00517E9F"/>
    <w:rsid w:val="0055369F"/>
    <w:rsid w:val="00554DA4"/>
    <w:rsid w:val="005646AD"/>
    <w:rsid w:val="005A0F1B"/>
    <w:rsid w:val="005A4390"/>
    <w:rsid w:val="005B2C37"/>
    <w:rsid w:val="005B4B41"/>
    <w:rsid w:val="005B56FC"/>
    <w:rsid w:val="005C3028"/>
    <w:rsid w:val="005D0962"/>
    <w:rsid w:val="005D0D03"/>
    <w:rsid w:val="005D6FA6"/>
    <w:rsid w:val="005E1396"/>
    <w:rsid w:val="005E1A38"/>
    <w:rsid w:val="005E3D5B"/>
    <w:rsid w:val="005E3F8D"/>
    <w:rsid w:val="005F3A1A"/>
    <w:rsid w:val="005F5C8A"/>
    <w:rsid w:val="00600FF5"/>
    <w:rsid w:val="006053C4"/>
    <w:rsid w:val="0063207D"/>
    <w:rsid w:val="00650BB8"/>
    <w:rsid w:val="00656F12"/>
    <w:rsid w:val="006600F7"/>
    <w:rsid w:val="006608E6"/>
    <w:rsid w:val="0067431E"/>
    <w:rsid w:val="00685C92"/>
    <w:rsid w:val="006A2629"/>
    <w:rsid w:val="006A2FDD"/>
    <w:rsid w:val="006C3D1D"/>
    <w:rsid w:val="006C5077"/>
    <w:rsid w:val="006C7C5F"/>
    <w:rsid w:val="006D0255"/>
    <w:rsid w:val="006D5329"/>
    <w:rsid w:val="006E4F9A"/>
    <w:rsid w:val="006F397F"/>
    <w:rsid w:val="007066C1"/>
    <w:rsid w:val="00715A43"/>
    <w:rsid w:val="00723631"/>
    <w:rsid w:val="00755EDB"/>
    <w:rsid w:val="007575F6"/>
    <w:rsid w:val="0076092E"/>
    <w:rsid w:val="00766D10"/>
    <w:rsid w:val="007710A6"/>
    <w:rsid w:val="00783653"/>
    <w:rsid w:val="00787CFE"/>
    <w:rsid w:val="007A0441"/>
    <w:rsid w:val="007A2999"/>
    <w:rsid w:val="007A6845"/>
    <w:rsid w:val="007C4F06"/>
    <w:rsid w:val="007D02AA"/>
    <w:rsid w:val="007D2CE7"/>
    <w:rsid w:val="007F2BED"/>
    <w:rsid w:val="00801D92"/>
    <w:rsid w:val="00822A02"/>
    <w:rsid w:val="0082537D"/>
    <w:rsid w:val="00830302"/>
    <w:rsid w:val="00830C97"/>
    <w:rsid w:val="00833A3C"/>
    <w:rsid w:val="00837B24"/>
    <w:rsid w:val="00843011"/>
    <w:rsid w:val="00844535"/>
    <w:rsid w:val="008449ED"/>
    <w:rsid w:val="00844C89"/>
    <w:rsid w:val="00845F88"/>
    <w:rsid w:val="00851994"/>
    <w:rsid w:val="0085568C"/>
    <w:rsid w:val="008567F3"/>
    <w:rsid w:val="00861D89"/>
    <w:rsid w:val="00876EF5"/>
    <w:rsid w:val="00883069"/>
    <w:rsid w:val="008904F3"/>
    <w:rsid w:val="00895C2E"/>
    <w:rsid w:val="008B356C"/>
    <w:rsid w:val="008C5EF5"/>
    <w:rsid w:val="008E6C20"/>
    <w:rsid w:val="008F2B68"/>
    <w:rsid w:val="008F7952"/>
    <w:rsid w:val="00901F76"/>
    <w:rsid w:val="00917F96"/>
    <w:rsid w:val="00931557"/>
    <w:rsid w:val="00940495"/>
    <w:rsid w:val="0095556F"/>
    <w:rsid w:val="009559C7"/>
    <w:rsid w:val="00982EE3"/>
    <w:rsid w:val="00984E7F"/>
    <w:rsid w:val="00985036"/>
    <w:rsid w:val="00992C8D"/>
    <w:rsid w:val="009964FF"/>
    <w:rsid w:val="009A22B9"/>
    <w:rsid w:val="009B0253"/>
    <w:rsid w:val="009B3519"/>
    <w:rsid w:val="009C584E"/>
    <w:rsid w:val="009C74E9"/>
    <w:rsid w:val="009E1532"/>
    <w:rsid w:val="009E5289"/>
    <w:rsid w:val="009F63A3"/>
    <w:rsid w:val="00A028B8"/>
    <w:rsid w:val="00A03466"/>
    <w:rsid w:val="00A10B67"/>
    <w:rsid w:val="00A127FD"/>
    <w:rsid w:val="00A3162E"/>
    <w:rsid w:val="00A33E76"/>
    <w:rsid w:val="00A40E7D"/>
    <w:rsid w:val="00A46C69"/>
    <w:rsid w:val="00A61D74"/>
    <w:rsid w:val="00A657BD"/>
    <w:rsid w:val="00A733FA"/>
    <w:rsid w:val="00A82A69"/>
    <w:rsid w:val="00AA346F"/>
    <w:rsid w:val="00AA62CC"/>
    <w:rsid w:val="00AB5C72"/>
    <w:rsid w:val="00AC08BC"/>
    <w:rsid w:val="00AC6EED"/>
    <w:rsid w:val="00AD0C88"/>
    <w:rsid w:val="00AD6DD7"/>
    <w:rsid w:val="00AF0A54"/>
    <w:rsid w:val="00B10041"/>
    <w:rsid w:val="00B133A1"/>
    <w:rsid w:val="00B15C03"/>
    <w:rsid w:val="00B325B2"/>
    <w:rsid w:val="00B3318B"/>
    <w:rsid w:val="00B33BA0"/>
    <w:rsid w:val="00B37C6B"/>
    <w:rsid w:val="00B41AB5"/>
    <w:rsid w:val="00B75983"/>
    <w:rsid w:val="00B81469"/>
    <w:rsid w:val="00B93240"/>
    <w:rsid w:val="00B97888"/>
    <w:rsid w:val="00BA0959"/>
    <w:rsid w:val="00BA3FE5"/>
    <w:rsid w:val="00BA7A88"/>
    <w:rsid w:val="00BB1A97"/>
    <w:rsid w:val="00BC3B14"/>
    <w:rsid w:val="00BC669A"/>
    <w:rsid w:val="00BC76EF"/>
    <w:rsid w:val="00BD352D"/>
    <w:rsid w:val="00BD7BFD"/>
    <w:rsid w:val="00BD7CAF"/>
    <w:rsid w:val="00BE36CE"/>
    <w:rsid w:val="00BE48AA"/>
    <w:rsid w:val="00BF1A00"/>
    <w:rsid w:val="00BF4EBE"/>
    <w:rsid w:val="00BF7CFB"/>
    <w:rsid w:val="00C04404"/>
    <w:rsid w:val="00C0725B"/>
    <w:rsid w:val="00C072F3"/>
    <w:rsid w:val="00C10DB6"/>
    <w:rsid w:val="00C15763"/>
    <w:rsid w:val="00C16F1A"/>
    <w:rsid w:val="00C23239"/>
    <w:rsid w:val="00C30155"/>
    <w:rsid w:val="00C320C7"/>
    <w:rsid w:val="00C37F77"/>
    <w:rsid w:val="00C513CC"/>
    <w:rsid w:val="00C54DBC"/>
    <w:rsid w:val="00C63327"/>
    <w:rsid w:val="00C65F4F"/>
    <w:rsid w:val="00C6719D"/>
    <w:rsid w:val="00C76D2B"/>
    <w:rsid w:val="00C76F94"/>
    <w:rsid w:val="00C83D63"/>
    <w:rsid w:val="00C83DF1"/>
    <w:rsid w:val="00C86795"/>
    <w:rsid w:val="00C91F3E"/>
    <w:rsid w:val="00C95143"/>
    <w:rsid w:val="00CA1EAB"/>
    <w:rsid w:val="00CB1138"/>
    <w:rsid w:val="00CB1E3B"/>
    <w:rsid w:val="00CB4FE3"/>
    <w:rsid w:val="00CB65A0"/>
    <w:rsid w:val="00CB6DBE"/>
    <w:rsid w:val="00CD0BC6"/>
    <w:rsid w:val="00CE49BD"/>
    <w:rsid w:val="00CE71DA"/>
    <w:rsid w:val="00CF49CE"/>
    <w:rsid w:val="00D05DBA"/>
    <w:rsid w:val="00D22730"/>
    <w:rsid w:val="00D2334E"/>
    <w:rsid w:val="00D30358"/>
    <w:rsid w:val="00D46E1E"/>
    <w:rsid w:val="00D47B5E"/>
    <w:rsid w:val="00D5162D"/>
    <w:rsid w:val="00D53236"/>
    <w:rsid w:val="00D601AD"/>
    <w:rsid w:val="00D605BD"/>
    <w:rsid w:val="00D60678"/>
    <w:rsid w:val="00D6237D"/>
    <w:rsid w:val="00D847FC"/>
    <w:rsid w:val="00D909FD"/>
    <w:rsid w:val="00D96478"/>
    <w:rsid w:val="00DA1CCF"/>
    <w:rsid w:val="00DA26B2"/>
    <w:rsid w:val="00DC1131"/>
    <w:rsid w:val="00DC6739"/>
    <w:rsid w:val="00DD4EFC"/>
    <w:rsid w:val="00DE24BB"/>
    <w:rsid w:val="00DF2171"/>
    <w:rsid w:val="00DF228E"/>
    <w:rsid w:val="00DF3360"/>
    <w:rsid w:val="00DF4EB0"/>
    <w:rsid w:val="00E0357D"/>
    <w:rsid w:val="00E06420"/>
    <w:rsid w:val="00E16715"/>
    <w:rsid w:val="00E33860"/>
    <w:rsid w:val="00E34176"/>
    <w:rsid w:val="00E434B4"/>
    <w:rsid w:val="00E46FF1"/>
    <w:rsid w:val="00E5115B"/>
    <w:rsid w:val="00E73231"/>
    <w:rsid w:val="00E773AC"/>
    <w:rsid w:val="00E83656"/>
    <w:rsid w:val="00E87F69"/>
    <w:rsid w:val="00E943BA"/>
    <w:rsid w:val="00E96858"/>
    <w:rsid w:val="00EA46A7"/>
    <w:rsid w:val="00EB5052"/>
    <w:rsid w:val="00EC49ED"/>
    <w:rsid w:val="00ED0E94"/>
    <w:rsid w:val="00EF71FC"/>
    <w:rsid w:val="00F000C8"/>
    <w:rsid w:val="00F055AA"/>
    <w:rsid w:val="00F073C3"/>
    <w:rsid w:val="00F154E0"/>
    <w:rsid w:val="00F16C2A"/>
    <w:rsid w:val="00F17069"/>
    <w:rsid w:val="00F22D10"/>
    <w:rsid w:val="00F334A0"/>
    <w:rsid w:val="00F41BA8"/>
    <w:rsid w:val="00F44858"/>
    <w:rsid w:val="00F50B30"/>
    <w:rsid w:val="00F51A60"/>
    <w:rsid w:val="00F51C0C"/>
    <w:rsid w:val="00F6170F"/>
    <w:rsid w:val="00F66D9F"/>
    <w:rsid w:val="00F70A2E"/>
    <w:rsid w:val="00F74EBA"/>
    <w:rsid w:val="00F75720"/>
    <w:rsid w:val="00F862B2"/>
    <w:rsid w:val="00F942C3"/>
    <w:rsid w:val="00F965ED"/>
    <w:rsid w:val="00FA283B"/>
    <w:rsid w:val="00FA37D9"/>
    <w:rsid w:val="00FC3DF7"/>
    <w:rsid w:val="00FE502E"/>
    <w:rsid w:val="00FF4C9C"/>
    <w:rsid w:val="018C22E1"/>
    <w:rsid w:val="01D00199"/>
    <w:rsid w:val="04981D80"/>
    <w:rsid w:val="0C483BD9"/>
    <w:rsid w:val="14EC5E93"/>
    <w:rsid w:val="1B096BA9"/>
    <w:rsid w:val="1C732D8B"/>
    <w:rsid w:val="21AE7EE8"/>
    <w:rsid w:val="21BF74EF"/>
    <w:rsid w:val="22956A32"/>
    <w:rsid w:val="27336568"/>
    <w:rsid w:val="28D266C7"/>
    <w:rsid w:val="2C3F48AC"/>
    <w:rsid w:val="2C484761"/>
    <w:rsid w:val="2FE3257E"/>
    <w:rsid w:val="31631222"/>
    <w:rsid w:val="37D3757F"/>
    <w:rsid w:val="3BBE6F29"/>
    <w:rsid w:val="3F114B82"/>
    <w:rsid w:val="42963825"/>
    <w:rsid w:val="52501378"/>
    <w:rsid w:val="526C2F4A"/>
    <w:rsid w:val="6007192C"/>
    <w:rsid w:val="60877FFA"/>
    <w:rsid w:val="6329744A"/>
    <w:rsid w:val="69E74D3E"/>
    <w:rsid w:val="6A527027"/>
    <w:rsid w:val="7137340A"/>
    <w:rsid w:val="7BBC4A81"/>
    <w:rsid w:val="7F6E5B6C"/>
    <w:rsid w:val="7FB04A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B8E643B-3E58-404A-9DFC-738633EC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F8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5E3F8D"/>
    <w:rPr>
      <w:b/>
      <w:bCs/>
    </w:rPr>
  </w:style>
  <w:style w:type="paragraph" w:styleId="a4">
    <w:name w:val="annotation text"/>
    <w:basedOn w:val="a"/>
    <w:link w:val="Char0"/>
    <w:qFormat/>
    <w:rsid w:val="005E3F8D"/>
    <w:pPr>
      <w:jc w:val="left"/>
    </w:pPr>
  </w:style>
  <w:style w:type="paragraph" w:styleId="a5">
    <w:name w:val="Balloon Text"/>
    <w:basedOn w:val="a"/>
    <w:link w:val="Char1"/>
    <w:qFormat/>
    <w:rsid w:val="005E3F8D"/>
    <w:rPr>
      <w:sz w:val="18"/>
      <w:szCs w:val="18"/>
    </w:rPr>
  </w:style>
  <w:style w:type="paragraph" w:styleId="a6">
    <w:name w:val="footer"/>
    <w:basedOn w:val="a"/>
    <w:link w:val="Char2"/>
    <w:qFormat/>
    <w:rsid w:val="005E3F8D"/>
    <w:pPr>
      <w:tabs>
        <w:tab w:val="center" w:pos="4153"/>
        <w:tab w:val="right" w:pos="8306"/>
      </w:tabs>
      <w:snapToGrid w:val="0"/>
      <w:jc w:val="left"/>
    </w:pPr>
    <w:rPr>
      <w:sz w:val="18"/>
      <w:szCs w:val="18"/>
    </w:rPr>
  </w:style>
  <w:style w:type="paragraph" w:styleId="a7">
    <w:name w:val="header"/>
    <w:basedOn w:val="a"/>
    <w:qFormat/>
    <w:rsid w:val="005E3F8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8">
    <w:name w:val="Normal (Web)"/>
    <w:basedOn w:val="a"/>
    <w:unhideWhenUsed/>
    <w:qFormat/>
    <w:rsid w:val="005E3F8D"/>
    <w:pPr>
      <w:widowControl/>
      <w:spacing w:before="100" w:beforeAutospacing="1" w:after="100" w:afterAutospacing="1"/>
      <w:jc w:val="left"/>
    </w:pPr>
    <w:rPr>
      <w:rFonts w:ascii="宋体" w:hAnsi="宋体" w:cs="宋体"/>
      <w:kern w:val="0"/>
      <w:sz w:val="24"/>
      <w:szCs w:val="24"/>
    </w:rPr>
  </w:style>
  <w:style w:type="character" w:styleId="a9">
    <w:name w:val="page number"/>
    <w:basedOn w:val="a0"/>
    <w:qFormat/>
    <w:rsid w:val="005E3F8D"/>
  </w:style>
  <w:style w:type="character" w:styleId="aa">
    <w:name w:val="annotation reference"/>
    <w:qFormat/>
    <w:rsid w:val="005E3F8D"/>
    <w:rPr>
      <w:sz w:val="21"/>
      <w:szCs w:val="21"/>
    </w:rPr>
  </w:style>
  <w:style w:type="paragraph" w:customStyle="1" w:styleId="Style10">
    <w:name w:val="_Style 10"/>
    <w:basedOn w:val="a"/>
    <w:qFormat/>
    <w:rsid w:val="005E3F8D"/>
    <w:pPr>
      <w:ind w:firstLineChars="200" w:firstLine="420"/>
    </w:pPr>
    <w:rPr>
      <w:rFonts w:ascii="Calibri" w:hAnsi="Calibri"/>
      <w:szCs w:val="22"/>
    </w:rPr>
  </w:style>
  <w:style w:type="paragraph" w:customStyle="1" w:styleId="Default">
    <w:name w:val="Default"/>
    <w:qFormat/>
    <w:rsid w:val="005E3F8D"/>
    <w:pPr>
      <w:widowControl w:val="0"/>
      <w:autoSpaceDE w:val="0"/>
      <w:autoSpaceDN w:val="0"/>
    </w:pPr>
    <w:rPr>
      <w:rFonts w:ascii="宋体" w:hAnsi="宋体" w:hint="eastAsia"/>
      <w:color w:val="000000"/>
      <w:sz w:val="24"/>
    </w:rPr>
  </w:style>
  <w:style w:type="character" w:customStyle="1" w:styleId="Char">
    <w:name w:val="批注主题 Char"/>
    <w:link w:val="a3"/>
    <w:qFormat/>
    <w:rsid w:val="005E3F8D"/>
    <w:rPr>
      <w:b/>
      <w:bCs/>
      <w:kern w:val="2"/>
      <w:sz w:val="21"/>
    </w:rPr>
  </w:style>
  <w:style w:type="character" w:customStyle="1" w:styleId="Char0">
    <w:name w:val="批注文字 Char"/>
    <w:link w:val="a4"/>
    <w:qFormat/>
    <w:rsid w:val="005E3F8D"/>
    <w:rPr>
      <w:kern w:val="2"/>
      <w:sz w:val="21"/>
    </w:rPr>
  </w:style>
  <w:style w:type="character" w:customStyle="1" w:styleId="Char1">
    <w:name w:val="批注框文本 Char"/>
    <w:link w:val="a5"/>
    <w:qFormat/>
    <w:rsid w:val="005E3F8D"/>
    <w:rPr>
      <w:kern w:val="2"/>
      <w:sz w:val="18"/>
      <w:szCs w:val="18"/>
    </w:rPr>
  </w:style>
  <w:style w:type="paragraph" w:customStyle="1" w:styleId="1">
    <w:name w:val="列出段落1"/>
    <w:basedOn w:val="a"/>
    <w:uiPriority w:val="99"/>
    <w:qFormat/>
    <w:rsid w:val="005E3F8D"/>
    <w:pPr>
      <w:ind w:firstLineChars="200" w:firstLine="420"/>
    </w:pPr>
  </w:style>
  <w:style w:type="paragraph" w:styleId="ab">
    <w:name w:val="List Paragraph"/>
    <w:basedOn w:val="a"/>
    <w:uiPriority w:val="34"/>
    <w:qFormat/>
    <w:rsid w:val="005E3F8D"/>
    <w:pPr>
      <w:ind w:firstLineChars="200" w:firstLine="420"/>
    </w:pPr>
  </w:style>
  <w:style w:type="character" w:customStyle="1" w:styleId="Char2">
    <w:name w:val="页脚 Char"/>
    <w:basedOn w:val="a0"/>
    <w:link w:val="a6"/>
    <w:rsid w:val="002A7642"/>
    <w:rPr>
      <w:kern w:val="2"/>
      <w:sz w:val="18"/>
      <w:szCs w:val="18"/>
    </w:rPr>
  </w:style>
  <w:style w:type="paragraph" w:styleId="ac">
    <w:name w:val="Document Map"/>
    <w:basedOn w:val="a"/>
    <w:link w:val="Char3"/>
    <w:uiPriority w:val="99"/>
    <w:semiHidden/>
    <w:unhideWhenUsed/>
    <w:rsid w:val="00F965ED"/>
    <w:rPr>
      <w:rFonts w:ascii="宋体" w:hAnsiTheme="minorHAnsi" w:cstheme="minorBidi"/>
      <w:sz w:val="18"/>
      <w:szCs w:val="18"/>
    </w:rPr>
  </w:style>
  <w:style w:type="character" w:customStyle="1" w:styleId="Char3">
    <w:name w:val="文档结构图 Char"/>
    <w:basedOn w:val="a0"/>
    <w:link w:val="ac"/>
    <w:uiPriority w:val="99"/>
    <w:semiHidden/>
    <w:rsid w:val="00F965ED"/>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932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3045</Words>
  <Characters>276</Characters>
  <Application>Microsoft Office Word</Application>
  <DocSecurity>0</DocSecurity>
  <Lines>2</Lines>
  <Paragraphs>6</Paragraphs>
  <ScaleCrop>false</ScaleCrop>
  <Company>微软中国</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附件二：投资者关系活动记录表格式</dc:title>
  <dc:creator>Administrator</dc:creator>
  <cp:lastModifiedBy>常燕</cp:lastModifiedBy>
  <cp:revision>2</cp:revision>
  <dcterms:created xsi:type="dcterms:W3CDTF">2019-03-28T01:41:00Z</dcterms:created>
  <dcterms:modified xsi:type="dcterms:W3CDTF">2019-03-28T01:41:00Z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