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33E" w:rsidRDefault="0040033E" w:rsidP="00C32ED5">
      <w:pPr>
        <w:spacing w:beforeLines="50" w:afterLines="50" w:line="400" w:lineRule="exact"/>
        <w:jc w:val="center"/>
        <w:rPr>
          <w:rFonts w:ascii="黑体" w:eastAsia="黑体" w:hAnsi="黑体"/>
          <w:bCs/>
          <w:iCs/>
          <w:color w:val="000000"/>
          <w:sz w:val="30"/>
        </w:rPr>
      </w:pPr>
      <w:r>
        <w:rPr>
          <w:rFonts w:ascii="黑体" w:eastAsia="黑体" w:hAnsi="黑体" w:hint="eastAsia"/>
          <w:bCs/>
          <w:iCs/>
          <w:color w:val="000000"/>
          <w:sz w:val="30"/>
        </w:rPr>
        <w:t>证券代码：002140                      证券简称：东华科技</w:t>
      </w:r>
    </w:p>
    <w:p w:rsidR="0040033E" w:rsidRDefault="0040033E" w:rsidP="0040033E">
      <w:pPr>
        <w:snapToGrid w:val="0"/>
        <w:spacing w:line="240" w:lineRule="exact"/>
        <w:jc w:val="center"/>
        <w:rPr>
          <w:rFonts w:ascii="宋体" w:hAnsi="宋体"/>
          <w:b/>
          <w:bCs/>
          <w:iCs/>
          <w:color w:val="000000"/>
          <w:sz w:val="18"/>
          <w:szCs w:val="32"/>
        </w:rPr>
      </w:pPr>
    </w:p>
    <w:p w:rsidR="0040033E" w:rsidRDefault="0040033E" w:rsidP="00C32ED5">
      <w:pPr>
        <w:spacing w:beforeLines="50" w:afterLines="50" w:line="400" w:lineRule="exact"/>
        <w:jc w:val="center"/>
        <w:rPr>
          <w:rFonts w:ascii="宋体" w:hAnsi="宋体"/>
          <w:iCs/>
          <w:color w:val="000000"/>
          <w:sz w:val="36"/>
          <w:szCs w:val="32"/>
        </w:rPr>
      </w:pPr>
      <w:r>
        <w:rPr>
          <w:rFonts w:ascii="宋体" w:hAnsi="宋体" w:hint="eastAsia"/>
          <w:iCs/>
          <w:color w:val="000000"/>
          <w:sz w:val="36"/>
          <w:szCs w:val="32"/>
        </w:rPr>
        <w:t>东华工程科技股份有限公司投资者关系活动记录表</w:t>
      </w:r>
    </w:p>
    <w:p w:rsidR="0040033E" w:rsidRDefault="0040033E" w:rsidP="0040033E">
      <w:pPr>
        <w:rPr>
          <w:rFonts w:ascii="宋体" w:hAnsi="宋体"/>
          <w:bCs/>
          <w:iCs/>
          <w:color w:val="000000"/>
          <w:sz w:val="28"/>
        </w:rPr>
      </w:pPr>
      <w:r>
        <w:rPr>
          <w:rFonts w:ascii="宋体" w:hAnsi="宋体" w:hint="eastAsia"/>
          <w:bCs/>
          <w:iCs/>
          <w:color w:val="000000"/>
          <w:sz w:val="24"/>
        </w:rPr>
        <w:t xml:space="preserve">                                                       </w:t>
      </w:r>
      <w:r>
        <w:rPr>
          <w:rFonts w:ascii="仿宋_GB2312" w:eastAsia="仿宋_GB2312" w:hAnsi="仿宋_GB2312" w:hint="eastAsia"/>
          <w:bCs/>
          <w:iCs/>
          <w:color w:val="000000"/>
          <w:sz w:val="28"/>
        </w:rPr>
        <w:t xml:space="preserve"> 编号</w:t>
      </w:r>
      <w:r w:rsidR="00295034">
        <w:rPr>
          <w:rFonts w:ascii="仿宋_GB2312" w:eastAsia="仿宋_GB2312" w:hAnsi="仿宋_GB2312" w:hint="eastAsia"/>
          <w:bCs/>
          <w:iCs/>
          <w:color w:val="000000"/>
          <w:sz w:val="28"/>
        </w:rPr>
        <w:t>：</w:t>
      </w:r>
      <w:r w:rsidRPr="00D05323">
        <w:rPr>
          <w:rFonts w:ascii="宋体" w:hAnsi="宋体" w:hint="eastAsia"/>
          <w:bCs/>
          <w:iCs/>
          <w:color w:val="000000"/>
          <w:sz w:val="28"/>
        </w:rPr>
        <w:t>201</w:t>
      </w:r>
      <w:r>
        <w:rPr>
          <w:rFonts w:ascii="宋体" w:hAnsi="宋体" w:hint="eastAsia"/>
          <w:bCs/>
          <w:iCs/>
          <w:color w:val="000000"/>
          <w:sz w:val="28"/>
        </w:rPr>
        <w:t>9</w:t>
      </w:r>
      <w:r w:rsidRPr="00D05323">
        <w:rPr>
          <w:rFonts w:ascii="宋体" w:hAnsi="宋体" w:hint="eastAsia"/>
          <w:bCs/>
          <w:iCs/>
          <w:color w:val="000000"/>
          <w:sz w:val="28"/>
        </w:rPr>
        <w:t>-0</w:t>
      </w:r>
      <w:r>
        <w:rPr>
          <w:rFonts w:ascii="宋体" w:hAnsi="宋体" w:hint="eastAsia"/>
          <w:bCs/>
          <w:iCs/>
          <w:color w:val="000000"/>
          <w:sz w:val="28"/>
        </w:rPr>
        <w:t>01</w:t>
      </w:r>
    </w:p>
    <w:p w:rsidR="0040033E" w:rsidRDefault="0040033E" w:rsidP="0040033E"/>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7088"/>
      </w:tblGrid>
      <w:tr w:rsidR="00350861" w:rsidRPr="0090720F" w:rsidTr="00402AD4">
        <w:trPr>
          <w:trHeight w:val="2352"/>
        </w:trPr>
        <w:tc>
          <w:tcPr>
            <w:tcW w:w="1985" w:type="dxa"/>
            <w:vAlign w:val="center"/>
          </w:tcPr>
          <w:p w:rsidR="0040033E" w:rsidRDefault="00350861" w:rsidP="0040033E">
            <w:pPr>
              <w:snapToGrid w:val="0"/>
              <w:spacing w:line="400" w:lineRule="atLeast"/>
              <w:jc w:val="center"/>
              <w:rPr>
                <w:rFonts w:ascii="宋体" w:hAnsi="宋体"/>
                <w:b/>
                <w:bCs/>
                <w:iCs/>
                <w:color w:val="000000"/>
                <w:sz w:val="24"/>
              </w:rPr>
            </w:pPr>
            <w:r w:rsidRPr="0090720F">
              <w:rPr>
                <w:rFonts w:ascii="宋体" w:hAnsi="宋体" w:hint="eastAsia"/>
                <w:b/>
                <w:bCs/>
                <w:iCs/>
                <w:color w:val="000000"/>
                <w:sz w:val="24"/>
              </w:rPr>
              <w:t>投资者关系</w:t>
            </w:r>
          </w:p>
          <w:p w:rsidR="00350861" w:rsidRPr="0090720F" w:rsidRDefault="00350861" w:rsidP="0040033E">
            <w:pPr>
              <w:snapToGrid w:val="0"/>
              <w:spacing w:line="400" w:lineRule="atLeast"/>
              <w:jc w:val="center"/>
              <w:rPr>
                <w:rFonts w:ascii="宋体" w:hAnsi="宋体"/>
                <w:b/>
                <w:bCs/>
                <w:iCs/>
                <w:color w:val="000000"/>
                <w:sz w:val="24"/>
              </w:rPr>
            </w:pPr>
            <w:r w:rsidRPr="0090720F">
              <w:rPr>
                <w:rFonts w:ascii="宋体" w:hAnsi="宋体" w:hint="eastAsia"/>
                <w:b/>
                <w:bCs/>
                <w:iCs/>
                <w:color w:val="000000"/>
                <w:sz w:val="24"/>
              </w:rPr>
              <w:t>活动类别</w:t>
            </w:r>
          </w:p>
        </w:tc>
        <w:tc>
          <w:tcPr>
            <w:tcW w:w="7088" w:type="dxa"/>
          </w:tcPr>
          <w:p w:rsidR="00350861" w:rsidRPr="0061142E" w:rsidRDefault="00350861" w:rsidP="0040033E">
            <w:pPr>
              <w:snapToGrid w:val="0"/>
              <w:spacing w:line="300" w:lineRule="auto"/>
              <w:rPr>
                <w:rFonts w:ascii="宋体" w:hAnsi="宋体"/>
                <w:bCs/>
                <w:iCs/>
                <w:sz w:val="24"/>
              </w:rPr>
            </w:pPr>
            <w:r w:rsidRPr="0061142E">
              <w:rPr>
                <w:rFonts w:ascii="宋体" w:hAnsi="宋体" w:hint="eastAsia"/>
                <w:bCs/>
                <w:iCs/>
                <w:sz w:val="24"/>
              </w:rPr>
              <w:t>□</w:t>
            </w:r>
            <w:r w:rsidRPr="0061142E">
              <w:rPr>
                <w:rFonts w:ascii="宋体" w:hAnsi="宋体" w:hint="eastAsia"/>
                <w:sz w:val="24"/>
              </w:rPr>
              <w:t xml:space="preserve">特定对象调研        </w:t>
            </w:r>
            <w:r w:rsidRPr="0061142E">
              <w:rPr>
                <w:rFonts w:ascii="宋体" w:hAnsi="宋体" w:hint="eastAsia"/>
                <w:bCs/>
                <w:iCs/>
                <w:sz w:val="24"/>
              </w:rPr>
              <w:t>□</w:t>
            </w:r>
            <w:r w:rsidRPr="0061142E">
              <w:rPr>
                <w:rFonts w:ascii="宋体" w:hAnsi="宋体" w:hint="eastAsia"/>
                <w:sz w:val="24"/>
              </w:rPr>
              <w:t>分析师会议</w:t>
            </w:r>
          </w:p>
          <w:p w:rsidR="00350861" w:rsidRPr="0061142E" w:rsidRDefault="00350861" w:rsidP="0040033E">
            <w:pPr>
              <w:snapToGrid w:val="0"/>
              <w:spacing w:line="300" w:lineRule="auto"/>
              <w:rPr>
                <w:rFonts w:ascii="宋体" w:hAnsi="宋体"/>
                <w:bCs/>
                <w:iCs/>
                <w:sz w:val="24"/>
              </w:rPr>
            </w:pPr>
            <w:r w:rsidRPr="0061142E">
              <w:rPr>
                <w:rFonts w:ascii="宋体" w:hAnsi="宋体" w:hint="eastAsia"/>
                <w:bCs/>
                <w:iCs/>
                <w:sz w:val="24"/>
              </w:rPr>
              <w:t>□</w:t>
            </w:r>
            <w:r w:rsidRPr="0061142E">
              <w:rPr>
                <w:rFonts w:ascii="宋体" w:hAnsi="宋体" w:hint="eastAsia"/>
                <w:sz w:val="24"/>
              </w:rPr>
              <w:t xml:space="preserve">媒体采访            </w:t>
            </w:r>
            <w:r w:rsidRPr="0061142E">
              <w:rPr>
                <w:rFonts w:ascii="宋体" w:hAnsi="宋体" w:hint="eastAsia"/>
                <w:bCs/>
                <w:iCs/>
                <w:sz w:val="24"/>
              </w:rPr>
              <w:t>□</w:t>
            </w:r>
            <w:r w:rsidRPr="0061142E">
              <w:rPr>
                <w:rFonts w:ascii="宋体" w:hAnsi="宋体" w:hint="eastAsia"/>
                <w:sz w:val="24"/>
              </w:rPr>
              <w:t>业绩说明会</w:t>
            </w:r>
          </w:p>
          <w:p w:rsidR="00350861" w:rsidRPr="0061142E" w:rsidRDefault="00350861" w:rsidP="0040033E">
            <w:pPr>
              <w:snapToGrid w:val="0"/>
              <w:spacing w:line="300" w:lineRule="auto"/>
              <w:rPr>
                <w:rFonts w:ascii="宋体" w:hAnsi="宋体"/>
                <w:bCs/>
                <w:iCs/>
                <w:sz w:val="24"/>
              </w:rPr>
            </w:pPr>
            <w:r w:rsidRPr="0061142E">
              <w:rPr>
                <w:rFonts w:ascii="宋体" w:hAnsi="宋体" w:hint="eastAsia"/>
                <w:bCs/>
                <w:iCs/>
                <w:sz w:val="24"/>
              </w:rPr>
              <w:t>□</w:t>
            </w:r>
            <w:r w:rsidRPr="0061142E">
              <w:rPr>
                <w:rFonts w:ascii="宋体" w:hAnsi="宋体" w:hint="eastAsia"/>
                <w:sz w:val="24"/>
              </w:rPr>
              <w:t xml:space="preserve">新闻发布会          </w:t>
            </w:r>
            <w:r w:rsidRPr="0061142E">
              <w:rPr>
                <w:rFonts w:ascii="宋体" w:hAnsi="宋体" w:hint="eastAsia"/>
                <w:bCs/>
                <w:iCs/>
                <w:sz w:val="24"/>
              </w:rPr>
              <w:t>□</w:t>
            </w:r>
            <w:r w:rsidRPr="0061142E">
              <w:rPr>
                <w:rFonts w:ascii="宋体" w:hAnsi="宋体" w:hint="eastAsia"/>
                <w:sz w:val="24"/>
              </w:rPr>
              <w:t>路演活动</w:t>
            </w:r>
          </w:p>
          <w:p w:rsidR="00350861" w:rsidRPr="0061142E" w:rsidRDefault="00350861" w:rsidP="0040033E">
            <w:pPr>
              <w:tabs>
                <w:tab w:val="left" w:pos="3045"/>
                <w:tab w:val="center" w:pos="3199"/>
              </w:tabs>
              <w:snapToGrid w:val="0"/>
              <w:spacing w:line="300" w:lineRule="auto"/>
              <w:rPr>
                <w:rFonts w:ascii="宋体" w:hAnsi="宋体"/>
                <w:bCs/>
                <w:iCs/>
                <w:sz w:val="24"/>
              </w:rPr>
            </w:pPr>
            <w:r w:rsidRPr="0061142E">
              <w:rPr>
                <w:rFonts w:ascii="宋体" w:hAnsi="宋体" w:hint="eastAsia"/>
                <w:bCs/>
                <w:iCs/>
                <w:sz w:val="24"/>
              </w:rPr>
              <w:t>□</w:t>
            </w:r>
            <w:r w:rsidRPr="0061142E">
              <w:rPr>
                <w:rFonts w:ascii="宋体" w:hAnsi="宋体" w:hint="eastAsia"/>
                <w:sz w:val="24"/>
              </w:rPr>
              <w:t>现场参观</w:t>
            </w:r>
            <w:r w:rsidRPr="0061142E">
              <w:rPr>
                <w:rFonts w:ascii="宋体" w:hAnsi="宋体"/>
                <w:bCs/>
                <w:iCs/>
                <w:sz w:val="24"/>
              </w:rPr>
              <w:tab/>
            </w:r>
          </w:p>
          <w:p w:rsidR="00350861" w:rsidRPr="0090720F" w:rsidRDefault="00350861" w:rsidP="00402AD4">
            <w:pPr>
              <w:tabs>
                <w:tab w:val="center" w:pos="3199"/>
              </w:tabs>
              <w:snapToGrid w:val="0"/>
              <w:spacing w:line="300" w:lineRule="auto"/>
              <w:rPr>
                <w:rFonts w:ascii="宋体" w:hAnsi="宋体"/>
                <w:bCs/>
                <w:iCs/>
                <w:color w:val="000000"/>
                <w:sz w:val="24"/>
              </w:rPr>
            </w:pPr>
            <w:r w:rsidRPr="0061142E">
              <w:rPr>
                <w:rFonts w:ascii="宋体" w:hAnsi="宋体" w:hint="eastAsia"/>
                <w:bCs/>
                <w:iCs/>
                <w:sz w:val="24"/>
              </w:rPr>
              <w:t>√</w:t>
            </w:r>
            <w:r w:rsidRPr="0061142E">
              <w:rPr>
                <w:rFonts w:ascii="宋体" w:hAnsi="宋体" w:hint="eastAsia"/>
                <w:sz w:val="24"/>
              </w:rPr>
              <w:t>其他（深交所联合</w:t>
            </w:r>
            <w:r w:rsidR="00402AD4">
              <w:rPr>
                <w:rFonts w:ascii="宋体" w:hAnsi="宋体" w:hint="eastAsia"/>
                <w:sz w:val="24"/>
              </w:rPr>
              <w:t>安徽</w:t>
            </w:r>
            <w:r w:rsidRPr="0061142E">
              <w:rPr>
                <w:rFonts w:ascii="宋体" w:hAnsi="宋体" w:hint="eastAsia"/>
                <w:sz w:val="24"/>
              </w:rPr>
              <w:t>证监局</w:t>
            </w:r>
            <w:r w:rsidR="00402AD4">
              <w:rPr>
                <w:rFonts w:ascii="宋体" w:hAnsi="宋体" w:hint="eastAsia"/>
                <w:sz w:val="24"/>
              </w:rPr>
              <w:t>等</w:t>
            </w:r>
            <w:r w:rsidRPr="0061142E">
              <w:rPr>
                <w:rFonts w:ascii="宋体" w:hAnsi="宋体" w:hint="eastAsia"/>
                <w:sz w:val="24"/>
              </w:rPr>
              <w:t>在公司举办“践行中国梦·走</w:t>
            </w:r>
            <w:r w:rsidR="00402AD4">
              <w:rPr>
                <w:rFonts w:ascii="宋体" w:hAnsi="宋体" w:hint="eastAsia"/>
                <w:sz w:val="24"/>
              </w:rPr>
              <w:t>进</w:t>
            </w:r>
            <w:r w:rsidRPr="0061142E">
              <w:rPr>
                <w:rFonts w:ascii="宋体" w:hAnsi="宋体" w:hint="eastAsia"/>
                <w:sz w:val="24"/>
              </w:rPr>
              <w:t>上市公司” 投资者开放</w:t>
            </w:r>
            <w:r w:rsidR="00402AD4">
              <w:rPr>
                <w:rFonts w:ascii="宋体" w:hAnsi="宋体" w:hint="eastAsia"/>
                <w:sz w:val="24"/>
              </w:rPr>
              <w:t>活动</w:t>
            </w:r>
            <w:r w:rsidRPr="0061142E">
              <w:rPr>
                <w:rFonts w:ascii="宋体" w:hAnsi="宋体" w:hint="eastAsia"/>
                <w:sz w:val="24"/>
              </w:rPr>
              <w:t>日）</w:t>
            </w:r>
          </w:p>
        </w:tc>
      </w:tr>
      <w:tr w:rsidR="00350861" w:rsidRPr="0090720F" w:rsidTr="00402AD4">
        <w:trPr>
          <w:trHeight w:val="1113"/>
        </w:trPr>
        <w:tc>
          <w:tcPr>
            <w:tcW w:w="1985" w:type="dxa"/>
            <w:vAlign w:val="center"/>
          </w:tcPr>
          <w:p w:rsidR="0040033E" w:rsidRDefault="00350861" w:rsidP="0040033E">
            <w:pPr>
              <w:snapToGrid w:val="0"/>
              <w:spacing w:line="400" w:lineRule="atLeast"/>
              <w:jc w:val="center"/>
              <w:rPr>
                <w:rFonts w:ascii="宋体" w:hAnsi="宋体"/>
                <w:b/>
                <w:bCs/>
                <w:iCs/>
                <w:color w:val="000000"/>
                <w:sz w:val="24"/>
              </w:rPr>
            </w:pPr>
            <w:r w:rsidRPr="0090720F">
              <w:rPr>
                <w:rFonts w:ascii="宋体" w:hAnsi="宋体" w:hint="eastAsia"/>
                <w:b/>
                <w:bCs/>
                <w:iCs/>
                <w:color w:val="000000"/>
                <w:sz w:val="24"/>
              </w:rPr>
              <w:t>参与单位名称</w:t>
            </w:r>
          </w:p>
          <w:p w:rsidR="00350861" w:rsidRPr="0090720F" w:rsidRDefault="00350861" w:rsidP="0040033E">
            <w:pPr>
              <w:snapToGrid w:val="0"/>
              <w:spacing w:line="400" w:lineRule="atLeast"/>
              <w:jc w:val="center"/>
              <w:rPr>
                <w:rFonts w:ascii="宋体" w:hAnsi="宋体"/>
                <w:b/>
                <w:bCs/>
                <w:iCs/>
                <w:color w:val="000000"/>
                <w:sz w:val="24"/>
              </w:rPr>
            </w:pPr>
            <w:r w:rsidRPr="0090720F">
              <w:rPr>
                <w:rFonts w:ascii="宋体" w:hAnsi="宋体" w:hint="eastAsia"/>
                <w:b/>
                <w:bCs/>
                <w:iCs/>
                <w:color w:val="000000"/>
                <w:sz w:val="24"/>
              </w:rPr>
              <w:t>及人员姓名</w:t>
            </w:r>
          </w:p>
        </w:tc>
        <w:tc>
          <w:tcPr>
            <w:tcW w:w="7088" w:type="dxa"/>
          </w:tcPr>
          <w:p w:rsidR="00350861" w:rsidRPr="0061142E" w:rsidRDefault="00350861" w:rsidP="0040033E">
            <w:pPr>
              <w:snapToGrid w:val="0"/>
              <w:spacing w:line="300" w:lineRule="auto"/>
              <w:rPr>
                <w:rFonts w:ascii="宋体" w:hAnsi="宋体"/>
                <w:bCs/>
                <w:iCs/>
                <w:sz w:val="24"/>
              </w:rPr>
            </w:pPr>
            <w:r w:rsidRPr="0061142E">
              <w:rPr>
                <w:rFonts w:ascii="宋体" w:hAnsi="宋体" w:hint="eastAsia"/>
                <w:bCs/>
                <w:iCs/>
                <w:sz w:val="24"/>
              </w:rPr>
              <w:t>1、</w:t>
            </w:r>
            <w:r w:rsidR="0040033E">
              <w:rPr>
                <w:rFonts w:ascii="宋体" w:hAnsi="宋体" w:hint="eastAsia"/>
                <w:bCs/>
                <w:iCs/>
                <w:sz w:val="24"/>
              </w:rPr>
              <w:t>华安</w:t>
            </w:r>
            <w:r w:rsidR="0040033E" w:rsidRPr="0061142E">
              <w:rPr>
                <w:rFonts w:ascii="宋体" w:hAnsi="宋体"/>
                <w:bCs/>
                <w:iCs/>
                <w:sz w:val="24"/>
              </w:rPr>
              <w:t>证券</w:t>
            </w:r>
            <w:r w:rsidR="0040033E" w:rsidRPr="0061142E">
              <w:rPr>
                <w:rFonts w:ascii="宋体" w:hAnsi="宋体" w:hint="eastAsia"/>
                <w:bCs/>
                <w:iCs/>
                <w:sz w:val="24"/>
              </w:rPr>
              <w:t>、</w:t>
            </w:r>
            <w:r w:rsidR="0040033E" w:rsidRPr="0061142E">
              <w:rPr>
                <w:rFonts w:ascii="宋体" w:hAnsi="宋体"/>
                <w:bCs/>
                <w:iCs/>
                <w:sz w:val="24"/>
              </w:rPr>
              <w:t>国元证券</w:t>
            </w:r>
            <w:r w:rsidR="0040033E" w:rsidRPr="0061142E">
              <w:rPr>
                <w:rFonts w:ascii="宋体" w:hAnsi="宋体" w:hint="eastAsia"/>
                <w:bCs/>
                <w:iCs/>
                <w:sz w:val="24"/>
              </w:rPr>
              <w:t>、</w:t>
            </w:r>
            <w:r w:rsidR="0040033E">
              <w:rPr>
                <w:rFonts w:ascii="宋体" w:hAnsi="宋体" w:hint="eastAsia"/>
                <w:bCs/>
                <w:iCs/>
                <w:sz w:val="24"/>
              </w:rPr>
              <w:t>银河证券</w:t>
            </w:r>
            <w:r w:rsidRPr="0061142E">
              <w:rPr>
                <w:rFonts w:ascii="宋体" w:hAnsi="宋体" w:hint="eastAsia"/>
                <w:bCs/>
                <w:iCs/>
                <w:sz w:val="24"/>
              </w:rPr>
              <w:t>、</w:t>
            </w:r>
            <w:r w:rsidR="0040033E">
              <w:rPr>
                <w:rFonts w:ascii="宋体" w:hAnsi="宋体" w:hint="eastAsia"/>
                <w:bCs/>
                <w:iCs/>
                <w:sz w:val="24"/>
              </w:rPr>
              <w:t>安信</w:t>
            </w:r>
            <w:r w:rsidRPr="0061142E">
              <w:rPr>
                <w:rFonts w:ascii="宋体" w:hAnsi="宋体" w:hint="eastAsia"/>
                <w:bCs/>
                <w:iCs/>
                <w:sz w:val="24"/>
              </w:rPr>
              <w:t>证券等</w:t>
            </w:r>
            <w:r w:rsidR="0040033E">
              <w:rPr>
                <w:rFonts w:ascii="宋体" w:hAnsi="宋体" w:hint="eastAsia"/>
                <w:bCs/>
                <w:iCs/>
                <w:sz w:val="24"/>
              </w:rPr>
              <w:t>证券机构组织的</w:t>
            </w:r>
            <w:r w:rsidRPr="0061142E">
              <w:rPr>
                <w:rFonts w:ascii="宋体" w:hAnsi="宋体" w:hint="eastAsia"/>
                <w:bCs/>
                <w:iCs/>
                <w:sz w:val="24"/>
              </w:rPr>
              <w:t>投资者</w:t>
            </w:r>
            <w:r w:rsidR="0040033E">
              <w:rPr>
                <w:rFonts w:ascii="宋体" w:hAnsi="宋体" w:hint="eastAsia"/>
                <w:bCs/>
                <w:iCs/>
                <w:sz w:val="24"/>
              </w:rPr>
              <w:t>60余人</w:t>
            </w:r>
            <w:r w:rsidRPr="0061142E">
              <w:rPr>
                <w:rFonts w:ascii="宋体" w:hAnsi="宋体" w:hint="eastAsia"/>
                <w:bCs/>
                <w:iCs/>
                <w:sz w:val="24"/>
              </w:rPr>
              <w:t>；</w:t>
            </w:r>
          </w:p>
          <w:p w:rsidR="00350861" w:rsidRPr="0061142E" w:rsidRDefault="00350861" w:rsidP="0040033E">
            <w:pPr>
              <w:snapToGrid w:val="0"/>
              <w:spacing w:line="300" w:lineRule="auto"/>
              <w:rPr>
                <w:rFonts w:ascii="宋体" w:hAnsi="宋体"/>
                <w:bCs/>
                <w:iCs/>
                <w:sz w:val="24"/>
              </w:rPr>
            </w:pPr>
            <w:r w:rsidRPr="0061142E">
              <w:rPr>
                <w:rFonts w:ascii="宋体" w:hAnsi="宋体" w:hint="eastAsia"/>
                <w:bCs/>
                <w:iCs/>
                <w:sz w:val="24"/>
              </w:rPr>
              <w:t>2、证券时报、</w:t>
            </w:r>
            <w:r w:rsidR="00F47A32">
              <w:rPr>
                <w:rFonts w:ascii="宋体" w:hAnsi="宋体" w:hint="eastAsia"/>
                <w:bCs/>
                <w:iCs/>
                <w:sz w:val="24"/>
              </w:rPr>
              <w:t>全景网</w:t>
            </w:r>
            <w:r w:rsidRPr="0061142E">
              <w:rPr>
                <w:rFonts w:ascii="宋体" w:hAnsi="宋体" w:hint="eastAsia"/>
                <w:bCs/>
                <w:iCs/>
                <w:sz w:val="24"/>
              </w:rPr>
              <w:t>等</w:t>
            </w:r>
            <w:r w:rsidR="0040033E">
              <w:rPr>
                <w:rFonts w:ascii="宋体" w:hAnsi="宋体" w:hint="eastAsia"/>
                <w:bCs/>
                <w:iCs/>
                <w:sz w:val="24"/>
              </w:rPr>
              <w:t>媒体</w:t>
            </w:r>
            <w:r w:rsidRPr="0061142E">
              <w:rPr>
                <w:rFonts w:ascii="宋体" w:hAnsi="宋体" w:hint="eastAsia"/>
                <w:bCs/>
                <w:iCs/>
                <w:sz w:val="24"/>
              </w:rPr>
              <w:t>人</w:t>
            </w:r>
            <w:r w:rsidR="0040033E">
              <w:rPr>
                <w:rFonts w:ascii="宋体" w:hAnsi="宋体" w:hint="eastAsia"/>
                <w:bCs/>
                <w:iCs/>
                <w:sz w:val="24"/>
              </w:rPr>
              <w:t>员6人</w:t>
            </w:r>
            <w:r w:rsidRPr="0061142E">
              <w:rPr>
                <w:rFonts w:ascii="宋体" w:hAnsi="宋体" w:hint="eastAsia"/>
                <w:bCs/>
                <w:iCs/>
                <w:sz w:val="24"/>
              </w:rPr>
              <w:t>；</w:t>
            </w:r>
          </w:p>
          <w:p w:rsidR="00350861" w:rsidRPr="00AF1299" w:rsidRDefault="00350861" w:rsidP="0040033E">
            <w:pPr>
              <w:snapToGrid w:val="0"/>
              <w:spacing w:line="300" w:lineRule="auto"/>
              <w:rPr>
                <w:rFonts w:ascii="宋体" w:hAnsi="宋体"/>
                <w:sz w:val="24"/>
              </w:rPr>
            </w:pPr>
            <w:r w:rsidRPr="0061142E">
              <w:rPr>
                <w:rFonts w:ascii="宋体" w:hAnsi="宋体" w:hint="eastAsia"/>
                <w:bCs/>
                <w:iCs/>
                <w:sz w:val="24"/>
              </w:rPr>
              <w:t>3、</w:t>
            </w:r>
            <w:r w:rsidR="0040033E">
              <w:rPr>
                <w:rFonts w:ascii="宋体" w:hAnsi="宋体" w:hint="eastAsia"/>
                <w:bCs/>
                <w:iCs/>
                <w:sz w:val="24"/>
              </w:rPr>
              <w:t>深圳证券交易所、</w:t>
            </w:r>
            <w:r w:rsidR="00606FDD">
              <w:rPr>
                <w:rFonts w:ascii="宋体" w:hAnsi="宋体" w:hint="eastAsia"/>
                <w:bCs/>
                <w:iCs/>
                <w:sz w:val="24"/>
              </w:rPr>
              <w:t>安徽</w:t>
            </w:r>
            <w:r w:rsidRPr="0061142E">
              <w:rPr>
                <w:rFonts w:ascii="宋体" w:hAnsi="宋体" w:hint="eastAsia"/>
                <w:bCs/>
                <w:iCs/>
                <w:sz w:val="24"/>
              </w:rPr>
              <w:t>证监局</w:t>
            </w:r>
            <w:r w:rsidR="0040033E">
              <w:rPr>
                <w:rFonts w:ascii="宋体" w:hAnsi="宋体" w:hint="eastAsia"/>
                <w:bCs/>
                <w:iCs/>
                <w:sz w:val="24"/>
              </w:rPr>
              <w:t>、中证中小投资者服务中心、安徽上市公司协会等</w:t>
            </w:r>
            <w:r w:rsidRPr="0061142E">
              <w:rPr>
                <w:rFonts w:ascii="宋体" w:hAnsi="宋体" w:hint="eastAsia"/>
                <w:bCs/>
                <w:iCs/>
                <w:sz w:val="24"/>
              </w:rPr>
              <w:t>领导。</w:t>
            </w:r>
          </w:p>
        </w:tc>
      </w:tr>
      <w:tr w:rsidR="00350861" w:rsidRPr="0090720F" w:rsidTr="00402AD4">
        <w:tc>
          <w:tcPr>
            <w:tcW w:w="1985" w:type="dxa"/>
            <w:vAlign w:val="center"/>
          </w:tcPr>
          <w:p w:rsidR="00350861" w:rsidRPr="0090720F" w:rsidRDefault="00350861" w:rsidP="0040033E">
            <w:pPr>
              <w:snapToGrid w:val="0"/>
              <w:spacing w:line="400" w:lineRule="atLeast"/>
              <w:jc w:val="center"/>
              <w:rPr>
                <w:rFonts w:ascii="宋体" w:hAnsi="宋体"/>
                <w:b/>
                <w:bCs/>
                <w:iCs/>
                <w:color w:val="000000"/>
                <w:sz w:val="24"/>
              </w:rPr>
            </w:pPr>
            <w:r w:rsidRPr="0090720F">
              <w:rPr>
                <w:rFonts w:ascii="宋体" w:hAnsi="宋体" w:hint="eastAsia"/>
                <w:b/>
                <w:bCs/>
                <w:iCs/>
                <w:color w:val="000000"/>
                <w:sz w:val="24"/>
              </w:rPr>
              <w:t>时间</w:t>
            </w:r>
          </w:p>
        </w:tc>
        <w:tc>
          <w:tcPr>
            <w:tcW w:w="7088" w:type="dxa"/>
            <w:vAlign w:val="center"/>
          </w:tcPr>
          <w:p w:rsidR="00350861" w:rsidRPr="0090720F" w:rsidRDefault="00350861" w:rsidP="0040033E">
            <w:pPr>
              <w:snapToGrid w:val="0"/>
              <w:spacing w:line="300" w:lineRule="auto"/>
              <w:rPr>
                <w:rFonts w:ascii="宋体" w:hAnsi="宋体"/>
                <w:bCs/>
                <w:iCs/>
                <w:color w:val="000000"/>
                <w:sz w:val="24"/>
              </w:rPr>
            </w:pPr>
            <w:r>
              <w:rPr>
                <w:rFonts w:ascii="宋体" w:hAnsi="宋体" w:hint="eastAsia"/>
                <w:bCs/>
                <w:iCs/>
                <w:color w:val="000000"/>
                <w:sz w:val="24"/>
              </w:rPr>
              <w:t>201</w:t>
            </w:r>
            <w:r w:rsidR="002C6340">
              <w:rPr>
                <w:rFonts w:ascii="宋体" w:hAnsi="宋体" w:hint="eastAsia"/>
                <w:bCs/>
                <w:iCs/>
                <w:color w:val="000000"/>
                <w:sz w:val="24"/>
              </w:rPr>
              <w:t>9</w:t>
            </w:r>
            <w:r>
              <w:rPr>
                <w:rFonts w:ascii="宋体" w:hAnsi="宋体" w:hint="eastAsia"/>
                <w:bCs/>
                <w:iCs/>
                <w:color w:val="000000"/>
                <w:sz w:val="24"/>
              </w:rPr>
              <w:t>年</w:t>
            </w:r>
            <w:r w:rsidR="002C6340">
              <w:rPr>
                <w:rFonts w:ascii="宋体" w:hAnsi="宋体" w:hint="eastAsia"/>
                <w:bCs/>
                <w:iCs/>
                <w:color w:val="000000"/>
                <w:sz w:val="24"/>
              </w:rPr>
              <w:t>4</w:t>
            </w:r>
            <w:r>
              <w:rPr>
                <w:rFonts w:ascii="宋体" w:hAnsi="宋体" w:hint="eastAsia"/>
                <w:bCs/>
                <w:iCs/>
                <w:color w:val="000000"/>
                <w:sz w:val="24"/>
              </w:rPr>
              <w:t>月</w:t>
            </w:r>
            <w:r>
              <w:rPr>
                <w:rFonts w:ascii="宋体" w:hAnsi="宋体"/>
                <w:bCs/>
                <w:iCs/>
                <w:color w:val="000000"/>
                <w:sz w:val="24"/>
              </w:rPr>
              <w:t>1</w:t>
            </w:r>
            <w:r>
              <w:rPr>
                <w:rFonts w:ascii="宋体" w:hAnsi="宋体" w:hint="eastAsia"/>
                <w:bCs/>
                <w:iCs/>
                <w:color w:val="000000"/>
                <w:sz w:val="24"/>
              </w:rPr>
              <w:t>日下午14：30-17：</w:t>
            </w:r>
            <w:r w:rsidR="002C6340">
              <w:rPr>
                <w:rFonts w:ascii="宋体" w:hAnsi="宋体" w:hint="eastAsia"/>
                <w:bCs/>
                <w:iCs/>
                <w:color w:val="000000"/>
                <w:sz w:val="24"/>
              </w:rPr>
              <w:t>00</w:t>
            </w:r>
          </w:p>
        </w:tc>
      </w:tr>
      <w:tr w:rsidR="00350861" w:rsidRPr="0090720F" w:rsidTr="00402AD4">
        <w:tc>
          <w:tcPr>
            <w:tcW w:w="1985" w:type="dxa"/>
            <w:vAlign w:val="center"/>
          </w:tcPr>
          <w:p w:rsidR="00350861" w:rsidRPr="0090720F" w:rsidRDefault="00350861" w:rsidP="0040033E">
            <w:pPr>
              <w:snapToGrid w:val="0"/>
              <w:spacing w:line="400" w:lineRule="atLeast"/>
              <w:jc w:val="center"/>
              <w:rPr>
                <w:rFonts w:ascii="宋体" w:hAnsi="宋体"/>
                <w:b/>
                <w:bCs/>
                <w:iCs/>
                <w:color w:val="000000"/>
                <w:sz w:val="24"/>
              </w:rPr>
            </w:pPr>
            <w:r w:rsidRPr="0090720F">
              <w:rPr>
                <w:rFonts w:ascii="宋体" w:hAnsi="宋体" w:hint="eastAsia"/>
                <w:b/>
                <w:bCs/>
                <w:iCs/>
                <w:color w:val="000000"/>
                <w:sz w:val="24"/>
              </w:rPr>
              <w:t>地点</w:t>
            </w:r>
          </w:p>
        </w:tc>
        <w:tc>
          <w:tcPr>
            <w:tcW w:w="7088" w:type="dxa"/>
            <w:vAlign w:val="center"/>
          </w:tcPr>
          <w:p w:rsidR="00350861" w:rsidRPr="0090720F" w:rsidRDefault="002C6340" w:rsidP="0040033E">
            <w:pPr>
              <w:snapToGrid w:val="0"/>
              <w:spacing w:line="300" w:lineRule="auto"/>
              <w:rPr>
                <w:rFonts w:ascii="宋体" w:hAnsi="宋体"/>
                <w:bCs/>
                <w:iCs/>
                <w:color w:val="000000"/>
                <w:sz w:val="24"/>
              </w:rPr>
            </w:pPr>
            <w:r>
              <w:rPr>
                <w:rFonts w:ascii="宋体" w:hAnsi="宋体" w:hint="eastAsia"/>
                <w:bCs/>
                <w:iCs/>
                <w:sz w:val="24"/>
              </w:rPr>
              <w:t>安徽省合肥市望江东路70号东华科技</w:t>
            </w:r>
            <w:r w:rsidR="0040033E">
              <w:rPr>
                <w:rFonts w:ascii="宋体" w:hAnsi="宋体" w:hint="eastAsia"/>
                <w:bCs/>
                <w:iCs/>
                <w:sz w:val="24"/>
              </w:rPr>
              <w:t>办公大楼</w:t>
            </w:r>
          </w:p>
        </w:tc>
      </w:tr>
      <w:tr w:rsidR="00350861" w:rsidRPr="0090720F" w:rsidTr="00402AD4">
        <w:trPr>
          <w:trHeight w:val="793"/>
        </w:trPr>
        <w:tc>
          <w:tcPr>
            <w:tcW w:w="1985" w:type="dxa"/>
            <w:vAlign w:val="center"/>
          </w:tcPr>
          <w:p w:rsidR="00741FB0" w:rsidRDefault="00350861" w:rsidP="0040033E">
            <w:pPr>
              <w:snapToGrid w:val="0"/>
              <w:spacing w:line="400" w:lineRule="atLeast"/>
              <w:jc w:val="center"/>
              <w:rPr>
                <w:rFonts w:ascii="宋体" w:hAnsi="宋体" w:hint="eastAsia"/>
                <w:b/>
                <w:bCs/>
                <w:iCs/>
                <w:color w:val="000000"/>
                <w:sz w:val="24"/>
              </w:rPr>
            </w:pPr>
            <w:r w:rsidRPr="0090720F">
              <w:rPr>
                <w:rFonts w:ascii="宋体" w:hAnsi="宋体" w:hint="eastAsia"/>
                <w:b/>
                <w:bCs/>
                <w:iCs/>
                <w:color w:val="000000"/>
                <w:sz w:val="24"/>
              </w:rPr>
              <w:t>上市公司接待</w:t>
            </w:r>
          </w:p>
          <w:p w:rsidR="00350861" w:rsidRPr="0090720F" w:rsidRDefault="00350861" w:rsidP="0040033E">
            <w:pPr>
              <w:snapToGrid w:val="0"/>
              <w:spacing w:line="400" w:lineRule="atLeast"/>
              <w:jc w:val="center"/>
              <w:rPr>
                <w:rFonts w:ascii="宋体" w:hAnsi="宋体"/>
                <w:b/>
                <w:bCs/>
                <w:iCs/>
                <w:color w:val="000000"/>
                <w:sz w:val="24"/>
              </w:rPr>
            </w:pPr>
            <w:r w:rsidRPr="0090720F">
              <w:rPr>
                <w:rFonts w:ascii="宋体" w:hAnsi="宋体" w:hint="eastAsia"/>
                <w:b/>
                <w:bCs/>
                <w:iCs/>
                <w:color w:val="000000"/>
                <w:sz w:val="24"/>
              </w:rPr>
              <w:t>人员姓名</w:t>
            </w:r>
          </w:p>
        </w:tc>
        <w:tc>
          <w:tcPr>
            <w:tcW w:w="7088" w:type="dxa"/>
            <w:vAlign w:val="center"/>
          </w:tcPr>
          <w:p w:rsidR="00350861" w:rsidRDefault="00350861" w:rsidP="0040033E">
            <w:pPr>
              <w:snapToGrid w:val="0"/>
              <w:spacing w:line="300" w:lineRule="auto"/>
              <w:rPr>
                <w:rFonts w:ascii="宋体" w:hAnsi="宋体"/>
                <w:bCs/>
                <w:iCs/>
                <w:color w:val="000000"/>
                <w:sz w:val="24"/>
              </w:rPr>
            </w:pPr>
            <w:r>
              <w:rPr>
                <w:rFonts w:ascii="宋体" w:hAnsi="宋体" w:hint="eastAsia"/>
                <w:bCs/>
                <w:iCs/>
                <w:color w:val="000000"/>
                <w:sz w:val="24"/>
              </w:rPr>
              <w:t>董事长：</w:t>
            </w:r>
            <w:r w:rsidR="002C6340">
              <w:rPr>
                <w:rFonts w:ascii="宋体" w:hAnsi="宋体" w:hint="eastAsia"/>
                <w:bCs/>
                <w:iCs/>
                <w:color w:val="000000"/>
                <w:sz w:val="24"/>
              </w:rPr>
              <w:t>吴光美</w:t>
            </w:r>
          </w:p>
          <w:p w:rsidR="00350861" w:rsidRDefault="002C6340" w:rsidP="0040033E">
            <w:pPr>
              <w:snapToGrid w:val="0"/>
              <w:spacing w:line="300" w:lineRule="auto"/>
              <w:rPr>
                <w:rFonts w:ascii="宋体" w:hAnsi="宋体"/>
                <w:bCs/>
                <w:iCs/>
                <w:color w:val="000000"/>
                <w:sz w:val="24"/>
              </w:rPr>
            </w:pPr>
            <w:r>
              <w:rPr>
                <w:rFonts w:ascii="宋体" w:hAnsi="宋体" w:hint="eastAsia"/>
                <w:bCs/>
                <w:iCs/>
                <w:color w:val="000000"/>
                <w:sz w:val="24"/>
              </w:rPr>
              <w:t>副总经理：朱定华</w:t>
            </w:r>
            <w:r w:rsidR="0040033E">
              <w:rPr>
                <w:rFonts w:ascii="宋体" w:hAnsi="宋体" w:hint="eastAsia"/>
                <w:bCs/>
                <w:iCs/>
                <w:color w:val="000000"/>
                <w:sz w:val="24"/>
              </w:rPr>
              <w:t>；</w:t>
            </w:r>
            <w:r>
              <w:rPr>
                <w:rFonts w:ascii="宋体" w:hAnsi="宋体" w:hint="eastAsia"/>
                <w:bCs/>
                <w:iCs/>
                <w:color w:val="000000"/>
                <w:sz w:val="24"/>
              </w:rPr>
              <w:t>财务总</w:t>
            </w:r>
            <w:r>
              <w:rPr>
                <w:rFonts w:ascii="宋体" w:hAnsi="宋体"/>
                <w:bCs/>
                <w:iCs/>
                <w:color w:val="000000"/>
                <w:sz w:val="24"/>
              </w:rPr>
              <w:t>监</w:t>
            </w:r>
            <w:r>
              <w:rPr>
                <w:rFonts w:ascii="宋体" w:hAnsi="宋体" w:hint="eastAsia"/>
                <w:bCs/>
                <w:iCs/>
                <w:color w:val="000000"/>
                <w:sz w:val="24"/>
              </w:rPr>
              <w:t>、</w:t>
            </w:r>
            <w:r w:rsidR="00350861">
              <w:rPr>
                <w:rFonts w:ascii="宋体" w:hAnsi="宋体" w:hint="eastAsia"/>
                <w:bCs/>
                <w:iCs/>
                <w:color w:val="000000"/>
                <w:sz w:val="24"/>
              </w:rPr>
              <w:t>董事会秘书：</w:t>
            </w:r>
            <w:r>
              <w:rPr>
                <w:rFonts w:ascii="宋体" w:hAnsi="宋体" w:hint="eastAsia"/>
                <w:bCs/>
                <w:iCs/>
                <w:color w:val="000000"/>
                <w:sz w:val="24"/>
              </w:rPr>
              <w:t xml:space="preserve">张学明 </w:t>
            </w:r>
          </w:p>
          <w:p w:rsidR="00350861" w:rsidRPr="00146CDB" w:rsidRDefault="002C6340" w:rsidP="00741FB0">
            <w:pPr>
              <w:snapToGrid w:val="0"/>
              <w:spacing w:line="300" w:lineRule="auto"/>
              <w:rPr>
                <w:rFonts w:ascii="宋体" w:hAnsi="宋体"/>
                <w:bCs/>
                <w:iCs/>
                <w:color w:val="000000"/>
                <w:sz w:val="24"/>
              </w:rPr>
            </w:pPr>
            <w:r>
              <w:rPr>
                <w:rFonts w:ascii="宋体" w:hAnsi="宋体" w:hint="eastAsia"/>
                <w:bCs/>
                <w:iCs/>
                <w:color w:val="000000"/>
                <w:sz w:val="24"/>
              </w:rPr>
              <w:t>市场管理部主任</w:t>
            </w:r>
            <w:r w:rsidR="00350861">
              <w:rPr>
                <w:rFonts w:ascii="宋体" w:hAnsi="宋体" w:hint="eastAsia"/>
                <w:bCs/>
                <w:iCs/>
                <w:color w:val="000000"/>
                <w:sz w:val="24"/>
              </w:rPr>
              <w:t>：</w:t>
            </w:r>
            <w:r>
              <w:rPr>
                <w:rFonts w:ascii="宋体" w:hAnsi="宋体" w:hint="eastAsia"/>
                <w:bCs/>
                <w:iCs/>
                <w:color w:val="000000"/>
                <w:sz w:val="24"/>
              </w:rPr>
              <w:t>汪毛平</w:t>
            </w:r>
            <w:r w:rsidR="0040033E">
              <w:rPr>
                <w:rFonts w:ascii="宋体" w:hAnsi="宋体" w:hint="eastAsia"/>
                <w:bCs/>
                <w:iCs/>
                <w:color w:val="000000"/>
                <w:sz w:val="24"/>
              </w:rPr>
              <w:t>；</w:t>
            </w:r>
            <w:r w:rsidR="00741FB0">
              <w:rPr>
                <w:rFonts w:ascii="宋体" w:hAnsi="宋体" w:hint="eastAsia"/>
                <w:bCs/>
                <w:iCs/>
                <w:color w:val="000000"/>
                <w:sz w:val="24"/>
              </w:rPr>
              <w:t>技术总监</w:t>
            </w:r>
            <w:r w:rsidR="00350861">
              <w:rPr>
                <w:rFonts w:ascii="宋体" w:hAnsi="宋体" w:hint="eastAsia"/>
                <w:bCs/>
                <w:iCs/>
                <w:color w:val="000000"/>
                <w:sz w:val="24"/>
              </w:rPr>
              <w:t>：</w:t>
            </w:r>
            <w:r w:rsidR="00BD52DE">
              <w:rPr>
                <w:rFonts w:ascii="宋体" w:hAnsi="宋体" w:hint="eastAsia"/>
                <w:bCs/>
                <w:iCs/>
                <w:color w:val="000000"/>
                <w:sz w:val="24"/>
              </w:rPr>
              <w:t>陈可明、</w:t>
            </w:r>
            <w:r w:rsidR="00D26014">
              <w:rPr>
                <w:rFonts w:ascii="宋体" w:hAnsi="宋体" w:hint="eastAsia"/>
                <w:bCs/>
                <w:iCs/>
                <w:color w:val="000000"/>
                <w:sz w:val="24"/>
              </w:rPr>
              <w:t>李世虎</w:t>
            </w:r>
          </w:p>
        </w:tc>
      </w:tr>
      <w:tr w:rsidR="00350861" w:rsidRPr="0090720F" w:rsidTr="00402AD4">
        <w:trPr>
          <w:trHeight w:val="1065"/>
        </w:trPr>
        <w:tc>
          <w:tcPr>
            <w:tcW w:w="1985" w:type="dxa"/>
            <w:vAlign w:val="center"/>
          </w:tcPr>
          <w:p w:rsidR="00350861" w:rsidRPr="0090720F" w:rsidRDefault="00350861" w:rsidP="0040033E">
            <w:pPr>
              <w:snapToGrid w:val="0"/>
              <w:spacing w:line="400" w:lineRule="atLeast"/>
              <w:jc w:val="center"/>
              <w:rPr>
                <w:rFonts w:ascii="宋体" w:hAnsi="宋体"/>
                <w:b/>
                <w:bCs/>
                <w:iCs/>
                <w:color w:val="000000"/>
                <w:sz w:val="24"/>
              </w:rPr>
            </w:pPr>
            <w:r w:rsidRPr="0090720F">
              <w:rPr>
                <w:rFonts w:ascii="宋体" w:hAnsi="宋体" w:hint="eastAsia"/>
                <w:b/>
                <w:bCs/>
                <w:iCs/>
                <w:color w:val="000000"/>
                <w:sz w:val="24"/>
              </w:rPr>
              <w:t>投资者关系活动主要内容介绍</w:t>
            </w:r>
          </w:p>
        </w:tc>
        <w:tc>
          <w:tcPr>
            <w:tcW w:w="7088" w:type="dxa"/>
          </w:tcPr>
          <w:p w:rsidR="00350861" w:rsidRPr="0040033E" w:rsidRDefault="00350861" w:rsidP="0040033E">
            <w:pPr>
              <w:snapToGrid w:val="0"/>
              <w:spacing w:line="300" w:lineRule="auto"/>
              <w:ind w:firstLineChars="200" w:firstLine="480"/>
              <w:rPr>
                <w:rFonts w:asciiTheme="minorEastAsia" w:eastAsiaTheme="minorEastAsia" w:hAnsiTheme="minorEastAsia"/>
                <w:bCs/>
                <w:iCs/>
                <w:color w:val="000000"/>
                <w:sz w:val="24"/>
              </w:rPr>
            </w:pPr>
            <w:r w:rsidRPr="0040033E">
              <w:rPr>
                <w:rFonts w:asciiTheme="minorEastAsia" w:eastAsiaTheme="minorEastAsia" w:hAnsiTheme="minorEastAsia" w:hint="eastAsia"/>
                <w:bCs/>
                <w:iCs/>
                <w:color w:val="000000"/>
                <w:sz w:val="24"/>
              </w:rPr>
              <w:t>本次投资者关系活动的主要内容如下：</w:t>
            </w:r>
          </w:p>
          <w:p w:rsidR="00350861" w:rsidRPr="0040033E" w:rsidRDefault="00350861" w:rsidP="0040033E">
            <w:pPr>
              <w:snapToGrid w:val="0"/>
              <w:spacing w:line="300" w:lineRule="auto"/>
              <w:ind w:firstLineChars="200" w:firstLine="480"/>
              <w:rPr>
                <w:rFonts w:asciiTheme="minorEastAsia" w:eastAsiaTheme="minorEastAsia" w:hAnsiTheme="minorEastAsia"/>
                <w:bCs/>
                <w:iCs/>
                <w:color w:val="000000"/>
                <w:sz w:val="24"/>
              </w:rPr>
            </w:pPr>
            <w:r w:rsidRPr="0040033E">
              <w:rPr>
                <w:rFonts w:asciiTheme="minorEastAsia" w:eastAsiaTheme="minorEastAsia" w:hAnsiTheme="minorEastAsia" w:hint="eastAsia"/>
                <w:bCs/>
                <w:iCs/>
                <w:color w:val="000000"/>
                <w:sz w:val="24"/>
              </w:rPr>
              <w:t>1、参观公司</w:t>
            </w:r>
            <w:r w:rsidR="00F46A23" w:rsidRPr="0040033E">
              <w:rPr>
                <w:rFonts w:asciiTheme="minorEastAsia" w:eastAsiaTheme="minorEastAsia" w:hAnsiTheme="minorEastAsia" w:hint="eastAsia"/>
                <w:bCs/>
                <w:iCs/>
                <w:color w:val="000000"/>
                <w:sz w:val="24"/>
              </w:rPr>
              <w:t>宣传展厅</w:t>
            </w:r>
            <w:r w:rsidRPr="0040033E">
              <w:rPr>
                <w:rFonts w:asciiTheme="minorEastAsia" w:eastAsiaTheme="minorEastAsia" w:hAnsiTheme="minorEastAsia" w:hint="eastAsia"/>
                <w:bCs/>
                <w:iCs/>
                <w:color w:val="000000"/>
                <w:sz w:val="24"/>
              </w:rPr>
              <w:t>；</w:t>
            </w:r>
          </w:p>
          <w:p w:rsidR="00350861" w:rsidRDefault="00350861" w:rsidP="0040033E">
            <w:pPr>
              <w:snapToGrid w:val="0"/>
              <w:spacing w:line="300" w:lineRule="auto"/>
              <w:ind w:firstLineChars="200" w:firstLine="480"/>
              <w:rPr>
                <w:rFonts w:asciiTheme="minorEastAsia" w:eastAsiaTheme="minorEastAsia" w:hAnsiTheme="minorEastAsia"/>
                <w:bCs/>
                <w:iCs/>
                <w:color w:val="000000"/>
                <w:sz w:val="24"/>
              </w:rPr>
            </w:pPr>
            <w:r w:rsidRPr="0040033E">
              <w:rPr>
                <w:rFonts w:asciiTheme="minorEastAsia" w:eastAsiaTheme="minorEastAsia" w:hAnsiTheme="minorEastAsia" w:hint="eastAsia"/>
                <w:bCs/>
                <w:iCs/>
                <w:color w:val="000000"/>
                <w:sz w:val="24"/>
              </w:rPr>
              <w:t>2、</w:t>
            </w:r>
            <w:r w:rsidR="00F46A23" w:rsidRPr="0040033E">
              <w:rPr>
                <w:rFonts w:asciiTheme="minorEastAsia" w:eastAsiaTheme="minorEastAsia" w:hAnsiTheme="minorEastAsia" w:hint="eastAsia"/>
                <w:bCs/>
                <w:iCs/>
                <w:color w:val="000000"/>
                <w:sz w:val="24"/>
              </w:rPr>
              <w:t>参观公司土建</w:t>
            </w:r>
            <w:r w:rsidR="00C32ED5">
              <w:rPr>
                <w:rFonts w:asciiTheme="minorEastAsia" w:eastAsiaTheme="minorEastAsia" w:hAnsiTheme="minorEastAsia" w:hint="eastAsia"/>
                <w:bCs/>
                <w:iCs/>
                <w:color w:val="000000"/>
                <w:sz w:val="24"/>
              </w:rPr>
              <w:t>专业</w:t>
            </w:r>
            <w:r w:rsidR="0040033E">
              <w:rPr>
                <w:rFonts w:asciiTheme="minorEastAsia" w:eastAsiaTheme="minorEastAsia" w:hAnsiTheme="minorEastAsia" w:hint="eastAsia"/>
                <w:bCs/>
                <w:iCs/>
                <w:color w:val="000000"/>
                <w:sz w:val="24"/>
              </w:rPr>
              <w:t>办公</w:t>
            </w:r>
            <w:r w:rsidR="00F46A23" w:rsidRPr="0040033E">
              <w:rPr>
                <w:rFonts w:asciiTheme="minorEastAsia" w:eastAsiaTheme="minorEastAsia" w:hAnsiTheme="minorEastAsia" w:hint="eastAsia"/>
                <w:bCs/>
                <w:iCs/>
                <w:color w:val="000000"/>
                <w:sz w:val="24"/>
              </w:rPr>
              <w:t>室</w:t>
            </w:r>
            <w:r w:rsidR="0040033E">
              <w:rPr>
                <w:rFonts w:asciiTheme="minorEastAsia" w:eastAsiaTheme="minorEastAsia" w:hAnsiTheme="minorEastAsia" w:hint="eastAsia"/>
                <w:bCs/>
                <w:iCs/>
                <w:color w:val="000000"/>
                <w:sz w:val="24"/>
              </w:rPr>
              <w:t>、文体设施等</w:t>
            </w:r>
            <w:r w:rsidRPr="0040033E">
              <w:rPr>
                <w:rFonts w:asciiTheme="minorEastAsia" w:eastAsiaTheme="minorEastAsia" w:hAnsiTheme="minorEastAsia" w:hint="eastAsia"/>
                <w:bCs/>
                <w:iCs/>
                <w:color w:val="000000"/>
                <w:sz w:val="24"/>
              </w:rPr>
              <w:t>；</w:t>
            </w:r>
          </w:p>
          <w:p w:rsidR="0040033E" w:rsidRPr="0040033E" w:rsidRDefault="0040033E" w:rsidP="0040033E">
            <w:pPr>
              <w:snapToGrid w:val="0"/>
              <w:spacing w:line="300" w:lineRule="auto"/>
              <w:ind w:firstLineChars="200" w:firstLine="480"/>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3、观看深交所2018年度个人投资者状况调查报告；</w:t>
            </w:r>
          </w:p>
          <w:p w:rsidR="00350861" w:rsidRPr="0040033E" w:rsidRDefault="00350861" w:rsidP="0040033E">
            <w:pPr>
              <w:snapToGrid w:val="0"/>
              <w:spacing w:line="300" w:lineRule="auto"/>
              <w:ind w:firstLineChars="200" w:firstLine="480"/>
              <w:rPr>
                <w:rFonts w:asciiTheme="minorEastAsia" w:eastAsiaTheme="minorEastAsia" w:hAnsiTheme="minorEastAsia"/>
                <w:bCs/>
                <w:iCs/>
                <w:color w:val="000000"/>
                <w:sz w:val="24"/>
              </w:rPr>
            </w:pPr>
            <w:r w:rsidRPr="0040033E">
              <w:rPr>
                <w:rFonts w:asciiTheme="minorEastAsia" w:eastAsiaTheme="minorEastAsia" w:hAnsiTheme="minorEastAsia" w:hint="eastAsia"/>
                <w:bCs/>
                <w:iCs/>
                <w:color w:val="000000"/>
                <w:sz w:val="24"/>
              </w:rPr>
              <w:t>3、</w:t>
            </w:r>
            <w:r w:rsidR="00F46A23" w:rsidRPr="0040033E">
              <w:rPr>
                <w:rFonts w:asciiTheme="minorEastAsia" w:eastAsiaTheme="minorEastAsia" w:hAnsiTheme="minorEastAsia" w:hint="eastAsia"/>
                <w:bCs/>
                <w:iCs/>
                <w:color w:val="000000"/>
                <w:sz w:val="24"/>
              </w:rPr>
              <w:t>安徽证监局</w:t>
            </w:r>
            <w:r w:rsidR="00913A53" w:rsidRPr="0040033E">
              <w:rPr>
                <w:rFonts w:asciiTheme="minorEastAsia" w:eastAsiaTheme="minorEastAsia" w:hAnsiTheme="minorEastAsia" w:hint="eastAsia"/>
                <w:bCs/>
                <w:iCs/>
                <w:color w:val="000000"/>
                <w:sz w:val="24"/>
              </w:rPr>
              <w:t>领导</w:t>
            </w:r>
            <w:r w:rsidRPr="0040033E">
              <w:rPr>
                <w:rFonts w:asciiTheme="minorEastAsia" w:eastAsiaTheme="minorEastAsia" w:hAnsiTheme="minorEastAsia" w:hint="eastAsia"/>
                <w:bCs/>
                <w:iCs/>
                <w:color w:val="000000"/>
                <w:sz w:val="24"/>
              </w:rPr>
              <w:t>介绍</w:t>
            </w:r>
            <w:r w:rsidR="00F46A23" w:rsidRPr="0040033E">
              <w:rPr>
                <w:rFonts w:asciiTheme="minorEastAsia" w:eastAsiaTheme="minorEastAsia" w:hAnsiTheme="minorEastAsia" w:hint="eastAsia"/>
                <w:bCs/>
                <w:iCs/>
                <w:color w:val="000000"/>
                <w:sz w:val="24"/>
              </w:rPr>
              <w:t>投资者保护情况</w:t>
            </w:r>
            <w:r w:rsidR="0040033E">
              <w:rPr>
                <w:rFonts w:asciiTheme="minorEastAsia" w:eastAsiaTheme="minorEastAsia" w:hAnsiTheme="minorEastAsia" w:hint="eastAsia"/>
                <w:bCs/>
                <w:iCs/>
                <w:color w:val="000000"/>
                <w:sz w:val="24"/>
              </w:rPr>
              <w:t>；</w:t>
            </w:r>
          </w:p>
          <w:p w:rsidR="00606FDD" w:rsidRPr="0040033E" w:rsidRDefault="00350861" w:rsidP="0040033E">
            <w:pPr>
              <w:snapToGrid w:val="0"/>
              <w:spacing w:line="300" w:lineRule="auto"/>
              <w:ind w:firstLineChars="200" w:firstLine="480"/>
              <w:rPr>
                <w:rFonts w:asciiTheme="minorEastAsia" w:eastAsiaTheme="minorEastAsia" w:hAnsiTheme="minorEastAsia"/>
                <w:bCs/>
                <w:iCs/>
                <w:color w:val="000000"/>
                <w:sz w:val="24"/>
              </w:rPr>
            </w:pPr>
            <w:r w:rsidRPr="0040033E">
              <w:rPr>
                <w:rFonts w:asciiTheme="minorEastAsia" w:eastAsiaTheme="minorEastAsia" w:hAnsiTheme="minorEastAsia" w:hint="eastAsia"/>
                <w:bCs/>
                <w:iCs/>
                <w:color w:val="000000"/>
                <w:sz w:val="24"/>
              </w:rPr>
              <w:t>4</w:t>
            </w:r>
            <w:r w:rsidR="00606FDD" w:rsidRPr="0040033E">
              <w:rPr>
                <w:rFonts w:asciiTheme="minorEastAsia" w:eastAsiaTheme="minorEastAsia" w:hAnsiTheme="minorEastAsia" w:hint="eastAsia"/>
                <w:bCs/>
                <w:iCs/>
                <w:color w:val="000000"/>
                <w:sz w:val="24"/>
              </w:rPr>
              <w:t>、</w:t>
            </w:r>
            <w:r w:rsidR="0040033E" w:rsidRPr="0040033E">
              <w:rPr>
                <w:rFonts w:asciiTheme="minorEastAsia" w:eastAsiaTheme="minorEastAsia" w:hAnsiTheme="minorEastAsia" w:hint="eastAsia"/>
                <w:bCs/>
                <w:iCs/>
                <w:color w:val="000000"/>
                <w:sz w:val="24"/>
              </w:rPr>
              <w:t>吴光美</w:t>
            </w:r>
            <w:r w:rsidR="00606FDD" w:rsidRPr="0040033E">
              <w:rPr>
                <w:rFonts w:asciiTheme="minorEastAsia" w:eastAsiaTheme="minorEastAsia" w:hAnsiTheme="minorEastAsia" w:hint="eastAsia"/>
                <w:bCs/>
                <w:iCs/>
                <w:color w:val="000000"/>
                <w:sz w:val="24"/>
              </w:rPr>
              <w:t>董事长</w:t>
            </w:r>
            <w:r w:rsidRPr="0040033E">
              <w:rPr>
                <w:rFonts w:asciiTheme="minorEastAsia" w:eastAsiaTheme="minorEastAsia" w:hAnsiTheme="minorEastAsia" w:hint="eastAsia"/>
                <w:bCs/>
                <w:iCs/>
                <w:color w:val="000000"/>
                <w:sz w:val="24"/>
              </w:rPr>
              <w:t>介绍公司</w:t>
            </w:r>
            <w:r w:rsidR="0040033E">
              <w:rPr>
                <w:rFonts w:asciiTheme="minorEastAsia" w:eastAsiaTheme="minorEastAsia" w:hAnsiTheme="minorEastAsia" w:hint="eastAsia"/>
                <w:bCs/>
                <w:iCs/>
                <w:color w:val="000000"/>
                <w:sz w:val="24"/>
              </w:rPr>
              <w:t>基本</w:t>
            </w:r>
            <w:r w:rsidRPr="0040033E">
              <w:rPr>
                <w:rFonts w:asciiTheme="minorEastAsia" w:eastAsiaTheme="minorEastAsia" w:hAnsiTheme="minorEastAsia" w:hint="eastAsia"/>
                <w:bCs/>
                <w:iCs/>
                <w:color w:val="000000"/>
                <w:sz w:val="24"/>
              </w:rPr>
              <w:t>情况</w:t>
            </w:r>
            <w:r w:rsidR="0040033E">
              <w:rPr>
                <w:rFonts w:asciiTheme="minorEastAsia" w:eastAsiaTheme="minorEastAsia" w:hAnsiTheme="minorEastAsia" w:hint="eastAsia"/>
                <w:bCs/>
                <w:iCs/>
                <w:color w:val="000000"/>
                <w:sz w:val="24"/>
              </w:rPr>
              <w:t>；</w:t>
            </w:r>
          </w:p>
          <w:p w:rsidR="00350861" w:rsidRPr="0040033E" w:rsidRDefault="00350861" w:rsidP="0040033E">
            <w:pPr>
              <w:snapToGrid w:val="0"/>
              <w:spacing w:line="300" w:lineRule="auto"/>
              <w:ind w:firstLineChars="200" w:firstLine="480"/>
              <w:rPr>
                <w:rFonts w:asciiTheme="minorEastAsia" w:eastAsiaTheme="minorEastAsia" w:hAnsiTheme="minorEastAsia"/>
                <w:bCs/>
                <w:iCs/>
                <w:color w:val="000000"/>
                <w:sz w:val="24"/>
              </w:rPr>
            </w:pPr>
            <w:r w:rsidRPr="0040033E">
              <w:rPr>
                <w:rFonts w:asciiTheme="minorEastAsia" w:eastAsiaTheme="minorEastAsia" w:hAnsiTheme="minorEastAsia" w:hint="eastAsia"/>
                <w:bCs/>
                <w:iCs/>
                <w:color w:val="000000"/>
                <w:sz w:val="24"/>
              </w:rPr>
              <w:t>5、</w:t>
            </w:r>
            <w:r w:rsidR="0040033E">
              <w:rPr>
                <w:rFonts w:asciiTheme="minorEastAsia" w:eastAsiaTheme="minorEastAsia" w:hAnsiTheme="minorEastAsia" w:hint="eastAsia"/>
                <w:bCs/>
                <w:iCs/>
                <w:color w:val="000000"/>
                <w:sz w:val="24"/>
              </w:rPr>
              <w:t>公司领导与</w:t>
            </w:r>
            <w:r w:rsidRPr="0040033E">
              <w:rPr>
                <w:rFonts w:asciiTheme="minorEastAsia" w:eastAsiaTheme="minorEastAsia" w:hAnsiTheme="minorEastAsia" w:hint="eastAsia"/>
                <w:bCs/>
                <w:iCs/>
                <w:color w:val="000000"/>
                <w:sz w:val="24"/>
              </w:rPr>
              <w:t>投资者</w:t>
            </w:r>
            <w:r w:rsidR="0040033E">
              <w:rPr>
                <w:rFonts w:asciiTheme="minorEastAsia" w:eastAsiaTheme="minorEastAsia" w:hAnsiTheme="minorEastAsia" w:hint="eastAsia"/>
                <w:bCs/>
                <w:iCs/>
                <w:color w:val="000000"/>
                <w:sz w:val="24"/>
              </w:rPr>
              <w:t>互动交流</w:t>
            </w:r>
            <w:r w:rsidRPr="0040033E">
              <w:rPr>
                <w:rFonts w:asciiTheme="minorEastAsia" w:eastAsiaTheme="minorEastAsia" w:hAnsiTheme="minorEastAsia" w:hint="eastAsia"/>
                <w:bCs/>
                <w:iCs/>
                <w:color w:val="000000"/>
                <w:sz w:val="24"/>
              </w:rPr>
              <w:t>。</w:t>
            </w:r>
          </w:p>
          <w:p w:rsidR="00101EA7" w:rsidRPr="0040033E" w:rsidRDefault="00101EA7" w:rsidP="0040033E">
            <w:pPr>
              <w:pStyle w:val="a3"/>
              <w:snapToGrid w:val="0"/>
              <w:spacing w:line="300" w:lineRule="auto"/>
              <w:ind w:firstLine="482"/>
              <w:rPr>
                <w:rFonts w:asciiTheme="minorEastAsia" w:eastAsiaTheme="minorEastAsia" w:hAnsiTheme="minorEastAsia"/>
                <w:b/>
                <w:sz w:val="24"/>
              </w:rPr>
            </w:pPr>
          </w:p>
          <w:p w:rsidR="00606FDD" w:rsidRPr="0040033E" w:rsidRDefault="00350861" w:rsidP="00C32ED5">
            <w:pPr>
              <w:pStyle w:val="a3"/>
              <w:snapToGrid w:val="0"/>
              <w:spacing w:beforeLines="25" w:afterLines="25" w:line="400" w:lineRule="atLeast"/>
              <w:ind w:firstLine="482"/>
              <w:rPr>
                <w:rFonts w:asciiTheme="minorEastAsia" w:eastAsiaTheme="minorEastAsia" w:hAnsiTheme="minorEastAsia"/>
                <w:b/>
                <w:sz w:val="24"/>
              </w:rPr>
            </w:pPr>
            <w:r w:rsidRPr="0040033E">
              <w:rPr>
                <w:rFonts w:asciiTheme="minorEastAsia" w:eastAsiaTheme="minorEastAsia" w:hAnsiTheme="minorEastAsia" w:hint="eastAsia"/>
                <w:b/>
                <w:sz w:val="24"/>
              </w:rPr>
              <w:t>问题1：</w:t>
            </w:r>
            <w:r w:rsidR="00606FDD" w:rsidRPr="0040033E">
              <w:rPr>
                <w:rFonts w:asciiTheme="minorEastAsia" w:eastAsiaTheme="minorEastAsia" w:hAnsiTheme="minorEastAsia" w:hint="eastAsia"/>
                <w:b/>
                <w:sz w:val="24"/>
              </w:rPr>
              <w:t>公司在一带一路方面有哪些布局？</w:t>
            </w:r>
          </w:p>
          <w:p w:rsidR="00606FDD" w:rsidRDefault="00350861" w:rsidP="00C32ED5">
            <w:pPr>
              <w:pStyle w:val="a3"/>
              <w:snapToGrid w:val="0"/>
              <w:spacing w:beforeLines="25" w:afterLines="25" w:line="400" w:lineRule="atLeast"/>
              <w:ind w:firstLine="480"/>
              <w:rPr>
                <w:rFonts w:asciiTheme="minorEastAsia" w:eastAsiaTheme="minorEastAsia" w:hAnsiTheme="minorEastAsia"/>
                <w:sz w:val="24"/>
              </w:rPr>
            </w:pPr>
            <w:r w:rsidRPr="0040033E">
              <w:rPr>
                <w:rFonts w:asciiTheme="minorEastAsia" w:eastAsiaTheme="minorEastAsia" w:hAnsiTheme="minorEastAsia" w:hint="eastAsia"/>
                <w:sz w:val="24"/>
              </w:rPr>
              <w:t>答</w:t>
            </w:r>
            <w:r w:rsidRPr="0040033E">
              <w:rPr>
                <w:rFonts w:asciiTheme="minorEastAsia" w:eastAsiaTheme="minorEastAsia" w:hAnsiTheme="minorEastAsia"/>
                <w:sz w:val="24"/>
              </w:rPr>
              <w:t>：</w:t>
            </w:r>
            <w:r w:rsidRPr="0040033E">
              <w:rPr>
                <w:rFonts w:asciiTheme="minorEastAsia" w:eastAsiaTheme="minorEastAsia" w:hAnsiTheme="minorEastAsia" w:hint="eastAsia"/>
                <w:sz w:val="24"/>
              </w:rPr>
              <w:t xml:space="preserve"> </w:t>
            </w:r>
            <w:r w:rsidR="0040033E">
              <w:rPr>
                <w:rFonts w:asciiTheme="minorEastAsia" w:eastAsiaTheme="minorEastAsia" w:hAnsiTheme="minorEastAsia" w:hint="eastAsia"/>
                <w:sz w:val="24"/>
              </w:rPr>
              <w:t>公司重点布局在</w:t>
            </w:r>
            <w:r w:rsidR="00606FDD" w:rsidRPr="0040033E">
              <w:rPr>
                <w:rFonts w:asciiTheme="minorEastAsia" w:eastAsiaTheme="minorEastAsia" w:hAnsiTheme="minorEastAsia" w:hint="eastAsia"/>
                <w:sz w:val="24"/>
              </w:rPr>
              <w:t>一带一路</w:t>
            </w:r>
            <w:r w:rsidR="0040033E">
              <w:rPr>
                <w:rFonts w:asciiTheme="minorEastAsia" w:eastAsiaTheme="minorEastAsia" w:hAnsiTheme="minorEastAsia" w:hint="eastAsia"/>
                <w:sz w:val="24"/>
              </w:rPr>
              <w:t>沿线。如俄语区</w:t>
            </w:r>
            <w:r w:rsidR="00F83751">
              <w:rPr>
                <w:rFonts w:asciiTheme="minorEastAsia" w:eastAsiaTheme="minorEastAsia" w:hAnsiTheme="minorEastAsia" w:hint="eastAsia"/>
                <w:sz w:val="24"/>
              </w:rPr>
              <w:t>的</w:t>
            </w:r>
            <w:r w:rsidR="0040033E">
              <w:rPr>
                <w:rFonts w:asciiTheme="minorEastAsia" w:eastAsiaTheme="minorEastAsia" w:hAnsiTheme="minorEastAsia" w:hint="eastAsia"/>
                <w:sz w:val="24"/>
              </w:rPr>
              <w:t>俄罗斯、白俄罗斯、</w:t>
            </w:r>
            <w:r w:rsidR="00F83751">
              <w:rPr>
                <w:rFonts w:asciiTheme="minorEastAsia" w:eastAsiaTheme="minorEastAsia" w:hAnsiTheme="minorEastAsia" w:hint="eastAsia"/>
                <w:sz w:val="24"/>
              </w:rPr>
              <w:t>哈萨克斯坦等国家；</w:t>
            </w:r>
            <w:r w:rsidR="00F83751" w:rsidRPr="0040033E">
              <w:rPr>
                <w:rFonts w:asciiTheme="minorEastAsia" w:eastAsiaTheme="minorEastAsia" w:hAnsiTheme="minorEastAsia" w:hint="eastAsia"/>
                <w:sz w:val="24"/>
              </w:rPr>
              <w:t>北非</w:t>
            </w:r>
            <w:r w:rsidR="00F83751">
              <w:rPr>
                <w:rFonts w:asciiTheme="minorEastAsia" w:eastAsiaTheme="minorEastAsia" w:hAnsiTheme="minorEastAsia" w:hint="eastAsia"/>
                <w:sz w:val="24"/>
              </w:rPr>
              <w:t>地区的</w:t>
            </w:r>
            <w:r w:rsidR="00F83751" w:rsidRPr="0040033E">
              <w:rPr>
                <w:rFonts w:asciiTheme="minorEastAsia" w:eastAsiaTheme="minorEastAsia" w:hAnsiTheme="minorEastAsia" w:hint="eastAsia"/>
                <w:sz w:val="24"/>
              </w:rPr>
              <w:t>突尼斯、摩洛哥等，磷化工的需求较多，国家</w:t>
            </w:r>
            <w:r w:rsidR="00F83751">
              <w:rPr>
                <w:rFonts w:asciiTheme="minorEastAsia" w:eastAsiaTheme="minorEastAsia" w:hAnsiTheme="minorEastAsia" w:hint="eastAsia"/>
                <w:sz w:val="24"/>
              </w:rPr>
              <w:t>也</w:t>
            </w:r>
            <w:r w:rsidR="00F83751" w:rsidRPr="0040033E">
              <w:rPr>
                <w:rFonts w:asciiTheme="minorEastAsia" w:eastAsiaTheme="minorEastAsia" w:hAnsiTheme="minorEastAsia" w:hint="eastAsia"/>
                <w:sz w:val="24"/>
              </w:rPr>
              <w:t>较</w:t>
            </w:r>
            <w:r w:rsidR="00F83751">
              <w:rPr>
                <w:rFonts w:asciiTheme="minorEastAsia" w:eastAsiaTheme="minorEastAsia" w:hAnsiTheme="minorEastAsia" w:hint="eastAsia"/>
                <w:sz w:val="24"/>
              </w:rPr>
              <w:t>为</w:t>
            </w:r>
            <w:r w:rsidR="00F83751" w:rsidRPr="0040033E">
              <w:rPr>
                <w:rFonts w:asciiTheme="minorEastAsia" w:eastAsiaTheme="minorEastAsia" w:hAnsiTheme="minorEastAsia" w:hint="eastAsia"/>
                <w:sz w:val="24"/>
              </w:rPr>
              <w:t>支持</w:t>
            </w:r>
            <w:r w:rsidR="00F83751">
              <w:rPr>
                <w:rFonts w:asciiTheme="minorEastAsia" w:eastAsiaTheme="minorEastAsia" w:hAnsiTheme="minorEastAsia" w:hint="eastAsia"/>
                <w:sz w:val="24"/>
              </w:rPr>
              <w:t>；中东、</w:t>
            </w:r>
            <w:r w:rsidR="00606FDD" w:rsidRPr="0040033E">
              <w:rPr>
                <w:rFonts w:asciiTheme="minorEastAsia" w:eastAsiaTheme="minorEastAsia" w:hAnsiTheme="minorEastAsia" w:hint="eastAsia"/>
                <w:sz w:val="24"/>
              </w:rPr>
              <w:t>东南亚</w:t>
            </w:r>
            <w:r w:rsidR="00F83751">
              <w:rPr>
                <w:rFonts w:asciiTheme="minorEastAsia" w:eastAsiaTheme="minorEastAsia" w:hAnsiTheme="minorEastAsia" w:hint="eastAsia"/>
                <w:sz w:val="24"/>
              </w:rPr>
              <w:t>等地区</w:t>
            </w:r>
            <w:r w:rsidR="00606FDD" w:rsidRPr="0040033E">
              <w:rPr>
                <w:rFonts w:asciiTheme="minorEastAsia" w:eastAsiaTheme="minorEastAsia" w:hAnsiTheme="minorEastAsia" w:hint="eastAsia"/>
                <w:sz w:val="24"/>
              </w:rPr>
              <w:t>早有布局，</w:t>
            </w:r>
            <w:r w:rsidR="00606FDD" w:rsidRPr="0040033E">
              <w:rPr>
                <w:rFonts w:asciiTheme="minorEastAsia" w:eastAsiaTheme="minorEastAsia" w:hAnsiTheme="minorEastAsia" w:hint="eastAsia"/>
                <w:sz w:val="24"/>
              </w:rPr>
              <w:lastRenderedPageBreak/>
              <w:t>前期和业主多有交流；同时，结合我们的一些细分产品，在南美等</w:t>
            </w:r>
            <w:r w:rsidR="00F83751">
              <w:rPr>
                <w:rFonts w:asciiTheme="minorEastAsia" w:eastAsiaTheme="minorEastAsia" w:hAnsiTheme="minorEastAsia" w:hint="eastAsia"/>
                <w:sz w:val="24"/>
              </w:rPr>
              <w:t>地</w:t>
            </w:r>
            <w:r w:rsidR="00606FDD" w:rsidRPr="0040033E">
              <w:rPr>
                <w:rFonts w:asciiTheme="minorEastAsia" w:eastAsiaTheme="minorEastAsia" w:hAnsiTheme="minorEastAsia" w:hint="eastAsia"/>
                <w:sz w:val="24"/>
              </w:rPr>
              <w:t>推广钾肥、锂</w:t>
            </w:r>
            <w:r w:rsidR="00402AD4" w:rsidRPr="0040033E">
              <w:rPr>
                <w:rFonts w:asciiTheme="minorEastAsia" w:eastAsiaTheme="minorEastAsia" w:hAnsiTheme="minorEastAsia" w:hint="eastAsia"/>
                <w:sz w:val="24"/>
              </w:rPr>
              <w:t>等</w:t>
            </w:r>
            <w:r w:rsidR="00606FDD" w:rsidRPr="0040033E">
              <w:rPr>
                <w:rFonts w:asciiTheme="minorEastAsia" w:eastAsiaTheme="minorEastAsia" w:hAnsiTheme="minorEastAsia" w:hint="eastAsia"/>
                <w:sz w:val="24"/>
              </w:rPr>
              <w:t>产品。</w:t>
            </w:r>
            <w:r w:rsidR="00F83751">
              <w:rPr>
                <w:rFonts w:asciiTheme="minorEastAsia" w:eastAsiaTheme="minorEastAsia" w:hAnsiTheme="minorEastAsia" w:hint="eastAsia"/>
                <w:sz w:val="24"/>
              </w:rPr>
              <w:t>公司将着力在资源与公司</w:t>
            </w:r>
            <w:r w:rsidR="00F83751" w:rsidRPr="0040033E">
              <w:rPr>
                <w:rFonts w:asciiTheme="minorEastAsia" w:eastAsiaTheme="minorEastAsia" w:hAnsiTheme="minorEastAsia" w:hint="eastAsia"/>
                <w:sz w:val="24"/>
              </w:rPr>
              <w:t>技术</w:t>
            </w:r>
            <w:r w:rsidR="00606FDD" w:rsidRPr="0040033E">
              <w:rPr>
                <w:rFonts w:asciiTheme="minorEastAsia" w:eastAsiaTheme="minorEastAsia" w:hAnsiTheme="minorEastAsia" w:hint="eastAsia"/>
                <w:sz w:val="24"/>
              </w:rPr>
              <w:t>比较吻合的</w:t>
            </w:r>
            <w:r w:rsidR="00F83751">
              <w:rPr>
                <w:rFonts w:asciiTheme="minorEastAsia" w:eastAsiaTheme="minorEastAsia" w:hAnsiTheme="minorEastAsia" w:hint="eastAsia"/>
                <w:sz w:val="24"/>
              </w:rPr>
              <w:t>几个重点国家拓展业务</w:t>
            </w:r>
            <w:r w:rsidR="00606FDD" w:rsidRPr="0040033E">
              <w:rPr>
                <w:rFonts w:asciiTheme="minorEastAsia" w:eastAsiaTheme="minorEastAsia" w:hAnsiTheme="minorEastAsia" w:hint="eastAsia"/>
                <w:sz w:val="24"/>
              </w:rPr>
              <w:t>。</w:t>
            </w:r>
          </w:p>
          <w:p w:rsidR="00350861" w:rsidRPr="0040033E" w:rsidRDefault="00350861" w:rsidP="00C32ED5">
            <w:pPr>
              <w:pStyle w:val="a3"/>
              <w:snapToGrid w:val="0"/>
              <w:spacing w:beforeLines="25" w:afterLines="25" w:line="400" w:lineRule="atLeast"/>
              <w:ind w:firstLine="482"/>
              <w:rPr>
                <w:rFonts w:asciiTheme="minorEastAsia" w:eastAsiaTheme="minorEastAsia" w:hAnsiTheme="minorEastAsia"/>
                <w:b/>
                <w:sz w:val="24"/>
              </w:rPr>
            </w:pPr>
            <w:r w:rsidRPr="0040033E">
              <w:rPr>
                <w:rFonts w:asciiTheme="minorEastAsia" w:eastAsiaTheme="minorEastAsia" w:hAnsiTheme="minorEastAsia" w:hint="eastAsia"/>
                <w:b/>
                <w:sz w:val="24"/>
              </w:rPr>
              <w:t>问题2：</w:t>
            </w:r>
            <w:r w:rsidR="00606FDD" w:rsidRPr="0040033E">
              <w:rPr>
                <w:rFonts w:asciiTheme="minorEastAsia" w:eastAsiaTheme="minorEastAsia" w:hAnsiTheme="minorEastAsia" w:hint="eastAsia"/>
                <w:b/>
                <w:sz w:val="24"/>
              </w:rPr>
              <w:t>公司去年设计订单翻番，感觉目前行业情况如何？整个乙二醇的市场空间多大？</w:t>
            </w:r>
            <w:r w:rsidRPr="0040033E">
              <w:rPr>
                <w:rFonts w:asciiTheme="minorEastAsia" w:eastAsiaTheme="minorEastAsia" w:hAnsiTheme="minorEastAsia" w:hint="eastAsia"/>
                <w:b/>
                <w:sz w:val="24"/>
              </w:rPr>
              <w:t>？</w:t>
            </w:r>
          </w:p>
          <w:p w:rsidR="00606FDD" w:rsidRDefault="00350861" w:rsidP="00C32ED5">
            <w:pPr>
              <w:pStyle w:val="a3"/>
              <w:snapToGrid w:val="0"/>
              <w:spacing w:beforeLines="25" w:afterLines="25" w:line="400" w:lineRule="atLeast"/>
              <w:ind w:firstLine="480"/>
              <w:rPr>
                <w:rFonts w:asciiTheme="minorEastAsia" w:eastAsiaTheme="minorEastAsia" w:hAnsiTheme="minorEastAsia"/>
                <w:sz w:val="24"/>
              </w:rPr>
            </w:pPr>
            <w:r w:rsidRPr="0040033E">
              <w:rPr>
                <w:rFonts w:asciiTheme="minorEastAsia" w:eastAsiaTheme="minorEastAsia" w:hAnsiTheme="minorEastAsia" w:hint="eastAsia"/>
                <w:sz w:val="24"/>
              </w:rPr>
              <w:t>答</w:t>
            </w:r>
            <w:r w:rsidRPr="0040033E">
              <w:rPr>
                <w:rFonts w:asciiTheme="minorEastAsia" w:eastAsiaTheme="minorEastAsia" w:hAnsiTheme="minorEastAsia"/>
                <w:sz w:val="24"/>
              </w:rPr>
              <w:t>：</w:t>
            </w:r>
            <w:r w:rsidR="00F83751">
              <w:rPr>
                <w:rFonts w:asciiTheme="minorEastAsia" w:eastAsiaTheme="minorEastAsia" w:hAnsiTheme="minorEastAsia" w:hint="eastAsia"/>
                <w:sz w:val="24"/>
              </w:rPr>
              <w:t>设计是工程建设的龙头，也将为后续项目承揽创造条件。但设计项目向EPC的转化率是不确定的，主要由业主决定，但公司的跟踪与推动也可发挥作用。</w:t>
            </w:r>
            <w:r w:rsidR="00606FDD" w:rsidRPr="0040033E">
              <w:rPr>
                <w:rFonts w:asciiTheme="minorEastAsia" w:eastAsiaTheme="minorEastAsia" w:hAnsiTheme="minorEastAsia" w:hint="eastAsia"/>
                <w:sz w:val="24"/>
              </w:rPr>
              <w:t>目前有几个</w:t>
            </w:r>
            <w:r w:rsidR="00F83751">
              <w:rPr>
                <w:rFonts w:asciiTheme="minorEastAsia" w:eastAsiaTheme="minorEastAsia" w:hAnsiTheme="minorEastAsia" w:hint="eastAsia"/>
                <w:sz w:val="24"/>
              </w:rPr>
              <w:t>项目正</w:t>
            </w:r>
            <w:r w:rsidR="00606FDD" w:rsidRPr="0040033E">
              <w:rPr>
                <w:rFonts w:asciiTheme="minorEastAsia" w:eastAsiaTheme="minorEastAsia" w:hAnsiTheme="minorEastAsia" w:hint="eastAsia"/>
                <w:sz w:val="24"/>
              </w:rPr>
              <w:t>在洽谈。</w:t>
            </w:r>
            <w:r w:rsidR="00F83751">
              <w:rPr>
                <w:rFonts w:asciiTheme="minorEastAsia" w:eastAsiaTheme="minorEastAsia" w:hAnsiTheme="minorEastAsia" w:hint="eastAsia"/>
                <w:sz w:val="24"/>
              </w:rPr>
              <w:t>公司在2018年</w:t>
            </w:r>
            <w:r w:rsidR="00606FDD" w:rsidRPr="0040033E">
              <w:rPr>
                <w:rFonts w:asciiTheme="minorEastAsia" w:eastAsiaTheme="minorEastAsia" w:hAnsiTheme="minorEastAsia" w:hint="eastAsia"/>
                <w:sz w:val="24"/>
              </w:rPr>
              <w:t>签约</w:t>
            </w:r>
            <w:r w:rsidR="00F83751">
              <w:rPr>
                <w:rFonts w:asciiTheme="minorEastAsia" w:eastAsiaTheme="minorEastAsia" w:hAnsiTheme="minorEastAsia" w:hint="eastAsia"/>
                <w:sz w:val="24"/>
              </w:rPr>
              <w:t>的</w:t>
            </w:r>
            <w:r w:rsidR="00606FDD" w:rsidRPr="0040033E">
              <w:rPr>
                <w:rFonts w:asciiTheme="minorEastAsia" w:eastAsiaTheme="minorEastAsia" w:hAnsiTheme="minorEastAsia" w:hint="eastAsia"/>
                <w:sz w:val="24"/>
              </w:rPr>
              <w:t>项目</w:t>
            </w:r>
            <w:r w:rsidR="00F83751">
              <w:rPr>
                <w:rFonts w:asciiTheme="minorEastAsia" w:eastAsiaTheme="minorEastAsia" w:hAnsiTheme="minorEastAsia" w:hint="eastAsia"/>
                <w:sz w:val="24"/>
              </w:rPr>
              <w:t>开工率比较高，约</w:t>
            </w:r>
            <w:r w:rsidR="00606FDD" w:rsidRPr="0040033E">
              <w:rPr>
                <w:rFonts w:asciiTheme="minorEastAsia" w:eastAsiaTheme="minorEastAsia" w:hAnsiTheme="minorEastAsia" w:hint="eastAsia"/>
                <w:sz w:val="24"/>
              </w:rPr>
              <w:t>90%，</w:t>
            </w:r>
            <w:r w:rsidR="00F83751">
              <w:rPr>
                <w:rFonts w:asciiTheme="minorEastAsia" w:eastAsiaTheme="minorEastAsia" w:hAnsiTheme="minorEastAsia" w:hint="eastAsia"/>
                <w:sz w:val="24"/>
              </w:rPr>
              <w:t>也有</w:t>
            </w:r>
            <w:r w:rsidR="00606FDD" w:rsidRPr="0040033E">
              <w:rPr>
                <w:rFonts w:asciiTheme="minorEastAsia" w:eastAsiaTheme="minorEastAsia" w:hAnsiTheme="minorEastAsia" w:hint="eastAsia"/>
                <w:sz w:val="24"/>
              </w:rPr>
              <w:t>少数项目因环保等</w:t>
            </w:r>
            <w:r w:rsidR="00F83751">
              <w:rPr>
                <w:rFonts w:asciiTheme="minorEastAsia" w:eastAsiaTheme="minorEastAsia" w:hAnsiTheme="minorEastAsia" w:hint="eastAsia"/>
                <w:sz w:val="24"/>
              </w:rPr>
              <w:t>原因</w:t>
            </w:r>
            <w:r w:rsidR="00606FDD" w:rsidRPr="0040033E">
              <w:rPr>
                <w:rFonts w:asciiTheme="minorEastAsia" w:eastAsiaTheme="minorEastAsia" w:hAnsiTheme="minorEastAsia" w:hint="eastAsia"/>
                <w:sz w:val="24"/>
              </w:rPr>
              <w:t>暂</w:t>
            </w:r>
            <w:r w:rsidR="00F83751">
              <w:rPr>
                <w:rFonts w:asciiTheme="minorEastAsia" w:eastAsiaTheme="minorEastAsia" w:hAnsiTheme="minorEastAsia" w:hint="eastAsia"/>
                <w:sz w:val="24"/>
              </w:rPr>
              <w:t>未开工</w:t>
            </w:r>
            <w:r w:rsidR="00606FDD" w:rsidRPr="0040033E">
              <w:rPr>
                <w:rFonts w:asciiTheme="minorEastAsia" w:eastAsiaTheme="minorEastAsia" w:hAnsiTheme="minorEastAsia" w:hint="eastAsia"/>
                <w:sz w:val="24"/>
              </w:rPr>
              <w:t>，但</w:t>
            </w:r>
            <w:r w:rsidR="00F83751">
              <w:rPr>
                <w:rFonts w:asciiTheme="minorEastAsia" w:eastAsiaTheme="minorEastAsia" w:hAnsiTheme="minorEastAsia" w:hint="eastAsia"/>
                <w:sz w:val="24"/>
              </w:rPr>
              <w:t>会设法解决，如异地建设等。</w:t>
            </w:r>
            <w:r w:rsidR="00606FDD" w:rsidRPr="0040033E">
              <w:rPr>
                <w:rFonts w:asciiTheme="minorEastAsia" w:eastAsiaTheme="minorEastAsia" w:hAnsiTheme="minorEastAsia" w:hint="eastAsia"/>
                <w:sz w:val="24"/>
              </w:rPr>
              <w:t>目前</w:t>
            </w:r>
            <w:r w:rsidR="00F83751">
              <w:rPr>
                <w:rFonts w:asciiTheme="minorEastAsia" w:eastAsiaTheme="minorEastAsia" w:hAnsiTheme="minorEastAsia" w:hint="eastAsia"/>
                <w:sz w:val="24"/>
              </w:rPr>
              <w:t>，</w:t>
            </w:r>
            <w:r w:rsidR="00606FDD" w:rsidRPr="0040033E">
              <w:rPr>
                <w:rFonts w:asciiTheme="minorEastAsia" w:eastAsiaTheme="minorEastAsia" w:hAnsiTheme="minorEastAsia" w:hint="eastAsia"/>
                <w:sz w:val="24"/>
              </w:rPr>
              <w:t>公司生产一线的负荷较高，</w:t>
            </w:r>
            <w:r w:rsidR="00F83751">
              <w:rPr>
                <w:rFonts w:asciiTheme="minorEastAsia" w:eastAsiaTheme="minorEastAsia" w:hAnsiTheme="minorEastAsia" w:hint="eastAsia"/>
                <w:sz w:val="24"/>
              </w:rPr>
              <w:t>大多数</w:t>
            </w:r>
            <w:r w:rsidR="00606FDD" w:rsidRPr="0040033E">
              <w:rPr>
                <w:rFonts w:asciiTheme="minorEastAsia" w:eastAsiaTheme="minorEastAsia" w:hAnsiTheme="minorEastAsia" w:hint="eastAsia"/>
                <w:sz w:val="24"/>
              </w:rPr>
              <w:t>员工</w:t>
            </w:r>
            <w:r w:rsidR="00F83751">
              <w:rPr>
                <w:rFonts w:asciiTheme="minorEastAsia" w:eastAsiaTheme="minorEastAsia" w:hAnsiTheme="minorEastAsia" w:hint="eastAsia"/>
                <w:sz w:val="24"/>
              </w:rPr>
              <w:t>都在</w:t>
            </w:r>
            <w:r w:rsidR="00606FDD" w:rsidRPr="0040033E">
              <w:rPr>
                <w:rFonts w:asciiTheme="minorEastAsia" w:eastAsiaTheme="minorEastAsia" w:hAnsiTheme="minorEastAsia" w:hint="eastAsia"/>
                <w:sz w:val="24"/>
              </w:rPr>
              <w:t>加班加点，</w:t>
            </w:r>
            <w:r w:rsidR="00F83751">
              <w:rPr>
                <w:rFonts w:asciiTheme="minorEastAsia" w:eastAsiaTheme="minorEastAsia" w:hAnsiTheme="minorEastAsia" w:hint="eastAsia"/>
                <w:sz w:val="24"/>
              </w:rPr>
              <w:t>以满足项目的进度</w:t>
            </w:r>
            <w:r w:rsidR="00606FDD" w:rsidRPr="0040033E">
              <w:rPr>
                <w:rFonts w:asciiTheme="minorEastAsia" w:eastAsiaTheme="minorEastAsia" w:hAnsiTheme="minorEastAsia" w:hint="eastAsia"/>
                <w:sz w:val="24"/>
              </w:rPr>
              <w:t>要求</w:t>
            </w:r>
            <w:r w:rsidR="00F83751">
              <w:rPr>
                <w:rFonts w:asciiTheme="minorEastAsia" w:eastAsiaTheme="minorEastAsia" w:hAnsiTheme="minorEastAsia" w:hint="eastAsia"/>
                <w:sz w:val="24"/>
              </w:rPr>
              <w:t>。</w:t>
            </w:r>
            <w:r w:rsidR="0085460C">
              <w:rPr>
                <w:rFonts w:asciiTheme="minorEastAsia" w:eastAsiaTheme="minorEastAsia" w:hAnsiTheme="minorEastAsia" w:hint="eastAsia"/>
                <w:sz w:val="24"/>
              </w:rPr>
              <w:t>同时</w:t>
            </w:r>
            <w:r w:rsidR="00606FDD" w:rsidRPr="0040033E">
              <w:rPr>
                <w:rFonts w:asciiTheme="minorEastAsia" w:eastAsiaTheme="minorEastAsia" w:hAnsiTheme="minorEastAsia" w:hint="eastAsia"/>
                <w:sz w:val="24"/>
              </w:rPr>
              <w:t>生产管理部门也比较辛苦。</w:t>
            </w:r>
          </w:p>
          <w:p w:rsidR="00F83751" w:rsidRDefault="00F83751" w:rsidP="00C32ED5">
            <w:pPr>
              <w:pStyle w:val="a3"/>
              <w:snapToGrid w:val="0"/>
              <w:spacing w:beforeLines="25" w:afterLines="25" w:line="400" w:lineRule="atLeast"/>
              <w:ind w:firstLine="480"/>
              <w:rPr>
                <w:rFonts w:asciiTheme="minorEastAsia" w:eastAsiaTheme="minorEastAsia" w:hAnsiTheme="minorEastAsia"/>
                <w:sz w:val="24"/>
              </w:rPr>
            </w:pPr>
            <w:r>
              <w:rPr>
                <w:rFonts w:asciiTheme="minorEastAsia" w:eastAsiaTheme="minorEastAsia" w:hAnsiTheme="minorEastAsia" w:hint="eastAsia"/>
                <w:sz w:val="24"/>
              </w:rPr>
              <w:t>乙二醇目前主要用于聚脂行业，市场缺口较大。虽然目前乙二醇正在建设的产能较大，但实际投运的却不大，有些装置的实际产能只有设计产能的一半。按1000万吨的需求测算，国内市场的乙二醇缺口还有40-60%。因此，从中短期看，公司认为五年之内乙二醇市场不会饱和。同时，公司正在联合研发乙二醇在肥料行业的应用，这种产品将极大地减少对大江大河的污染，并将较大地提升乙二醇的市场需求。</w:t>
            </w:r>
          </w:p>
          <w:p w:rsidR="00350861" w:rsidRPr="0040033E" w:rsidRDefault="00350861" w:rsidP="00C32ED5">
            <w:pPr>
              <w:pStyle w:val="a3"/>
              <w:snapToGrid w:val="0"/>
              <w:spacing w:beforeLines="25" w:afterLines="25" w:line="400" w:lineRule="atLeast"/>
              <w:ind w:firstLine="482"/>
              <w:rPr>
                <w:rFonts w:asciiTheme="minorEastAsia" w:eastAsiaTheme="minorEastAsia" w:hAnsiTheme="minorEastAsia"/>
                <w:b/>
                <w:sz w:val="24"/>
              </w:rPr>
            </w:pPr>
            <w:r w:rsidRPr="0040033E">
              <w:rPr>
                <w:rFonts w:asciiTheme="minorEastAsia" w:eastAsiaTheme="minorEastAsia" w:hAnsiTheme="minorEastAsia" w:hint="eastAsia"/>
                <w:b/>
                <w:sz w:val="24"/>
              </w:rPr>
              <w:t>问题3：</w:t>
            </w:r>
            <w:r w:rsidR="00606FDD" w:rsidRPr="0040033E">
              <w:rPr>
                <w:rFonts w:asciiTheme="minorEastAsia" w:eastAsiaTheme="minorEastAsia" w:hAnsiTheme="minorEastAsia" w:hint="eastAsia"/>
                <w:b/>
                <w:sz w:val="24"/>
              </w:rPr>
              <w:t>2018年非化工比例是多少，如何解决</w:t>
            </w:r>
            <w:r w:rsidR="00F83751">
              <w:rPr>
                <w:rFonts w:asciiTheme="minorEastAsia" w:eastAsiaTheme="minorEastAsia" w:hAnsiTheme="minorEastAsia" w:hint="eastAsia"/>
                <w:b/>
                <w:sz w:val="24"/>
              </w:rPr>
              <w:t>PPP等</w:t>
            </w:r>
            <w:r w:rsidR="00606FDD" w:rsidRPr="0040033E">
              <w:rPr>
                <w:rFonts w:asciiTheme="minorEastAsia" w:eastAsiaTheme="minorEastAsia" w:hAnsiTheme="minorEastAsia" w:hint="eastAsia"/>
                <w:b/>
                <w:sz w:val="24"/>
              </w:rPr>
              <w:t>项目的资金缺口？</w:t>
            </w:r>
            <w:r w:rsidR="00F83751" w:rsidRPr="0040033E">
              <w:rPr>
                <w:rFonts w:asciiTheme="minorEastAsia" w:eastAsiaTheme="minorEastAsia" w:hAnsiTheme="minorEastAsia" w:hint="eastAsia"/>
                <w:b/>
                <w:sz w:val="24"/>
              </w:rPr>
              <w:t xml:space="preserve"> </w:t>
            </w:r>
            <w:r w:rsidR="00606FDD" w:rsidRPr="0040033E">
              <w:rPr>
                <w:rFonts w:asciiTheme="minorEastAsia" w:eastAsiaTheme="minorEastAsia" w:hAnsiTheme="minorEastAsia" w:hint="eastAsia"/>
                <w:b/>
                <w:sz w:val="24"/>
              </w:rPr>
              <w:t>2017、2018年的资产减值影响业绩，后续怎么样</w:t>
            </w:r>
            <w:r w:rsidRPr="0040033E">
              <w:rPr>
                <w:rFonts w:asciiTheme="minorEastAsia" w:eastAsiaTheme="minorEastAsia" w:hAnsiTheme="minorEastAsia" w:hint="eastAsia"/>
                <w:b/>
                <w:sz w:val="24"/>
              </w:rPr>
              <w:t>？</w:t>
            </w:r>
          </w:p>
          <w:p w:rsidR="00F83751" w:rsidRDefault="00350861" w:rsidP="00C32ED5">
            <w:pPr>
              <w:pStyle w:val="a6"/>
              <w:shd w:val="clear" w:color="auto" w:fill="FFFFFF"/>
              <w:snapToGrid w:val="0"/>
              <w:spacing w:beforeLines="25" w:beforeAutospacing="0" w:afterLines="25" w:afterAutospacing="0" w:line="400" w:lineRule="atLeast"/>
              <w:ind w:firstLine="480"/>
              <w:rPr>
                <w:rFonts w:asciiTheme="minorEastAsia" w:eastAsiaTheme="minorEastAsia" w:hAnsiTheme="minorEastAsia" w:cs="Times New Roman"/>
                <w:kern w:val="2"/>
              </w:rPr>
            </w:pPr>
            <w:r w:rsidRPr="0040033E">
              <w:rPr>
                <w:rFonts w:asciiTheme="minorEastAsia" w:eastAsiaTheme="minorEastAsia" w:hAnsiTheme="minorEastAsia" w:cs="Times New Roman" w:hint="eastAsia"/>
                <w:kern w:val="2"/>
              </w:rPr>
              <w:t>答</w:t>
            </w:r>
            <w:r w:rsidRPr="0040033E">
              <w:rPr>
                <w:rFonts w:asciiTheme="minorEastAsia" w:eastAsiaTheme="minorEastAsia" w:hAnsiTheme="minorEastAsia" w:cs="Times New Roman"/>
                <w:kern w:val="2"/>
              </w:rPr>
              <w:t>：</w:t>
            </w:r>
            <w:r w:rsidR="00F83751">
              <w:rPr>
                <w:rFonts w:asciiTheme="minorEastAsia" w:eastAsiaTheme="minorEastAsia" w:hAnsiTheme="minorEastAsia" w:cs="Times New Roman" w:hint="eastAsia"/>
                <w:kern w:val="2"/>
              </w:rPr>
              <w:t>公司2018年非化业务占比在20%多。刚才大家看到的发展规划是2018年</w:t>
            </w:r>
            <w:r w:rsidR="00606FDD" w:rsidRPr="0040033E">
              <w:rPr>
                <w:rFonts w:asciiTheme="minorEastAsia" w:eastAsiaTheme="minorEastAsia" w:hAnsiTheme="minorEastAsia" w:cs="Times New Roman" w:hint="eastAsia"/>
                <w:kern w:val="2"/>
              </w:rPr>
              <w:t>制定</w:t>
            </w:r>
            <w:r w:rsidR="00F83751">
              <w:rPr>
                <w:rFonts w:asciiTheme="minorEastAsia" w:eastAsiaTheme="minorEastAsia" w:hAnsiTheme="minorEastAsia" w:cs="Times New Roman" w:hint="eastAsia"/>
                <w:kern w:val="2"/>
              </w:rPr>
              <w:t>的</w:t>
            </w:r>
            <w:r w:rsidR="00606FDD" w:rsidRPr="0040033E">
              <w:rPr>
                <w:rFonts w:asciiTheme="minorEastAsia" w:eastAsiaTheme="minorEastAsia" w:hAnsiTheme="minorEastAsia" w:cs="Times New Roman" w:hint="eastAsia"/>
                <w:kern w:val="2"/>
              </w:rPr>
              <w:t>，</w:t>
            </w:r>
            <w:r w:rsidR="00F83751">
              <w:rPr>
                <w:rFonts w:asciiTheme="minorEastAsia" w:eastAsiaTheme="minorEastAsia" w:hAnsiTheme="minorEastAsia" w:cs="Times New Roman" w:hint="eastAsia"/>
                <w:kern w:val="2"/>
              </w:rPr>
              <w:t>公司力争在5年内，即在</w:t>
            </w:r>
            <w:r w:rsidR="00606FDD" w:rsidRPr="0040033E">
              <w:rPr>
                <w:rFonts w:asciiTheme="minorEastAsia" w:eastAsiaTheme="minorEastAsia" w:hAnsiTheme="minorEastAsia" w:cs="Times New Roman" w:hint="eastAsia"/>
                <w:kern w:val="2"/>
              </w:rPr>
              <w:t>2023年非化工</w:t>
            </w:r>
            <w:r w:rsidR="00F83751">
              <w:rPr>
                <w:rFonts w:asciiTheme="minorEastAsia" w:eastAsiaTheme="minorEastAsia" w:hAnsiTheme="minorEastAsia" w:cs="Times New Roman" w:hint="eastAsia"/>
                <w:kern w:val="2"/>
              </w:rPr>
              <w:t>业务占</w:t>
            </w:r>
            <w:r w:rsidR="00606FDD" w:rsidRPr="0040033E">
              <w:rPr>
                <w:rFonts w:asciiTheme="minorEastAsia" w:eastAsiaTheme="minorEastAsia" w:hAnsiTheme="minorEastAsia" w:cs="Times New Roman" w:hint="eastAsia"/>
                <w:kern w:val="2"/>
              </w:rPr>
              <w:t>比</w:t>
            </w:r>
            <w:r w:rsidR="00F83751">
              <w:rPr>
                <w:rFonts w:asciiTheme="minorEastAsia" w:eastAsiaTheme="minorEastAsia" w:hAnsiTheme="minorEastAsia" w:cs="Times New Roman" w:hint="eastAsia"/>
                <w:kern w:val="2"/>
              </w:rPr>
              <w:t>达到50%。</w:t>
            </w:r>
          </w:p>
          <w:p w:rsidR="00F83751" w:rsidRDefault="00F83751" w:rsidP="00C32ED5">
            <w:pPr>
              <w:pStyle w:val="a6"/>
              <w:shd w:val="clear" w:color="auto" w:fill="FFFFFF"/>
              <w:snapToGrid w:val="0"/>
              <w:spacing w:beforeLines="25" w:beforeAutospacing="0" w:afterLines="25" w:afterAutospacing="0" w:line="400" w:lineRule="atLeast"/>
              <w:ind w:firstLine="480"/>
              <w:rPr>
                <w:rFonts w:asciiTheme="minorEastAsia" w:eastAsiaTheme="minorEastAsia" w:hAnsiTheme="minorEastAsia" w:cs="Times New Roman"/>
                <w:kern w:val="2"/>
              </w:rPr>
            </w:pPr>
            <w:r>
              <w:rPr>
                <w:rFonts w:asciiTheme="minorEastAsia" w:eastAsiaTheme="minorEastAsia" w:hAnsiTheme="minorEastAsia" w:cs="Times New Roman" w:hint="eastAsia"/>
                <w:kern w:val="2"/>
              </w:rPr>
              <w:t>在实施投资拉动工程业务策略赛程中，公司将高度关注资金风险，</w:t>
            </w:r>
            <w:r w:rsidR="00606FDD" w:rsidRPr="0040033E">
              <w:rPr>
                <w:rFonts w:asciiTheme="minorEastAsia" w:eastAsiaTheme="minorEastAsia" w:hAnsiTheme="minorEastAsia" w:cs="Times New Roman" w:hint="eastAsia"/>
                <w:kern w:val="2"/>
              </w:rPr>
              <w:t>不</w:t>
            </w:r>
            <w:r>
              <w:rPr>
                <w:rFonts w:asciiTheme="minorEastAsia" w:eastAsiaTheme="minorEastAsia" w:hAnsiTheme="minorEastAsia" w:cs="Times New Roman" w:hint="eastAsia"/>
                <w:kern w:val="2"/>
              </w:rPr>
              <w:t>可能投入太多的资金，而更多地去依托其他有资金实力的公司或者联合基金公司来解决项目资本金问题。如安庆PPP项目，公司出资只占2.5%，出资额2500万元。</w:t>
            </w:r>
          </w:p>
          <w:p w:rsidR="00350861" w:rsidRDefault="00F83751" w:rsidP="00C32ED5">
            <w:pPr>
              <w:pStyle w:val="a6"/>
              <w:shd w:val="clear" w:color="auto" w:fill="FFFFFF"/>
              <w:snapToGrid w:val="0"/>
              <w:spacing w:beforeLines="25" w:beforeAutospacing="0" w:afterLines="25" w:afterAutospacing="0" w:line="400" w:lineRule="atLeast"/>
              <w:ind w:firstLine="480"/>
              <w:rPr>
                <w:rFonts w:asciiTheme="minorEastAsia" w:eastAsiaTheme="minorEastAsia" w:hAnsiTheme="minorEastAsia" w:cs="Times New Roman"/>
                <w:kern w:val="2"/>
              </w:rPr>
            </w:pPr>
            <w:r>
              <w:rPr>
                <w:rFonts w:asciiTheme="minorEastAsia" w:eastAsiaTheme="minorEastAsia" w:hAnsiTheme="minorEastAsia" w:cs="Times New Roman" w:hint="eastAsia"/>
                <w:kern w:val="2"/>
              </w:rPr>
              <w:t>前几年的减值主要是刚果（布）项目和康乃尔项目。公司</w:t>
            </w:r>
            <w:r w:rsidR="00606FDD" w:rsidRPr="0040033E">
              <w:rPr>
                <w:rFonts w:asciiTheme="minorEastAsia" w:eastAsiaTheme="minorEastAsia" w:hAnsiTheme="minorEastAsia" w:cs="Times New Roman" w:hint="eastAsia"/>
                <w:kern w:val="2"/>
              </w:rPr>
              <w:t>出于财务谨慎性的角度计提刚果项目。刚果钾肥项目自然条件</w:t>
            </w:r>
            <w:r>
              <w:rPr>
                <w:rFonts w:asciiTheme="minorEastAsia" w:eastAsiaTheme="minorEastAsia" w:hAnsiTheme="minorEastAsia" w:cs="Times New Roman" w:hint="eastAsia"/>
                <w:kern w:val="2"/>
              </w:rPr>
              <w:t>较</w:t>
            </w:r>
            <w:r w:rsidR="00606FDD" w:rsidRPr="0040033E">
              <w:rPr>
                <w:rFonts w:asciiTheme="minorEastAsia" w:eastAsiaTheme="minorEastAsia" w:hAnsiTheme="minorEastAsia" w:cs="Times New Roman" w:hint="eastAsia"/>
                <w:kern w:val="2"/>
              </w:rPr>
              <w:t>好，项目投资</w:t>
            </w:r>
            <w:r>
              <w:rPr>
                <w:rFonts w:asciiTheme="minorEastAsia" w:eastAsiaTheme="minorEastAsia" w:hAnsiTheme="minorEastAsia" w:cs="Times New Roman" w:hint="eastAsia"/>
                <w:kern w:val="2"/>
              </w:rPr>
              <w:t>预期也较为乐观</w:t>
            </w:r>
            <w:r w:rsidR="00606FDD" w:rsidRPr="0040033E">
              <w:rPr>
                <w:rFonts w:asciiTheme="minorEastAsia" w:eastAsiaTheme="minorEastAsia" w:hAnsiTheme="minorEastAsia" w:cs="Times New Roman" w:hint="eastAsia"/>
                <w:kern w:val="2"/>
              </w:rPr>
              <w:t>，但业主</w:t>
            </w:r>
            <w:r>
              <w:rPr>
                <w:rFonts w:asciiTheme="minorEastAsia" w:eastAsiaTheme="minorEastAsia" w:hAnsiTheme="minorEastAsia" w:cs="Times New Roman" w:hint="eastAsia"/>
                <w:kern w:val="2"/>
              </w:rPr>
              <w:t>春和集团出现</w:t>
            </w:r>
            <w:r w:rsidR="00EB7203">
              <w:rPr>
                <w:rFonts w:asciiTheme="minorEastAsia" w:eastAsiaTheme="minorEastAsia" w:hAnsiTheme="minorEastAsia" w:cs="Times New Roman" w:hint="eastAsia"/>
                <w:kern w:val="2"/>
              </w:rPr>
              <w:t>了资金等</w:t>
            </w:r>
            <w:r>
              <w:rPr>
                <w:rFonts w:asciiTheme="minorEastAsia" w:eastAsiaTheme="minorEastAsia" w:hAnsiTheme="minorEastAsia" w:cs="Times New Roman" w:hint="eastAsia"/>
                <w:kern w:val="2"/>
              </w:rPr>
              <w:t>问题而导致项目暂停。</w:t>
            </w:r>
            <w:r w:rsidR="00606FDD" w:rsidRPr="0040033E">
              <w:rPr>
                <w:rFonts w:asciiTheme="minorEastAsia" w:eastAsiaTheme="minorEastAsia" w:hAnsiTheme="minorEastAsia" w:cs="Times New Roman" w:hint="eastAsia"/>
                <w:kern w:val="2"/>
              </w:rPr>
              <w:t>目前</w:t>
            </w:r>
            <w:r>
              <w:rPr>
                <w:rFonts w:asciiTheme="minorEastAsia" w:eastAsiaTheme="minorEastAsia" w:hAnsiTheme="minorEastAsia" w:cs="Times New Roman" w:hint="eastAsia"/>
                <w:kern w:val="2"/>
              </w:rPr>
              <w:t>有</w:t>
            </w:r>
            <w:r w:rsidR="00606FDD" w:rsidRPr="0040033E">
              <w:rPr>
                <w:rFonts w:asciiTheme="minorEastAsia" w:eastAsiaTheme="minorEastAsia" w:hAnsiTheme="minorEastAsia" w:cs="Times New Roman" w:hint="eastAsia"/>
                <w:kern w:val="2"/>
              </w:rPr>
              <w:t>其他公司计划介入</w:t>
            </w:r>
            <w:r>
              <w:rPr>
                <w:rFonts w:asciiTheme="minorEastAsia" w:eastAsiaTheme="minorEastAsia" w:hAnsiTheme="minorEastAsia" w:cs="Times New Roman" w:hint="eastAsia"/>
                <w:kern w:val="2"/>
              </w:rPr>
              <w:t>该</w:t>
            </w:r>
            <w:r w:rsidR="00606FDD" w:rsidRPr="0040033E">
              <w:rPr>
                <w:rFonts w:asciiTheme="minorEastAsia" w:eastAsiaTheme="minorEastAsia" w:hAnsiTheme="minorEastAsia" w:cs="Times New Roman" w:hint="eastAsia"/>
                <w:kern w:val="2"/>
              </w:rPr>
              <w:t>项目</w:t>
            </w:r>
            <w:r>
              <w:rPr>
                <w:rFonts w:asciiTheme="minorEastAsia" w:eastAsiaTheme="minorEastAsia" w:hAnsiTheme="minorEastAsia" w:cs="Times New Roman" w:hint="eastAsia"/>
                <w:kern w:val="2"/>
              </w:rPr>
              <w:t>建设</w:t>
            </w:r>
            <w:r w:rsidR="00606FDD" w:rsidRPr="0040033E">
              <w:rPr>
                <w:rFonts w:asciiTheme="minorEastAsia" w:eastAsiaTheme="minorEastAsia" w:hAnsiTheme="minorEastAsia" w:cs="Times New Roman" w:hint="eastAsia"/>
                <w:kern w:val="2"/>
              </w:rPr>
              <w:t>，</w:t>
            </w:r>
            <w:r>
              <w:rPr>
                <w:rFonts w:asciiTheme="minorEastAsia" w:eastAsiaTheme="minorEastAsia" w:hAnsiTheme="minorEastAsia" w:cs="Times New Roman" w:hint="eastAsia"/>
                <w:kern w:val="2"/>
              </w:rPr>
              <w:t>公司也在积极</w:t>
            </w:r>
            <w:r w:rsidRPr="0040033E">
              <w:rPr>
                <w:rFonts w:asciiTheme="minorEastAsia" w:eastAsiaTheme="minorEastAsia" w:hAnsiTheme="minorEastAsia" w:cs="Times New Roman" w:hint="eastAsia"/>
                <w:kern w:val="2"/>
              </w:rPr>
              <w:t>跟踪</w:t>
            </w:r>
            <w:r>
              <w:rPr>
                <w:rFonts w:asciiTheme="minorEastAsia" w:eastAsiaTheme="minorEastAsia" w:hAnsiTheme="minorEastAsia" w:cs="Times New Roman" w:hint="eastAsia"/>
                <w:kern w:val="2"/>
              </w:rPr>
              <w:t>项目进展情况，同时公司不排除</w:t>
            </w:r>
            <w:r w:rsidR="00606FDD" w:rsidRPr="0040033E">
              <w:rPr>
                <w:rFonts w:asciiTheme="minorEastAsia" w:eastAsiaTheme="minorEastAsia" w:hAnsiTheme="minorEastAsia" w:cs="Times New Roman" w:hint="eastAsia"/>
                <w:kern w:val="2"/>
              </w:rPr>
              <w:t>作为小股东</w:t>
            </w:r>
            <w:r>
              <w:rPr>
                <w:rFonts w:asciiTheme="minorEastAsia" w:eastAsiaTheme="minorEastAsia" w:hAnsiTheme="minorEastAsia" w:cs="Times New Roman" w:hint="eastAsia"/>
                <w:kern w:val="2"/>
              </w:rPr>
              <w:t>进行参与，以继续作为项目的总承包商。公司在</w:t>
            </w:r>
            <w:r w:rsidR="00606FDD" w:rsidRPr="0040033E">
              <w:rPr>
                <w:rFonts w:asciiTheme="minorEastAsia" w:eastAsiaTheme="minorEastAsia" w:hAnsiTheme="minorEastAsia" w:cs="Times New Roman" w:hint="eastAsia"/>
                <w:kern w:val="2"/>
              </w:rPr>
              <w:t>康乃尔</w:t>
            </w:r>
            <w:r>
              <w:rPr>
                <w:rFonts w:asciiTheme="minorEastAsia" w:eastAsiaTheme="minorEastAsia" w:hAnsiTheme="minorEastAsia" w:cs="Times New Roman" w:hint="eastAsia"/>
                <w:kern w:val="2"/>
              </w:rPr>
              <w:t>乙二醇</w:t>
            </w:r>
            <w:r w:rsidR="00606FDD" w:rsidRPr="0040033E">
              <w:rPr>
                <w:rFonts w:asciiTheme="minorEastAsia" w:eastAsiaTheme="minorEastAsia" w:hAnsiTheme="minorEastAsia" w:cs="Times New Roman" w:hint="eastAsia"/>
                <w:kern w:val="2"/>
              </w:rPr>
              <w:t>项目</w:t>
            </w:r>
            <w:r>
              <w:rPr>
                <w:rFonts w:asciiTheme="minorEastAsia" w:eastAsiaTheme="minorEastAsia" w:hAnsiTheme="minorEastAsia" w:cs="Times New Roman" w:hint="eastAsia"/>
                <w:kern w:val="2"/>
              </w:rPr>
              <w:t>诉讼中胜诉</w:t>
            </w:r>
            <w:r w:rsidR="00606FDD" w:rsidRPr="0040033E">
              <w:rPr>
                <w:rFonts w:asciiTheme="minorEastAsia" w:eastAsiaTheme="minorEastAsia" w:hAnsiTheme="minorEastAsia" w:cs="Times New Roman" w:hint="eastAsia"/>
                <w:kern w:val="2"/>
              </w:rPr>
              <w:t>，</w:t>
            </w:r>
            <w:r>
              <w:rPr>
                <w:rFonts w:asciiTheme="minorEastAsia" w:eastAsiaTheme="minorEastAsia" w:hAnsiTheme="minorEastAsia" w:cs="Times New Roman" w:hint="eastAsia"/>
                <w:kern w:val="2"/>
              </w:rPr>
              <w:t>目前正在</w:t>
            </w:r>
            <w:r w:rsidR="00EB7203">
              <w:rPr>
                <w:rFonts w:asciiTheme="minorEastAsia" w:eastAsiaTheme="minorEastAsia" w:hAnsiTheme="minorEastAsia" w:cs="Times New Roman" w:hint="eastAsia"/>
                <w:kern w:val="2"/>
              </w:rPr>
              <w:t>进</w:t>
            </w:r>
            <w:r>
              <w:rPr>
                <w:rFonts w:asciiTheme="minorEastAsia" w:eastAsiaTheme="minorEastAsia" w:hAnsiTheme="minorEastAsia" w:cs="Times New Roman" w:hint="eastAsia"/>
                <w:kern w:val="2"/>
              </w:rPr>
              <w:t>行评估，将采取</w:t>
            </w:r>
            <w:r w:rsidR="00606FDD" w:rsidRPr="0040033E">
              <w:rPr>
                <w:rFonts w:asciiTheme="minorEastAsia" w:eastAsiaTheme="minorEastAsia" w:hAnsiTheme="minorEastAsia" w:cs="Times New Roman" w:hint="eastAsia"/>
                <w:kern w:val="2"/>
              </w:rPr>
              <w:t>项目拍卖</w:t>
            </w:r>
            <w:r>
              <w:rPr>
                <w:rFonts w:asciiTheme="minorEastAsia" w:eastAsiaTheme="minorEastAsia" w:hAnsiTheme="minorEastAsia" w:cs="Times New Roman" w:hint="eastAsia"/>
                <w:kern w:val="2"/>
              </w:rPr>
              <w:t>等方式推动项目重启。该</w:t>
            </w:r>
            <w:r w:rsidR="00606FDD" w:rsidRPr="0040033E">
              <w:rPr>
                <w:rFonts w:asciiTheme="minorEastAsia" w:eastAsiaTheme="minorEastAsia" w:hAnsiTheme="minorEastAsia" w:cs="Times New Roman" w:hint="eastAsia"/>
                <w:kern w:val="2"/>
              </w:rPr>
              <w:t>项目</w:t>
            </w:r>
            <w:r>
              <w:rPr>
                <w:rFonts w:asciiTheme="minorEastAsia" w:eastAsiaTheme="minorEastAsia" w:hAnsiTheme="minorEastAsia" w:cs="Times New Roman" w:hint="eastAsia"/>
                <w:kern w:val="2"/>
              </w:rPr>
              <w:t>2019年</w:t>
            </w:r>
            <w:r w:rsidR="00606FDD" w:rsidRPr="0040033E">
              <w:rPr>
                <w:rFonts w:asciiTheme="minorEastAsia" w:eastAsiaTheme="minorEastAsia" w:hAnsiTheme="minorEastAsia" w:cs="Times New Roman" w:hint="eastAsia"/>
                <w:kern w:val="2"/>
              </w:rPr>
              <w:t>有望</w:t>
            </w:r>
            <w:r>
              <w:rPr>
                <w:rFonts w:asciiTheme="minorEastAsia" w:eastAsiaTheme="minorEastAsia" w:hAnsiTheme="minorEastAsia" w:cs="Times New Roman" w:hint="eastAsia"/>
                <w:kern w:val="2"/>
              </w:rPr>
              <w:t>重新</w:t>
            </w:r>
            <w:r w:rsidR="00606FDD" w:rsidRPr="0040033E">
              <w:rPr>
                <w:rFonts w:asciiTheme="minorEastAsia" w:eastAsiaTheme="minorEastAsia" w:hAnsiTheme="minorEastAsia" w:cs="Times New Roman" w:hint="eastAsia"/>
                <w:kern w:val="2"/>
              </w:rPr>
              <w:t>启动</w:t>
            </w:r>
            <w:r>
              <w:rPr>
                <w:rFonts w:asciiTheme="minorEastAsia" w:eastAsiaTheme="minorEastAsia" w:hAnsiTheme="minorEastAsia" w:cs="Times New Roman" w:hint="eastAsia"/>
                <w:kern w:val="2"/>
              </w:rPr>
              <w:t>。我相信减值</w:t>
            </w:r>
            <w:r w:rsidR="00C87900">
              <w:rPr>
                <w:rFonts w:asciiTheme="minorEastAsia" w:eastAsiaTheme="minorEastAsia" w:hAnsiTheme="minorEastAsia" w:cs="Times New Roman" w:hint="eastAsia"/>
                <w:kern w:val="2"/>
              </w:rPr>
              <w:t>计提</w:t>
            </w:r>
            <w:r>
              <w:rPr>
                <w:rFonts w:asciiTheme="minorEastAsia" w:eastAsiaTheme="minorEastAsia" w:hAnsiTheme="minorEastAsia" w:cs="Times New Roman" w:hint="eastAsia"/>
                <w:kern w:val="2"/>
              </w:rPr>
              <w:t>会</w:t>
            </w:r>
            <w:r w:rsidR="00606FDD" w:rsidRPr="0040033E">
              <w:rPr>
                <w:rFonts w:asciiTheme="minorEastAsia" w:eastAsiaTheme="minorEastAsia" w:hAnsiTheme="minorEastAsia" w:cs="Times New Roman" w:hint="eastAsia"/>
                <w:kern w:val="2"/>
              </w:rPr>
              <w:t>有所好转</w:t>
            </w:r>
            <w:r w:rsidR="00C87900">
              <w:rPr>
                <w:rFonts w:asciiTheme="minorEastAsia" w:eastAsiaTheme="minorEastAsia" w:hAnsiTheme="minorEastAsia" w:cs="Times New Roman" w:hint="eastAsia"/>
                <w:kern w:val="2"/>
              </w:rPr>
              <w:t>，对业绩影响</w:t>
            </w:r>
            <w:r w:rsidR="00EB7203">
              <w:rPr>
                <w:rFonts w:asciiTheme="minorEastAsia" w:eastAsiaTheme="minorEastAsia" w:hAnsiTheme="minorEastAsia" w:cs="Times New Roman" w:hint="eastAsia"/>
                <w:kern w:val="2"/>
              </w:rPr>
              <w:t>将</w:t>
            </w:r>
            <w:r w:rsidR="00C87900">
              <w:rPr>
                <w:rFonts w:asciiTheme="minorEastAsia" w:eastAsiaTheme="minorEastAsia" w:hAnsiTheme="minorEastAsia" w:cs="Times New Roman" w:hint="eastAsia"/>
                <w:kern w:val="2"/>
              </w:rPr>
              <w:t>有所减小</w:t>
            </w:r>
            <w:r w:rsidR="00606FDD" w:rsidRPr="0040033E">
              <w:rPr>
                <w:rFonts w:asciiTheme="minorEastAsia" w:eastAsiaTheme="minorEastAsia" w:hAnsiTheme="minorEastAsia" w:cs="Times New Roman" w:hint="eastAsia"/>
                <w:kern w:val="2"/>
              </w:rPr>
              <w:t>。</w:t>
            </w:r>
          </w:p>
          <w:p w:rsidR="00F83751" w:rsidRPr="00F83751" w:rsidRDefault="00F83751" w:rsidP="00C32ED5">
            <w:pPr>
              <w:widowControl/>
              <w:snapToGrid w:val="0"/>
              <w:spacing w:beforeLines="25" w:afterLines="25" w:line="400" w:lineRule="atLeast"/>
              <w:ind w:firstLineChars="196" w:firstLine="472"/>
              <w:jc w:val="left"/>
              <w:rPr>
                <w:rFonts w:asciiTheme="minorEastAsia" w:eastAsiaTheme="minorEastAsia" w:hAnsiTheme="minorEastAsia"/>
                <w:b/>
                <w:sz w:val="24"/>
              </w:rPr>
            </w:pPr>
            <w:r w:rsidRPr="00F83751">
              <w:rPr>
                <w:rFonts w:asciiTheme="minorEastAsia" w:eastAsiaTheme="minorEastAsia" w:hAnsiTheme="minorEastAsia"/>
                <w:b/>
                <w:sz w:val="24"/>
              </w:rPr>
              <w:t>问</w:t>
            </w:r>
            <w:r>
              <w:rPr>
                <w:rFonts w:asciiTheme="minorEastAsia" w:eastAsiaTheme="minorEastAsia" w:hAnsiTheme="minorEastAsia" w:hint="eastAsia"/>
                <w:b/>
                <w:sz w:val="24"/>
              </w:rPr>
              <w:t>题4</w:t>
            </w:r>
            <w:r w:rsidRPr="00F83751">
              <w:rPr>
                <w:rFonts w:asciiTheme="minorEastAsia" w:eastAsiaTheme="minorEastAsia" w:hAnsiTheme="minorEastAsia"/>
                <w:b/>
                <w:sz w:val="24"/>
              </w:rPr>
              <w:t>：公司是否有新能源概念，占比约多少？</w:t>
            </w:r>
          </w:p>
          <w:p w:rsidR="00F83751" w:rsidRDefault="00F83751" w:rsidP="00C32ED5">
            <w:pPr>
              <w:widowControl/>
              <w:snapToGrid w:val="0"/>
              <w:spacing w:beforeLines="25" w:afterLines="25" w:line="400" w:lineRule="atLeast"/>
              <w:ind w:firstLine="465"/>
              <w:jc w:val="left"/>
              <w:rPr>
                <w:rFonts w:ascii="宋体" w:hAnsi="宋体" w:cs="宋体"/>
                <w:kern w:val="0"/>
                <w:sz w:val="24"/>
              </w:rPr>
            </w:pPr>
            <w:r>
              <w:rPr>
                <w:rFonts w:ascii="宋体" w:hAnsi="宋体" w:cs="宋体" w:hint="eastAsia"/>
                <w:kern w:val="0"/>
                <w:sz w:val="24"/>
              </w:rPr>
              <w:t>答</w:t>
            </w:r>
            <w:r w:rsidRPr="00F83751">
              <w:rPr>
                <w:rFonts w:ascii="宋体" w:hAnsi="宋体" w:cs="宋体"/>
                <w:kern w:val="0"/>
                <w:sz w:val="24"/>
              </w:rPr>
              <w:t>：新能源</w:t>
            </w:r>
            <w:r w:rsidR="00402AD4">
              <w:rPr>
                <w:rFonts w:ascii="宋体" w:hAnsi="宋体" w:cs="宋体" w:hint="eastAsia"/>
                <w:kern w:val="0"/>
                <w:sz w:val="24"/>
              </w:rPr>
              <w:t>概念比较广</w:t>
            </w:r>
            <w:r w:rsidRPr="00F83751">
              <w:rPr>
                <w:rFonts w:ascii="宋体" w:hAnsi="宋体" w:cs="宋体"/>
                <w:kern w:val="0"/>
                <w:sz w:val="24"/>
              </w:rPr>
              <w:t>，</w:t>
            </w:r>
            <w:r w:rsidR="00402AD4">
              <w:rPr>
                <w:rFonts w:ascii="宋体" w:hAnsi="宋体" w:cs="宋体" w:hint="eastAsia"/>
                <w:kern w:val="0"/>
                <w:sz w:val="24"/>
              </w:rPr>
              <w:t>就拿氢气来说，也属于新能源。煤制氢是一种传统的化工工艺，公司有多套装置的建设业绩，但多于工业配套。若作为新能源，首先取决于国家政策，以及</w:t>
            </w:r>
            <w:r w:rsidR="00411575">
              <w:rPr>
                <w:rFonts w:ascii="宋体" w:hAnsi="宋体" w:cs="宋体" w:hint="eastAsia"/>
                <w:kern w:val="0"/>
                <w:sz w:val="24"/>
              </w:rPr>
              <w:t>建设</w:t>
            </w:r>
            <w:r w:rsidR="00402AD4">
              <w:rPr>
                <w:rFonts w:ascii="宋体" w:hAnsi="宋体" w:cs="宋体" w:hint="eastAsia"/>
                <w:kern w:val="0"/>
                <w:sz w:val="24"/>
              </w:rPr>
              <w:t>加氢站点和解决相关技术</w:t>
            </w:r>
            <w:r w:rsidR="00411575">
              <w:rPr>
                <w:rFonts w:ascii="宋体" w:hAnsi="宋体" w:cs="宋体" w:hint="eastAsia"/>
                <w:kern w:val="0"/>
                <w:sz w:val="24"/>
              </w:rPr>
              <w:t>等</w:t>
            </w:r>
            <w:r w:rsidR="00402AD4">
              <w:rPr>
                <w:rFonts w:ascii="宋体" w:hAnsi="宋体" w:cs="宋体" w:hint="eastAsia"/>
                <w:kern w:val="0"/>
                <w:sz w:val="24"/>
              </w:rPr>
              <w:t>问题。在新能源方面公司</w:t>
            </w:r>
            <w:r w:rsidRPr="00F83751">
              <w:rPr>
                <w:rFonts w:ascii="宋体" w:hAnsi="宋体" w:cs="宋体"/>
                <w:kern w:val="0"/>
                <w:sz w:val="24"/>
              </w:rPr>
              <w:t>布局</w:t>
            </w:r>
            <w:r w:rsidR="00402AD4">
              <w:rPr>
                <w:rFonts w:ascii="宋体" w:hAnsi="宋体" w:cs="宋体" w:hint="eastAsia"/>
                <w:kern w:val="0"/>
                <w:sz w:val="24"/>
              </w:rPr>
              <w:t>较</w:t>
            </w:r>
            <w:r w:rsidRPr="00F83751">
              <w:rPr>
                <w:rFonts w:ascii="宋体" w:hAnsi="宋体" w:cs="宋体"/>
                <w:kern w:val="0"/>
                <w:sz w:val="24"/>
              </w:rPr>
              <w:t>早，</w:t>
            </w:r>
            <w:r w:rsidR="00402AD4">
              <w:rPr>
                <w:rFonts w:ascii="宋体" w:hAnsi="宋体" w:cs="宋体" w:hint="eastAsia"/>
                <w:kern w:val="0"/>
                <w:sz w:val="24"/>
              </w:rPr>
              <w:t>虽然目前占比不高，但一旦发展起来，公司</w:t>
            </w:r>
            <w:r w:rsidR="00411575">
              <w:rPr>
                <w:rFonts w:ascii="宋体" w:hAnsi="宋体" w:cs="宋体" w:hint="eastAsia"/>
                <w:kern w:val="0"/>
                <w:sz w:val="24"/>
              </w:rPr>
              <w:t>将</w:t>
            </w:r>
            <w:r w:rsidR="00402AD4">
              <w:rPr>
                <w:rFonts w:ascii="宋体" w:hAnsi="宋体" w:cs="宋体" w:hint="eastAsia"/>
                <w:kern w:val="0"/>
                <w:sz w:val="24"/>
              </w:rPr>
              <w:t>能</w:t>
            </w:r>
            <w:r w:rsidRPr="00F83751">
              <w:rPr>
                <w:rFonts w:ascii="宋体" w:hAnsi="宋体" w:cs="宋体"/>
                <w:kern w:val="0"/>
                <w:sz w:val="24"/>
              </w:rPr>
              <w:t>最</w:t>
            </w:r>
            <w:r w:rsidR="00402AD4">
              <w:rPr>
                <w:rFonts w:ascii="宋体" w:hAnsi="宋体" w:cs="宋体" w:hint="eastAsia"/>
                <w:kern w:val="0"/>
                <w:sz w:val="24"/>
              </w:rPr>
              <w:t>先</w:t>
            </w:r>
            <w:r w:rsidRPr="00F83751">
              <w:rPr>
                <w:rFonts w:ascii="宋体" w:hAnsi="宋体" w:cs="宋体"/>
                <w:kern w:val="0"/>
                <w:sz w:val="24"/>
              </w:rPr>
              <w:t>发力。</w:t>
            </w:r>
          </w:p>
          <w:p w:rsidR="00402AD4" w:rsidRPr="00402AD4" w:rsidRDefault="00402AD4" w:rsidP="00C32ED5">
            <w:pPr>
              <w:widowControl/>
              <w:snapToGrid w:val="0"/>
              <w:spacing w:beforeLines="25" w:afterLines="25" w:line="400" w:lineRule="atLeast"/>
              <w:ind w:firstLine="465"/>
              <w:jc w:val="left"/>
              <w:rPr>
                <w:rFonts w:asciiTheme="minorEastAsia" w:eastAsiaTheme="minorEastAsia" w:hAnsiTheme="minorEastAsia"/>
                <w:b/>
                <w:sz w:val="24"/>
              </w:rPr>
            </w:pPr>
            <w:r w:rsidRPr="00F83751">
              <w:rPr>
                <w:rFonts w:asciiTheme="minorEastAsia" w:eastAsiaTheme="minorEastAsia" w:hAnsiTheme="minorEastAsia"/>
                <w:b/>
                <w:sz w:val="24"/>
              </w:rPr>
              <w:t>问</w:t>
            </w:r>
            <w:r>
              <w:rPr>
                <w:rFonts w:asciiTheme="minorEastAsia" w:eastAsiaTheme="minorEastAsia" w:hAnsiTheme="minorEastAsia" w:hint="eastAsia"/>
                <w:b/>
                <w:sz w:val="24"/>
              </w:rPr>
              <w:t>题5</w:t>
            </w:r>
            <w:r w:rsidRPr="00F83751">
              <w:rPr>
                <w:rFonts w:asciiTheme="minorEastAsia" w:eastAsiaTheme="minorEastAsia" w:hAnsiTheme="minorEastAsia"/>
                <w:b/>
                <w:sz w:val="24"/>
              </w:rPr>
              <w:t>：</w:t>
            </w:r>
            <w:r w:rsidRPr="00402AD4">
              <w:rPr>
                <w:rFonts w:asciiTheme="minorEastAsia" w:eastAsiaTheme="minorEastAsia" w:hAnsiTheme="minorEastAsia" w:hint="eastAsia"/>
                <w:b/>
                <w:sz w:val="24"/>
              </w:rPr>
              <w:t>公司如何控制对外投资风险？</w:t>
            </w:r>
          </w:p>
          <w:p w:rsidR="00402AD4" w:rsidRDefault="00402AD4" w:rsidP="00C32ED5">
            <w:pPr>
              <w:widowControl/>
              <w:snapToGrid w:val="0"/>
              <w:spacing w:beforeLines="25" w:afterLines="25" w:line="400" w:lineRule="atLeast"/>
              <w:ind w:firstLine="465"/>
              <w:jc w:val="left"/>
              <w:rPr>
                <w:rFonts w:ascii="宋体" w:hAnsi="宋体" w:cs="宋体"/>
                <w:kern w:val="0"/>
                <w:sz w:val="24"/>
              </w:rPr>
            </w:pPr>
            <w:r>
              <w:rPr>
                <w:rFonts w:ascii="宋体" w:hAnsi="宋体" w:cs="宋体" w:hint="eastAsia"/>
                <w:kern w:val="0"/>
                <w:sz w:val="24"/>
              </w:rPr>
              <w:t>答：公司形成了较为健全的投资管控体系，</w:t>
            </w:r>
            <w:r w:rsidRPr="00402AD4">
              <w:rPr>
                <w:rFonts w:ascii="宋体" w:hAnsi="宋体" w:cs="宋体" w:hint="eastAsia"/>
                <w:kern w:val="0"/>
                <w:sz w:val="24"/>
              </w:rPr>
              <w:t>所有的对外投资都</w:t>
            </w:r>
            <w:r>
              <w:rPr>
                <w:rFonts w:ascii="宋体" w:hAnsi="宋体" w:cs="宋体" w:hint="eastAsia"/>
                <w:kern w:val="0"/>
                <w:sz w:val="24"/>
              </w:rPr>
              <w:t>经过前期调研、评估，公司</w:t>
            </w:r>
            <w:r w:rsidRPr="00402AD4">
              <w:rPr>
                <w:rFonts w:ascii="宋体" w:hAnsi="宋体" w:cs="宋体" w:hint="eastAsia"/>
                <w:kern w:val="0"/>
                <w:sz w:val="24"/>
              </w:rPr>
              <w:t>投资委员会审查，评选，</w:t>
            </w:r>
            <w:r>
              <w:rPr>
                <w:rFonts w:ascii="宋体" w:hAnsi="宋体" w:cs="宋体" w:hint="eastAsia"/>
                <w:kern w:val="0"/>
                <w:sz w:val="24"/>
              </w:rPr>
              <w:t>以</w:t>
            </w:r>
            <w:r w:rsidRPr="00402AD4">
              <w:rPr>
                <w:rFonts w:ascii="宋体" w:hAnsi="宋体" w:cs="宋体" w:hint="eastAsia"/>
                <w:kern w:val="0"/>
                <w:sz w:val="24"/>
              </w:rPr>
              <w:t>保证风险可控，同时必须符合公司</w:t>
            </w:r>
            <w:r>
              <w:rPr>
                <w:rFonts w:ascii="宋体" w:hAnsi="宋体" w:cs="宋体" w:hint="eastAsia"/>
                <w:kern w:val="0"/>
                <w:sz w:val="24"/>
              </w:rPr>
              <w:t>发展战略。</w:t>
            </w:r>
            <w:r w:rsidRPr="00402AD4">
              <w:rPr>
                <w:rFonts w:ascii="宋体" w:hAnsi="宋体" w:cs="宋体" w:hint="eastAsia"/>
                <w:kern w:val="0"/>
                <w:sz w:val="24"/>
              </w:rPr>
              <w:t>最后</w:t>
            </w:r>
            <w:r>
              <w:rPr>
                <w:rFonts w:ascii="宋体" w:hAnsi="宋体" w:cs="宋体" w:hint="eastAsia"/>
                <w:kern w:val="0"/>
                <w:sz w:val="24"/>
              </w:rPr>
              <w:t>还要作为“三重一大”事项履行必要的</w:t>
            </w:r>
            <w:r w:rsidR="00D23D04">
              <w:rPr>
                <w:rFonts w:ascii="宋体" w:hAnsi="宋体" w:cs="宋体" w:hint="eastAsia"/>
                <w:kern w:val="0"/>
                <w:sz w:val="24"/>
              </w:rPr>
              <w:t>审议、</w:t>
            </w:r>
            <w:r>
              <w:rPr>
                <w:rFonts w:ascii="宋体" w:hAnsi="宋体" w:cs="宋体" w:hint="eastAsia"/>
                <w:kern w:val="0"/>
                <w:sz w:val="24"/>
              </w:rPr>
              <w:t>审批程序。</w:t>
            </w:r>
          </w:p>
          <w:p w:rsidR="00402AD4" w:rsidRPr="00F83751" w:rsidRDefault="00402AD4" w:rsidP="00C32ED5">
            <w:pPr>
              <w:widowControl/>
              <w:snapToGrid w:val="0"/>
              <w:spacing w:beforeLines="25" w:afterLines="25" w:line="400" w:lineRule="atLeast"/>
              <w:ind w:firstLine="465"/>
              <w:jc w:val="left"/>
              <w:rPr>
                <w:rFonts w:ascii="宋体" w:hAnsi="宋体" w:cs="宋体"/>
                <w:kern w:val="0"/>
                <w:sz w:val="24"/>
              </w:rPr>
            </w:pPr>
            <w:r w:rsidRPr="00F83751">
              <w:rPr>
                <w:rFonts w:asciiTheme="minorEastAsia" w:eastAsiaTheme="minorEastAsia" w:hAnsiTheme="minorEastAsia"/>
                <w:b/>
                <w:sz w:val="24"/>
              </w:rPr>
              <w:t>问</w:t>
            </w:r>
            <w:r>
              <w:rPr>
                <w:rFonts w:asciiTheme="minorEastAsia" w:eastAsiaTheme="minorEastAsia" w:hAnsiTheme="minorEastAsia" w:hint="eastAsia"/>
                <w:b/>
                <w:sz w:val="24"/>
              </w:rPr>
              <w:t>题6</w:t>
            </w:r>
            <w:r w:rsidRPr="00F83751">
              <w:rPr>
                <w:rFonts w:asciiTheme="minorEastAsia" w:eastAsiaTheme="minorEastAsia" w:hAnsiTheme="minorEastAsia"/>
                <w:b/>
                <w:sz w:val="24"/>
              </w:rPr>
              <w:t>：</w:t>
            </w:r>
            <w:r w:rsidRPr="00402AD4">
              <w:rPr>
                <w:rFonts w:asciiTheme="minorEastAsia" w:eastAsiaTheme="minorEastAsia" w:hAnsiTheme="minorEastAsia" w:hint="eastAsia"/>
                <w:b/>
                <w:sz w:val="24"/>
              </w:rPr>
              <w:t>去年公司向集团公司转让部分应收账款，后续是否继续？</w:t>
            </w:r>
          </w:p>
          <w:p w:rsidR="00F83751" w:rsidRDefault="00402AD4" w:rsidP="00C32ED5">
            <w:pPr>
              <w:pStyle w:val="a6"/>
              <w:shd w:val="clear" w:color="auto" w:fill="FFFFFF"/>
              <w:snapToGrid w:val="0"/>
              <w:spacing w:beforeLines="25" w:beforeAutospacing="0" w:afterLines="25" w:afterAutospacing="0" w:line="400" w:lineRule="atLeast"/>
              <w:ind w:firstLine="480"/>
              <w:rPr>
                <w:rFonts w:asciiTheme="minorEastAsia" w:eastAsiaTheme="minorEastAsia" w:hAnsiTheme="minorEastAsia" w:cs="Times New Roman"/>
                <w:kern w:val="2"/>
              </w:rPr>
            </w:pPr>
            <w:r>
              <w:rPr>
                <w:rFonts w:asciiTheme="minorEastAsia" w:eastAsiaTheme="minorEastAsia" w:hAnsiTheme="minorEastAsia" w:cs="Times New Roman" w:hint="eastAsia"/>
                <w:kern w:val="2"/>
              </w:rPr>
              <w:t>答：2018年向集团公司转让部分应收账款，旨在提高公司资金流动性。此举依托集团公司在应收账款保理等方面的议价能力，处置的成本相对较低。</w:t>
            </w:r>
          </w:p>
          <w:p w:rsidR="00C767CA" w:rsidRPr="0040033E" w:rsidRDefault="00C767CA" w:rsidP="00C32ED5">
            <w:pPr>
              <w:pStyle w:val="a6"/>
              <w:shd w:val="clear" w:color="auto" w:fill="FFFFFF"/>
              <w:snapToGrid w:val="0"/>
              <w:spacing w:beforeLines="25" w:beforeAutospacing="0" w:afterLines="25" w:afterAutospacing="0" w:line="400" w:lineRule="atLeast"/>
              <w:ind w:firstLine="480"/>
              <w:rPr>
                <w:rFonts w:asciiTheme="minorEastAsia" w:eastAsiaTheme="minorEastAsia" w:hAnsiTheme="minorEastAsia" w:cs="Times New Roman"/>
                <w:b/>
                <w:kern w:val="2"/>
              </w:rPr>
            </w:pPr>
            <w:r w:rsidRPr="0040033E">
              <w:rPr>
                <w:rFonts w:asciiTheme="minorEastAsia" w:eastAsiaTheme="minorEastAsia" w:hAnsiTheme="minorEastAsia" w:cs="Times New Roman" w:hint="eastAsia"/>
                <w:b/>
                <w:kern w:val="2"/>
              </w:rPr>
              <w:t>问题</w:t>
            </w:r>
            <w:r w:rsidR="00402AD4">
              <w:rPr>
                <w:rFonts w:asciiTheme="minorEastAsia" w:eastAsiaTheme="minorEastAsia" w:hAnsiTheme="minorEastAsia" w:cs="Times New Roman" w:hint="eastAsia"/>
                <w:b/>
                <w:kern w:val="2"/>
              </w:rPr>
              <w:t>7</w:t>
            </w:r>
            <w:r w:rsidRPr="0040033E">
              <w:rPr>
                <w:rFonts w:asciiTheme="minorEastAsia" w:eastAsiaTheme="minorEastAsia" w:hAnsiTheme="minorEastAsia" w:cs="Times New Roman" w:hint="eastAsia"/>
                <w:b/>
                <w:kern w:val="2"/>
              </w:rPr>
              <w:t>：公司如何响应国企改革？</w:t>
            </w:r>
          </w:p>
          <w:p w:rsidR="00C767CA" w:rsidRDefault="00C767CA" w:rsidP="00C32ED5">
            <w:pPr>
              <w:pStyle w:val="a6"/>
              <w:shd w:val="clear" w:color="auto" w:fill="FFFFFF"/>
              <w:snapToGrid w:val="0"/>
              <w:spacing w:beforeLines="25" w:beforeAutospacing="0" w:afterLines="25" w:afterAutospacing="0" w:line="400" w:lineRule="atLeast"/>
              <w:ind w:firstLine="480"/>
              <w:rPr>
                <w:rFonts w:asciiTheme="minorEastAsia" w:eastAsiaTheme="minorEastAsia" w:hAnsiTheme="minorEastAsia" w:cs="Times New Roman"/>
                <w:kern w:val="2"/>
              </w:rPr>
            </w:pPr>
            <w:r w:rsidRPr="0040033E">
              <w:rPr>
                <w:rFonts w:asciiTheme="minorEastAsia" w:eastAsiaTheme="minorEastAsia" w:hAnsiTheme="minorEastAsia" w:cs="Times New Roman" w:hint="eastAsia"/>
                <w:kern w:val="2"/>
              </w:rPr>
              <w:t>答：除了</w:t>
            </w:r>
            <w:r w:rsidR="00402AD4">
              <w:rPr>
                <w:rFonts w:asciiTheme="minorEastAsia" w:eastAsiaTheme="minorEastAsia" w:hAnsiTheme="minorEastAsia" w:cs="Times New Roman" w:hint="eastAsia"/>
                <w:kern w:val="2"/>
              </w:rPr>
              <w:t>上市公司实行的</w:t>
            </w:r>
            <w:r w:rsidRPr="0040033E">
              <w:rPr>
                <w:rFonts w:asciiTheme="minorEastAsia" w:eastAsiaTheme="minorEastAsia" w:hAnsiTheme="minorEastAsia" w:cs="Times New Roman" w:hint="eastAsia"/>
                <w:kern w:val="2"/>
              </w:rPr>
              <w:t>股权激励外，</w:t>
            </w:r>
            <w:r w:rsidR="00402AD4">
              <w:rPr>
                <w:rFonts w:asciiTheme="minorEastAsia" w:eastAsiaTheme="minorEastAsia" w:hAnsiTheme="minorEastAsia" w:cs="Times New Roman" w:hint="eastAsia"/>
                <w:kern w:val="2"/>
              </w:rPr>
              <w:t>我们</w:t>
            </w:r>
            <w:r w:rsidRPr="0040033E">
              <w:rPr>
                <w:rFonts w:asciiTheme="minorEastAsia" w:eastAsiaTheme="minorEastAsia" w:hAnsiTheme="minorEastAsia" w:cs="Times New Roman" w:hint="eastAsia"/>
                <w:kern w:val="2"/>
              </w:rPr>
              <w:t>在新投资项目跟投</w:t>
            </w:r>
            <w:r w:rsidR="00402AD4">
              <w:rPr>
                <w:rFonts w:asciiTheme="minorEastAsia" w:eastAsiaTheme="minorEastAsia" w:hAnsiTheme="minorEastAsia" w:cs="Times New Roman" w:hint="eastAsia"/>
                <w:kern w:val="2"/>
              </w:rPr>
              <w:t>、</w:t>
            </w:r>
            <w:r w:rsidRPr="0040033E">
              <w:rPr>
                <w:rFonts w:asciiTheme="minorEastAsia" w:eastAsiaTheme="minorEastAsia" w:hAnsiTheme="minorEastAsia" w:cs="Times New Roman" w:hint="eastAsia"/>
                <w:kern w:val="2"/>
              </w:rPr>
              <w:t>运营项目利润分红等都有所尝试。</w:t>
            </w:r>
            <w:r w:rsidR="00402AD4">
              <w:rPr>
                <w:rFonts w:asciiTheme="minorEastAsia" w:eastAsiaTheme="minorEastAsia" w:hAnsiTheme="minorEastAsia" w:cs="Times New Roman" w:hint="eastAsia"/>
                <w:kern w:val="2"/>
              </w:rPr>
              <w:t>这样</w:t>
            </w:r>
            <w:r w:rsidR="00D23D04">
              <w:rPr>
                <w:rFonts w:asciiTheme="minorEastAsia" w:eastAsiaTheme="minorEastAsia" w:hAnsiTheme="minorEastAsia" w:cs="Times New Roman" w:hint="eastAsia"/>
                <w:kern w:val="2"/>
              </w:rPr>
              <w:t>可以</w:t>
            </w:r>
            <w:r w:rsidR="00402AD4">
              <w:rPr>
                <w:rFonts w:asciiTheme="minorEastAsia" w:eastAsiaTheme="minorEastAsia" w:hAnsiTheme="minorEastAsia" w:cs="Times New Roman" w:hint="eastAsia"/>
                <w:kern w:val="2"/>
              </w:rPr>
              <w:t>使相关人员的利益与</w:t>
            </w:r>
            <w:r w:rsidRPr="0040033E">
              <w:rPr>
                <w:rFonts w:asciiTheme="minorEastAsia" w:eastAsiaTheme="minorEastAsia" w:hAnsiTheme="minorEastAsia" w:cs="Times New Roman" w:hint="eastAsia"/>
                <w:kern w:val="2"/>
              </w:rPr>
              <w:t>新设二级公司和</w:t>
            </w:r>
            <w:r w:rsidR="00D23D04">
              <w:rPr>
                <w:rFonts w:asciiTheme="minorEastAsia" w:eastAsiaTheme="minorEastAsia" w:hAnsiTheme="minorEastAsia" w:cs="Times New Roman" w:hint="eastAsia"/>
                <w:kern w:val="2"/>
              </w:rPr>
              <w:t>运营</w:t>
            </w:r>
            <w:r w:rsidRPr="0040033E">
              <w:rPr>
                <w:rFonts w:asciiTheme="minorEastAsia" w:eastAsiaTheme="minorEastAsia" w:hAnsiTheme="minorEastAsia" w:cs="Times New Roman" w:hint="eastAsia"/>
                <w:kern w:val="2"/>
              </w:rPr>
              <w:t>项目</w:t>
            </w:r>
            <w:r w:rsidR="00402AD4">
              <w:rPr>
                <w:rFonts w:asciiTheme="minorEastAsia" w:eastAsiaTheme="minorEastAsia" w:hAnsiTheme="minorEastAsia" w:cs="Times New Roman" w:hint="eastAsia"/>
                <w:kern w:val="2"/>
              </w:rPr>
              <w:t>的效益相挂钩，从而形成有效激励</w:t>
            </w:r>
            <w:r w:rsidRPr="0040033E">
              <w:rPr>
                <w:rFonts w:asciiTheme="minorEastAsia" w:eastAsiaTheme="minorEastAsia" w:hAnsiTheme="minorEastAsia" w:cs="Times New Roman" w:hint="eastAsia"/>
                <w:kern w:val="2"/>
              </w:rPr>
              <w:t>；同时，</w:t>
            </w:r>
            <w:r w:rsidR="00402AD4">
              <w:rPr>
                <w:rFonts w:asciiTheme="minorEastAsia" w:eastAsiaTheme="minorEastAsia" w:hAnsiTheme="minorEastAsia" w:cs="Times New Roman" w:hint="eastAsia"/>
                <w:kern w:val="2"/>
              </w:rPr>
              <w:t>公司实施</w:t>
            </w:r>
            <w:r w:rsidR="00402AD4" w:rsidRPr="0040033E">
              <w:rPr>
                <w:rFonts w:asciiTheme="minorEastAsia" w:eastAsiaTheme="minorEastAsia" w:hAnsiTheme="minorEastAsia" w:cs="Times New Roman" w:hint="eastAsia"/>
                <w:kern w:val="2"/>
              </w:rPr>
              <w:t>经营团队</w:t>
            </w:r>
            <w:r w:rsidR="00402AD4">
              <w:rPr>
                <w:rFonts w:asciiTheme="minorEastAsia" w:eastAsiaTheme="minorEastAsia" w:hAnsiTheme="minorEastAsia" w:cs="Times New Roman" w:hint="eastAsia"/>
                <w:kern w:val="2"/>
              </w:rPr>
              <w:t>与</w:t>
            </w:r>
            <w:r w:rsidRPr="0040033E">
              <w:rPr>
                <w:rFonts w:asciiTheme="minorEastAsia" w:eastAsiaTheme="minorEastAsia" w:hAnsiTheme="minorEastAsia" w:cs="Times New Roman" w:hint="eastAsia"/>
                <w:kern w:val="2"/>
              </w:rPr>
              <w:t>经营指标</w:t>
            </w:r>
            <w:r w:rsidR="00402AD4">
              <w:rPr>
                <w:rFonts w:asciiTheme="minorEastAsia" w:eastAsiaTheme="minorEastAsia" w:hAnsiTheme="minorEastAsia" w:cs="Times New Roman" w:hint="eastAsia"/>
                <w:kern w:val="2"/>
              </w:rPr>
              <w:t>完成、</w:t>
            </w:r>
            <w:r w:rsidRPr="0040033E">
              <w:rPr>
                <w:rFonts w:asciiTheme="minorEastAsia" w:eastAsiaTheme="minorEastAsia" w:hAnsiTheme="minorEastAsia" w:cs="Times New Roman" w:hint="eastAsia"/>
                <w:kern w:val="2"/>
              </w:rPr>
              <w:t>研发团队</w:t>
            </w:r>
            <w:r w:rsidR="00402AD4">
              <w:rPr>
                <w:rFonts w:asciiTheme="minorEastAsia" w:eastAsiaTheme="minorEastAsia" w:hAnsiTheme="minorEastAsia" w:cs="Times New Roman" w:hint="eastAsia"/>
                <w:kern w:val="2"/>
              </w:rPr>
              <w:t>与</w:t>
            </w:r>
            <w:r w:rsidRPr="0040033E">
              <w:rPr>
                <w:rFonts w:asciiTheme="minorEastAsia" w:eastAsiaTheme="minorEastAsia" w:hAnsiTheme="minorEastAsia" w:cs="Times New Roman" w:hint="eastAsia"/>
                <w:kern w:val="2"/>
              </w:rPr>
              <w:t>研发成果转让</w:t>
            </w:r>
            <w:r w:rsidR="00402AD4">
              <w:rPr>
                <w:rFonts w:asciiTheme="minorEastAsia" w:eastAsiaTheme="minorEastAsia" w:hAnsiTheme="minorEastAsia" w:cs="Times New Roman" w:hint="eastAsia"/>
                <w:kern w:val="2"/>
              </w:rPr>
              <w:t>等</w:t>
            </w:r>
            <w:r w:rsidRPr="0040033E">
              <w:rPr>
                <w:rFonts w:asciiTheme="minorEastAsia" w:eastAsiaTheme="minorEastAsia" w:hAnsiTheme="minorEastAsia" w:cs="Times New Roman" w:hint="eastAsia"/>
                <w:kern w:val="2"/>
              </w:rPr>
              <w:t>挂钩，</w:t>
            </w:r>
            <w:r w:rsidR="00402AD4">
              <w:rPr>
                <w:rFonts w:asciiTheme="minorEastAsia" w:eastAsiaTheme="minorEastAsia" w:hAnsiTheme="minorEastAsia" w:cs="Times New Roman" w:hint="eastAsia"/>
                <w:kern w:val="2"/>
              </w:rPr>
              <w:t>进一步</w:t>
            </w:r>
            <w:r w:rsidRPr="0040033E">
              <w:rPr>
                <w:rFonts w:asciiTheme="minorEastAsia" w:eastAsiaTheme="minorEastAsia" w:hAnsiTheme="minorEastAsia" w:cs="Times New Roman" w:hint="eastAsia"/>
                <w:kern w:val="2"/>
              </w:rPr>
              <w:t>激</w:t>
            </w:r>
            <w:r w:rsidR="00402AD4">
              <w:rPr>
                <w:rFonts w:asciiTheme="minorEastAsia" w:eastAsiaTheme="minorEastAsia" w:hAnsiTheme="minorEastAsia" w:cs="Times New Roman" w:hint="eastAsia"/>
                <w:kern w:val="2"/>
              </w:rPr>
              <w:t>发了相关员工的</w:t>
            </w:r>
            <w:r w:rsidRPr="0040033E">
              <w:rPr>
                <w:rFonts w:asciiTheme="minorEastAsia" w:eastAsiaTheme="minorEastAsia" w:hAnsiTheme="minorEastAsia" w:cs="Times New Roman" w:hint="eastAsia"/>
                <w:kern w:val="2"/>
              </w:rPr>
              <w:t>能动性。</w:t>
            </w:r>
            <w:r w:rsidR="00402AD4">
              <w:rPr>
                <w:rFonts w:asciiTheme="minorEastAsia" w:eastAsiaTheme="minorEastAsia" w:hAnsiTheme="minorEastAsia" w:cs="Times New Roman" w:hint="eastAsia"/>
                <w:kern w:val="2"/>
              </w:rPr>
              <w:t>2018</w:t>
            </w:r>
            <w:r w:rsidRPr="0040033E">
              <w:rPr>
                <w:rFonts w:asciiTheme="minorEastAsia" w:eastAsiaTheme="minorEastAsia" w:hAnsiTheme="minorEastAsia" w:cs="Times New Roman" w:hint="eastAsia"/>
                <w:kern w:val="2"/>
              </w:rPr>
              <w:t>年，公司</w:t>
            </w:r>
            <w:r w:rsidR="00402AD4">
              <w:rPr>
                <w:rFonts w:asciiTheme="minorEastAsia" w:eastAsiaTheme="minorEastAsia" w:hAnsiTheme="minorEastAsia" w:cs="Times New Roman" w:hint="eastAsia"/>
                <w:kern w:val="2"/>
              </w:rPr>
              <w:t>召</w:t>
            </w:r>
            <w:r w:rsidRPr="0040033E">
              <w:rPr>
                <w:rFonts w:asciiTheme="minorEastAsia" w:eastAsiaTheme="minorEastAsia" w:hAnsiTheme="minorEastAsia" w:cs="Times New Roman" w:hint="eastAsia"/>
                <w:kern w:val="2"/>
              </w:rPr>
              <w:t>开了五年一次的科技大会，</w:t>
            </w:r>
            <w:r w:rsidR="00402AD4">
              <w:rPr>
                <w:rFonts w:asciiTheme="minorEastAsia" w:eastAsiaTheme="minorEastAsia" w:hAnsiTheme="minorEastAsia" w:cs="Times New Roman" w:hint="eastAsia"/>
                <w:kern w:val="2"/>
              </w:rPr>
              <w:t>兑现了相关激励政策。</w:t>
            </w:r>
            <w:r w:rsidRPr="0040033E">
              <w:rPr>
                <w:rFonts w:asciiTheme="minorEastAsia" w:eastAsiaTheme="minorEastAsia" w:hAnsiTheme="minorEastAsia" w:cs="Times New Roman" w:hint="eastAsia"/>
                <w:kern w:val="2"/>
              </w:rPr>
              <w:t>今年会把这些有效的做法积极推进</w:t>
            </w:r>
            <w:r w:rsidR="00402AD4">
              <w:rPr>
                <w:rFonts w:asciiTheme="minorEastAsia" w:eastAsiaTheme="minorEastAsia" w:hAnsiTheme="minorEastAsia" w:cs="Times New Roman" w:hint="eastAsia"/>
                <w:kern w:val="2"/>
              </w:rPr>
              <w:t>下去</w:t>
            </w:r>
            <w:r w:rsidRPr="0040033E">
              <w:rPr>
                <w:rFonts w:asciiTheme="minorEastAsia" w:eastAsiaTheme="minorEastAsia" w:hAnsiTheme="minorEastAsia" w:cs="Times New Roman" w:hint="eastAsia"/>
                <w:kern w:val="2"/>
              </w:rPr>
              <w:t>。</w:t>
            </w:r>
          </w:p>
          <w:p w:rsidR="00350861" w:rsidRPr="0040033E" w:rsidRDefault="00350861" w:rsidP="00C32ED5">
            <w:pPr>
              <w:pStyle w:val="a3"/>
              <w:snapToGrid w:val="0"/>
              <w:spacing w:beforeLines="25" w:afterLines="25" w:line="400" w:lineRule="atLeast"/>
              <w:ind w:firstLine="482"/>
              <w:rPr>
                <w:rFonts w:asciiTheme="minorEastAsia" w:eastAsiaTheme="minorEastAsia" w:hAnsiTheme="minorEastAsia"/>
                <w:b/>
                <w:sz w:val="24"/>
              </w:rPr>
            </w:pPr>
            <w:r w:rsidRPr="0040033E">
              <w:rPr>
                <w:rFonts w:asciiTheme="minorEastAsia" w:eastAsiaTheme="minorEastAsia" w:hAnsiTheme="minorEastAsia" w:hint="eastAsia"/>
                <w:b/>
                <w:sz w:val="24"/>
              </w:rPr>
              <w:t>问题</w:t>
            </w:r>
            <w:r w:rsidR="00C767CA" w:rsidRPr="0040033E">
              <w:rPr>
                <w:rFonts w:asciiTheme="minorEastAsia" w:eastAsiaTheme="minorEastAsia" w:hAnsiTheme="minorEastAsia" w:hint="eastAsia"/>
                <w:b/>
                <w:sz w:val="24"/>
              </w:rPr>
              <w:t>:</w:t>
            </w:r>
            <w:r w:rsidR="00402AD4">
              <w:rPr>
                <w:rFonts w:asciiTheme="minorEastAsia" w:eastAsiaTheme="minorEastAsia" w:hAnsiTheme="minorEastAsia" w:hint="eastAsia"/>
                <w:b/>
                <w:sz w:val="24"/>
              </w:rPr>
              <w:t>8</w:t>
            </w:r>
            <w:r w:rsidRPr="0040033E">
              <w:rPr>
                <w:rFonts w:asciiTheme="minorEastAsia" w:eastAsiaTheme="minorEastAsia" w:hAnsiTheme="minorEastAsia" w:hint="eastAsia"/>
                <w:b/>
                <w:sz w:val="24"/>
              </w:rPr>
              <w:t>：</w:t>
            </w:r>
            <w:r w:rsidR="00402AD4">
              <w:rPr>
                <w:rFonts w:asciiTheme="minorEastAsia" w:eastAsiaTheme="minorEastAsia" w:hAnsiTheme="minorEastAsia" w:hint="eastAsia"/>
                <w:b/>
                <w:sz w:val="24"/>
              </w:rPr>
              <w:t>2019年项目执行情况，以及可靠的增长点？</w:t>
            </w:r>
          </w:p>
          <w:p w:rsidR="00606FDD" w:rsidRPr="0040033E" w:rsidRDefault="00350861" w:rsidP="00C32ED5">
            <w:pPr>
              <w:pStyle w:val="a3"/>
              <w:snapToGrid w:val="0"/>
              <w:spacing w:beforeLines="25" w:afterLines="25" w:line="400" w:lineRule="atLeast"/>
              <w:ind w:firstLine="480"/>
              <w:rPr>
                <w:rFonts w:asciiTheme="minorEastAsia" w:eastAsiaTheme="minorEastAsia" w:hAnsiTheme="minorEastAsia"/>
                <w:color w:val="666666"/>
                <w:szCs w:val="21"/>
                <w:shd w:val="clear" w:color="auto" w:fill="FFFFFF"/>
              </w:rPr>
            </w:pPr>
            <w:r w:rsidRPr="0040033E">
              <w:rPr>
                <w:rFonts w:asciiTheme="minorEastAsia" w:eastAsiaTheme="minorEastAsia" w:hAnsiTheme="minorEastAsia" w:hint="eastAsia"/>
                <w:sz w:val="24"/>
              </w:rPr>
              <w:t>答</w:t>
            </w:r>
            <w:r w:rsidRPr="0040033E">
              <w:rPr>
                <w:rFonts w:asciiTheme="minorEastAsia" w:eastAsiaTheme="minorEastAsia" w:hAnsiTheme="minorEastAsia"/>
                <w:sz w:val="24"/>
              </w:rPr>
              <w:t>：</w:t>
            </w:r>
            <w:r w:rsidR="00402AD4">
              <w:rPr>
                <w:rFonts w:asciiTheme="minorEastAsia" w:eastAsiaTheme="minorEastAsia" w:hAnsiTheme="minorEastAsia" w:hint="eastAsia"/>
                <w:sz w:val="24"/>
              </w:rPr>
              <w:t>公司目前正在执行多个总承包项目，如天业三期、神华榆林、广西华谊等项目；2018年签约的设计项目也正在正常开展，只有少数项目因环评等原因未启动。这些都将是2019年收入与利润的来源。同时，公司对外投资的王小郢污水、浙江天泽大有、科领环保等公司将产生一定的投资收益。</w:t>
            </w:r>
          </w:p>
          <w:p w:rsidR="00350861" w:rsidRPr="005775CE" w:rsidRDefault="00350861" w:rsidP="00402AD4">
            <w:pPr>
              <w:pStyle w:val="a3"/>
              <w:snapToGrid w:val="0"/>
              <w:spacing w:line="300" w:lineRule="auto"/>
              <w:ind w:firstLine="480"/>
              <w:rPr>
                <w:rFonts w:ascii="宋体" w:hAnsi="宋体"/>
                <w:bCs/>
                <w:iCs/>
                <w:color w:val="000000"/>
                <w:sz w:val="24"/>
              </w:rPr>
            </w:pPr>
          </w:p>
        </w:tc>
      </w:tr>
      <w:tr w:rsidR="00350861" w:rsidRPr="0090720F" w:rsidTr="00402AD4">
        <w:trPr>
          <w:trHeight w:val="564"/>
        </w:trPr>
        <w:tc>
          <w:tcPr>
            <w:tcW w:w="1985" w:type="dxa"/>
            <w:vAlign w:val="center"/>
          </w:tcPr>
          <w:p w:rsidR="00350861" w:rsidRPr="0090720F" w:rsidRDefault="00350861" w:rsidP="00402AD4">
            <w:pPr>
              <w:snapToGrid w:val="0"/>
              <w:spacing w:line="400" w:lineRule="atLeast"/>
              <w:rPr>
                <w:rFonts w:ascii="宋体" w:hAnsi="宋体"/>
                <w:b/>
                <w:bCs/>
                <w:iCs/>
                <w:color w:val="000000"/>
                <w:sz w:val="24"/>
              </w:rPr>
            </w:pPr>
            <w:r w:rsidRPr="0090720F">
              <w:rPr>
                <w:rFonts w:ascii="宋体" w:hAnsi="宋体" w:hint="eastAsia"/>
                <w:b/>
                <w:bCs/>
                <w:iCs/>
                <w:color w:val="000000"/>
                <w:sz w:val="24"/>
              </w:rPr>
              <w:lastRenderedPageBreak/>
              <w:t>附件清单（如有）</w:t>
            </w:r>
          </w:p>
        </w:tc>
        <w:tc>
          <w:tcPr>
            <w:tcW w:w="7088" w:type="dxa"/>
            <w:vAlign w:val="center"/>
          </w:tcPr>
          <w:p w:rsidR="00350861" w:rsidRPr="0090720F" w:rsidRDefault="00402AD4" w:rsidP="006A64DC">
            <w:pPr>
              <w:snapToGrid w:val="0"/>
              <w:spacing w:line="400" w:lineRule="atLeast"/>
              <w:jc w:val="center"/>
              <w:rPr>
                <w:rFonts w:ascii="宋体" w:hAnsi="宋体"/>
                <w:bCs/>
                <w:iCs/>
                <w:color w:val="000000"/>
                <w:sz w:val="24"/>
              </w:rPr>
            </w:pPr>
            <w:r>
              <w:rPr>
                <w:rFonts w:ascii="宋体" w:hAnsi="宋体" w:hint="eastAsia"/>
                <w:bCs/>
                <w:iCs/>
                <w:color w:val="000000"/>
                <w:sz w:val="24"/>
              </w:rPr>
              <w:t>东华科技基本情况介绍（PPT）</w:t>
            </w:r>
          </w:p>
        </w:tc>
      </w:tr>
      <w:tr w:rsidR="00350861" w:rsidRPr="0090720F" w:rsidTr="00402AD4">
        <w:trPr>
          <w:trHeight w:val="564"/>
        </w:trPr>
        <w:tc>
          <w:tcPr>
            <w:tcW w:w="1985" w:type="dxa"/>
            <w:vAlign w:val="center"/>
          </w:tcPr>
          <w:p w:rsidR="00350861" w:rsidRPr="0090720F" w:rsidRDefault="00350861" w:rsidP="00402AD4">
            <w:pPr>
              <w:snapToGrid w:val="0"/>
              <w:spacing w:line="400" w:lineRule="atLeast"/>
              <w:rPr>
                <w:rFonts w:ascii="宋体" w:hAnsi="宋体"/>
                <w:b/>
                <w:bCs/>
                <w:iCs/>
                <w:color w:val="000000"/>
                <w:sz w:val="24"/>
              </w:rPr>
            </w:pPr>
            <w:r w:rsidRPr="0090720F">
              <w:rPr>
                <w:rFonts w:ascii="宋体" w:hAnsi="宋体" w:hint="eastAsia"/>
                <w:b/>
                <w:bCs/>
                <w:iCs/>
                <w:color w:val="000000"/>
                <w:sz w:val="24"/>
              </w:rPr>
              <w:t>日期</w:t>
            </w:r>
          </w:p>
        </w:tc>
        <w:tc>
          <w:tcPr>
            <w:tcW w:w="7088" w:type="dxa"/>
            <w:vAlign w:val="center"/>
          </w:tcPr>
          <w:p w:rsidR="00350861" w:rsidRPr="0090720F" w:rsidRDefault="00350861" w:rsidP="006A64DC">
            <w:pPr>
              <w:snapToGrid w:val="0"/>
              <w:spacing w:line="400" w:lineRule="atLeast"/>
              <w:jc w:val="center"/>
              <w:rPr>
                <w:rFonts w:ascii="宋体" w:hAnsi="宋体"/>
                <w:bCs/>
                <w:iCs/>
                <w:color w:val="000000"/>
                <w:sz w:val="24"/>
              </w:rPr>
            </w:pPr>
            <w:r w:rsidRPr="0090720F">
              <w:rPr>
                <w:rFonts w:ascii="宋体" w:hAnsi="宋体" w:hint="eastAsia"/>
                <w:bCs/>
                <w:iCs/>
                <w:color w:val="000000"/>
                <w:sz w:val="24"/>
              </w:rPr>
              <w:t>201</w:t>
            </w:r>
            <w:r w:rsidR="00CC6F2D">
              <w:rPr>
                <w:rFonts w:ascii="宋体" w:hAnsi="宋体" w:hint="eastAsia"/>
                <w:bCs/>
                <w:iCs/>
                <w:color w:val="000000"/>
                <w:sz w:val="24"/>
              </w:rPr>
              <w:t>9</w:t>
            </w:r>
            <w:r w:rsidRPr="0090720F">
              <w:rPr>
                <w:rFonts w:ascii="宋体" w:hAnsi="宋体" w:hint="eastAsia"/>
                <w:bCs/>
                <w:iCs/>
                <w:color w:val="000000"/>
                <w:sz w:val="24"/>
              </w:rPr>
              <w:t>年</w:t>
            </w:r>
            <w:r w:rsidR="00CC6F2D">
              <w:rPr>
                <w:rFonts w:ascii="宋体" w:hAnsi="宋体" w:hint="eastAsia"/>
                <w:bCs/>
                <w:iCs/>
                <w:color w:val="000000"/>
                <w:sz w:val="24"/>
              </w:rPr>
              <w:t>4</w:t>
            </w:r>
            <w:r w:rsidRPr="0090720F">
              <w:rPr>
                <w:rFonts w:ascii="宋体" w:hAnsi="宋体" w:hint="eastAsia"/>
                <w:bCs/>
                <w:iCs/>
                <w:color w:val="000000"/>
                <w:sz w:val="24"/>
              </w:rPr>
              <w:t>月</w:t>
            </w:r>
            <w:r>
              <w:rPr>
                <w:rFonts w:ascii="宋体" w:hAnsi="宋体"/>
                <w:bCs/>
                <w:iCs/>
                <w:color w:val="000000"/>
                <w:sz w:val="24"/>
              </w:rPr>
              <w:t>1</w:t>
            </w:r>
            <w:r w:rsidRPr="0090720F">
              <w:rPr>
                <w:rFonts w:ascii="宋体" w:hAnsi="宋体" w:hint="eastAsia"/>
                <w:bCs/>
                <w:iCs/>
                <w:color w:val="000000"/>
                <w:sz w:val="24"/>
              </w:rPr>
              <w:t>日</w:t>
            </w:r>
          </w:p>
        </w:tc>
      </w:tr>
    </w:tbl>
    <w:p w:rsidR="00350861" w:rsidRDefault="00350861" w:rsidP="00350861"/>
    <w:p w:rsidR="00350861" w:rsidRPr="00FA13EF" w:rsidRDefault="00350861" w:rsidP="00350861">
      <w:pPr>
        <w:spacing w:line="480" w:lineRule="exact"/>
        <w:ind w:right="220"/>
        <w:jc w:val="left"/>
        <w:rPr>
          <w:rFonts w:ascii="宋体" w:hAnsi="宋体"/>
          <w:bCs/>
          <w:sz w:val="22"/>
          <w:szCs w:val="28"/>
        </w:rPr>
      </w:pPr>
    </w:p>
    <w:p w:rsidR="00AB4002" w:rsidRDefault="00AB4002"/>
    <w:sectPr w:rsidR="00AB4002" w:rsidSect="0040033E">
      <w:pgSz w:w="11906" w:h="16838"/>
      <w:pgMar w:top="1440" w:right="1644" w:bottom="1440"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14A" w:rsidRDefault="00CC614A" w:rsidP="00B60A0F">
      <w:r>
        <w:separator/>
      </w:r>
    </w:p>
  </w:endnote>
  <w:endnote w:type="continuationSeparator" w:id="1">
    <w:p w:rsidR="00CC614A" w:rsidRDefault="00CC614A" w:rsidP="00B60A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14A" w:rsidRDefault="00CC614A" w:rsidP="00B60A0F">
      <w:r>
        <w:separator/>
      </w:r>
    </w:p>
  </w:footnote>
  <w:footnote w:type="continuationSeparator" w:id="1">
    <w:p w:rsidR="00CC614A" w:rsidRDefault="00CC614A" w:rsidP="00B60A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1211A"/>
    <w:multiLevelType w:val="hybridMultilevel"/>
    <w:tmpl w:val="6598FB9C"/>
    <w:lvl w:ilvl="0" w:tplc="4EAEF89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0861"/>
    <w:rsid w:val="00101EA7"/>
    <w:rsid w:val="00256AF2"/>
    <w:rsid w:val="0026230B"/>
    <w:rsid w:val="00295034"/>
    <w:rsid w:val="002C6340"/>
    <w:rsid w:val="00350861"/>
    <w:rsid w:val="0040033E"/>
    <w:rsid w:val="00402AD4"/>
    <w:rsid w:val="00411575"/>
    <w:rsid w:val="00532C35"/>
    <w:rsid w:val="005B5849"/>
    <w:rsid w:val="00606FDD"/>
    <w:rsid w:val="00652791"/>
    <w:rsid w:val="006A64DC"/>
    <w:rsid w:val="00741FB0"/>
    <w:rsid w:val="0078613C"/>
    <w:rsid w:val="007F66C7"/>
    <w:rsid w:val="0085460C"/>
    <w:rsid w:val="00894B10"/>
    <w:rsid w:val="00913A53"/>
    <w:rsid w:val="009E32BE"/>
    <w:rsid w:val="00AB0619"/>
    <w:rsid w:val="00AB4002"/>
    <w:rsid w:val="00B43760"/>
    <w:rsid w:val="00B60A0F"/>
    <w:rsid w:val="00BD52DE"/>
    <w:rsid w:val="00C32ED5"/>
    <w:rsid w:val="00C767CA"/>
    <w:rsid w:val="00C87900"/>
    <w:rsid w:val="00CC614A"/>
    <w:rsid w:val="00CC6F2D"/>
    <w:rsid w:val="00D23D04"/>
    <w:rsid w:val="00D26014"/>
    <w:rsid w:val="00DC7D02"/>
    <w:rsid w:val="00EB7203"/>
    <w:rsid w:val="00F46A23"/>
    <w:rsid w:val="00F47A32"/>
    <w:rsid w:val="00F83751"/>
    <w:rsid w:val="00FD05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86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861"/>
    <w:pPr>
      <w:ind w:firstLineChars="200" w:firstLine="420"/>
    </w:pPr>
  </w:style>
  <w:style w:type="paragraph" w:styleId="a4">
    <w:name w:val="header"/>
    <w:basedOn w:val="a"/>
    <w:link w:val="Char"/>
    <w:uiPriority w:val="99"/>
    <w:semiHidden/>
    <w:unhideWhenUsed/>
    <w:rsid w:val="00B60A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60A0F"/>
    <w:rPr>
      <w:rFonts w:ascii="Times New Roman" w:eastAsia="宋体" w:hAnsi="Times New Roman" w:cs="Times New Roman"/>
      <w:sz w:val="18"/>
      <w:szCs w:val="18"/>
    </w:rPr>
  </w:style>
  <w:style w:type="paragraph" w:styleId="a5">
    <w:name w:val="footer"/>
    <w:basedOn w:val="a"/>
    <w:link w:val="Char0"/>
    <w:uiPriority w:val="99"/>
    <w:semiHidden/>
    <w:unhideWhenUsed/>
    <w:rsid w:val="00B60A0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60A0F"/>
    <w:rPr>
      <w:rFonts w:ascii="Times New Roman" w:eastAsia="宋体" w:hAnsi="Times New Roman" w:cs="Times New Roman"/>
      <w:sz w:val="18"/>
      <w:szCs w:val="18"/>
    </w:rPr>
  </w:style>
  <w:style w:type="paragraph" w:styleId="a6">
    <w:name w:val="Normal (Web)"/>
    <w:basedOn w:val="a"/>
    <w:uiPriority w:val="99"/>
    <w:unhideWhenUsed/>
    <w:rsid w:val="00606FDD"/>
    <w:pPr>
      <w:widowControl/>
      <w:spacing w:before="100" w:beforeAutospacing="1" w:after="100" w:afterAutospacing="1"/>
      <w:jc w:val="left"/>
    </w:pPr>
    <w:rPr>
      <w:rFonts w:ascii="宋体" w:hAnsi="宋体" w:cs="宋体"/>
      <w:kern w:val="0"/>
      <w:sz w:val="24"/>
    </w:rPr>
  </w:style>
  <w:style w:type="paragraph" w:customStyle="1" w:styleId="f16">
    <w:name w:val="f16"/>
    <w:basedOn w:val="a"/>
    <w:rsid w:val="00F83751"/>
    <w:pPr>
      <w:widowControl/>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321589995">
      <w:bodyDiv w:val="1"/>
      <w:marLeft w:val="0"/>
      <w:marRight w:val="0"/>
      <w:marTop w:val="0"/>
      <w:marBottom w:val="0"/>
      <w:divBdr>
        <w:top w:val="none" w:sz="0" w:space="0" w:color="auto"/>
        <w:left w:val="none" w:sz="0" w:space="0" w:color="auto"/>
        <w:bottom w:val="none" w:sz="0" w:space="0" w:color="auto"/>
        <w:right w:val="none" w:sz="0" w:space="0" w:color="auto"/>
      </w:divBdr>
      <w:divsChild>
        <w:div w:id="1509759415">
          <w:marLeft w:val="0"/>
          <w:marRight w:val="0"/>
          <w:marTop w:val="0"/>
          <w:marBottom w:val="0"/>
          <w:divBdr>
            <w:top w:val="none" w:sz="0" w:space="0" w:color="auto"/>
            <w:left w:val="none" w:sz="0" w:space="0" w:color="auto"/>
            <w:bottom w:val="none" w:sz="0" w:space="0" w:color="auto"/>
            <w:right w:val="none" w:sz="0" w:space="0" w:color="auto"/>
          </w:divBdr>
          <w:divsChild>
            <w:div w:id="1777023986">
              <w:marLeft w:val="3"/>
              <w:marRight w:val="3"/>
              <w:marTop w:val="180"/>
              <w:marBottom w:val="180"/>
              <w:divBdr>
                <w:top w:val="none" w:sz="0" w:space="0" w:color="auto"/>
                <w:left w:val="none" w:sz="0" w:space="0" w:color="auto"/>
                <w:bottom w:val="none" w:sz="0" w:space="0" w:color="auto"/>
                <w:right w:val="none" w:sz="0" w:space="0" w:color="auto"/>
              </w:divBdr>
              <w:divsChild>
                <w:div w:id="4155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30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4</Pages>
  <Words>372</Words>
  <Characters>2123</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孙政-000422</dc:creator>
  <cp:lastModifiedBy>孙政-000422</cp:lastModifiedBy>
  <cp:revision>17</cp:revision>
  <cp:lastPrinted>2019-04-03T07:14:00Z</cp:lastPrinted>
  <dcterms:created xsi:type="dcterms:W3CDTF">2019-04-01T04:44:00Z</dcterms:created>
  <dcterms:modified xsi:type="dcterms:W3CDTF">2019-04-03T07:36:00Z</dcterms:modified>
</cp:coreProperties>
</file>