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FD" w:rsidRDefault="007B2CFD" w:rsidP="00B74EFA">
      <w:pPr>
        <w:spacing w:beforeLines="50" w:before="156" w:afterLines="50" w:after="156" w:line="400" w:lineRule="exact"/>
        <w:ind w:firstLineChars="150" w:firstLine="360"/>
        <w:rPr>
          <w:rFonts w:ascii="宋体" w:hAnsi="宋体"/>
          <w:bCs/>
          <w:iCs/>
          <w:color w:val="000000"/>
          <w:sz w:val="24"/>
        </w:rPr>
      </w:pPr>
      <w:r w:rsidRPr="00A94694">
        <w:rPr>
          <w:rFonts w:ascii="宋体" w:hAnsi="宋体" w:hint="eastAsia"/>
          <w:bCs/>
          <w:iCs/>
          <w:color w:val="000000"/>
          <w:sz w:val="24"/>
        </w:rPr>
        <w:t xml:space="preserve">证券代码： </w:t>
      </w:r>
      <w:r>
        <w:rPr>
          <w:rFonts w:ascii="宋体" w:hAnsi="宋体" w:hint="eastAsia"/>
          <w:bCs/>
          <w:iCs/>
          <w:color w:val="000000"/>
          <w:sz w:val="24"/>
        </w:rPr>
        <w:t>002468</w:t>
      </w:r>
      <w:r w:rsidR="00CE3D0B">
        <w:rPr>
          <w:rFonts w:ascii="宋体" w:hAnsi="宋体" w:hint="eastAsia"/>
          <w:bCs/>
          <w:iCs/>
          <w:color w:val="000000"/>
          <w:sz w:val="24"/>
        </w:rPr>
        <w:t xml:space="preserve">                  </w:t>
      </w:r>
      <w:r w:rsidR="00D94D39">
        <w:rPr>
          <w:rFonts w:ascii="宋体" w:hAnsi="宋体" w:hint="eastAsia"/>
          <w:bCs/>
          <w:iCs/>
          <w:color w:val="000000"/>
          <w:sz w:val="24"/>
        </w:rPr>
        <w:t xml:space="preserve">  </w:t>
      </w:r>
      <w:r w:rsidR="00CE3D0B">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r w:rsidR="00CE3D0B">
        <w:rPr>
          <w:rFonts w:ascii="宋体" w:hAnsi="宋体" w:hint="eastAsia"/>
          <w:bCs/>
          <w:iCs/>
          <w:color w:val="000000"/>
          <w:sz w:val="24"/>
        </w:rPr>
        <w:t>申通快递</w:t>
      </w:r>
    </w:p>
    <w:p w:rsidR="007B2CFD" w:rsidRDefault="00CE3D0B" w:rsidP="00CE3D0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申通快递</w:t>
      </w:r>
      <w:r w:rsidR="007B2CFD" w:rsidRPr="002E477B">
        <w:rPr>
          <w:rFonts w:ascii="宋体" w:hAnsi="宋体"/>
          <w:b/>
          <w:bCs/>
          <w:iCs/>
          <w:color w:val="000000"/>
          <w:sz w:val="32"/>
          <w:szCs w:val="32"/>
        </w:rPr>
        <w:t>股份</w:t>
      </w:r>
      <w:r w:rsidR="007B2CFD" w:rsidRPr="00A94694">
        <w:rPr>
          <w:rFonts w:ascii="宋体" w:hAnsi="宋体" w:hint="eastAsia"/>
          <w:b/>
          <w:bCs/>
          <w:iCs/>
          <w:color w:val="000000"/>
          <w:sz w:val="32"/>
          <w:szCs w:val="32"/>
        </w:rPr>
        <w:t>有限公司</w:t>
      </w:r>
      <w:r w:rsidR="007B2CFD" w:rsidRPr="0053527F">
        <w:rPr>
          <w:rFonts w:ascii="宋体" w:hAnsi="宋体" w:hint="eastAsia"/>
          <w:b/>
          <w:bCs/>
          <w:iCs/>
          <w:color w:val="000000"/>
          <w:sz w:val="32"/>
          <w:szCs w:val="32"/>
        </w:rPr>
        <w:t>投资者关系</w:t>
      </w:r>
      <w:r w:rsidR="007B2CFD" w:rsidRPr="00A94694">
        <w:rPr>
          <w:rFonts w:ascii="宋体" w:hAnsi="宋体" w:hint="eastAsia"/>
          <w:b/>
          <w:bCs/>
          <w:iCs/>
          <w:color w:val="000000"/>
          <w:sz w:val="32"/>
          <w:szCs w:val="32"/>
        </w:rPr>
        <w:t>活动记录表</w:t>
      </w:r>
    </w:p>
    <w:p w:rsidR="007B2CFD" w:rsidRPr="00A94694" w:rsidRDefault="007B2CFD" w:rsidP="007B2CFD">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sidR="00B74EFA">
        <w:rPr>
          <w:rFonts w:ascii="宋体" w:hAnsi="宋体" w:hint="eastAsia"/>
          <w:bCs/>
          <w:iCs/>
          <w:color w:val="000000"/>
          <w:sz w:val="24"/>
        </w:rPr>
        <w:t>201</w:t>
      </w:r>
      <w:r w:rsidR="00DF3957">
        <w:rPr>
          <w:rFonts w:ascii="宋体" w:hAnsi="宋体" w:hint="eastAsia"/>
          <w:bCs/>
          <w:iCs/>
          <w:color w:val="000000"/>
          <w:sz w:val="24"/>
        </w:rPr>
        <w:t>9</w:t>
      </w:r>
      <w:r w:rsidR="00B74EFA">
        <w:rPr>
          <w:rFonts w:ascii="宋体" w:hAnsi="宋体"/>
          <w:bCs/>
          <w:iCs/>
          <w:color w:val="000000"/>
          <w:sz w:val="24"/>
        </w:rPr>
        <w:t>-001</w:t>
      </w:r>
    </w:p>
    <w:tbl>
      <w:tblPr>
        <w:tblStyle w:val="a5"/>
        <w:tblW w:w="8472" w:type="dxa"/>
        <w:tblLook w:val="01E0" w:firstRow="1" w:lastRow="1" w:firstColumn="1" w:lastColumn="1" w:noHBand="0" w:noVBand="0"/>
      </w:tblPr>
      <w:tblGrid>
        <w:gridCol w:w="1908"/>
        <w:gridCol w:w="6564"/>
      </w:tblGrid>
      <w:tr w:rsidR="007B2CFD" w:rsidRPr="00A94694" w:rsidTr="00CE3D0B">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投资者关系活动类别</w:t>
            </w:r>
          </w:p>
          <w:p w:rsidR="007B2CFD" w:rsidRPr="007907E7" w:rsidRDefault="007B2CFD" w:rsidP="003908E2">
            <w:pPr>
              <w:spacing w:line="480" w:lineRule="atLeast"/>
              <w:rPr>
                <w:rFonts w:ascii="宋体" w:hAnsi="宋体"/>
                <w:b/>
                <w:bCs/>
                <w:iCs/>
                <w:color w:val="000000"/>
                <w:sz w:val="24"/>
              </w:rPr>
            </w:pPr>
          </w:p>
        </w:tc>
        <w:tc>
          <w:tcPr>
            <w:tcW w:w="6564" w:type="dxa"/>
          </w:tcPr>
          <w:p w:rsidR="007B2CFD" w:rsidRDefault="007B2CFD" w:rsidP="003908E2">
            <w:pPr>
              <w:spacing w:line="480" w:lineRule="atLeast"/>
              <w:rPr>
                <w:rFonts w:ascii="宋体" w:hAnsi="宋体"/>
                <w:bCs/>
                <w:iCs/>
                <w:color w:val="000000"/>
                <w:sz w:val="24"/>
              </w:rPr>
            </w:pPr>
            <w:r w:rsidRPr="00F62D44">
              <w:rPr>
                <w:rFonts w:ascii="宋体" w:hAnsi="宋体" w:hint="eastAsia"/>
                <w:bCs/>
                <w:iCs/>
                <w:color w:val="000000"/>
                <w:sz w:val="24"/>
              </w:rPr>
              <w:t>□</w:t>
            </w:r>
            <w:r w:rsidRPr="00A94694">
              <w:rPr>
                <w:rFonts w:ascii="宋体" w:hAnsi="宋体" w:hint="eastAsia"/>
                <w:sz w:val="28"/>
                <w:szCs w:val="28"/>
              </w:rPr>
              <w:t>特定对象调研</w:t>
            </w:r>
            <w:r>
              <w:rPr>
                <w:rFonts w:ascii="宋体" w:hAnsi="宋体" w:hint="eastAsia"/>
                <w:sz w:val="28"/>
                <w:szCs w:val="28"/>
              </w:rPr>
              <w:t xml:space="preserve">                </w:t>
            </w:r>
            <w:r w:rsidRPr="00F62D44">
              <w:rPr>
                <w:rFonts w:ascii="宋体" w:hAnsi="宋体" w:hint="eastAsia"/>
                <w:bCs/>
                <w:iCs/>
                <w:color w:val="000000"/>
                <w:sz w:val="24"/>
              </w:rPr>
              <w:t>□</w:t>
            </w:r>
            <w:r w:rsidRPr="00A94694">
              <w:rPr>
                <w:rFonts w:ascii="宋体" w:hAnsi="宋体" w:hint="eastAsia"/>
                <w:sz w:val="28"/>
                <w:szCs w:val="28"/>
              </w:rPr>
              <w:t>分析师会议</w:t>
            </w:r>
          </w:p>
          <w:p w:rsidR="007B2CFD" w:rsidRDefault="007B2CFD" w:rsidP="003908E2">
            <w:pPr>
              <w:spacing w:line="480" w:lineRule="atLeast"/>
              <w:rPr>
                <w:rFonts w:ascii="宋体" w:hAnsi="宋体"/>
                <w:bCs/>
                <w:iCs/>
                <w:color w:val="000000"/>
                <w:sz w:val="24"/>
              </w:rPr>
            </w:pPr>
            <w:r w:rsidRPr="00F62D44">
              <w:rPr>
                <w:rFonts w:ascii="宋体" w:hAnsi="宋体" w:hint="eastAsia"/>
                <w:bCs/>
                <w:iCs/>
                <w:color w:val="000000"/>
                <w:sz w:val="24"/>
              </w:rPr>
              <w:t>□</w:t>
            </w:r>
            <w:r>
              <w:rPr>
                <w:rFonts w:ascii="宋体" w:hAnsi="宋体" w:hint="eastAsia"/>
                <w:sz w:val="28"/>
                <w:szCs w:val="28"/>
              </w:rPr>
              <w:t xml:space="preserve">媒体采访                    </w:t>
            </w:r>
            <w:r w:rsidR="00CE3D0B">
              <w:rPr>
                <w:rFonts w:ascii="宋体" w:hAnsi="宋体" w:hint="eastAsia"/>
                <w:bCs/>
                <w:iCs/>
                <w:color w:val="000000"/>
                <w:sz w:val="24"/>
              </w:rPr>
              <w:t>■</w:t>
            </w:r>
            <w:r w:rsidRPr="00A94694">
              <w:rPr>
                <w:rFonts w:ascii="宋体" w:hAnsi="宋体" w:hint="eastAsia"/>
                <w:sz w:val="28"/>
                <w:szCs w:val="28"/>
              </w:rPr>
              <w:t>业绩说明会</w:t>
            </w:r>
          </w:p>
          <w:p w:rsidR="007B2CFD" w:rsidRDefault="007B2CFD" w:rsidP="003908E2">
            <w:pPr>
              <w:spacing w:line="480" w:lineRule="atLeast"/>
              <w:rPr>
                <w:rFonts w:ascii="宋体" w:hAnsi="宋体"/>
                <w:bCs/>
                <w:iCs/>
                <w:color w:val="000000"/>
                <w:sz w:val="24"/>
              </w:rPr>
            </w:pPr>
            <w:r w:rsidRPr="00F62D44">
              <w:rPr>
                <w:rFonts w:ascii="宋体" w:hAnsi="宋体" w:hint="eastAsia"/>
                <w:bCs/>
                <w:iCs/>
                <w:color w:val="000000"/>
                <w:sz w:val="24"/>
              </w:rPr>
              <w:t>□</w:t>
            </w:r>
            <w:r>
              <w:rPr>
                <w:rFonts w:ascii="宋体" w:hAnsi="宋体" w:hint="eastAsia"/>
                <w:sz w:val="28"/>
                <w:szCs w:val="28"/>
              </w:rPr>
              <w:t xml:space="preserve">新闻发布会                  </w:t>
            </w:r>
            <w:r w:rsidRPr="00F62D44">
              <w:rPr>
                <w:rFonts w:ascii="宋体" w:hAnsi="宋体" w:hint="eastAsia"/>
                <w:bCs/>
                <w:iCs/>
                <w:color w:val="000000"/>
                <w:sz w:val="24"/>
              </w:rPr>
              <w:t>□</w:t>
            </w:r>
            <w:r w:rsidRPr="00A94694">
              <w:rPr>
                <w:rFonts w:ascii="宋体" w:hAnsi="宋体" w:hint="eastAsia"/>
                <w:sz w:val="28"/>
                <w:szCs w:val="28"/>
              </w:rPr>
              <w:t>路演活动</w:t>
            </w:r>
          </w:p>
          <w:p w:rsidR="007B2CFD" w:rsidRDefault="007B2CFD" w:rsidP="003908E2">
            <w:pPr>
              <w:tabs>
                <w:tab w:val="left" w:pos="3045"/>
                <w:tab w:val="center" w:pos="3199"/>
              </w:tabs>
              <w:spacing w:line="480" w:lineRule="atLeast"/>
              <w:rPr>
                <w:rFonts w:ascii="宋体" w:hAnsi="宋体"/>
                <w:bCs/>
                <w:iCs/>
                <w:color w:val="000000"/>
                <w:sz w:val="24"/>
              </w:rPr>
            </w:pPr>
            <w:r w:rsidRPr="00F62D44">
              <w:rPr>
                <w:rFonts w:ascii="宋体" w:hAnsi="宋体" w:hint="eastAsia"/>
                <w:bCs/>
                <w:iCs/>
                <w:color w:val="000000"/>
                <w:sz w:val="24"/>
              </w:rPr>
              <w:t>□</w:t>
            </w:r>
            <w:r w:rsidRPr="00805F03">
              <w:rPr>
                <w:rFonts w:ascii="宋体" w:hAnsi="宋体" w:hint="eastAsia"/>
                <w:sz w:val="28"/>
                <w:szCs w:val="28"/>
              </w:rPr>
              <w:t>现场参观</w:t>
            </w:r>
            <w:r>
              <w:rPr>
                <w:rFonts w:ascii="宋体" w:hAnsi="宋体"/>
                <w:bCs/>
                <w:iCs/>
                <w:color w:val="000000"/>
                <w:sz w:val="24"/>
              </w:rPr>
              <w:tab/>
            </w:r>
          </w:p>
          <w:p w:rsidR="007B2CFD" w:rsidRPr="00A94694" w:rsidRDefault="00CE3D0B" w:rsidP="00CE3D0B">
            <w:pPr>
              <w:tabs>
                <w:tab w:val="center" w:pos="3199"/>
              </w:tabs>
              <w:spacing w:line="480" w:lineRule="atLeast"/>
              <w:rPr>
                <w:rFonts w:ascii="宋体" w:hAnsi="宋体"/>
                <w:bCs/>
                <w:iCs/>
                <w:color w:val="000000"/>
                <w:sz w:val="24"/>
              </w:rPr>
            </w:pPr>
            <w:r w:rsidRPr="00F62D44">
              <w:rPr>
                <w:rFonts w:ascii="宋体" w:hAnsi="宋体" w:hint="eastAsia"/>
                <w:bCs/>
                <w:iCs/>
                <w:color w:val="000000"/>
                <w:sz w:val="24"/>
              </w:rPr>
              <w:t>□</w:t>
            </w:r>
            <w:r w:rsidR="007B2CFD" w:rsidRPr="00D82687">
              <w:rPr>
                <w:rFonts w:ascii="宋体" w:hAnsi="宋体" w:hint="eastAsia"/>
                <w:sz w:val="28"/>
                <w:szCs w:val="28"/>
              </w:rPr>
              <w:t>其他</w:t>
            </w:r>
            <w:r w:rsidR="007B2CFD">
              <w:rPr>
                <w:rFonts w:ascii="宋体" w:hAnsi="宋体" w:hint="eastAsia"/>
                <w:sz w:val="28"/>
                <w:szCs w:val="28"/>
              </w:rPr>
              <w:t xml:space="preserve"> </w:t>
            </w:r>
            <w:r w:rsidR="00FA01C3">
              <w:rPr>
                <w:rFonts w:ascii="宋体" w:hAnsi="宋体"/>
                <w:sz w:val="28"/>
                <w:szCs w:val="28"/>
              </w:rPr>
              <w:t xml:space="preserve">  </w:t>
            </w:r>
            <w:r>
              <w:rPr>
                <w:rFonts w:ascii="宋体" w:hAnsi="宋体" w:hint="eastAsia"/>
                <w:sz w:val="28"/>
                <w:szCs w:val="28"/>
                <w:u w:val="single"/>
              </w:rPr>
              <w:t xml:space="preserve">             </w:t>
            </w:r>
          </w:p>
        </w:tc>
      </w:tr>
      <w:tr w:rsidR="007B2CFD" w:rsidRPr="00A94694" w:rsidTr="003450D7">
        <w:trPr>
          <w:trHeight w:val="1157"/>
        </w:trPr>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参与单位名称及人员姓名</w:t>
            </w:r>
          </w:p>
        </w:tc>
        <w:tc>
          <w:tcPr>
            <w:tcW w:w="6564" w:type="dxa"/>
            <w:vAlign w:val="center"/>
          </w:tcPr>
          <w:p w:rsidR="007B2CFD" w:rsidRPr="00451BB0" w:rsidRDefault="00CE3D0B" w:rsidP="00D30D12">
            <w:pPr>
              <w:spacing w:line="480" w:lineRule="atLeast"/>
              <w:jc w:val="left"/>
              <w:rPr>
                <w:rFonts w:ascii="宋体" w:hAnsi="宋体"/>
                <w:bCs/>
                <w:iCs/>
                <w:color w:val="000000"/>
                <w:sz w:val="24"/>
                <w:szCs w:val="24"/>
              </w:rPr>
            </w:pPr>
            <w:r>
              <w:rPr>
                <w:rFonts w:asciiTheme="minorEastAsia" w:hAnsiTheme="minorEastAsia" w:hint="eastAsia"/>
                <w:bCs/>
                <w:color w:val="000000"/>
                <w:sz w:val="24"/>
                <w:szCs w:val="24"/>
              </w:rPr>
              <w:t>公司投资者及网友</w:t>
            </w:r>
          </w:p>
        </w:tc>
      </w:tr>
      <w:tr w:rsidR="007B2CFD" w:rsidRPr="00A94694" w:rsidTr="00CE3D0B">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时间</w:t>
            </w:r>
          </w:p>
        </w:tc>
        <w:tc>
          <w:tcPr>
            <w:tcW w:w="6564" w:type="dxa"/>
          </w:tcPr>
          <w:p w:rsidR="007B2CFD" w:rsidRPr="00A94694" w:rsidRDefault="00FA01C3" w:rsidP="00DF3957">
            <w:pPr>
              <w:spacing w:line="480" w:lineRule="atLeast"/>
              <w:jc w:val="left"/>
              <w:rPr>
                <w:rFonts w:ascii="宋体" w:hAnsi="宋体"/>
                <w:bCs/>
                <w:iCs/>
                <w:color w:val="000000"/>
                <w:sz w:val="24"/>
              </w:rPr>
            </w:pPr>
            <w:r>
              <w:rPr>
                <w:rFonts w:ascii="宋体" w:hAnsi="宋体" w:hint="eastAsia"/>
                <w:bCs/>
                <w:iCs/>
                <w:color w:val="000000"/>
                <w:sz w:val="24"/>
              </w:rPr>
              <w:t>201</w:t>
            </w:r>
            <w:r w:rsidR="00DF3957">
              <w:rPr>
                <w:rFonts w:ascii="宋体" w:hAnsi="宋体" w:hint="eastAsia"/>
                <w:bCs/>
                <w:iCs/>
                <w:color w:val="000000"/>
                <w:sz w:val="24"/>
              </w:rPr>
              <w:t>9</w:t>
            </w:r>
            <w:r>
              <w:rPr>
                <w:rFonts w:ascii="宋体" w:hAnsi="宋体" w:hint="eastAsia"/>
                <w:bCs/>
                <w:iCs/>
                <w:color w:val="000000"/>
                <w:sz w:val="24"/>
              </w:rPr>
              <w:t>年</w:t>
            </w:r>
            <w:r w:rsidR="00DF3957">
              <w:rPr>
                <w:rFonts w:ascii="宋体" w:hAnsi="宋体" w:hint="eastAsia"/>
                <w:bCs/>
                <w:iCs/>
                <w:color w:val="000000"/>
                <w:sz w:val="24"/>
              </w:rPr>
              <w:t>4</w:t>
            </w:r>
            <w:r>
              <w:rPr>
                <w:rFonts w:ascii="宋体" w:hAnsi="宋体" w:hint="eastAsia"/>
                <w:bCs/>
                <w:iCs/>
                <w:color w:val="000000"/>
                <w:sz w:val="24"/>
              </w:rPr>
              <w:t>月</w:t>
            </w:r>
            <w:r w:rsidR="00DF3957">
              <w:rPr>
                <w:rFonts w:ascii="宋体" w:hAnsi="宋体" w:hint="eastAsia"/>
                <w:bCs/>
                <w:iCs/>
                <w:color w:val="000000"/>
                <w:sz w:val="24"/>
              </w:rPr>
              <w:t>1</w:t>
            </w:r>
            <w:r w:rsidR="000050DA">
              <w:rPr>
                <w:rFonts w:ascii="宋体" w:hAnsi="宋体" w:hint="eastAsia"/>
                <w:bCs/>
                <w:iCs/>
                <w:color w:val="000000"/>
                <w:sz w:val="24"/>
              </w:rPr>
              <w:t>8</w:t>
            </w:r>
            <w:r>
              <w:rPr>
                <w:rFonts w:ascii="宋体" w:hAnsi="宋体" w:hint="eastAsia"/>
                <w:bCs/>
                <w:iCs/>
                <w:color w:val="000000"/>
                <w:sz w:val="24"/>
              </w:rPr>
              <w:t>日</w:t>
            </w:r>
            <w:r w:rsidR="00CE3D0B">
              <w:rPr>
                <w:rFonts w:ascii="宋体" w:hAnsi="宋体" w:hint="eastAsia"/>
                <w:bCs/>
                <w:iCs/>
                <w:color w:val="000000"/>
                <w:sz w:val="24"/>
              </w:rPr>
              <w:t>14</w:t>
            </w:r>
            <w:r>
              <w:rPr>
                <w:rFonts w:ascii="宋体" w:hAnsi="宋体" w:hint="eastAsia"/>
                <w:bCs/>
                <w:iCs/>
                <w:color w:val="000000"/>
                <w:sz w:val="24"/>
              </w:rPr>
              <w:t>:30</w:t>
            </w:r>
            <w:r w:rsidR="009D5752">
              <w:rPr>
                <w:rFonts w:ascii="宋体" w:hAnsi="宋体"/>
                <w:bCs/>
                <w:iCs/>
                <w:color w:val="000000"/>
                <w:sz w:val="24"/>
              </w:rPr>
              <w:t>-1</w:t>
            </w:r>
            <w:r w:rsidR="00CE3D0B">
              <w:rPr>
                <w:rFonts w:ascii="宋体" w:hAnsi="宋体" w:hint="eastAsia"/>
                <w:bCs/>
                <w:iCs/>
                <w:color w:val="000000"/>
                <w:sz w:val="24"/>
              </w:rPr>
              <w:t>6</w:t>
            </w:r>
            <w:r>
              <w:rPr>
                <w:rFonts w:ascii="宋体" w:hAnsi="宋体"/>
                <w:bCs/>
                <w:iCs/>
                <w:color w:val="000000"/>
                <w:sz w:val="24"/>
              </w:rPr>
              <w:t>:30</w:t>
            </w:r>
          </w:p>
        </w:tc>
      </w:tr>
      <w:tr w:rsidR="007B2CFD" w:rsidRPr="00A94694" w:rsidTr="00CE3D0B">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地点</w:t>
            </w:r>
          </w:p>
        </w:tc>
        <w:tc>
          <w:tcPr>
            <w:tcW w:w="6564" w:type="dxa"/>
          </w:tcPr>
          <w:p w:rsidR="007B2CFD" w:rsidRPr="00451BB0" w:rsidRDefault="00FA01C3" w:rsidP="00D30D12">
            <w:pPr>
              <w:spacing w:line="480" w:lineRule="atLeast"/>
              <w:jc w:val="left"/>
              <w:rPr>
                <w:rFonts w:ascii="宋体" w:hAnsi="宋体"/>
                <w:bCs/>
                <w:iCs/>
                <w:color w:val="000000"/>
                <w:sz w:val="24"/>
                <w:szCs w:val="24"/>
              </w:rPr>
            </w:pPr>
            <w:r w:rsidRPr="00451BB0">
              <w:rPr>
                <w:rFonts w:ascii="宋体" w:hAnsi="宋体" w:hint="eastAsia"/>
                <w:bCs/>
                <w:iCs/>
                <w:color w:val="000000"/>
                <w:sz w:val="24"/>
                <w:szCs w:val="24"/>
              </w:rPr>
              <w:t>上海</w:t>
            </w:r>
            <w:r w:rsidRPr="00451BB0">
              <w:rPr>
                <w:rFonts w:ascii="宋体" w:hAnsi="宋体"/>
                <w:bCs/>
                <w:iCs/>
                <w:color w:val="000000"/>
                <w:sz w:val="24"/>
                <w:szCs w:val="24"/>
              </w:rPr>
              <w:t>市</w:t>
            </w:r>
            <w:r w:rsidR="00CE3D0B">
              <w:rPr>
                <w:rFonts w:ascii="宋体" w:hAnsi="宋体" w:hint="eastAsia"/>
                <w:bCs/>
                <w:iCs/>
                <w:color w:val="000000"/>
                <w:sz w:val="24"/>
                <w:szCs w:val="24"/>
              </w:rPr>
              <w:t>青浦区北青公路6598弄25号</w:t>
            </w:r>
          </w:p>
        </w:tc>
      </w:tr>
      <w:tr w:rsidR="007B2CFD" w:rsidRPr="00A94694" w:rsidTr="00CE3D0B">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上市公司接待人员姓名</w:t>
            </w:r>
          </w:p>
        </w:tc>
        <w:tc>
          <w:tcPr>
            <w:tcW w:w="6564" w:type="dxa"/>
          </w:tcPr>
          <w:p w:rsidR="00D30D12" w:rsidRDefault="00D30D12" w:rsidP="00CE3D0B">
            <w:pPr>
              <w:spacing w:line="480" w:lineRule="atLeast"/>
              <w:rPr>
                <w:rFonts w:ascii="宋体" w:hAnsi="宋体"/>
                <w:bCs/>
                <w:iCs/>
                <w:color w:val="000000"/>
                <w:sz w:val="24"/>
                <w:szCs w:val="24"/>
              </w:rPr>
            </w:pPr>
            <w:r>
              <w:rPr>
                <w:rFonts w:ascii="宋体" w:hAnsi="宋体" w:hint="eastAsia"/>
                <w:bCs/>
                <w:iCs/>
                <w:color w:val="000000"/>
                <w:sz w:val="24"/>
                <w:szCs w:val="24"/>
              </w:rPr>
              <w:t>1、</w:t>
            </w:r>
            <w:r w:rsidR="00E76AD7" w:rsidRPr="00451BB0">
              <w:rPr>
                <w:rFonts w:ascii="宋体" w:hAnsi="宋体" w:hint="eastAsia"/>
                <w:bCs/>
                <w:iCs/>
                <w:color w:val="000000"/>
                <w:sz w:val="24"/>
                <w:szCs w:val="24"/>
              </w:rPr>
              <w:t>董事长</w:t>
            </w:r>
            <w:r w:rsidR="00CE3D0B">
              <w:rPr>
                <w:rFonts w:ascii="宋体" w:hAnsi="宋体" w:hint="eastAsia"/>
                <w:bCs/>
                <w:iCs/>
                <w:color w:val="000000"/>
                <w:sz w:val="24"/>
                <w:szCs w:val="24"/>
              </w:rPr>
              <w:t>陈德军</w:t>
            </w:r>
            <w:r w:rsidR="00E76AD7" w:rsidRPr="00451BB0">
              <w:rPr>
                <w:rFonts w:ascii="宋体" w:hAnsi="宋体"/>
                <w:bCs/>
                <w:iCs/>
                <w:color w:val="000000"/>
                <w:sz w:val="24"/>
                <w:szCs w:val="24"/>
              </w:rPr>
              <w:t>先生</w:t>
            </w:r>
          </w:p>
          <w:p w:rsidR="00D30D12" w:rsidRDefault="00D30D12" w:rsidP="00CE3D0B">
            <w:pPr>
              <w:spacing w:line="480" w:lineRule="atLeast"/>
              <w:rPr>
                <w:rFonts w:ascii="宋体" w:hAnsi="宋体"/>
                <w:bCs/>
                <w:iCs/>
                <w:color w:val="000000"/>
                <w:sz w:val="24"/>
                <w:szCs w:val="24"/>
              </w:rPr>
            </w:pPr>
            <w:r>
              <w:rPr>
                <w:rFonts w:ascii="宋体" w:hAnsi="宋体" w:hint="eastAsia"/>
                <w:bCs/>
                <w:iCs/>
                <w:color w:val="000000"/>
                <w:sz w:val="24"/>
                <w:szCs w:val="24"/>
              </w:rPr>
              <w:t>2、</w:t>
            </w:r>
            <w:r w:rsidR="00E76AD7" w:rsidRPr="00451BB0">
              <w:rPr>
                <w:rFonts w:ascii="宋体" w:hAnsi="宋体" w:hint="eastAsia"/>
                <w:bCs/>
                <w:iCs/>
                <w:color w:val="000000"/>
                <w:sz w:val="24"/>
                <w:szCs w:val="24"/>
              </w:rPr>
              <w:t>董事</w:t>
            </w:r>
            <w:r w:rsidR="00CE3D0B">
              <w:rPr>
                <w:rFonts w:ascii="宋体" w:hAnsi="宋体" w:hint="eastAsia"/>
                <w:bCs/>
                <w:iCs/>
                <w:color w:val="000000"/>
                <w:sz w:val="24"/>
                <w:szCs w:val="24"/>
              </w:rPr>
              <w:t>、副总经理</w:t>
            </w:r>
            <w:r w:rsidR="00E76AD7" w:rsidRPr="00451BB0">
              <w:rPr>
                <w:rFonts w:ascii="宋体" w:hAnsi="宋体"/>
                <w:bCs/>
                <w:iCs/>
                <w:color w:val="000000"/>
                <w:sz w:val="24"/>
                <w:szCs w:val="24"/>
              </w:rPr>
              <w:t>兼</w:t>
            </w:r>
            <w:r w:rsidR="00CE3D0B">
              <w:rPr>
                <w:rFonts w:ascii="宋体" w:hAnsi="宋体" w:hint="eastAsia"/>
                <w:bCs/>
                <w:iCs/>
                <w:color w:val="000000"/>
                <w:sz w:val="24"/>
                <w:szCs w:val="24"/>
              </w:rPr>
              <w:t>董事会秘书陈泉先生</w:t>
            </w:r>
          </w:p>
          <w:p w:rsidR="00D30D12" w:rsidRDefault="00D30D12" w:rsidP="00CE3D0B">
            <w:pPr>
              <w:spacing w:line="480" w:lineRule="atLeast"/>
              <w:rPr>
                <w:rFonts w:ascii="宋体" w:hAnsi="宋体"/>
                <w:bCs/>
                <w:iCs/>
                <w:color w:val="000000"/>
                <w:sz w:val="24"/>
                <w:szCs w:val="24"/>
              </w:rPr>
            </w:pPr>
            <w:r>
              <w:rPr>
                <w:rFonts w:ascii="宋体" w:hAnsi="宋体" w:hint="eastAsia"/>
                <w:bCs/>
                <w:iCs/>
                <w:color w:val="000000"/>
                <w:sz w:val="24"/>
                <w:szCs w:val="24"/>
              </w:rPr>
              <w:t>3、</w:t>
            </w:r>
            <w:r w:rsidR="00CE3D0B">
              <w:rPr>
                <w:rFonts w:ascii="宋体" w:hAnsi="宋体" w:hint="eastAsia"/>
                <w:bCs/>
                <w:iCs/>
                <w:color w:val="000000"/>
                <w:sz w:val="24"/>
                <w:szCs w:val="24"/>
              </w:rPr>
              <w:t>董事、副总经理王明利先生</w:t>
            </w:r>
          </w:p>
          <w:p w:rsidR="00D30D12" w:rsidRDefault="00D30D12" w:rsidP="00CE3D0B">
            <w:pPr>
              <w:spacing w:line="480" w:lineRule="atLeast"/>
              <w:rPr>
                <w:rFonts w:ascii="宋体" w:hAnsi="宋体"/>
                <w:bCs/>
                <w:iCs/>
                <w:color w:val="000000"/>
                <w:sz w:val="24"/>
                <w:szCs w:val="24"/>
              </w:rPr>
            </w:pPr>
            <w:r>
              <w:rPr>
                <w:rFonts w:ascii="宋体" w:hAnsi="宋体" w:hint="eastAsia"/>
                <w:bCs/>
                <w:iCs/>
                <w:color w:val="000000"/>
                <w:sz w:val="24"/>
                <w:szCs w:val="24"/>
              </w:rPr>
              <w:t>4、</w:t>
            </w:r>
            <w:r w:rsidR="00CE3D0B">
              <w:rPr>
                <w:rFonts w:ascii="宋体" w:hAnsi="宋体" w:hint="eastAsia"/>
                <w:bCs/>
                <w:iCs/>
                <w:color w:val="000000"/>
                <w:sz w:val="24"/>
                <w:szCs w:val="24"/>
              </w:rPr>
              <w:t>独立董事沈红波先生</w:t>
            </w:r>
          </w:p>
          <w:p w:rsidR="007B2CFD" w:rsidRDefault="00D30D12" w:rsidP="00CE3D0B">
            <w:pPr>
              <w:spacing w:line="480" w:lineRule="atLeast"/>
              <w:rPr>
                <w:rFonts w:ascii="宋体" w:hAnsi="宋体" w:hint="eastAsia"/>
                <w:bCs/>
                <w:iCs/>
                <w:color w:val="000000"/>
                <w:sz w:val="24"/>
                <w:szCs w:val="24"/>
              </w:rPr>
            </w:pPr>
            <w:r>
              <w:rPr>
                <w:rFonts w:ascii="宋体" w:hAnsi="宋体" w:hint="eastAsia"/>
                <w:bCs/>
                <w:iCs/>
                <w:color w:val="000000"/>
                <w:sz w:val="24"/>
                <w:szCs w:val="24"/>
              </w:rPr>
              <w:t>5、</w:t>
            </w:r>
            <w:r w:rsidR="000050DA">
              <w:rPr>
                <w:rFonts w:ascii="宋体" w:hAnsi="宋体" w:hint="eastAsia"/>
                <w:bCs/>
                <w:iCs/>
                <w:color w:val="000000"/>
                <w:sz w:val="24"/>
                <w:szCs w:val="24"/>
              </w:rPr>
              <w:t>独立财务顾问——中天国富证券有限公司曾小飞先生</w:t>
            </w:r>
          </w:p>
          <w:p w:rsidR="00D94D39" w:rsidRPr="00451BB0" w:rsidRDefault="00D94D39" w:rsidP="00D94D39">
            <w:pPr>
              <w:spacing w:line="480" w:lineRule="atLeast"/>
              <w:rPr>
                <w:rFonts w:ascii="宋体" w:hAnsi="宋体"/>
                <w:bCs/>
                <w:iCs/>
                <w:color w:val="000000"/>
                <w:sz w:val="24"/>
                <w:szCs w:val="24"/>
              </w:rPr>
            </w:pPr>
            <w:r>
              <w:rPr>
                <w:rFonts w:ascii="宋体" w:hAnsi="宋体" w:hint="eastAsia"/>
                <w:bCs/>
                <w:iCs/>
                <w:color w:val="000000"/>
                <w:sz w:val="24"/>
                <w:szCs w:val="24"/>
              </w:rPr>
              <w:t>6、财务负责人</w:t>
            </w:r>
            <w:r>
              <w:rPr>
                <w:rFonts w:ascii="宋体" w:hAnsi="宋体" w:hint="eastAsia"/>
                <w:bCs/>
                <w:iCs/>
                <w:color w:val="000000"/>
                <w:sz w:val="24"/>
                <w:szCs w:val="24"/>
              </w:rPr>
              <w:t>陈海建</w:t>
            </w:r>
            <w:r>
              <w:rPr>
                <w:rFonts w:ascii="宋体" w:hAnsi="宋体" w:hint="eastAsia"/>
                <w:bCs/>
                <w:iCs/>
                <w:color w:val="000000"/>
                <w:sz w:val="24"/>
                <w:szCs w:val="24"/>
              </w:rPr>
              <w:t>先生</w:t>
            </w:r>
            <w:bookmarkStart w:id="0" w:name="_GoBack"/>
            <w:bookmarkEnd w:id="0"/>
          </w:p>
        </w:tc>
      </w:tr>
      <w:tr w:rsidR="007B2CFD" w:rsidRPr="00A94694" w:rsidTr="00CE3D0B">
        <w:trPr>
          <w:trHeight w:val="3571"/>
        </w:trPr>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投资者关系活动主要内容介绍</w:t>
            </w:r>
          </w:p>
          <w:p w:rsidR="007B2CFD" w:rsidRPr="007907E7" w:rsidRDefault="007B2CFD" w:rsidP="003908E2">
            <w:pPr>
              <w:spacing w:line="480" w:lineRule="atLeast"/>
              <w:rPr>
                <w:rFonts w:ascii="宋体" w:hAnsi="宋体"/>
                <w:b/>
                <w:bCs/>
                <w:iCs/>
                <w:color w:val="000000"/>
                <w:sz w:val="24"/>
              </w:rPr>
            </w:pPr>
          </w:p>
        </w:tc>
        <w:tc>
          <w:tcPr>
            <w:tcW w:w="6564" w:type="dxa"/>
          </w:tcPr>
          <w:p w:rsidR="007B2CFD" w:rsidRPr="003450D7" w:rsidRDefault="00451BB0" w:rsidP="00451BB0">
            <w:pPr>
              <w:spacing w:line="480" w:lineRule="atLeast"/>
              <w:rPr>
                <w:rFonts w:ascii="宋体" w:hAnsi="宋体"/>
                <w:b/>
                <w:bCs/>
                <w:iCs/>
                <w:color w:val="000000"/>
                <w:sz w:val="24"/>
              </w:rPr>
            </w:pPr>
            <w:r w:rsidRPr="003450D7">
              <w:rPr>
                <w:rFonts w:ascii="宋体" w:hAnsi="宋体" w:hint="eastAsia"/>
                <w:b/>
                <w:bCs/>
                <w:iCs/>
                <w:color w:val="000000"/>
                <w:sz w:val="24"/>
              </w:rPr>
              <w:t>一</w:t>
            </w:r>
            <w:r w:rsidRPr="003450D7">
              <w:rPr>
                <w:rFonts w:ascii="宋体" w:hAnsi="宋体"/>
                <w:b/>
                <w:bCs/>
                <w:iCs/>
                <w:color w:val="000000"/>
                <w:sz w:val="24"/>
              </w:rPr>
              <w:t>、</w:t>
            </w:r>
            <w:r w:rsidR="00CE3D0B" w:rsidRPr="003450D7">
              <w:rPr>
                <w:rFonts w:ascii="宋体" w:hAnsi="宋体" w:hint="eastAsia"/>
                <w:b/>
                <w:bCs/>
                <w:iCs/>
                <w:color w:val="000000"/>
                <w:sz w:val="24"/>
              </w:rPr>
              <w:t>董事长陈德军先生做业绩说明会开场致辞</w:t>
            </w:r>
            <w:r w:rsidR="00A8762F" w:rsidRPr="003450D7">
              <w:rPr>
                <w:rFonts w:ascii="宋体" w:hAnsi="宋体" w:hint="eastAsia"/>
                <w:b/>
                <w:bCs/>
                <w:iCs/>
                <w:color w:val="000000"/>
                <w:sz w:val="24"/>
              </w:rPr>
              <w:t>。</w:t>
            </w:r>
          </w:p>
          <w:p w:rsidR="00451BB0" w:rsidRPr="003450D7" w:rsidRDefault="00451BB0" w:rsidP="00451BB0">
            <w:pPr>
              <w:spacing w:line="480" w:lineRule="atLeast"/>
              <w:rPr>
                <w:rFonts w:ascii="宋体" w:hAnsi="宋体"/>
                <w:b/>
                <w:bCs/>
                <w:iCs/>
                <w:color w:val="000000"/>
                <w:sz w:val="24"/>
              </w:rPr>
            </w:pPr>
            <w:r w:rsidRPr="003450D7">
              <w:rPr>
                <w:rFonts w:ascii="宋体" w:hAnsi="宋体" w:hint="eastAsia"/>
                <w:b/>
                <w:bCs/>
                <w:iCs/>
                <w:color w:val="000000"/>
                <w:sz w:val="24"/>
              </w:rPr>
              <w:t>二</w:t>
            </w:r>
            <w:r w:rsidRPr="003450D7">
              <w:rPr>
                <w:rFonts w:ascii="宋体" w:hAnsi="宋体"/>
                <w:b/>
                <w:bCs/>
                <w:iCs/>
                <w:color w:val="000000"/>
                <w:sz w:val="24"/>
              </w:rPr>
              <w:t>、</w:t>
            </w:r>
            <w:r w:rsidRPr="003450D7">
              <w:rPr>
                <w:rFonts w:ascii="宋体" w:hAnsi="宋体" w:hint="eastAsia"/>
                <w:b/>
                <w:bCs/>
                <w:iCs/>
                <w:color w:val="000000"/>
                <w:sz w:val="24"/>
              </w:rPr>
              <w:t>互动环节</w:t>
            </w:r>
            <w:r w:rsidR="00A8762F" w:rsidRPr="003450D7">
              <w:rPr>
                <w:rFonts w:ascii="宋体" w:hAnsi="宋体" w:hint="eastAsia"/>
                <w:b/>
                <w:bCs/>
                <w:iCs/>
                <w:color w:val="000000"/>
                <w:sz w:val="24"/>
              </w:rPr>
              <w:t>。</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1、在无人机快递运输这块，公司是否有所布局？</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回复：您好，公司目前暂未在无人机快递运输领域进行布局。</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2、陈总好，请问下目前在转运中心直营</w:t>
            </w:r>
            <w:proofErr w:type="gramStart"/>
            <w:r w:rsidRPr="00D94D39">
              <w:rPr>
                <w:rFonts w:ascii="宋体" w:hAnsi="宋体" w:hint="eastAsia"/>
                <w:bCs/>
                <w:iCs/>
                <w:color w:val="000000"/>
                <w:sz w:val="24"/>
              </w:rPr>
              <w:t>化收购</w:t>
            </w:r>
            <w:proofErr w:type="gramEnd"/>
            <w:r w:rsidRPr="00D94D39">
              <w:rPr>
                <w:rFonts w:ascii="宋体" w:hAnsi="宋体" w:hint="eastAsia"/>
                <w:bCs/>
                <w:iCs/>
                <w:color w:val="000000"/>
                <w:sz w:val="24"/>
              </w:rPr>
              <w:t>接近尾声，直营化赶上行业平均水平后，今年明年公司的主要工作重心会放在哪方面？ 是打算重新把市场份额抢回来，还是做好其他具体什么方面的改进？</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lastRenderedPageBreak/>
              <w:t>回复：提高产能、降低成本、提升服务质量、从而抢回市场占有率。</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3、公司投入大量资金用于自动化分拣，来提升效率，请问，公司未来是否还要提高公司运营自动化程度？</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回复：您好，公司未来将持续提高公司运营自动化水平，推进仓储向智能化、分拣向自动化转变，打造“千万级”科技化运营平台。</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4、公司目前的单</w:t>
            </w:r>
            <w:proofErr w:type="gramStart"/>
            <w:r w:rsidRPr="00D94D39">
              <w:rPr>
                <w:rFonts w:ascii="宋体" w:hAnsi="宋体" w:hint="eastAsia"/>
                <w:bCs/>
                <w:iCs/>
                <w:color w:val="000000"/>
                <w:sz w:val="24"/>
              </w:rPr>
              <w:t>票成本</w:t>
            </w:r>
            <w:proofErr w:type="gramEnd"/>
            <w:r w:rsidRPr="00D94D39">
              <w:rPr>
                <w:rFonts w:ascii="宋体" w:hAnsi="宋体" w:hint="eastAsia"/>
                <w:bCs/>
                <w:iCs/>
                <w:color w:val="000000"/>
                <w:sz w:val="24"/>
              </w:rPr>
              <w:t>是怎样的走势？与近两年相比。 目前单</w:t>
            </w:r>
            <w:proofErr w:type="gramStart"/>
            <w:r w:rsidRPr="00D94D39">
              <w:rPr>
                <w:rFonts w:ascii="宋体" w:hAnsi="宋体" w:hint="eastAsia"/>
                <w:bCs/>
                <w:iCs/>
                <w:color w:val="000000"/>
                <w:sz w:val="24"/>
              </w:rPr>
              <w:t>票成本</w:t>
            </w:r>
            <w:proofErr w:type="gramEnd"/>
            <w:r w:rsidRPr="00D94D39">
              <w:rPr>
                <w:rFonts w:ascii="宋体" w:hAnsi="宋体" w:hint="eastAsia"/>
                <w:bCs/>
                <w:iCs/>
                <w:color w:val="000000"/>
                <w:sz w:val="24"/>
              </w:rPr>
              <w:t>在三通</w:t>
            </w:r>
            <w:proofErr w:type="gramStart"/>
            <w:r w:rsidRPr="00D94D39">
              <w:rPr>
                <w:rFonts w:ascii="宋体" w:hAnsi="宋体" w:hint="eastAsia"/>
                <w:bCs/>
                <w:iCs/>
                <w:color w:val="000000"/>
                <w:sz w:val="24"/>
              </w:rPr>
              <w:t>一</w:t>
            </w:r>
            <w:proofErr w:type="gramEnd"/>
            <w:r w:rsidRPr="00D94D39">
              <w:rPr>
                <w:rFonts w:ascii="宋体" w:hAnsi="宋体" w:hint="eastAsia"/>
                <w:bCs/>
                <w:iCs/>
                <w:color w:val="000000"/>
                <w:sz w:val="24"/>
              </w:rPr>
              <w:t>达中处于什么位置？</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回复：公司目前的单</w:t>
            </w:r>
            <w:proofErr w:type="gramStart"/>
            <w:r w:rsidRPr="00D94D39">
              <w:rPr>
                <w:rFonts w:ascii="宋体" w:hAnsi="宋体" w:hint="eastAsia"/>
                <w:bCs/>
                <w:iCs/>
                <w:color w:val="000000"/>
                <w:sz w:val="24"/>
              </w:rPr>
              <w:t>票成本</w:t>
            </w:r>
            <w:proofErr w:type="gramEnd"/>
            <w:r w:rsidRPr="00D94D39">
              <w:rPr>
                <w:rFonts w:ascii="宋体" w:hAnsi="宋体" w:hint="eastAsia"/>
                <w:bCs/>
                <w:iCs/>
                <w:color w:val="000000"/>
                <w:sz w:val="24"/>
              </w:rPr>
              <w:t>呈下降趋势，主要原因</w:t>
            </w:r>
            <w:proofErr w:type="gramStart"/>
            <w:r w:rsidRPr="00D94D39">
              <w:rPr>
                <w:rFonts w:ascii="宋体" w:hAnsi="宋体" w:hint="eastAsia"/>
                <w:bCs/>
                <w:iCs/>
                <w:color w:val="000000"/>
                <w:sz w:val="24"/>
              </w:rPr>
              <w:t>为随着</w:t>
            </w:r>
            <w:proofErr w:type="gramEnd"/>
            <w:r w:rsidRPr="00D94D39">
              <w:rPr>
                <w:rFonts w:ascii="宋体" w:hAnsi="宋体" w:hint="eastAsia"/>
                <w:bCs/>
                <w:iCs/>
                <w:color w:val="000000"/>
                <w:sz w:val="24"/>
              </w:rPr>
              <w:t>公司</w:t>
            </w:r>
            <w:proofErr w:type="gramStart"/>
            <w:r w:rsidRPr="00D94D39">
              <w:rPr>
                <w:rFonts w:ascii="宋体" w:hAnsi="宋体" w:hint="eastAsia"/>
                <w:bCs/>
                <w:iCs/>
                <w:color w:val="000000"/>
                <w:sz w:val="24"/>
              </w:rPr>
              <w:t>电子面单的</w:t>
            </w:r>
            <w:proofErr w:type="gramEnd"/>
            <w:r w:rsidRPr="00D94D39">
              <w:rPr>
                <w:rFonts w:ascii="宋体" w:hAnsi="宋体" w:hint="eastAsia"/>
                <w:bCs/>
                <w:iCs/>
                <w:color w:val="000000"/>
                <w:sz w:val="24"/>
              </w:rPr>
              <w:t>推广率提升，</w:t>
            </w:r>
            <w:proofErr w:type="gramStart"/>
            <w:r w:rsidRPr="00D94D39">
              <w:rPr>
                <w:rFonts w:ascii="宋体" w:hAnsi="宋体" w:hint="eastAsia"/>
                <w:bCs/>
                <w:iCs/>
                <w:color w:val="000000"/>
                <w:sz w:val="24"/>
              </w:rPr>
              <w:t>面单成本</w:t>
            </w:r>
            <w:proofErr w:type="gramEnd"/>
            <w:r w:rsidRPr="00D94D39">
              <w:rPr>
                <w:rFonts w:ascii="宋体" w:hAnsi="宋体" w:hint="eastAsia"/>
                <w:bCs/>
                <w:iCs/>
                <w:color w:val="000000"/>
                <w:sz w:val="24"/>
              </w:rPr>
              <w:t>较低的</w:t>
            </w:r>
            <w:proofErr w:type="gramStart"/>
            <w:r w:rsidRPr="00D94D39">
              <w:rPr>
                <w:rFonts w:ascii="宋体" w:hAnsi="宋体" w:hint="eastAsia"/>
                <w:bCs/>
                <w:iCs/>
                <w:color w:val="000000"/>
                <w:sz w:val="24"/>
              </w:rPr>
              <w:t>电子面单占</w:t>
            </w:r>
            <w:proofErr w:type="gramEnd"/>
            <w:r w:rsidRPr="00D94D39">
              <w:rPr>
                <w:rFonts w:ascii="宋体" w:hAnsi="宋体" w:hint="eastAsia"/>
                <w:bCs/>
                <w:iCs/>
                <w:color w:val="000000"/>
                <w:sz w:val="24"/>
              </w:rPr>
              <w:t>比越来越高，同时，随着公司的采购规模的扩大及采购成本管控的加强，</w:t>
            </w:r>
            <w:proofErr w:type="gramStart"/>
            <w:r w:rsidRPr="00D94D39">
              <w:rPr>
                <w:rFonts w:ascii="宋体" w:hAnsi="宋体" w:hint="eastAsia"/>
                <w:bCs/>
                <w:iCs/>
                <w:color w:val="000000"/>
                <w:sz w:val="24"/>
              </w:rPr>
              <w:t>公司面单纸</w:t>
            </w:r>
            <w:proofErr w:type="gramEnd"/>
            <w:r w:rsidRPr="00D94D39">
              <w:rPr>
                <w:rFonts w:ascii="宋体" w:hAnsi="宋体" w:hint="eastAsia"/>
                <w:bCs/>
                <w:iCs/>
                <w:color w:val="000000"/>
                <w:sz w:val="24"/>
              </w:rPr>
              <w:t>的采购成本也有所降低，两个因素综合导致</w:t>
            </w:r>
            <w:proofErr w:type="gramStart"/>
            <w:r w:rsidRPr="00D94D39">
              <w:rPr>
                <w:rFonts w:ascii="宋体" w:hAnsi="宋体" w:hint="eastAsia"/>
                <w:bCs/>
                <w:iCs/>
                <w:color w:val="000000"/>
                <w:sz w:val="24"/>
              </w:rPr>
              <w:t>公司面单成本</w:t>
            </w:r>
            <w:proofErr w:type="gramEnd"/>
            <w:r w:rsidRPr="00D94D39">
              <w:rPr>
                <w:rFonts w:ascii="宋体" w:hAnsi="宋体" w:hint="eastAsia"/>
                <w:bCs/>
                <w:iCs/>
                <w:color w:val="000000"/>
                <w:sz w:val="24"/>
              </w:rPr>
              <w:t>逐年下降。</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5、陈总您好，首先祝贺18年取得优秀业绩！想请教三个问题：第一是经过18年对多个转运中心的收购，公司预计今年成本</w:t>
            </w:r>
            <w:proofErr w:type="gramStart"/>
            <w:r w:rsidRPr="00D94D39">
              <w:rPr>
                <w:rFonts w:ascii="宋体" w:hAnsi="宋体" w:hint="eastAsia"/>
                <w:bCs/>
                <w:iCs/>
                <w:color w:val="000000"/>
                <w:sz w:val="24"/>
              </w:rPr>
              <w:t>端能否</w:t>
            </w:r>
            <w:proofErr w:type="gramEnd"/>
            <w:r w:rsidRPr="00D94D39">
              <w:rPr>
                <w:rFonts w:ascii="宋体" w:hAnsi="宋体" w:hint="eastAsia"/>
                <w:bCs/>
                <w:iCs/>
                <w:color w:val="000000"/>
                <w:sz w:val="24"/>
              </w:rPr>
              <w:t>得到优化，转运端是否面临补贴加大压力，毛利率水平是否有进一步下降压力；第二是一季度整体网上消费增速断崖式下降，公司在一季度是否感受到压力；第三是公司在18年不及其他通达系公司的业务量增速，在份额最低的情况下份额增速不及同业使差距进一步扩大，请问公司对此有无追赶想法以及策略？谢谢！</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2019年公司将对全国“路由一盘棋”进一步精细化管理，同时加大对转运中心的投入，进一步降低中转成本，提升中转时效，增强公司的市场竞争力，确保公司毛利率保持稳定。网上消费增速的下降，导致行业竞争压力有所增加，公司也将面临激烈的竞争。2018年下半年，公司在中转收回直营后，业务增速高于同行业平均增速，公司有信心继续保持高于同行业平均水平的业务增长速度。</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lastRenderedPageBreak/>
              <w:t>6、公司觉得与中</w:t>
            </w:r>
            <w:proofErr w:type="gramStart"/>
            <w:r w:rsidRPr="00D94D39">
              <w:rPr>
                <w:rFonts w:ascii="宋体" w:hAnsi="宋体" w:hint="eastAsia"/>
                <w:bCs/>
                <w:iCs/>
                <w:color w:val="000000"/>
                <w:sz w:val="24"/>
              </w:rPr>
              <w:t>通或者韵达</w:t>
            </w:r>
            <w:proofErr w:type="gramEnd"/>
            <w:r w:rsidRPr="00D94D39">
              <w:rPr>
                <w:rFonts w:ascii="宋体" w:hAnsi="宋体" w:hint="eastAsia"/>
                <w:bCs/>
                <w:iCs/>
                <w:color w:val="000000"/>
                <w:sz w:val="24"/>
              </w:rPr>
              <w:t>相比，有哪些经营方面，他们做的比较好的地方值得学习的？</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回复：您好，中通在干线运输管理及大车投入方面值得同行学习，</w:t>
            </w:r>
            <w:proofErr w:type="gramStart"/>
            <w:r w:rsidRPr="00D94D39">
              <w:rPr>
                <w:rFonts w:ascii="宋体" w:hAnsi="宋体" w:hint="eastAsia"/>
                <w:bCs/>
                <w:iCs/>
                <w:color w:val="000000"/>
                <w:sz w:val="24"/>
              </w:rPr>
              <w:t>同时韵达在</w:t>
            </w:r>
            <w:proofErr w:type="gramEnd"/>
            <w:r w:rsidRPr="00D94D39">
              <w:rPr>
                <w:rFonts w:ascii="宋体" w:hAnsi="宋体" w:hint="eastAsia"/>
                <w:bCs/>
                <w:iCs/>
                <w:color w:val="000000"/>
                <w:sz w:val="24"/>
              </w:rPr>
              <w:t>中转管理及智能分拣方面的投入及研究较为深入，其实每家都有值得学习的地方，做得好的都是我们学习的榜样。</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7、在冷链运输方面，在公司营收的占比并不高，主要的原因有哪些？未来是否有</w:t>
            </w:r>
            <w:proofErr w:type="gramStart"/>
            <w:r w:rsidRPr="00D94D39">
              <w:rPr>
                <w:rFonts w:ascii="宋体" w:hAnsi="宋体" w:hint="eastAsia"/>
                <w:bCs/>
                <w:iCs/>
                <w:color w:val="000000"/>
                <w:sz w:val="24"/>
              </w:rPr>
              <w:t>提升占</w:t>
            </w:r>
            <w:proofErr w:type="gramEnd"/>
            <w:r w:rsidRPr="00D94D39">
              <w:rPr>
                <w:rFonts w:ascii="宋体" w:hAnsi="宋体" w:hint="eastAsia"/>
                <w:bCs/>
                <w:iCs/>
                <w:color w:val="000000"/>
                <w:sz w:val="24"/>
              </w:rPr>
              <w:t>比的计划？如果有，重点在哪些方面进行突破？</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于2017年4月，申通有限设立全资子公司上海申雪供应链管理有限公司（简称“上海申雪”），主要从事食品经营及冷链仓储配送业务。主要定位仓储、运输、配送（B2B、B2C）三类业务。冷链业务以上海作为试点城市，依次不断复制到其它区域和城市；目前，华东核心配送城市已覆盖上海、苏州、宁波、南通、无锡等地。目前，该业务板块还处于起步阶段，接下来还要在人才培养、经营管理及资产投入方面继续加强，以期尽快做大做强，贡献盈利。</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8、公司2018年度加快了运转中心的直营化，请问直营化率提升对于公司到底带来了哪些好处？</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转运中心直营化后，公司可以实现中转路由一盘棋，优化路由，提高运输时效，降低运营成本。同时，转运中心统筹管理后，操作时效、服务质量也得到极大的改善，大大提升了公司的市场品牌效应。2018年，重点转运中心直营之后，公司的市场占有率得到了较大程度的提升。</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9、请问贵司的中间费用水平合理吗？</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回复：公司的中间费用处于合理水平，请参见公司年报数据以及同行业数据。</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10、申通在业务的区域分布上，主要集中在华南、华东地区，对于西部的确公司未来的发展战略是怎样的？</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lastRenderedPageBreak/>
              <w:t>回复：随着公司中转的优化，中转成本的降低，公司将加大西部地区的市场增量力度，同时西部地区增量后也可以进一步降低公司的运营成本，提升公司的市场竞争力。</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11、根据披露，提升智能分拣系统和末端网络优化，应该是引入阿里的主要原因。干线和中转管理也是跟阿里合作来提高么，还是公司有什么其他的措施？</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为了进一步加快快递行业的发展，提高快递行业的服务水平，公司与阿里巴巴建立长期互利的战略合作伙伴关系，公司将与阿里巴巴在物流科技、快递末端、新零售物流等领域进一步探索合作。具体请关注公司相关公告。</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12、原来的加盟中转站模式下，收入是怎么分配的？申通会拿到哪些收入？</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回复：您好，在加盟中转站模式下，公司收到加盟商</w:t>
            </w:r>
            <w:proofErr w:type="gramStart"/>
            <w:r w:rsidRPr="00D94D39">
              <w:rPr>
                <w:rFonts w:ascii="宋体" w:hAnsi="宋体" w:hint="eastAsia"/>
                <w:bCs/>
                <w:iCs/>
                <w:color w:val="000000"/>
                <w:sz w:val="24"/>
              </w:rPr>
              <w:t>的派费收入</w:t>
            </w:r>
            <w:proofErr w:type="gramEnd"/>
            <w:r w:rsidRPr="00D94D39">
              <w:rPr>
                <w:rFonts w:ascii="宋体" w:hAnsi="宋体" w:hint="eastAsia"/>
                <w:bCs/>
                <w:iCs/>
                <w:color w:val="000000"/>
                <w:sz w:val="24"/>
              </w:rPr>
              <w:t>和面单收入。</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13、陈董，可否说明一下大股东</w:t>
            </w:r>
            <w:proofErr w:type="gramStart"/>
            <w:r w:rsidRPr="00D94D39">
              <w:rPr>
                <w:rFonts w:ascii="宋体" w:hAnsi="宋体" w:hint="eastAsia"/>
                <w:bCs/>
                <w:iCs/>
                <w:color w:val="000000"/>
                <w:sz w:val="24"/>
              </w:rPr>
              <w:t>德殷投资</w:t>
            </w:r>
            <w:proofErr w:type="gramEnd"/>
            <w:r w:rsidRPr="00D94D39">
              <w:rPr>
                <w:rFonts w:ascii="宋体" w:hAnsi="宋体" w:hint="eastAsia"/>
                <w:bCs/>
                <w:iCs/>
                <w:color w:val="000000"/>
                <w:sz w:val="24"/>
              </w:rPr>
              <w:t>股权质押融资的用途是什么？</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回复：您好，公司控股股东此次通过华泰证券所做股票质押融资的用途主要是偿还前期股票质押借款和经营性借款、项目投资及其他。</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14、请问能否详细介绍一下，原来的加盟转运中心的模式和现在的直营转运中心的模式的具体区别？在公司财务上的影响是什么？</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回复：加盟模式和直</w:t>
            </w:r>
            <w:proofErr w:type="gramStart"/>
            <w:r w:rsidRPr="00D94D39">
              <w:rPr>
                <w:rFonts w:ascii="宋体" w:hAnsi="宋体" w:hint="eastAsia"/>
                <w:bCs/>
                <w:iCs/>
                <w:color w:val="000000"/>
                <w:sz w:val="24"/>
              </w:rPr>
              <w:t>营模式</w:t>
            </w:r>
            <w:proofErr w:type="gramEnd"/>
            <w:r w:rsidRPr="00D94D39">
              <w:rPr>
                <w:rFonts w:ascii="宋体" w:hAnsi="宋体" w:hint="eastAsia"/>
                <w:bCs/>
                <w:iCs/>
                <w:color w:val="000000"/>
                <w:sz w:val="24"/>
              </w:rPr>
              <w:t>转运中心的主要区别是转运中心的经营管理权以及收费权归属于总部还是加盟网点。体现在财务上主要直</w:t>
            </w:r>
            <w:proofErr w:type="gramStart"/>
            <w:r w:rsidRPr="00D94D39">
              <w:rPr>
                <w:rFonts w:ascii="宋体" w:hAnsi="宋体" w:hint="eastAsia"/>
                <w:bCs/>
                <w:iCs/>
                <w:color w:val="000000"/>
                <w:sz w:val="24"/>
              </w:rPr>
              <w:t>营模式</w:t>
            </w:r>
            <w:proofErr w:type="gramEnd"/>
            <w:r w:rsidRPr="00D94D39">
              <w:rPr>
                <w:rFonts w:ascii="宋体" w:hAnsi="宋体" w:hint="eastAsia"/>
                <w:bCs/>
                <w:iCs/>
                <w:color w:val="000000"/>
                <w:sz w:val="24"/>
              </w:rPr>
              <w:t>的中转收入由总部收取，非直</w:t>
            </w:r>
            <w:proofErr w:type="gramStart"/>
            <w:r w:rsidRPr="00D94D39">
              <w:rPr>
                <w:rFonts w:ascii="宋体" w:hAnsi="宋体" w:hint="eastAsia"/>
                <w:bCs/>
                <w:iCs/>
                <w:color w:val="000000"/>
                <w:sz w:val="24"/>
              </w:rPr>
              <w:t>营模式</w:t>
            </w:r>
            <w:proofErr w:type="gramEnd"/>
            <w:r w:rsidRPr="00D94D39">
              <w:rPr>
                <w:rFonts w:ascii="宋体" w:hAnsi="宋体" w:hint="eastAsia"/>
                <w:bCs/>
                <w:iCs/>
                <w:color w:val="000000"/>
                <w:sz w:val="24"/>
              </w:rPr>
              <w:t>的中转收入由加盟商收取。</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15、请问陈总这次又把公司原先的老将陈向阳聘请回来，主要是出于哪方面的考虑？或者说，是让他来</w:t>
            </w:r>
            <w:proofErr w:type="gramStart"/>
            <w:r w:rsidRPr="00D94D39">
              <w:rPr>
                <w:rFonts w:ascii="宋体" w:hAnsi="宋体" w:hint="eastAsia"/>
                <w:bCs/>
                <w:iCs/>
                <w:color w:val="000000"/>
                <w:sz w:val="24"/>
              </w:rPr>
              <w:t>主抓哪</w:t>
            </w:r>
            <w:proofErr w:type="gramEnd"/>
            <w:r w:rsidRPr="00D94D39">
              <w:rPr>
                <w:rFonts w:ascii="宋体" w:hAnsi="宋体" w:hint="eastAsia"/>
                <w:bCs/>
                <w:iCs/>
                <w:color w:val="000000"/>
                <w:sz w:val="24"/>
              </w:rPr>
              <w:t>方面的工作？</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lastRenderedPageBreak/>
              <w:t>回复：您好，陈向阳先生具有相当丰富的快递从业经验，尤其是在快递运营管理方面取得了优异的成绩，其具体简历请关注公司披露的相关公告。</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16、公司对2019年的单票价格有预期吗？是否还会继续下行？单</w:t>
            </w:r>
            <w:proofErr w:type="gramStart"/>
            <w:r w:rsidRPr="00D94D39">
              <w:rPr>
                <w:rFonts w:ascii="宋体" w:hAnsi="宋体" w:hint="eastAsia"/>
                <w:bCs/>
                <w:iCs/>
                <w:color w:val="000000"/>
                <w:sz w:val="24"/>
              </w:rPr>
              <w:t>票成本</w:t>
            </w:r>
            <w:proofErr w:type="gramEnd"/>
            <w:r w:rsidRPr="00D94D39">
              <w:rPr>
                <w:rFonts w:ascii="宋体" w:hAnsi="宋体" w:hint="eastAsia"/>
                <w:bCs/>
                <w:iCs/>
                <w:color w:val="000000"/>
                <w:sz w:val="24"/>
              </w:rPr>
              <w:t>还有继续下降的空间吗？</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回复：您好，公司单票价格将根据市场情况进行策略性调整，单</w:t>
            </w:r>
            <w:proofErr w:type="gramStart"/>
            <w:r w:rsidRPr="00D94D39">
              <w:rPr>
                <w:rFonts w:ascii="宋体" w:hAnsi="宋体" w:hint="eastAsia"/>
                <w:bCs/>
                <w:iCs/>
                <w:color w:val="000000"/>
                <w:sz w:val="24"/>
              </w:rPr>
              <w:t>票成本</w:t>
            </w:r>
            <w:proofErr w:type="gramEnd"/>
            <w:r w:rsidRPr="00D94D39">
              <w:rPr>
                <w:rFonts w:ascii="宋体" w:hAnsi="宋体" w:hint="eastAsia"/>
                <w:bCs/>
                <w:iCs/>
                <w:color w:val="000000"/>
                <w:sz w:val="24"/>
              </w:rPr>
              <w:t>仍有改善空间。</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17、公司的毛利率</w:t>
            </w:r>
            <w:proofErr w:type="gramStart"/>
            <w:r w:rsidRPr="00D94D39">
              <w:rPr>
                <w:rFonts w:ascii="宋体" w:hAnsi="宋体" w:hint="eastAsia"/>
                <w:bCs/>
                <w:iCs/>
                <w:color w:val="000000"/>
                <w:sz w:val="24"/>
              </w:rPr>
              <w:t>相比韵达有</w:t>
            </w:r>
            <w:proofErr w:type="gramEnd"/>
            <w:r w:rsidRPr="00D94D39">
              <w:rPr>
                <w:rFonts w:ascii="宋体" w:hAnsi="宋体" w:hint="eastAsia"/>
                <w:bCs/>
                <w:iCs/>
                <w:color w:val="000000"/>
                <w:sz w:val="24"/>
              </w:rPr>
              <w:t>较大的差距，请问主要原因在哪里？</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w:t>
            </w:r>
            <w:proofErr w:type="gramStart"/>
            <w:r w:rsidRPr="00D94D39">
              <w:rPr>
                <w:rFonts w:ascii="宋体" w:hAnsi="宋体" w:hint="eastAsia"/>
                <w:bCs/>
                <w:iCs/>
                <w:color w:val="000000"/>
                <w:sz w:val="24"/>
              </w:rPr>
              <w:t>与韵达</w:t>
            </w:r>
            <w:proofErr w:type="gramEnd"/>
            <w:r w:rsidRPr="00D94D39">
              <w:rPr>
                <w:rFonts w:ascii="宋体" w:hAnsi="宋体" w:hint="eastAsia"/>
                <w:bCs/>
                <w:iCs/>
                <w:color w:val="000000"/>
                <w:sz w:val="24"/>
              </w:rPr>
              <w:t>在毛利率上的差异主要是因为双方</w:t>
            </w:r>
            <w:proofErr w:type="gramStart"/>
            <w:r w:rsidRPr="00D94D39">
              <w:rPr>
                <w:rFonts w:ascii="宋体" w:hAnsi="宋体" w:hint="eastAsia"/>
                <w:bCs/>
                <w:iCs/>
                <w:color w:val="000000"/>
                <w:sz w:val="24"/>
              </w:rPr>
              <w:t>在派费收入</w:t>
            </w:r>
            <w:proofErr w:type="gramEnd"/>
            <w:r w:rsidRPr="00D94D39">
              <w:rPr>
                <w:rFonts w:ascii="宋体" w:hAnsi="宋体" w:hint="eastAsia"/>
                <w:bCs/>
                <w:iCs/>
                <w:color w:val="000000"/>
                <w:sz w:val="24"/>
              </w:rPr>
              <w:t>和成本的确认口径不同。</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18、请问公司快递单</w:t>
            </w:r>
            <w:proofErr w:type="gramStart"/>
            <w:r w:rsidRPr="00D94D39">
              <w:rPr>
                <w:rFonts w:ascii="宋体" w:hAnsi="宋体" w:hint="eastAsia"/>
                <w:bCs/>
                <w:iCs/>
                <w:color w:val="000000"/>
                <w:sz w:val="24"/>
              </w:rPr>
              <w:t>票收入</w:t>
            </w:r>
            <w:proofErr w:type="gramEnd"/>
            <w:r w:rsidRPr="00D94D39">
              <w:rPr>
                <w:rFonts w:ascii="宋体" w:hAnsi="宋体" w:hint="eastAsia"/>
                <w:bCs/>
                <w:iCs/>
                <w:color w:val="000000"/>
                <w:sz w:val="24"/>
              </w:rPr>
              <w:t>是3元多，这个是不是扣除</w:t>
            </w:r>
            <w:proofErr w:type="gramStart"/>
            <w:r w:rsidRPr="00D94D39">
              <w:rPr>
                <w:rFonts w:ascii="宋体" w:hAnsi="宋体" w:hint="eastAsia"/>
                <w:bCs/>
                <w:iCs/>
                <w:color w:val="000000"/>
                <w:sz w:val="24"/>
              </w:rPr>
              <w:t>了揽件加盟</w:t>
            </w:r>
            <w:proofErr w:type="gramEnd"/>
            <w:r w:rsidRPr="00D94D39">
              <w:rPr>
                <w:rFonts w:ascii="宋体" w:hAnsi="宋体" w:hint="eastAsia"/>
                <w:bCs/>
                <w:iCs/>
                <w:color w:val="000000"/>
                <w:sz w:val="24"/>
              </w:rPr>
              <w:t>网点的收入，如果是，</w:t>
            </w:r>
            <w:proofErr w:type="gramStart"/>
            <w:r w:rsidRPr="00D94D39">
              <w:rPr>
                <w:rFonts w:ascii="宋体" w:hAnsi="宋体" w:hint="eastAsia"/>
                <w:bCs/>
                <w:iCs/>
                <w:color w:val="000000"/>
                <w:sz w:val="24"/>
              </w:rPr>
              <w:t>揽件加盟</w:t>
            </w:r>
            <w:proofErr w:type="gramEnd"/>
            <w:r w:rsidRPr="00D94D39">
              <w:rPr>
                <w:rFonts w:ascii="宋体" w:hAnsi="宋体" w:hint="eastAsia"/>
                <w:bCs/>
                <w:iCs/>
                <w:color w:val="000000"/>
                <w:sz w:val="24"/>
              </w:rPr>
              <w:t>网点的收入大概占多大比例？</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回复：您好，公司的单</w:t>
            </w:r>
            <w:proofErr w:type="gramStart"/>
            <w:r w:rsidRPr="00D94D39">
              <w:rPr>
                <w:rFonts w:ascii="宋体" w:hAnsi="宋体" w:hint="eastAsia"/>
                <w:bCs/>
                <w:iCs/>
                <w:color w:val="000000"/>
                <w:sz w:val="24"/>
              </w:rPr>
              <w:t>票收入</w:t>
            </w:r>
            <w:proofErr w:type="gramEnd"/>
            <w:r w:rsidRPr="00D94D39">
              <w:rPr>
                <w:rFonts w:ascii="宋体" w:hAnsi="宋体" w:hint="eastAsia"/>
                <w:bCs/>
                <w:iCs/>
                <w:color w:val="000000"/>
                <w:sz w:val="24"/>
              </w:rPr>
              <w:t>不含加盟网点</w:t>
            </w:r>
            <w:proofErr w:type="gramStart"/>
            <w:r w:rsidRPr="00D94D39">
              <w:rPr>
                <w:rFonts w:ascii="宋体" w:hAnsi="宋体" w:hint="eastAsia"/>
                <w:bCs/>
                <w:iCs/>
                <w:color w:val="000000"/>
                <w:sz w:val="24"/>
              </w:rPr>
              <w:t>的揽件收入</w:t>
            </w:r>
            <w:proofErr w:type="gramEnd"/>
            <w:r w:rsidRPr="00D94D39">
              <w:rPr>
                <w:rFonts w:ascii="宋体" w:hAnsi="宋体" w:hint="eastAsia"/>
                <w:bCs/>
                <w:iCs/>
                <w:color w:val="000000"/>
                <w:sz w:val="24"/>
              </w:rPr>
              <w:t>，公司向加盟网点收取的费用主要</w:t>
            </w:r>
            <w:proofErr w:type="gramStart"/>
            <w:r w:rsidRPr="00D94D39">
              <w:rPr>
                <w:rFonts w:ascii="宋体" w:hAnsi="宋体" w:hint="eastAsia"/>
                <w:bCs/>
                <w:iCs/>
                <w:color w:val="000000"/>
                <w:sz w:val="24"/>
              </w:rPr>
              <w:t>包含面单收入</w:t>
            </w:r>
            <w:proofErr w:type="gramEnd"/>
            <w:r w:rsidRPr="00D94D39">
              <w:rPr>
                <w:rFonts w:ascii="宋体" w:hAnsi="宋体" w:hint="eastAsia"/>
                <w:bCs/>
                <w:iCs/>
                <w:color w:val="000000"/>
                <w:sz w:val="24"/>
              </w:rPr>
              <w:t>、中转收入</w:t>
            </w:r>
            <w:proofErr w:type="gramStart"/>
            <w:r w:rsidRPr="00D94D39">
              <w:rPr>
                <w:rFonts w:ascii="宋体" w:hAnsi="宋体" w:hint="eastAsia"/>
                <w:bCs/>
                <w:iCs/>
                <w:color w:val="000000"/>
                <w:sz w:val="24"/>
              </w:rPr>
              <w:t>及派费收入</w:t>
            </w:r>
            <w:proofErr w:type="gramEnd"/>
            <w:r w:rsidRPr="00D94D39">
              <w:rPr>
                <w:rFonts w:ascii="宋体" w:hAnsi="宋体" w:hint="eastAsia"/>
                <w:bCs/>
                <w:iCs/>
                <w:color w:val="000000"/>
                <w:sz w:val="24"/>
              </w:rPr>
              <w:t>。加盟网点的</w:t>
            </w:r>
            <w:proofErr w:type="gramStart"/>
            <w:r w:rsidRPr="00D94D39">
              <w:rPr>
                <w:rFonts w:ascii="宋体" w:hAnsi="宋体" w:hint="eastAsia"/>
                <w:bCs/>
                <w:iCs/>
                <w:color w:val="000000"/>
                <w:sz w:val="24"/>
              </w:rPr>
              <w:t>揽件收入</w:t>
            </w:r>
            <w:proofErr w:type="gramEnd"/>
            <w:r w:rsidRPr="00D94D39">
              <w:rPr>
                <w:rFonts w:ascii="宋体" w:hAnsi="宋体" w:hint="eastAsia"/>
                <w:bCs/>
                <w:iCs/>
                <w:color w:val="000000"/>
                <w:sz w:val="24"/>
              </w:rPr>
              <w:t>情况是其根据当地市场情况及快件类型、重量、大小而定。</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19、请问陈总，2019年市场占有率目标是多少？</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回复：您好，公司2019年市场占有率的目标是11.5%。</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20、请问公司2019年度是否会受到中国消费水平下降的负面影响，这种影响是否会在公司股价上有明显体现？</w:t>
            </w:r>
          </w:p>
          <w:p w:rsidR="00F133FB"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回复：您好，消费水平的下降并不意味着消费者减少网络购物频次，对快递业务量的增长影响有限，网络购物已成为国民消费的重要渠道和习惯，未来电</w:t>
            </w:r>
            <w:proofErr w:type="gramStart"/>
            <w:r w:rsidRPr="00D94D39">
              <w:rPr>
                <w:rFonts w:ascii="宋体" w:hAnsi="宋体" w:hint="eastAsia"/>
                <w:bCs/>
                <w:iCs/>
                <w:color w:val="000000"/>
                <w:sz w:val="24"/>
              </w:rPr>
              <w:t>商购物</w:t>
            </w:r>
            <w:proofErr w:type="gramEnd"/>
            <w:r w:rsidRPr="00D94D39">
              <w:rPr>
                <w:rFonts w:ascii="宋体" w:hAnsi="宋体" w:hint="eastAsia"/>
                <w:bCs/>
                <w:iCs/>
                <w:color w:val="000000"/>
                <w:sz w:val="24"/>
              </w:rPr>
              <w:t>将继续保持繁荣发展态势。</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21、请问公司在中高层管理上是否有优化举措？公司如何激励管理层保持拼搏奋斗的初心？</w:t>
            </w:r>
          </w:p>
          <w:p w:rsid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回复：您好，公司的中高管理层正在往年轻化、专业化的职</w:t>
            </w:r>
            <w:r w:rsidRPr="00D94D39">
              <w:rPr>
                <w:rFonts w:ascii="宋体" w:hAnsi="宋体" w:hint="eastAsia"/>
                <w:bCs/>
                <w:iCs/>
                <w:color w:val="000000"/>
                <w:sz w:val="24"/>
              </w:rPr>
              <w:lastRenderedPageBreak/>
              <w:t>业经理人转变，同时公司也将通过绩效考核等多种方式提升管理层的工作积极性。</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22、去年四季度利润明显下降原因是什么？</w:t>
            </w:r>
          </w:p>
          <w:p w:rsid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回复：双十一、双十二两个业务高峰期都在四季度，为保障高峰期业务质量，中转环节和末端派送成本都较前三季度有所增加，导致公司利润率有所下降。</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23、快运业务在年报中没有体现，请问2019有这方面的安排吗？</w:t>
            </w:r>
          </w:p>
          <w:p w:rsid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回复：您好，目前，快运依然在公司战略板块内，但是具体如何开展会视市场实际情况和企业自身情况定。</w:t>
            </w:r>
          </w:p>
          <w:p w:rsidR="00D94D39" w:rsidRPr="00D94D39" w:rsidRDefault="00D94D39" w:rsidP="00D94D39">
            <w:pPr>
              <w:spacing w:line="480" w:lineRule="atLeast"/>
              <w:rPr>
                <w:rFonts w:ascii="宋体" w:hAnsi="宋体" w:hint="eastAsia"/>
                <w:bCs/>
                <w:iCs/>
                <w:color w:val="000000"/>
                <w:sz w:val="24"/>
              </w:rPr>
            </w:pPr>
            <w:r w:rsidRPr="00D94D39">
              <w:rPr>
                <w:rFonts w:ascii="宋体" w:hAnsi="宋体" w:hint="eastAsia"/>
                <w:bCs/>
                <w:iCs/>
                <w:color w:val="000000"/>
                <w:sz w:val="24"/>
              </w:rPr>
              <w:t>24、金融方面现在有进展吗？</w:t>
            </w:r>
          </w:p>
          <w:p w:rsidR="00D94D39" w:rsidRDefault="00D94D39" w:rsidP="00D94D39">
            <w:pPr>
              <w:spacing w:line="480" w:lineRule="atLeast"/>
              <w:rPr>
                <w:rFonts w:ascii="宋体" w:hAnsi="宋体"/>
                <w:bCs/>
                <w:iCs/>
                <w:color w:val="000000"/>
                <w:sz w:val="24"/>
              </w:rPr>
            </w:pPr>
            <w:r w:rsidRPr="00D94D39">
              <w:rPr>
                <w:rFonts w:ascii="宋体" w:hAnsi="宋体" w:hint="eastAsia"/>
                <w:bCs/>
                <w:iCs/>
                <w:color w:val="000000"/>
                <w:sz w:val="24"/>
              </w:rPr>
              <w:t>回复：目前，公司参股的中</w:t>
            </w:r>
            <w:proofErr w:type="gramStart"/>
            <w:r w:rsidRPr="00D94D39">
              <w:rPr>
                <w:rFonts w:ascii="宋体" w:hAnsi="宋体" w:hint="eastAsia"/>
                <w:bCs/>
                <w:iCs/>
                <w:color w:val="000000"/>
                <w:sz w:val="24"/>
              </w:rPr>
              <w:t>邦</w:t>
            </w:r>
            <w:proofErr w:type="gramEnd"/>
            <w:r w:rsidRPr="00D94D39">
              <w:rPr>
                <w:rFonts w:ascii="宋体" w:hAnsi="宋体" w:hint="eastAsia"/>
                <w:bCs/>
                <w:iCs/>
                <w:color w:val="000000"/>
                <w:sz w:val="24"/>
              </w:rPr>
              <w:t>物流保险股份有限公司的设立工作正在有序开展中。</w:t>
            </w:r>
          </w:p>
          <w:p w:rsidR="00A8762F" w:rsidRPr="003450D7" w:rsidRDefault="00A8762F" w:rsidP="00D94D39">
            <w:pPr>
              <w:spacing w:line="480" w:lineRule="atLeast"/>
              <w:rPr>
                <w:rFonts w:ascii="宋体" w:hAnsi="宋体"/>
                <w:b/>
                <w:bCs/>
                <w:iCs/>
                <w:color w:val="000000"/>
                <w:sz w:val="24"/>
              </w:rPr>
            </w:pPr>
            <w:r w:rsidRPr="003450D7">
              <w:rPr>
                <w:rFonts w:ascii="宋体" w:hAnsi="宋体" w:hint="eastAsia"/>
                <w:b/>
                <w:bCs/>
                <w:iCs/>
                <w:color w:val="000000"/>
                <w:sz w:val="24"/>
              </w:rPr>
              <w:t>三、董事长陈德军先生作总结致辞。</w:t>
            </w:r>
          </w:p>
        </w:tc>
      </w:tr>
      <w:tr w:rsidR="007B2CFD" w:rsidRPr="00A94694" w:rsidTr="00CE3D0B">
        <w:trPr>
          <w:trHeight w:val="536"/>
        </w:trPr>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lastRenderedPageBreak/>
              <w:t>附件清单（如有）</w:t>
            </w:r>
          </w:p>
        </w:tc>
        <w:tc>
          <w:tcPr>
            <w:tcW w:w="6564" w:type="dxa"/>
          </w:tcPr>
          <w:p w:rsidR="007B2CFD" w:rsidRPr="00A94694" w:rsidRDefault="00A03852" w:rsidP="003908E2">
            <w:pPr>
              <w:spacing w:line="480" w:lineRule="atLeast"/>
              <w:rPr>
                <w:rFonts w:ascii="宋体" w:hAnsi="宋体"/>
                <w:bCs/>
                <w:iCs/>
                <w:color w:val="000000"/>
                <w:sz w:val="24"/>
              </w:rPr>
            </w:pPr>
            <w:r>
              <w:rPr>
                <w:rFonts w:ascii="宋体" w:hAnsi="宋体" w:hint="eastAsia"/>
                <w:bCs/>
                <w:iCs/>
                <w:color w:val="000000"/>
                <w:sz w:val="24"/>
              </w:rPr>
              <w:t>无</w:t>
            </w:r>
          </w:p>
        </w:tc>
      </w:tr>
      <w:tr w:rsidR="007B2CFD" w:rsidRPr="00A94694" w:rsidTr="00CE3D0B">
        <w:tc>
          <w:tcPr>
            <w:tcW w:w="1908" w:type="dxa"/>
            <w:vAlign w:val="center"/>
          </w:tcPr>
          <w:p w:rsidR="007B2CFD" w:rsidRPr="007907E7" w:rsidRDefault="007B2CFD" w:rsidP="003908E2">
            <w:pPr>
              <w:spacing w:line="480" w:lineRule="atLeast"/>
              <w:rPr>
                <w:rFonts w:ascii="宋体" w:hAnsi="宋体"/>
                <w:b/>
                <w:bCs/>
                <w:iCs/>
                <w:color w:val="000000"/>
                <w:sz w:val="24"/>
              </w:rPr>
            </w:pPr>
            <w:r w:rsidRPr="007907E7">
              <w:rPr>
                <w:rFonts w:ascii="宋体" w:hAnsi="宋体" w:hint="eastAsia"/>
                <w:b/>
                <w:bCs/>
                <w:iCs/>
                <w:color w:val="000000"/>
                <w:sz w:val="24"/>
              </w:rPr>
              <w:t>日期</w:t>
            </w:r>
          </w:p>
        </w:tc>
        <w:tc>
          <w:tcPr>
            <w:tcW w:w="6564" w:type="dxa"/>
          </w:tcPr>
          <w:p w:rsidR="007B2CFD" w:rsidRPr="00A94694" w:rsidRDefault="00490D06" w:rsidP="00D94D39">
            <w:pPr>
              <w:spacing w:line="480" w:lineRule="atLeast"/>
              <w:rPr>
                <w:rFonts w:ascii="宋体" w:hAnsi="宋体"/>
                <w:bCs/>
                <w:iCs/>
                <w:color w:val="000000"/>
                <w:sz w:val="24"/>
              </w:rPr>
            </w:pPr>
            <w:r>
              <w:rPr>
                <w:rFonts w:ascii="宋体" w:hAnsi="宋体" w:hint="eastAsia"/>
                <w:bCs/>
                <w:iCs/>
                <w:color w:val="000000"/>
                <w:sz w:val="24"/>
              </w:rPr>
              <w:t>201</w:t>
            </w:r>
            <w:r w:rsidR="00D94D39">
              <w:rPr>
                <w:rFonts w:ascii="宋体" w:hAnsi="宋体" w:hint="eastAsia"/>
                <w:bCs/>
                <w:iCs/>
                <w:color w:val="000000"/>
                <w:sz w:val="24"/>
              </w:rPr>
              <w:t>9</w:t>
            </w:r>
            <w:r>
              <w:rPr>
                <w:rFonts w:ascii="宋体" w:hAnsi="宋体" w:hint="eastAsia"/>
                <w:bCs/>
                <w:iCs/>
                <w:color w:val="000000"/>
                <w:sz w:val="24"/>
              </w:rPr>
              <w:t>年</w:t>
            </w:r>
            <w:r w:rsidR="00D94D39">
              <w:rPr>
                <w:rFonts w:ascii="宋体" w:hAnsi="宋体" w:hint="eastAsia"/>
                <w:bCs/>
                <w:iCs/>
                <w:color w:val="000000"/>
                <w:sz w:val="24"/>
              </w:rPr>
              <w:t>4</w:t>
            </w:r>
            <w:r>
              <w:rPr>
                <w:rFonts w:ascii="宋体" w:hAnsi="宋体" w:hint="eastAsia"/>
                <w:bCs/>
                <w:iCs/>
                <w:color w:val="000000"/>
                <w:sz w:val="24"/>
              </w:rPr>
              <w:t>月</w:t>
            </w:r>
            <w:r w:rsidR="00D94D39">
              <w:rPr>
                <w:rFonts w:ascii="宋体" w:hAnsi="宋体" w:hint="eastAsia"/>
                <w:bCs/>
                <w:iCs/>
                <w:color w:val="000000"/>
                <w:sz w:val="24"/>
              </w:rPr>
              <w:t>1</w:t>
            </w:r>
            <w:r w:rsidR="00E14226">
              <w:rPr>
                <w:rFonts w:ascii="宋体" w:hAnsi="宋体" w:hint="eastAsia"/>
                <w:bCs/>
                <w:iCs/>
                <w:color w:val="000000"/>
                <w:sz w:val="24"/>
              </w:rPr>
              <w:t>8</w:t>
            </w:r>
            <w:r>
              <w:rPr>
                <w:rFonts w:ascii="宋体" w:hAnsi="宋体" w:hint="eastAsia"/>
                <w:bCs/>
                <w:iCs/>
                <w:color w:val="000000"/>
                <w:sz w:val="24"/>
              </w:rPr>
              <w:t>日</w:t>
            </w:r>
          </w:p>
        </w:tc>
      </w:tr>
    </w:tbl>
    <w:p w:rsidR="00236635" w:rsidRDefault="00236635"/>
    <w:sectPr w:rsidR="0023663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5E" w:rsidRDefault="00B1645E" w:rsidP="007B2CFD">
      <w:r>
        <w:separator/>
      </w:r>
    </w:p>
  </w:endnote>
  <w:endnote w:type="continuationSeparator" w:id="0">
    <w:p w:rsidR="00B1645E" w:rsidRDefault="00B1645E" w:rsidP="007B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5E" w:rsidRDefault="00B1645E" w:rsidP="007B2CFD">
      <w:r>
        <w:separator/>
      </w:r>
    </w:p>
  </w:footnote>
  <w:footnote w:type="continuationSeparator" w:id="0">
    <w:p w:rsidR="00B1645E" w:rsidRDefault="00B1645E" w:rsidP="007B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5D" w:rsidRDefault="00CE3D0B" w:rsidP="00CE3D0B">
    <w:pPr>
      <w:pStyle w:val="a3"/>
      <w:jc w:val="left"/>
    </w:pPr>
    <w:r>
      <w:rPr>
        <w:noProof/>
      </w:rPr>
      <w:drawing>
        <wp:inline distT="0" distB="0" distL="0" distR="0" wp14:anchorId="32620B50" wp14:editId="7658C989">
          <wp:extent cx="600075" cy="2476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r>
      <w:rPr>
        <w:rFonts w:hint="eastAsia"/>
      </w:rPr>
      <w:t>申通快递股份有限公司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CE"/>
    <w:multiLevelType w:val="hybridMultilevel"/>
    <w:tmpl w:val="2556DBF8"/>
    <w:lvl w:ilvl="0" w:tplc="4D728AFA">
      <w:start w:val="1"/>
      <w:numFmt w:val="japaneseCounting"/>
      <w:lvlText w:val="%1、"/>
      <w:lvlJc w:val="left"/>
      <w:pPr>
        <w:ind w:left="405" w:hanging="405"/>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7E"/>
    <w:rsid w:val="000004B5"/>
    <w:rsid w:val="000050DA"/>
    <w:rsid w:val="000268A6"/>
    <w:rsid w:val="000B2199"/>
    <w:rsid w:val="000D4345"/>
    <w:rsid w:val="00146D84"/>
    <w:rsid w:val="00154AB5"/>
    <w:rsid w:val="001E6AAC"/>
    <w:rsid w:val="0022018F"/>
    <w:rsid w:val="00236635"/>
    <w:rsid w:val="002802DC"/>
    <w:rsid w:val="002C7306"/>
    <w:rsid w:val="003176DA"/>
    <w:rsid w:val="003433F7"/>
    <w:rsid w:val="003450D7"/>
    <w:rsid w:val="003547B5"/>
    <w:rsid w:val="00385D71"/>
    <w:rsid w:val="00411B16"/>
    <w:rsid w:val="004166E0"/>
    <w:rsid w:val="00430A61"/>
    <w:rsid w:val="00451BB0"/>
    <w:rsid w:val="00454B09"/>
    <w:rsid w:val="00490D06"/>
    <w:rsid w:val="004C5F78"/>
    <w:rsid w:val="00511B50"/>
    <w:rsid w:val="005703A5"/>
    <w:rsid w:val="00585AA2"/>
    <w:rsid w:val="00661C53"/>
    <w:rsid w:val="006B4606"/>
    <w:rsid w:val="006C0E98"/>
    <w:rsid w:val="006E3657"/>
    <w:rsid w:val="00722BD2"/>
    <w:rsid w:val="007B2CFD"/>
    <w:rsid w:val="007E44DF"/>
    <w:rsid w:val="00946AF2"/>
    <w:rsid w:val="009A40D0"/>
    <w:rsid w:val="009D5752"/>
    <w:rsid w:val="009E7A4C"/>
    <w:rsid w:val="00A03852"/>
    <w:rsid w:val="00A12C0C"/>
    <w:rsid w:val="00A35D18"/>
    <w:rsid w:val="00A50DA2"/>
    <w:rsid w:val="00A8762F"/>
    <w:rsid w:val="00AB03C8"/>
    <w:rsid w:val="00AD4C79"/>
    <w:rsid w:val="00AE5706"/>
    <w:rsid w:val="00B1645E"/>
    <w:rsid w:val="00B63358"/>
    <w:rsid w:val="00B74EFA"/>
    <w:rsid w:val="00BA419F"/>
    <w:rsid w:val="00BA5D5D"/>
    <w:rsid w:val="00BE7A7E"/>
    <w:rsid w:val="00C93736"/>
    <w:rsid w:val="00CB1831"/>
    <w:rsid w:val="00CB4A0F"/>
    <w:rsid w:val="00CE3D0B"/>
    <w:rsid w:val="00D07006"/>
    <w:rsid w:val="00D30D12"/>
    <w:rsid w:val="00D464C0"/>
    <w:rsid w:val="00D53CE9"/>
    <w:rsid w:val="00D94D39"/>
    <w:rsid w:val="00DB5164"/>
    <w:rsid w:val="00DC66CE"/>
    <w:rsid w:val="00DF3957"/>
    <w:rsid w:val="00E14226"/>
    <w:rsid w:val="00E76AD7"/>
    <w:rsid w:val="00EA4031"/>
    <w:rsid w:val="00EB14B0"/>
    <w:rsid w:val="00F133FB"/>
    <w:rsid w:val="00F64CBD"/>
    <w:rsid w:val="00F914E8"/>
    <w:rsid w:val="00FA01C3"/>
    <w:rsid w:val="00FD7900"/>
    <w:rsid w:val="00FE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B2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B2CFD"/>
    <w:rPr>
      <w:sz w:val="18"/>
      <w:szCs w:val="18"/>
    </w:rPr>
  </w:style>
  <w:style w:type="paragraph" w:styleId="a4">
    <w:name w:val="footer"/>
    <w:basedOn w:val="a"/>
    <w:link w:val="Char0"/>
    <w:uiPriority w:val="99"/>
    <w:unhideWhenUsed/>
    <w:rsid w:val="007B2CFD"/>
    <w:pPr>
      <w:tabs>
        <w:tab w:val="center" w:pos="4153"/>
        <w:tab w:val="right" w:pos="8306"/>
      </w:tabs>
      <w:snapToGrid w:val="0"/>
      <w:jc w:val="left"/>
    </w:pPr>
    <w:rPr>
      <w:sz w:val="18"/>
      <w:szCs w:val="18"/>
    </w:rPr>
  </w:style>
  <w:style w:type="character" w:customStyle="1" w:styleId="Char0">
    <w:name w:val="页脚 Char"/>
    <w:basedOn w:val="a0"/>
    <w:link w:val="a4"/>
    <w:uiPriority w:val="99"/>
    <w:rsid w:val="007B2CFD"/>
    <w:rPr>
      <w:sz w:val="18"/>
      <w:szCs w:val="18"/>
    </w:rPr>
  </w:style>
  <w:style w:type="table" w:styleId="a5">
    <w:name w:val="Table Grid"/>
    <w:basedOn w:val="a1"/>
    <w:rsid w:val="007B2C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1BB0"/>
    <w:pPr>
      <w:ind w:firstLineChars="200" w:firstLine="420"/>
    </w:pPr>
  </w:style>
  <w:style w:type="paragraph" w:styleId="a7">
    <w:name w:val="Balloon Text"/>
    <w:basedOn w:val="a"/>
    <w:link w:val="Char1"/>
    <w:uiPriority w:val="99"/>
    <w:semiHidden/>
    <w:unhideWhenUsed/>
    <w:rsid w:val="00CE3D0B"/>
    <w:rPr>
      <w:sz w:val="18"/>
      <w:szCs w:val="18"/>
    </w:rPr>
  </w:style>
  <w:style w:type="character" w:customStyle="1" w:styleId="Char1">
    <w:name w:val="批注框文本 Char"/>
    <w:basedOn w:val="a0"/>
    <w:link w:val="a7"/>
    <w:uiPriority w:val="99"/>
    <w:semiHidden/>
    <w:rsid w:val="00CE3D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B2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B2CFD"/>
    <w:rPr>
      <w:sz w:val="18"/>
      <w:szCs w:val="18"/>
    </w:rPr>
  </w:style>
  <w:style w:type="paragraph" w:styleId="a4">
    <w:name w:val="footer"/>
    <w:basedOn w:val="a"/>
    <w:link w:val="Char0"/>
    <w:uiPriority w:val="99"/>
    <w:unhideWhenUsed/>
    <w:rsid w:val="007B2CFD"/>
    <w:pPr>
      <w:tabs>
        <w:tab w:val="center" w:pos="4153"/>
        <w:tab w:val="right" w:pos="8306"/>
      </w:tabs>
      <w:snapToGrid w:val="0"/>
      <w:jc w:val="left"/>
    </w:pPr>
    <w:rPr>
      <w:sz w:val="18"/>
      <w:szCs w:val="18"/>
    </w:rPr>
  </w:style>
  <w:style w:type="character" w:customStyle="1" w:styleId="Char0">
    <w:name w:val="页脚 Char"/>
    <w:basedOn w:val="a0"/>
    <w:link w:val="a4"/>
    <w:uiPriority w:val="99"/>
    <w:rsid w:val="007B2CFD"/>
    <w:rPr>
      <w:sz w:val="18"/>
      <w:szCs w:val="18"/>
    </w:rPr>
  </w:style>
  <w:style w:type="table" w:styleId="a5">
    <w:name w:val="Table Grid"/>
    <w:basedOn w:val="a1"/>
    <w:rsid w:val="007B2C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1BB0"/>
    <w:pPr>
      <w:ind w:firstLineChars="200" w:firstLine="420"/>
    </w:pPr>
  </w:style>
  <w:style w:type="paragraph" w:styleId="a7">
    <w:name w:val="Balloon Text"/>
    <w:basedOn w:val="a"/>
    <w:link w:val="Char1"/>
    <w:uiPriority w:val="99"/>
    <w:semiHidden/>
    <w:unhideWhenUsed/>
    <w:rsid w:val="00CE3D0B"/>
    <w:rPr>
      <w:sz w:val="18"/>
      <w:szCs w:val="18"/>
    </w:rPr>
  </w:style>
  <w:style w:type="character" w:customStyle="1" w:styleId="Char1">
    <w:name w:val="批注框文本 Char"/>
    <w:basedOn w:val="a0"/>
    <w:link w:val="a7"/>
    <w:uiPriority w:val="99"/>
    <w:semiHidden/>
    <w:rsid w:val="00CE3D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54D4-96F1-40A0-98F0-6E943E52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529</Words>
  <Characters>3020</Characters>
  <Application>Microsoft Office Word</Application>
  <DocSecurity>0</DocSecurity>
  <Lines>25</Lines>
  <Paragraphs>7</Paragraphs>
  <ScaleCrop>false</ScaleCrop>
  <Company>微软中国</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余志强</cp:lastModifiedBy>
  <cp:revision>57</cp:revision>
  <dcterms:created xsi:type="dcterms:W3CDTF">2016-03-17T02:48:00Z</dcterms:created>
  <dcterms:modified xsi:type="dcterms:W3CDTF">2019-04-18T09:28:00Z</dcterms:modified>
</cp:coreProperties>
</file>