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C" w:rsidRPr="00460D0C" w:rsidRDefault="00536C1C" w:rsidP="00536C1C">
      <w:pPr>
        <w:spacing w:line="360" w:lineRule="auto"/>
        <w:jc w:val="center"/>
      </w:pPr>
      <w:r w:rsidRPr="00460D0C">
        <w:rPr>
          <w:rFonts w:hint="eastAsia"/>
        </w:rPr>
        <w:t>证券代码：</w:t>
      </w:r>
      <w:r w:rsidRPr="00460D0C">
        <w:rPr>
          <w:rFonts w:hint="eastAsia"/>
        </w:rPr>
        <w:t xml:space="preserve">002372                        </w:t>
      </w:r>
      <w:r w:rsidRPr="00460D0C">
        <w:rPr>
          <w:rFonts w:hint="eastAsia"/>
        </w:rPr>
        <w:t>证券简称：伟星新材</w:t>
      </w:r>
    </w:p>
    <w:p w:rsidR="00536C1C" w:rsidRPr="009D28E8" w:rsidRDefault="00536C1C" w:rsidP="00536C1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D28E8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36C1C" w:rsidRPr="009D28E8" w:rsidRDefault="00536C1C" w:rsidP="00536C1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D28E8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9D28E8">
        <w:rPr>
          <w:rFonts w:ascii="宋体" w:hAnsi="宋体" w:cs="宋体" w:hint="eastAsia"/>
          <w:bCs/>
          <w:iCs/>
          <w:szCs w:val="21"/>
        </w:rPr>
        <w:t xml:space="preserve"> 编号：201</w:t>
      </w:r>
      <w:r>
        <w:rPr>
          <w:rFonts w:ascii="宋体" w:hAnsi="宋体" w:cs="宋体" w:hint="eastAsia"/>
          <w:bCs/>
          <w:iCs/>
          <w:szCs w:val="21"/>
        </w:rPr>
        <w:t>9</w:t>
      </w:r>
      <w:r w:rsidRPr="009D28E8">
        <w:rPr>
          <w:rFonts w:ascii="宋体" w:hAnsi="宋体" w:cs="宋体" w:hint="eastAsia"/>
          <w:bCs/>
          <w:iCs/>
          <w:szCs w:val="21"/>
        </w:rPr>
        <w:t>-0</w:t>
      </w:r>
      <w:r>
        <w:rPr>
          <w:rFonts w:ascii="宋体" w:hAnsi="宋体" w:cs="宋体" w:hint="eastAsia"/>
          <w:bCs/>
          <w:iCs/>
          <w:szCs w:val="21"/>
        </w:rPr>
        <w:t>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36C1C" w:rsidRPr="009D28E8" w:rsidTr="0032384F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36C1C" w:rsidRPr="009D28E8" w:rsidRDefault="00536C1C" w:rsidP="0032384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9D28E8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536C1C" w:rsidRPr="009D28E8" w:rsidTr="0032384F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E9" w:rsidRDefault="00536C1C" w:rsidP="00CF54E9">
            <w:pPr>
              <w:spacing w:line="360" w:lineRule="auto"/>
            </w:pPr>
            <w:r w:rsidRPr="009D28E8">
              <w:rPr>
                <w:rFonts w:hint="eastAsia"/>
              </w:rPr>
              <w:t>长江证券</w:t>
            </w:r>
            <w:r w:rsidR="00CF54E9">
              <w:rPr>
                <w:rFonts w:hint="eastAsia"/>
              </w:rPr>
              <w:t>：</w:t>
            </w:r>
            <w:r w:rsidRPr="009D28E8">
              <w:rPr>
                <w:rFonts w:hint="eastAsia"/>
              </w:rPr>
              <w:t>范超、孙明新、李浩；</w:t>
            </w:r>
            <w:proofErr w:type="gramStart"/>
            <w:r w:rsidR="00CF54E9">
              <w:rPr>
                <w:rFonts w:hint="eastAsia"/>
              </w:rPr>
              <w:t>交银施罗</w:t>
            </w:r>
            <w:proofErr w:type="gramEnd"/>
            <w:r w:rsidR="00CF54E9">
              <w:rPr>
                <w:rFonts w:hint="eastAsia"/>
              </w:rPr>
              <w:t>德：封晴；国泰基金：李恒；华夏基金：黄振航、王睿智；嘉实基金：沈玉梁；国寿安保基金：宋易潞；招商基金：巫亚军；</w:t>
            </w:r>
          </w:p>
          <w:p w:rsidR="00536C1C" w:rsidRPr="00CF54E9" w:rsidRDefault="00CF54E9" w:rsidP="0032384F">
            <w:pPr>
              <w:spacing w:line="360" w:lineRule="auto"/>
            </w:pPr>
            <w:r>
              <w:rPr>
                <w:rFonts w:hint="eastAsia"/>
              </w:rPr>
              <w:t>富国基金：</w:t>
            </w:r>
            <w:proofErr w:type="gramStart"/>
            <w:r>
              <w:rPr>
                <w:rFonts w:hint="eastAsia"/>
              </w:rPr>
              <w:t>徐颖真</w:t>
            </w:r>
            <w:proofErr w:type="gramEnd"/>
            <w:r>
              <w:rPr>
                <w:rFonts w:hint="eastAsia"/>
              </w:rPr>
              <w:t>；银华基金：王斌；中银基金：刘高晓；长信基金</w:t>
            </w:r>
            <w:r w:rsidR="002D5349">
              <w:rPr>
                <w:rFonts w:hint="eastAsia"/>
              </w:rPr>
              <w:t>：</w:t>
            </w:r>
            <w:r>
              <w:rPr>
                <w:rFonts w:hint="eastAsia"/>
              </w:rPr>
              <w:t>安昀；诺安基金：李迪；鹏华基金：王云鹏；东吴基金：吴昌柏；中邮基金：肖雨晨；德邦基金：徐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阳；中加基金：黄晓磊；</w:t>
            </w:r>
            <w:proofErr w:type="gramStart"/>
            <w:r>
              <w:rPr>
                <w:rFonts w:hint="eastAsia"/>
              </w:rPr>
              <w:t>兴证资管</w:t>
            </w:r>
            <w:proofErr w:type="gramEnd"/>
            <w:r>
              <w:rPr>
                <w:rFonts w:hint="eastAsia"/>
              </w:rPr>
              <w:t>：匡伟；百年保险资管：李振亚；东方证券资管：刘文杰；泰达宏利：王鹏；巨杉资产：李小真；华夏未来：荣景昱；双安资产：胡杨；南土投资：姜</w:t>
            </w:r>
            <w:proofErr w:type="gramStart"/>
            <w:r>
              <w:rPr>
                <w:rFonts w:hint="eastAsia"/>
              </w:rPr>
              <w:t>荷泽</w:t>
            </w:r>
            <w:proofErr w:type="gramEnd"/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远策投资</w:t>
            </w:r>
            <w:proofErr w:type="gramEnd"/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林佳宁</w:t>
            </w:r>
            <w:proofErr w:type="gramEnd"/>
            <w:r>
              <w:rPr>
                <w:rFonts w:hint="eastAsia"/>
              </w:rPr>
              <w:t>；</w:t>
            </w:r>
            <w:proofErr w:type="gramStart"/>
            <w:r>
              <w:rPr>
                <w:rFonts w:hint="eastAsia"/>
              </w:rPr>
              <w:t>联创永泉</w:t>
            </w:r>
            <w:proofErr w:type="gramEnd"/>
            <w:r>
              <w:rPr>
                <w:rFonts w:hint="eastAsia"/>
              </w:rPr>
              <w:t>资产：卢扬；</w:t>
            </w:r>
            <w:proofErr w:type="gramStart"/>
            <w:r>
              <w:rPr>
                <w:rFonts w:hint="eastAsia"/>
              </w:rPr>
              <w:t>盘京投资</w:t>
            </w:r>
            <w:proofErr w:type="gramEnd"/>
            <w:r>
              <w:rPr>
                <w:rFonts w:hint="eastAsia"/>
              </w:rPr>
              <w:t>：马欣；博道投资：钱程；永</w:t>
            </w:r>
            <w:proofErr w:type="gramStart"/>
            <w:r>
              <w:rPr>
                <w:rFonts w:hint="eastAsia"/>
              </w:rPr>
              <w:t>禧</w:t>
            </w:r>
            <w:proofErr w:type="gramEnd"/>
            <w:r>
              <w:rPr>
                <w:rFonts w:hint="eastAsia"/>
              </w:rPr>
              <w:t>投资：王超；观合资产：王忠波；富恩德投资：薛潇；华安资产：余元；丹羿投资：张昭丞。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年4月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25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536C1C" w:rsidRPr="009D28E8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BE3051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</w:rPr>
              <w:t>谭梅、</w:t>
            </w:r>
            <w:r>
              <w:rPr>
                <w:rFonts w:ascii="宋体" w:hAnsi="宋体" w:cs="宋体" w:hint="eastAsia"/>
              </w:rPr>
              <w:t>孙如</w:t>
            </w:r>
            <w:r w:rsidR="00BE3051">
              <w:rPr>
                <w:rFonts w:ascii="宋体" w:hAnsi="宋体" w:cs="宋体" w:hint="eastAsia"/>
              </w:rPr>
              <w:t>国</w:t>
            </w:r>
            <w:r w:rsidRPr="009D28E8">
              <w:rPr>
                <w:rFonts w:ascii="宋体" w:hAnsi="宋体" w:cs="宋体" w:hint="eastAsia"/>
              </w:rPr>
              <w:t>、李晓明</w:t>
            </w:r>
          </w:p>
        </w:tc>
      </w:tr>
      <w:tr w:rsidR="00536C1C" w:rsidRPr="009D28E8" w:rsidTr="0032384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51" w:rsidRPr="00563571" w:rsidRDefault="00BE3051" w:rsidP="00BE3051">
            <w:pPr>
              <w:spacing w:line="360" w:lineRule="auto"/>
              <w:ind w:firstLineChars="200" w:firstLine="422"/>
              <w:rPr>
                <w:rFonts w:ascii="宋体" w:hAnsi="宋体" w:cs="宋体"/>
                <w:b/>
                <w:szCs w:val="21"/>
              </w:rPr>
            </w:pPr>
            <w:r w:rsidRPr="002B3DA3">
              <w:rPr>
                <w:rFonts w:ascii="宋体" w:hAnsi="宋体" w:cs="宋体" w:hint="eastAsia"/>
                <w:b/>
                <w:szCs w:val="21"/>
              </w:rPr>
              <w:t>一、公司</w:t>
            </w:r>
            <w:r>
              <w:rPr>
                <w:rFonts w:ascii="宋体" w:hAnsi="宋体" w:cs="宋体" w:hint="eastAsia"/>
                <w:b/>
                <w:szCs w:val="21"/>
              </w:rPr>
              <w:t>2019年第一季度经营</w:t>
            </w:r>
            <w:r w:rsidRPr="002B3DA3">
              <w:rPr>
                <w:rFonts w:ascii="宋体" w:hAnsi="宋体" w:cs="宋体" w:hint="eastAsia"/>
                <w:b/>
                <w:szCs w:val="21"/>
              </w:rPr>
              <w:t>情况介绍</w:t>
            </w:r>
          </w:p>
          <w:p w:rsidR="00BE3051" w:rsidRPr="00BE3051" w:rsidRDefault="00BE3051" w:rsidP="0032384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公司2019年第一季度</w:t>
            </w:r>
            <w:r w:rsidR="002D5349">
              <w:rPr>
                <w:rFonts w:ascii="宋体" w:hAnsi="宋体" w:hint="eastAsia"/>
                <w:szCs w:val="21"/>
              </w:rPr>
              <w:t>经营稳健，实现营业收入7.82亿元，同比</w:t>
            </w:r>
            <w:r w:rsidR="00DF668D">
              <w:rPr>
                <w:rFonts w:ascii="宋体" w:hAnsi="宋体" w:hint="eastAsia"/>
                <w:szCs w:val="21"/>
              </w:rPr>
              <w:t>增长17.89%；实现净利润1.3亿元，同比增长21.01%。对比年初制定的营业目标，本季度同比增长超过15%，已完成</w:t>
            </w:r>
            <w:r w:rsidR="00E91930">
              <w:rPr>
                <w:rFonts w:ascii="宋体" w:hAnsi="宋体" w:hint="eastAsia"/>
                <w:szCs w:val="21"/>
              </w:rPr>
              <w:t>一季度</w:t>
            </w:r>
            <w:r w:rsidR="00DF668D">
              <w:rPr>
                <w:rFonts w:ascii="宋体" w:hAnsi="宋体" w:hint="eastAsia"/>
                <w:szCs w:val="21"/>
              </w:rPr>
              <w:t>目标。</w:t>
            </w:r>
          </w:p>
          <w:p w:rsidR="00BE3051" w:rsidRPr="00DF668D" w:rsidRDefault="00DF668D" w:rsidP="00DF668D">
            <w:pPr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DF668D">
              <w:rPr>
                <w:rFonts w:ascii="宋体" w:hAnsi="宋体" w:hint="eastAsia"/>
                <w:b/>
                <w:szCs w:val="21"/>
              </w:rPr>
              <w:t>二、</w:t>
            </w:r>
            <w:r w:rsidR="00663626" w:rsidRPr="00FC4FD9">
              <w:rPr>
                <w:rFonts w:ascii="宋体" w:hAnsi="宋体" w:cs="宋体" w:hint="eastAsia"/>
                <w:b/>
                <w:szCs w:val="21"/>
              </w:rPr>
              <w:t>互动问答情况</w:t>
            </w:r>
          </w:p>
          <w:p w:rsidR="00E91930" w:rsidRDefault="008D581A" w:rsidP="00E9193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Pr="00F479F3">
              <w:rPr>
                <w:rFonts w:asciiTheme="minorEastAsia" w:eastAsiaTheme="minorEastAsia" w:hAnsiTheme="minorEastAsia" w:hint="eastAsia"/>
                <w:szCs w:val="21"/>
              </w:rPr>
              <w:t>请问公司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PPR</w:t>
            </w:r>
            <w:r w:rsidRPr="00F479F3">
              <w:rPr>
                <w:rFonts w:asciiTheme="minorEastAsia" w:eastAsiaTheme="minorEastAsia" w:hAnsiTheme="minorEastAsia" w:hint="eastAsia"/>
                <w:szCs w:val="21"/>
              </w:rPr>
              <w:t>产品在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新房、二手房</w:t>
            </w:r>
            <w:r w:rsidRPr="00F479F3">
              <w:rPr>
                <w:rFonts w:asciiTheme="minorEastAsia" w:eastAsiaTheme="minorEastAsia" w:hAnsiTheme="minorEastAsia" w:hint="eastAsia"/>
                <w:szCs w:val="21"/>
              </w:rPr>
              <w:t>比例？</w:t>
            </w:r>
          </w:p>
          <w:p w:rsidR="008D581A" w:rsidRPr="00E91930" w:rsidRDefault="008D581A" w:rsidP="00E9193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479F3">
              <w:rPr>
                <w:rFonts w:asciiTheme="minorEastAsia" w:eastAsiaTheme="minorEastAsia" w:hAnsiTheme="minorEastAsia" w:hint="eastAsia"/>
                <w:szCs w:val="21"/>
              </w:rPr>
              <w:t>答：不同区域市场的具体比例有所不同。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目前</w:t>
            </w:r>
            <w:r w:rsidRPr="00A727AA">
              <w:rPr>
                <w:rFonts w:ascii="宋体" w:hAnsi="宋体" w:cs="宋体"/>
                <w:kern w:val="0"/>
                <w:szCs w:val="21"/>
              </w:rPr>
              <w:t>全国整体看还是以新房为主，</w:t>
            </w:r>
            <w:proofErr w:type="gramStart"/>
            <w:r w:rsidRPr="00A727AA">
              <w:rPr>
                <w:rFonts w:ascii="宋体" w:hAnsi="宋体" w:cs="宋体"/>
                <w:kern w:val="0"/>
                <w:szCs w:val="21"/>
              </w:rPr>
              <w:t>一</w:t>
            </w:r>
            <w:proofErr w:type="gramEnd"/>
            <w:r w:rsidRPr="00A727AA">
              <w:rPr>
                <w:rFonts w:ascii="宋体" w:hAnsi="宋体" w:cs="宋体"/>
                <w:kern w:val="0"/>
                <w:szCs w:val="21"/>
              </w:rPr>
              <w:t>二线城市</w:t>
            </w:r>
            <w:r>
              <w:rPr>
                <w:rFonts w:ascii="宋体" w:hAnsi="宋体" w:cs="宋体" w:hint="eastAsia"/>
                <w:kern w:val="0"/>
                <w:szCs w:val="21"/>
              </w:rPr>
              <w:t>二手房的比例较其他地区高些</w:t>
            </w:r>
            <w:r w:rsidRPr="00A727AA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E91930" w:rsidRPr="00E91930" w:rsidRDefault="00E91930" w:rsidP="00E9193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2、为什么一季度</w:t>
            </w:r>
            <w:r w:rsidRPr="00E91930">
              <w:rPr>
                <w:rFonts w:asciiTheme="minorEastAsia" w:eastAsiaTheme="minorEastAsia" w:hAnsiTheme="minorEastAsia" w:hint="eastAsia"/>
                <w:szCs w:val="21"/>
              </w:rPr>
              <w:t>毛利率下降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  <w:p w:rsidR="008D581A" w:rsidRPr="008D581A" w:rsidRDefault="00E91930" w:rsidP="00E9193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479F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答：</w:t>
            </w:r>
            <w:r w:rsidR="00791B44">
              <w:rPr>
                <w:rFonts w:asciiTheme="minorEastAsia" w:eastAsiaTheme="minorEastAsia" w:hAnsiTheme="minorEastAsia" w:hint="eastAsia"/>
                <w:szCs w:val="21"/>
              </w:rPr>
              <w:t>2019年一季度</w:t>
            </w:r>
            <w:r w:rsidR="00791B44" w:rsidRPr="00E91930">
              <w:rPr>
                <w:rFonts w:asciiTheme="minorEastAsia" w:eastAsiaTheme="minorEastAsia" w:hAnsiTheme="minorEastAsia" w:hint="eastAsia"/>
                <w:szCs w:val="21"/>
              </w:rPr>
              <w:t>毛利率下降</w:t>
            </w:r>
            <w:r w:rsidRPr="00E91930">
              <w:rPr>
                <w:rFonts w:asciiTheme="minorEastAsia" w:eastAsiaTheme="minorEastAsia" w:hAnsiTheme="minorEastAsia" w:hint="eastAsia"/>
                <w:szCs w:val="21"/>
              </w:rPr>
              <w:t>主要是原材料</w:t>
            </w:r>
            <w:r w:rsidR="00791B44">
              <w:rPr>
                <w:rFonts w:asciiTheme="minorEastAsia" w:eastAsiaTheme="minorEastAsia" w:hAnsiTheme="minorEastAsia" w:hint="eastAsia"/>
                <w:szCs w:val="21"/>
              </w:rPr>
              <w:t>价格略有</w:t>
            </w:r>
            <w:r w:rsidRPr="00E91930">
              <w:rPr>
                <w:rFonts w:asciiTheme="minorEastAsia" w:eastAsiaTheme="minorEastAsia" w:hAnsiTheme="minorEastAsia" w:hint="eastAsia"/>
                <w:szCs w:val="21"/>
              </w:rPr>
              <w:t>上升</w:t>
            </w:r>
            <w:r w:rsidR="00C56DC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372F5" w:rsidRPr="002372F5" w:rsidRDefault="002372F5" w:rsidP="002372F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proofErr w:type="gramStart"/>
            <w:r w:rsidRPr="002372F5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2372F5">
              <w:rPr>
                <w:rFonts w:ascii="宋体" w:hAnsi="宋体" w:hint="eastAsia"/>
                <w:szCs w:val="21"/>
              </w:rPr>
              <w:t>二线城市销售是否回暖</w:t>
            </w:r>
            <w:r>
              <w:rPr>
                <w:rFonts w:ascii="宋体" w:hAnsi="宋体" w:hint="eastAsia"/>
                <w:szCs w:val="21"/>
              </w:rPr>
              <w:t>？</w:t>
            </w:r>
          </w:p>
          <w:p w:rsidR="00BE3051" w:rsidRPr="008D581A" w:rsidRDefault="002372F5" w:rsidP="002372F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F479F3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2372F5">
              <w:rPr>
                <w:rFonts w:ascii="宋体" w:hAnsi="宋体" w:hint="eastAsia"/>
                <w:szCs w:val="21"/>
              </w:rPr>
              <w:t>一线城市没有特别明显的回暖感受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372F5" w:rsidRPr="002372F5" w:rsidRDefault="002372F5" w:rsidP="002372F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4、第一季度</w:t>
            </w:r>
            <w:proofErr w:type="gramStart"/>
            <w:r w:rsidRPr="002372F5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业务</w:t>
            </w:r>
            <w:proofErr w:type="gramEnd"/>
            <w:r w:rsidRPr="002372F5">
              <w:rPr>
                <w:rFonts w:ascii="宋体" w:hAnsi="宋体" w:hint="eastAsia"/>
                <w:szCs w:val="21"/>
              </w:rPr>
              <w:t>增速</w:t>
            </w:r>
            <w:r>
              <w:rPr>
                <w:rFonts w:ascii="宋体" w:hAnsi="宋体" w:hint="eastAsia"/>
                <w:szCs w:val="21"/>
              </w:rPr>
              <w:t>如何？</w:t>
            </w:r>
          </w:p>
          <w:p w:rsidR="00BE3051" w:rsidRPr="00791B44" w:rsidRDefault="002372F5" w:rsidP="002372F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F479F3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公司主要业务分为</w:t>
            </w:r>
            <w:r w:rsidRPr="002372F5">
              <w:rPr>
                <w:rFonts w:ascii="宋体" w:hAnsi="宋体" w:hint="eastAsia"/>
                <w:szCs w:val="21"/>
              </w:rPr>
              <w:t>零售业务</w:t>
            </w:r>
            <w:r w:rsidR="005208E8">
              <w:rPr>
                <w:rFonts w:ascii="宋体" w:hAnsi="宋体" w:hint="eastAsia"/>
                <w:szCs w:val="21"/>
              </w:rPr>
              <w:t>、市政</w:t>
            </w:r>
            <w:r w:rsidRPr="002372F5">
              <w:rPr>
                <w:rFonts w:ascii="宋体" w:hAnsi="宋体" w:hint="eastAsia"/>
                <w:szCs w:val="21"/>
              </w:rPr>
              <w:t>工程业务</w:t>
            </w:r>
            <w:r w:rsidR="00E63935">
              <w:rPr>
                <w:rFonts w:ascii="宋体" w:hAnsi="宋体" w:hint="eastAsia"/>
                <w:szCs w:val="21"/>
              </w:rPr>
              <w:t>和</w:t>
            </w:r>
            <w:r w:rsidR="005208E8">
              <w:rPr>
                <w:rFonts w:ascii="宋体" w:hAnsi="宋体" w:hint="eastAsia"/>
                <w:szCs w:val="21"/>
              </w:rPr>
              <w:t>建筑工程业务。2019年第一季度前</w:t>
            </w:r>
            <w:r>
              <w:rPr>
                <w:rFonts w:ascii="宋体" w:hAnsi="宋体" w:hint="eastAsia"/>
                <w:szCs w:val="21"/>
              </w:rPr>
              <w:t>两者</w:t>
            </w:r>
            <w:r w:rsidRPr="002372F5">
              <w:rPr>
                <w:rFonts w:ascii="宋体" w:hAnsi="宋体" w:hint="eastAsia"/>
                <w:szCs w:val="21"/>
              </w:rPr>
              <w:t>增速差不多</w:t>
            </w:r>
            <w:r w:rsidR="005208E8">
              <w:rPr>
                <w:rFonts w:ascii="宋体" w:hAnsi="宋体" w:hint="eastAsia"/>
                <w:szCs w:val="21"/>
              </w:rPr>
              <w:t>，建筑工程业务快一些。</w:t>
            </w:r>
          </w:p>
          <w:p w:rsidR="00536C1C" w:rsidRDefault="005208E8" w:rsidP="0032384F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5、为什么</w:t>
            </w:r>
            <w:r>
              <w:rPr>
                <w:rFonts w:ascii="宋体" w:hAnsi="宋体" w:hint="eastAsia"/>
                <w:szCs w:val="21"/>
              </w:rPr>
              <w:t>第一季度</w:t>
            </w:r>
            <w:r w:rsidRPr="005208E8">
              <w:rPr>
                <w:rFonts w:ascii="宋体" w:hAnsi="宋体" w:cs="宋体" w:hint="eastAsia"/>
                <w:kern w:val="0"/>
                <w:szCs w:val="21"/>
              </w:rPr>
              <w:t>现金流</w:t>
            </w:r>
            <w:r>
              <w:rPr>
                <w:rFonts w:ascii="宋体" w:hAnsi="宋体" w:cs="宋体" w:hint="eastAsia"/>
                <w:kern w:val="0"/>
                <w:szCs w:val="21"/>
              </w:rPr>
              <w:t>为负数？</w:t>
            </w:r>
          </w:p>
          <w:p w:rsidR="005208E8" w:rsidRDefault="005208E8" w:rsidP="005208E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208E8">
              <w:rPr>
                <w:rFonts w:asciiTheme="minorEastAsia" w:eastAsiaTheme="minorEastAsia" w:hAnsiTheme="minorEastAsia" w:hint="eastAsia"/>
                <w:szCs w:val="21"/>
              </w:rPr>
              <w:t>答：2019年第一季度经营活动产生的现金流净额为负数的原因：1、</w:t>
            </w:r>
            <w:r w:rsidRPr="005208E8">
              <w:rPr>
                <w:rFonts w:asciiTheme="minorEastAsia" w:eastAsiaTheme="minorEastAsia" w:hAnsiTheme="minorEastAsia" w:hint="eastAsia"/>
              </w:rPr>
              <w:t>原材料备货</w:t>
            </w:r>
            <w:r w:rsidR="007A34AD">
              <w:t>增加较多</w:t>
            </w:r>
            <w:r w:rsidRPr="005208E8">
              <w:rPr>
                <w:rFonts w:asciiTheme="minorEastAsia" w:eastAsiaTheme="minorEastAsia" w:hAnsiTheme="minorEastAsia" w:hint="eastAsia"/>
              </w:rPr>
              <w:t>。公司会选择原材料价格相对低点进行</w:t>
            </w:r>
            <w:proofErr w:type="gramStart"/>
            <w:r w:rsidRPr="005208E8">
              <w:rPr>
                <w:rFonts w:asciiTheme="minorEastAsia" w:eastAsiaTheme="minorEastAsia" w:hAnsiTheme="minorEastAsia" w:hint="eastAsia"/>
              </w:rPr>
              <w:t>战略备库</w:t>
            </w:r>
            <w:proofErr w:type="gramEnd"/>
            <w:r w:rsidR="007A34AD">
              <w:rPr>
                <w:rFonts w:asciiTheme="minorEastAsia" w:eastAsiaTheme="minorEastAsia" w:hAnsiTheme="minorEastAsia" w:hint="eastAsia"/>
              </w:rPr>
              <w:t>,</w:t>
            </w:r>
            <w:r w:rsidRPr="005208E8">
              <w:rPr>
                <w:rFonts w:asciiTheme="minorEastAsia" w:eastAsiaTheme="minorEastAsia" w:hAnsiTheme="minorEastAsia" w:hint="eastAsia"/>
              </w:rPr>
              <w:t>一般常规</w:t>
            </w:r>
            <w:proofErr w:type="gramStart"/>
            <w:r w:rsidRPr="005208E8">
              <w:rPr>
                <w:rFonts w:asciiTheme="minorEastAsia" w:eastAsiaTheme="minorEastAsia" w:hAnsiTheme="minorEastAsia" w:hint="eastAsia"/>
              </w:rPr>
              <w:t>原材料备库是</w:t>
            </w:r>
            <w:proofErr w:type="gramEnd"/>
            <w:r w:rsidRPr="005208E8">
              <w:rPr>
                <w:rFonts w:asciiTheme="minorEastAsia" w:eastAsiaTheme="minorEastAsia" w:hAnsiTheme="minorEastAsia" w:hint="eastAsia"/>
              </w:rPr>
              <w:t>1-2月，本期超过</w:t>
            </w:r>
            <w:r>
              <w:rPr>
                <w:rFonts w:asciiTheme="minorEastAsia" w:eastAsiaTheme="minorEastAsia" w:hAnsiTheme="minorEastAsia" w:hint="eastAsia"/>
              </w:rPr>
              <w:t>该</w:t>
            </w:r>
            <w:r w:rsidRPr="005208E8">
              <w:rPr>
                <w:rFonts w:asciiTheme="minorEastAsia" w:eastAsiaTheme="minorEastAsia" w:hAnsiTheme="minorEastAsia" w:hint="eastAsia"/>
              </w:rPr>
              <w:t>幅度。2、应收账款增加。因3月份销售规模较大相应应收账款增加，但公司会始终把握风险控制第一原则，一般应收账款控制在3个月内。</w:t>
            </w:r>
          </w:p>
          <w:p w:rsidR="005208E8" w:rsidRPr="005208E8" w:rsidRDefault="005208E8" w:rsidP="005208E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6、</w:t>
            </w:r>
            <w:r w:rsidRPr="005208E8">
              <w:rPr>
                <w:rFonts w:asciiTheme="minorEastAsia" w:eastAsiaTheme="minorEastAsia" w:hAnsiTheme="minorEastAsia" w:hint="eastAsia"/>
              </w:rPr>
              <w:t>全年</w:t>
            </w:r>
            <w:r w:rsidR="001631A4">
              <w:rPr>
                <w:rFonts w:asciiTheme="minorEastAsia" w:eastAsiaTheme="minorEastAsia" w:hAnsiTheme="minorEastAsia" w:hint="eastAsia"/>
              </w:rPr>
              <w:t>营</w:t>
            </w:r>
            <w:proofErr w:type="gramStart"/>
            <w:r w:rsidR="001631A4">
              <w:rPr>
                <w:rFonts w:asciiTheme="minorEastAsia" w:eastAsiaTheme="minorEastAsia" w:hAnsiTheme="minorEastAsia" w:hint="eastAsia"/>
              </w:rPr>
              <w:t>收</w:t>
            </w:r>
            <w:r w:rsidRPr="005208E8">
              <w:rPr>
                <w:rFonts w:asciiTheme="minorEastAsia" w:eastAsiaTheme="minorEastAsia" w:hAnsiTheme="minorEastAsia" w:hint="eastAsia"/>
              </w:rPr>
              <w:t>目标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是否过低？</w:t>
            </w:r>
          </w:p>
          <w:p w:rsidR="005208E8" w:rsidRDefault="005208E8" w:rsidP="005208E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208E8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E63935">
              <w:rPr>
                <w:rFonts w:asciiTheme="minorEastAsia" w:eastAsiaTheme="minorEastAsia" w:hAnsiTheme="minorEastAsia" w:hint="eastAsia"/>
                <w:szCs w:val="21"/>
              </w:rPr>
              <w:t>要</w:t>
            </w:r>
            <w:r w:rsidRPr="005208E8">
              <w:rPr>
                <w:rFonts w:asciiTheme="minorEastAsia" w:eastAsiaTheme="minorEastAsia" w:hAnsiTheme="minorEastAsia" w:hint="eastAsia"/>
              </w:rPr>
              <w:t>实现2019年</w:t>
            </w:r>
            <w:r>
              <w:rPr>
                <w:rFonts w:asciiTheme="minorEastAsia" w:eastAsiaTheme="minorEastAsia" w:hAnsiTheme="minorEastAsia" w:hint="eastAsia"/>
              </w:rPr>
              <w:t>度营业收入</w:t>
            </w:r>
            <w:r w:rsidR="00E63935">
              <w:rPr>
                <w:rFonts w:asciiTheme="minorEastAsia" w:eastAsiaTheme="minorEastAsia" w:hAnsiTheme="minorEastAsia" w:hint="eastAsia"/>
              </w:rPr>
              <w:t>52.5亿元、</w:t>
            </w:r>
            <w:r>
              <w:rPr>
                <w:rFonts w:asciiTheme="minorEastAsia" w:eastAsiaTheme="minorEastAsia" w:hAnsiTheme="minorEastAsia" w:hint="eastAsia"/>
              </w:rPr>
              <w:t>同比增长</w:t>
            </w:r>
            <w:r w:rsidRPr="005208E8">
              <w:rPr>
                <w:rFonts w:asciiTheme="minorEastAsia" w:eastAsiaTheme="minorEastAsia" w:hAnsiTheme="minorEastAsia" w:hint="eastAsia"/>
              </w:rPr>
              <w:t>15%</w:t>
            </w:r>
            <w:r w:rsidR="00E63935">
              <w:rPr>
                <w:rFonts w:asciiTheme="minorEastAsia" w:eastAsiaTheme="minorEastAsia" w:hAnsiTheme="minorEastAsia" w:hint="eastAsia"/>
              </w:rPr>
              <w:t>的</w:t>
            </w:r>
            <w:r w:rsidRPr="005208E8">
              <w:rPr>
                <w:rFonts w:asciiTheme="minorEastAsia" w:eastAsiaTheme="minorEastAsia" w:hAnsiTheme="minorEastAsia" w:hint="eastAsia"/>
              </w:rPr>
              <w:t>目标并不容易，虽然</w:t>
            </w:r>
            <w:r>
              <w:rPr>
                <w:rFonts w:asciiTheme="minorEastAsia" w:eastAsiaTheme="minorEastAsia" w:hAnsiTheme="minorEastAsia" w:hint="eastAsia"/>
              </w:rPr>
              <w:t>第一季度增长较快，但</w:t>
            </w:r>
            <w:r w:rsidRPr="005208E8">
              <w:rPr>
                <w:rFonts w:asciiTheme="minorEastAsia" w:eastAsiaTheme="minorEastAsia" w:hAnsiTheme="minorEastAsia" w:hint="eastAsia"/>
              </w:rPr>
              <w:t>往后看依然</w:t>
            </w:r>
            <w:r>
              <w:rPr>
                <w:rFonts w:asciiTheme="minorEastAsia" w:eastAsiaTheme="minorEastAsia" w:hAnsiTheme="minorEastAsia" w:hint="eastAsia"/>
              </w:rPr>
              <w:t>存在诸多</w:t>
            </w:r>
            <w:r w:rsidRPr="005208E8">
              <w:rPr>
                <w:rFonts w:asciiTheme="minorEastAsia" w:eastAsiaTheme="minorEastAsia" w:hAnsiTheme="minorEastAsia" w:hint="eastAsia"/>
              </w:rPr>
              <w:t>不确定性</w:t>
            </w:r>
            <w:r>
              <w:rPr>
                <w:rFonts w:asciiTheme="minorEastAsia" w:eastAsiaTheme="minorEastAsia" w:hAnsiTheme="minorEastAsia" w:hint="eastAsia"/>
              </w:rPr>
              <w:t>因素</w:t>
            </w:r>
            <w:r w:rsidRPr="005208E8">
              <w:rPr>
                <w:rFonts w:asciiTheme="minorEastAsia" w:eastAsiaTheme="minorEastAsia" w:hAnsiTheme="minorEastAsia" w:hint="eastAsia"/>
              </w:rPr>
              <w:t>。</w:t>
            </w:r>
          </w:p>
          <w:p w:rsidR="005208E8" w:rsidRDefault="00B0708B" w:rsidP="005208E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7、</w:t>
            </w:r>
            <w:r w:rsidRPr="00B0708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销售费</w:t>
            </w:r>
            <w:r w:rsidR="00C37C2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用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会持续</w:t>
            </w:r>
            <w:r w:rsidRPr="00B0708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下降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吗？</w:t>
            </w:r>
          </w:p>
          <w:p w:rsidR="00B0708B" w:rsidRDefault="00B0708B" w:rsidP="00C37C2D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208E8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C37C2D">
              <w:rPr>
                <w:rFonts w:asciiTheme="minorEastAsia" w:eastAsiaTheme="minorEastAsia" w:hAnsiTheme="minorEastAsia" w:hint="eastAsia"/>
                <w:szCs w:val="21"/>
              </w:rPr>
              <w:t>从长期看，</w:t>
            </w:r>
            <w:r w:rsidR="00C37C2D" w:rsidRPr="00BA6C08">
              <w:rPr>
                <w:rFonts w:asciiTheme="minorEastAsia" w:eastAsiaTheme="minorEastAsia" w:hAnsiTheme="minorEastAsia" w:hint="eastAsia"/>
                <w:szCs w:val="21"/>
              </w:rPr>
              <w:t>近几年依然是公司渠道建设、品牌推广的高投入期，销售费用的绝对额可能还会继续增加，但随着公司规模效应的逐步发挥，销售费用的占比</w:t>
            </w:r>
            <w:r w:rsidR="00C37C2D">
              <w:rPr>
                <w:rFonts w:asciiTheme="minorEastAsia" w:eastAsiaTheme="minorEastAsia" w:hAnsiTheme="minorEastAsia" w:hint="eastAsia"/>
                <w:szCs w:val="21"/>
              </w:rPr>
              <w:t>会有所下降并</w:t>
            </w:r>
            <w:r w:rsidR="00C37C2D" w:rsidRPr="00BA6C08">
              <w:rPr>
                <w:rFonts w:asciiTheme="minorEastAsia" w:eastAsiaTheme="minorEastAsia" w:hAnsiTheme="minorEastAsia" w:hint="eastAsia"/>
                <w:szCs w:val="21"/>
              </w:rPr>
              <w:t>最终保持相对比较稳定的状态。</w:t>
            </w:r>
            <w:r w:rsidR="00C37C2D">
              <w:rPr>
                <w:rFonts w:asciiTheme="minorEastAsia" w:eastAsiaTheme="minorEastAsia" w:hAnsiTheme="minorEastAsia" w:hint="eastAsia"/>
                <w:szCs w:val="21"/>
              </w:rPr>
              <w:t>从短期看，</w:t>
            </w:r>
            <w:r w:rsidRPr="00B0708B">
              <w:rPr>
                <w:rFonts w:ascii="宋体" w:hAnsi="宋体" w:cs="宋体" w:hint="eastAsia"/>
                <w:kern w:val="0"/>
                <w:szCs w:val="21"/>
              </w:rPr>
              <w:t>新品牌广告会逐步</w:t>
            </w:r>
            <w:r w:rsidR="007A34AD" w:rsidRPr="00B0708B">
              <w:rPr>
                <w:rFonts w:ascii="宋体" w:hAnsi="宋体" w:cs="宋体" w:hint="eastAsia"/>
                <w:kern w:val="0"/>
                <w:szCs w:val="21"/>
              </w:rPr>
              <w:t>投入</w:t>
            </w:r>
            <w:r w:rsidRPr="00B0708B">
              <w:rPr>
                <w:rFonts w:ascii="宋体" w:hAnsi="宋体" w:cs="宋体" w:hint="eastAsia"/>
                <w:kern w:val="0"/>
                <w:szCs w:val="21"/>
              </w:rPr>
              <w:t>，但不会一次性投太多。</w:t>
            </w:r>
          </w:p>
          <w:p w:rsidR="00E63935" w:rsidRPr="00E63935" w:rsidRDefault="00E63935" w:rsidP="00E6393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Pr="00E6393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63935">
              <w:rPr>
                <w:rFonts w:asciiTheme="minorEastAsia" w:eastAsiaTheme="minorEastAsia" w:hAnsiTheme="minorEastAsia" w:hint="eastAsia"/>
                <w:szCs w:val="21"/>
              </w:rPr>
              <w:tab/>
              <w:t>报表中因会计准则调整产生的公允价值变动收益具体指的是？</w:t>
            </w:r>
          </w:p>
          <w:p w:rsidR="00C37C2D" w:rsidRDefault="00E63935" w:rsidP="00E6393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208E8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E63935">
              <w:rPr>
                <w:rFonts w:asciiTheme="minorEastAsia" w:eastAsiaTheme="minorEastAsia" w:hAnsiTheme="minorEastAsia" w:hint="eastAsia"/>
                <w:szCs w:val="21"/>
              </w:rPr>
              <w:t>根据新金融工具准则，理财产品作为交易性金融资产，期末要对其要按公允价值进行计量，公允价值与账面价值差额计入公允价值变动收益，是属于</w:t>
            </w:r>
            <w:proofErr w:type="gramStart"/>
            <w:r w:rsidRPr="00E63935">
              <w:rPr>
                <w:rFonts w:asciiTheme="minorEastAsia" w:eastAsiaTheme="minorEastAsia" w:hAnsiTheme="minorEastAsia" w:hint="eastAsia"/>
                <w:szCs w:val="21"/>
              </w:rPr>
              <w:t>本期但</w:t>
            </w:r>
            <w:proofErr w:type="gramEnd"/>
            <w:r w:rsidRPr="00E63935">
              <w:rPr>
                <w:rFonts w:asciiTheme="minorEastAsia" w:eastAsiaTheme="minorEastAsia" w:hAnsiTheme="minorEastAsia" w:hint="eastAsia"/>
                <w:szCs w:val="21"/>
              </w:rPr>
              <w:t>未收到的理财产品收益，收到后再转入投资收益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E63935" w:rsidRPr="00E63935" w:rsidRDefault="00E63935" w:rsidP="00E6393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E6393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63935">
              <w:rPr>
                <w:rFonts w:asciiTheme="minorEastAsia" w:eastAsiaTheme="minorEastAsia" w:hAnsiTheme="minorEastAsia" w:hint="eastAsia"/>
                <w:szCs w:val="21"/>
              </w:rPr>
              <w:tab/>
              <w:t>4月1日增值税下调开始执行，对公司影响如何？公司销项与进项价格变化如何？</w:t>
            </w:r>
          </w:p>
          <w:p w:rsidR="00E63935" w:rsidRDefault="00E63935" w:rsidP="00E6393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208E8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423429">
              <w:rPr>
                <w:rFonts w:asciiTheme="minorEastAsia" w:eastAsiaTheme="minorEastAsia" w:hAnsiTheme="minorEastAsia" w:hint="eastAsia"/>
                <w:szCs w:val="21"/>
              </w:rPr>
              <w:t>营业</w:t>
            </w:r>
            <w:r w:rsidRPr="00E63935">
              <w:rPr>
                <w:rFonts w:asciiTheme="minorEastAsia" w:eastAsiaTheme="minorEastAsia" w:hAnsiTheme="minorEastAsia" w:hint="eastAsia"/>
                <w:szCs w:val="21"/>
              </w:rPr>
              <w:t>收入、成本是以不含税的计量，增值税作为价外税，税率下调，相应支付的增值税会减少，对现金流有影响，对公司利润无大影响。</w:t>
            </w:r>
          </w:p>
          <w:p w:rsidR="00E63935" w:rsidRDefault="00E63935" w:rsidP="00E6393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10、公司建筑工程业务以直销为主吗？</w:t>
            </w:r>
          </w:p>
          <w:p w:rsidR="00E63935" w:rsidRPr="00E63935" w:rsidRDefault="00E63935" w:rsidP="00E6393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208E8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公司建筑工程业务是以经销为主，直销为辅。</w:t>
            </w:r>
          </w:p>
        </w:tc>
      </w:tr>
      <w:tr w:rsidR="00536C1C" w:rsidRPr="009D28E8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36C1C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9D28E8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032DB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9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年4月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25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D95F96" w:rsidRDefault="00D95F96"/>
    <w:sectPr w:rsidR="00D95F96" w:rsidSect="00D95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02" w:rsidRDefault="005A0B02" w:rsidP="00904231">
      <w:r>
        <w:separator/>
      </w:r>
    </w:p>
  </w:endnote>
  <w:endnote w:type="continuationSeparator" w:id="0">
    <w:p w:rsidR="005A0B02" w:rsidRDefault="005A0B02" w:rsidP="0090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02" w:rsidRDefault="005A0B02" w:rsidP="00904231">
      <w:r>
        <w:separator/>
      </w:r>
    </w:p>
  </w:footnote>
  <w:footnote w:type="continuationSeparator" w:id="0">
    <w:p w:rsidR="005A0B02" w:rsidRDefault="005A0B02" w:rsidP="00904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C1C"/>
    <w:rsid w:val="001474CF"/>
    <w:rsid w:val="001631A4"/>
    <w:rsid w:val="002372F5"/>
    <w:rsid w:val="002D5349"/>
    <w:rsid w:val="002E54BF"/>
    <w:rsid w:val="00423429"/>
    <w:rsid w:val="00460D0C"/>
    <w:rsid w:val="005208E8"/>
    <w:rsid w:val="00536C1C"/>
    <w:rsid w:val="00572DFE"/>
    <w:rsid w:val="005A0B02"/>
    <w:rsid w:val="005D1515"/>
    <w:rsid w:val="00663626"/>
    <w:rsid w:val="00733B6D"/>
    <w:rsid w:val="00791B44"/>
    <w:rsid w:val="007A34AD"/>
    <w:rsid w:val="008D581A"/>
    <w:rsid w:val="00904231"/>
    <w:rsid w:val="009652DE"/>
    <w:rsid w:val="009E34E5"/>
    <w:rsid w:val="00A924D4"/>
    <w:rsid w:val="00B0708B"/>
    <w:rsid w:val="00B42BE9"/>
    <w:rsid w:val="00BE3051"/>
    <w:rsid w:val="00C1640E"/>
    <w:rsid w:val="00C37C2D"/>
    <w:rsid w:val="00C56DCA"/>
    <w:rsid w:val="00CA1478"/>
    <w:rsid w:val="00CF54E9"/>
    <w:rsid w:val="00D95F96"/>
    <w:rsid w:val="00DF668D"/>
    <w:rsid w:val="00E63935"/>
    <w:rsid w:val="00E91930"/>
    <w:rsid w:val="00EB7325"/>
    <w:rsid w:val="00FC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B732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EB732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0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04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423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0423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0423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0423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04231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904231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李晓明</cp:lastModifiedBy>
  <cp:revision>22</cp:revision>
  <dcterms:created xsi:type="dcterms:W3CDTF">2019-04-25T08:54:00Z</dcterms:created>
  <dcterms:modified xsi:type="dcterms:W3CDTF">2019-04-27T00:18:00Z</dcterms:modified>
</cp:coreProperties>
</file>