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FE1" w:rsidRPr="004F446A" w:rsidRDefault="00351FE1" w:rsidP="00BF3988">
      <w:pPr>
        <w:spacing w:beforeLines="50" w:before="156" w:afterLines="50" w:after="156"/>
        <w:rPr>
          <w:rFonts w:ascii="宋体"/>
          <w:color w:val="000000"/>
          <w:sz w:val="24"/>
          <w:szCs w:val="24"/>
        </w:rPr>
      </w:pPr>
      <w:r w:rsidRPr="004F446A">
        <w:rPr>
          <w:rFonts w:ascii="宋体" w:hAnsi="宋体" w:cs="宋体" w:hint="eastAsia"/>
          <w:color w:val="000000"/>
          <w:sz w:val="24"/>
          <w:szCs w:val="24"/>
        </w:rPr>
        <w:t>证券代码：</w:t>
      </w:r>
      <w:r w:rsidRPr="004F446A">
        <w:rPr>
          <w:rFonts w:ascii="宋体" w:hAnsi="宋体" w:cs="宋体"/>
          <w:color w:val="000000"/>
          <w:sz w:val="24"/>
          <w:szCs w:val="24"/>
        </w:rPr>
        <w:t>000625</w:t>
      </w:r>
      <w:r w:rsidRPr="004F446A">
        <w:rPr>
          <w:rFonts w:ascii="宋体" w:hAnsi="宋体" w:cs="宋体" w:hint="eastAsia"/>
          <w:color w:val="000000"/>
          <w:sz w:val="24"/>
          <w:szCs w:val="24"/>
        </w:rPr>
        <w:t>、</w:t>
      </w:r>
      <w:r w:rsidRPr="004F446A">
        <w:rPr>
          <w:rFonts w:ascii="宋体" w:hAnsi="宋体" w:cs="宋体"/>
          <w:color w:val="000000"/>
          <w:sz w:val="24"/>
          <w:szCs w:val="24"/>
        </w:rPr>
        <w:t xml:space="preserve">200625                 </w:t>
      </w:r>
      <w:r w:rsidRPr="004F446A">
        <w:rPr>
          <w:rFonts w:ascii="宋体" w:hAnsi="宋体" w:cs="宋体" w:hint="eastAsia"/>
          <w:color w:val="000000"/>
          <w:sz w:val="24"/>
          <w:szCs w:val="24"/>
        </w:rPr>
        <w:t>证券简称：长安汽车、长安</w:t>
      </w:r>
      <w:r w:rsidRPr="004F446A">
        <w:rPr>
          <w:rFonts w:ascii="宋体" w:hAnsi="宋体" w:cs="宋体"/>
          <w:color w:val="000000"/>
          <w:sz w:val="24"/>
          <w:szCs w:val="24"/>
        </w:rPr>
        <w:t>B</w:t>
      </w:r>
    </w:p>
    <w:p w:rsidR="00351FE1" w:rsidRPr="004F446A" w:rsidRDefault="00351FE1" w:rsidP="00BF3988">
      <w:pPr>
        <w:spacing w:beforeLines="50" w:before="156" w:afterLines="50" w:after="156"/>
        <w:jc w:val="center"/>
        <w:rPr>
          <w:rFonts w:ascii="宋体"/>
          <w:bCs/>
          <w:color w:val="000000"/>
          <w:sz w:val="32"/>
          <w:szCs w:val="32"/>
        </w:rPr>
      </w:pPr>
      <w:r w:rsidRPr="004F446A">
        <w:rPr>
          <w:rFonts w:ascii="宋体" w:hAnsi="宋体" w:cs="宋体" w:hint="eastAsia"/>
          <w:bCs/>
          <w:color w:val="000000"/>
          <w:sz w:val="32"/>
          <w:szCs w:val="32"/>
        </w:rPr>
        <w:t>重庆长安汽车股份有限公司投资者关系活动记录表</w:t>
      </w:r>
    </w:p>
    <w:p w:rsidR="00744C17" w:rsidRPr="007E4430" w:rsidRDefault="00351FE1" w:rsidP="00596E32">
      <w:pPr>
        <w:rPr>
          <w:rFonts w:ascii="宋体" w:hAnsi="宋体" w:cs="宋体"/>
          <w:color w:val="000000"/>
          <w:sz w:val="24"/>
          <w:szCs w:val="24"/>
        </w:rPr>
      </w:pPr>
      <w:r w:rsidRPr="004F446A">
        <w:rPr>
          <w:rFonts w:ascii="宋体" w:hAnsi="宋体" w:cs="宋体"/>
          <w:color w:val="000000"/>
          <w:sz w:val="24"/>
          <w:szCs w:val="24"/>
        </w:rPr>
        <w:t xml:space="preserve">                                                         </w:t>
      </w:r>
      <w:r w:rsidRPr="004F446A">
        <w:rPr>
          <w:rFonts w:ascii="宋体" w:hAnsi="宋体" w:cs="宋体" w:hint="eastAsia"/>
          <w:color w:val="000000"/>
          <w:sz w:val="24"/>
          <w:szCs w:val="24"/>
        </w:rPr>
        <w:t>编号：</w:t>
      </w:r>
      <w:r w:rsidRPr="004F446A">
        <w:rPr>
          <w:rFonts w:ascii="宋体" w:hAnsi="宋体" w:cs="宋体"/>
          <w:color w:val="000000"/>
          <w:sz w:val="24"/>
          <w:szCs w:val="24"/>
        </w:rPr>
        <w:t>201</w:t>
      </w:r>
      <w:r w:rsidR="00FE11F9">
        <w:rPr>
          <w:rFonts w:ascii="宋体" w:hAnsi="宋体" w:cs="宋体"/>
          <w:color w:val="000000"/>
          <w:sz w:val="24"/>
          <w:szCs w:val="24"/>
        </w:rPr>
        <w:t>9-</w:t>
      </w:r>
      <w:r w:rsidR="004A2A54">
        <w:rPr>
          <w:rFonts w:ascii="宋体" w:hAnsi="宋体" w:cs="宋体"/>
          <w:color w:val="000000"/>
          <w:sz w:val="24"/>
          <w:szCs w:val="24"/>
        </w:rPr>
        <w:t>23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6523"/>
      </w:tblGrid>
      <w:tr w:rsidR="00351FE1" w:rsidRPr="000055BE">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投资者关系活动类别</w:t>
            </w:r>
          </w:p>
          <w:p w:rsidR="00351FE1" w:rsidRPr="004F446A" w:rsidRDefault="00351FE1" w:rsidP="00596E32">
            <w:pPr>
              <w:rPr>
                <w:rFonts w:ascii="宋体"/>
                <w:color w:val="000000"/>
                <w:sz w:val="24"/>
                <w:szCs w:val="24"/>
              </w:rPr>
            </w:pPr>
          </w:p>
        </w:tc>
        <w:tc>
          <w:tcPr>
            <w:tcW w:w="6614" w:type="dxa"/>
          </w:tcPr>
          <w:p w:rsidR="00351FE1" w:rsidRPr="004F446A" w:rsidRDefault="006D4E55" w:rsidP="00596E32">
            <w:pPr>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特定对象调研</w:t>
            </w:r>
            <w:r w:rsidR="00351FE1" w:rsidRPr="004F446A">
              <w:rPr>
                <w:rFonts w:ascii="宋体" w:hAnsi="宋体" w:cs="宋体"/>
                <w:sz w:val="28"/>
                <w:szCs w:val="28"/>
              </w:rPr>
              <w:t xml:space="preserve">        </w:t>
            </w:r>
            <w:r w:rsidR="00351FE1" w:rsidRPr="004F446A">
              <w:rPr>
                <w:rFonts w:ascii="宋体" w:hAnsi="宋体" w:cs="宋体" w:hint="eastAsia"/>
                <w:color w:val="000000"/>
                <w:sz w:val="24"/>
                <w:szCs w:val="24"/>
              </w:rPr>
              <w:t>□</w:t>
            </w:r>
            <w:r w:rsidR="00351FE1" w:rsidRPr="004F446A">
              <w:rPr>
                <w:rFonts w:ascii="宋体" w:hAnsi="宋体" w:cs="宋体" w:hint="eastAsia"/>
                <w:sz w:val="28"/>
                <w:szCs w:val="28"/>
              </w:rPr>
              <w:t>分析师会议</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媒体采访</w:t>
            </w:r>
            <w:r w:rsidRPr="004F446A">
              <w:rPr>
                <w:rFonts w:ascii="宋体" w:hAnsi="宋体" w:cs="宋体"/>
                <w:sz w:val="28"/>
                <w:szCs w:val="28"/>
              </w:rPr>
              <w:t xml:space="preserve">            </w:t>
            </w:r>
            <w:r w:rsidR="00FC3DD8" w:rsidRPr="004F446A">
              <w:rPr>
                <w:rFonts w:ascii="宋体" w:hAnsi="宋体" w:cs="宋体" w:hint="eastAsia"/>
                <w:color w:val="000000"/>
                <w:sz w:val="24"/>
                <w:szCs w:val="24"/>
              </w:rPr>
              <w:t>□</w:t>
            </w:r>
            <w:r w:rsidRPr="004F446A">
              <w:rPr>
                <w:rFonts w:ascii="宋体" w:hAnsi="宋体" w:cs="宋体" w:hint="eastAsia"/>
                <w:sz w:val="28"/>
                <w:szCs w:val="28"/>
              </w:rPr>
              <w:t>业绩说明会</w:t>
            </w:r>
          </w:p>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新闻发布会</w:t>
            </w:r>
            <w:r w:rsidRPr="004F446A">
              <w:rPr>
                <w:rFonts w:ascii="宋体" w:hAnsi="宋体" w:cs="宋体"/>
                <w:sz w:val="28"/>
                <w:szCs w:val="28"/>
              </w:rPr>
              <w:t xml:space="preserve">          </w:t>
            </w:r>
            <w:r w:rsidRPr="004F446A">
              <w:rPr>
                <w:rFonts w:ascii="宋体" w:hAnsi="宋体" w:cs="宋体" w:hint="eastAsia"/>
                <w:color w:val="000000"/>
                <w:sz w:val="24"/>
                <w:szCs w:val="24"/>
              </w:rPr>
              <w:t>□</w:t>
            </w:r>
            <w:r w:rsidRPr="004F446A">
              <w:rPr>
                <w:rFonts w:ascii="宋体" w:hAnsi="宋体" w:cs="宋体" w:hint="eastAsia"/>
                <w:sz w:val="28"/>
                <w:szCs w:val="28"/>
              </w:rPr>
              <w:t>路演活动</w:t>
            </w:r>
          </w:p>
          <w:p w:rsidR="00351FE1" w:rsidRPr="004F446A" w:rsidRDefault="00351FE1" w:rsidP="00777748">
            <w:pPr>
              <w:tabs>
                <w:tab w:val="left" w:pos="3045"/>
                <w:tab w:val="center" w:pos="3199"/>
              </w:tabs>
              <w:rPr>
                <w:rFonts w:ascii="宋体"/>
                <w:color w:val="000000"/>
                <w:sz w:val="24"/>
                <w:szCs w:val="24"/>
              </w:rPr>
            </w:pPr>
            <w:r w:rsidRPr="004F446A">
              <w:rPr>
                <w:rFonts w:ascii="宋体" w:hAnsi="宋体" w:cs="宋体" w:hint="eastAsia"/>
                <w:color w:val="000000"/>
                <w:sz w:val="24"/>
                <w:szCs w:val="24"/>
              </w:rPr>
              <w:t>□</w:t>
            </w:r>
            <w:r w:rsidRPr="004F446A">
              <w:rPr>
                <w:rFonts w:ascii="宋体" w:hAnsi="宋体" w:cs="宋体" w:hint="eastAsia"/>
                <w:sz w:val="28"/>
                <w:szCs w:val="28"/>
              </w:rPr>
              <w:t>现场参观</w:t>
            </w:r>
            <w:r w:rsidRPr="004F446A">
              <w:rPr>
                <w:rFonts w:ascii="宋体"/>
                <w:color w:val="000000"/>
                <w:sz w:val="24"/>
                <w:szCs w:val="24"/>
              </w:rPr>
              <w:tab/>
            </w:r>
          </w:p>
          <w:p w:rsidR="00351FE1" w:rsidRPr="004F446A" w:rsidRDefault="006D4E55" w:rsidP="006D4E55">
            <w:pPr>
              <w:tabs>
                <w:tab w:val="center" w:pos="3199"/>
              </w:tabs>
              <w:rPr>
                <w:rFonts w:ascii="宋体"/>
                <w:color w:val="000000"/>
                <w:sz w:val="24"/>
                <w:szCs w:val="24"/>
              </w:rPr>
            </w:pPr>
            <w:r w:rsidRPr="004F446A">
              <w:rPr>
                <w:rFonts w:ascii="宋体" w:hAnsi="宋体" w:cs="宋体" w:hint="eastAsia"/>
                <w:color w:val="000000"/>
                <w:sz w:val="24"/>
                <w:szCs w:val="24"/>
              </w:rPr>
              <w:t>□</w:t>
            </w:r>
            <w:r w:rsidR="00351FE1" w:rsidRPr="004F446A">
              <w:rPr>
                <w:rFonts w:ascii="宋体" w:hAnsi="宋体" w:cs="宋体" w:hint="eastAsia"/>
                <w:sz w:val="28"/>
                <w:szCs w:val="28"/>
              </w:rPr>
              <w:t>其他</w:t>
            </w:r>
            <w:r w:rsidR="00CA2220" w:rsidRPr="004F446A">
              <w:rPr>
                <w:rFonts w:ascii="宋体" w:hAnsi="宋体" w:cs="宋体" w:hint="eastAsia"/>
                <w:sz w:val="28"/>
                <w:szCs w:val="28"/>
              </w:rPr>
              <w:t>（</w:t>
            </w:r>
            <w:r w:rsidR="00CA2220" w:rsidRPr="004F446A">
              <w:rPr>
                <w:rFonts w:ascii="宋体" w:hAnsi="宋体" w:cs="宋体" w:hint="eastAsia"/>
                <w:sz w:val="28"/>
                <w:szCs w:val="28"/>
                <w:u w:val="single"/>
              </w:rPr>
              <w:t>请文字说明其他活动内容）</w:t>
            </w:r>
            <w:r w:rsidR="00351FE1" w:rsidRPr="004F446A">
              <w:rPr>
                <w:rFonts w:ascii="宋体" w:hAnsi="宋体" w:cs="宋体"/>
                <w:sz w:val="28"/>
                <w:szCs w:val="28"/>
              </w:rPr>
              <w:t xml:space="preserve"> </w:t>
            </w:r>
          </w:p>
        </w:tc>
      </w:tr>
      <w:tr w:rsidR="00351FE1" w:rsidRPr="00601E6C" w:rsidTr="00EB7031">
        <w:tc>
          <w:tcPr>
            <w:tcW w:w="1908" w:type="dxa"/>
          </w:tcPr>
          <w:p w:rsidR="00351FE1" w:rsidRPr="00662452" w:rsidRDefault="00351FE1" w:rsidP="00596E32">
            <w:pPr>
              <w:rPr>
                <w:rFonts w:ascii="宋体" w:hAnsi="宋体" w:cs="宋体"/>
                <w:color w:val="000000"/>
                <w:sz w:val="24"/>
                <w:szCs w:val="24"/>
              </w:rPr>
            </w:pPr>
            <w:r w:rsidRPr="004F446A">
              <w:rPr>
                <w:rFonts w:ascii="宋体" w:hAnsi="宋体" w:cs="宋体" w:hint="eastAsia"/>
                <w:color w:val="000000"/>
                <w:sz w:val="24"/>
                <w:szCs w:val="24"/>
              </w:rPr>
              <w:t>参与单位名称及人员姓名</w:t>
            </w:r>
          </w:p>
        </w:tc>
        <w:tc>
          <w:tcPr>
            <w:tcW w:w="6614" w:type="dxa"/>
            <w:vAlign w:val="center"/>
          </w:tcPr>
          <w:p w:rsidR="003A5842" w:rsidRPr="009E5ABE" w:rsidRDefault="004A2A54" w:rsidP="00663E9D">
            <w:pPr>
              <w:spacing w:before="75" w:after="75"/>
              <w:rPr>
                <w:rFonts w:ascii="宋体" w:hAnsi="宋体" w:cs="宋体"/>
                <w:color w:val="000000"/>
                <w:sz w:val="24"/>
                <w:szCs w:val="24"/>
              </w:rPr>
            </w:pPr>
            <w:r>
              <w:rPr>
                <w:rFonts w:ascii="宋体" w:hAnsi="宋体" w:cs="宋体" w:hint="eastAsia"/>
                <w:color w:val="000000"/>
                <w:sz w:val="24"/>
                <w:szCs w:val="24"/>
              </w:rPr>
              <w:t>海通证券——杜威；前海开源基金——谭荐丰</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时间</w:t>
            </w:r>
          </w:p>
        </w:tc>
        <w:tc>
          <w:tcPr>
            <w:tcW w:w="6614" w:type="dxa"/>
          </w:tcPr>
          <w:p w:rsidR="00351FE1" w:rsidRPr="004F446A" w:rsidRDefault="00E7766E" w:rsidP="00B27201">
            <w:pPr>
              <w:rPr>
                <w:rFonts w:ascii="宋体"/>
                <w:color w:val="000000"/>
                <w:sz w:val="24"/>
                <w:szCs w:val="24"/>
              </w:rPr>
            </w:pPr>
            <w:r>
              <w:rPr>
                <w:rFonts w:ascii="宋体" w:hint="eastAsia"/>
                <w:color w:val="000000"/>
                <w:sz w:val="24"/>
                <w:szCs w:val="24"/>
              </w:rPr>
              <w:t>201</w:t>
            </w:r>
            <w:r w:rsidR="00856912">
              <w:rPr>
                <w:rFonts w:ascii="宋体"/>
                <w:color w:val="000000"/>
                <w:sz w:val="24"/>
                <w:szCs w:val="24"/>
              </w:rPr>
              <w:t>9</w:t>
            </w:r>
            <w:r>
              <w:rPr>
                <w:rFonts w:ascii="宋体" w:hint="eastAsia"/>
                <w:color w:val="000000"/>
                <w:sz w:val="24"/>
                <w:szCs w:val="24"/>
              </w:rPr>
              <w:t>年</w:t>
            </w:r>
            <w:r w:rsidR="0064569D">
              <w:rPr>
                <w:rFonts w:ascii="宋体"/>
                <w:color w:val="000000"/>
                <w:sz w:val="24"/>
                <w:szCs w:val="24"/>
              </w:rPr>
              <w:t>5</w:t>
            </w:r>
            <w:r>
              <w:rPr>
                <w:rFonts w:ascii="宋体" w:hint="eastAsia"/>
                <w:color w:val="000000"/>
                <w:sz w:val="24"/>
                <w:szCs w:val="24"/>
              </w:rPr>
              <w:t>月</w:t>
            </w:r>
            <w:r w:rsidR="00B27201">
              <w:rPr>
                <w:rFonts w:ascii="宋体"/>
                <w:color w:val="000000"/>
                <w:sz w:val="24"/>
                <w:szCs w:val="24"/>
              </w:rPr>
              <w:t>1</w:t>
            </w:r>
            <w:r w:rsidR="004A2A54">
              <w:rPr>
                <w:rFonts w:ascii="宋体"/>
                <w:color w:val="000000"/>
                <w:sz w:val="24"/>
                <w:szCs w:val="24"/>
              </w:rPr>
              <w:t>4</w:t>
            </w:r>
            <w:r>
              <w:rPr>
                <w:rFonts w:ascii="宋体" w:hint="eastAsia"/>
                <w:color w:val="000000"/>
                <w:sz w:val="24"/>
                <w:szCs w:val="24"/>
              </w:rPr>
              <w:t>日</w:t>
            </w:r>
          </w:p>
        </w:tc>
      </w:tr>
      <w:tr w:rsidR="00351FE1" w:rsidRPr="004F446A">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地点</w:t>
            </w:r>
          </w:p>
        </w:tc>
        <w:tc>
          <w:tcPr>
            <w:tcW w:w="6614" w:type="dxa"/>
          </w:tcPr>
          <w:p w:rsidR="00351FE1" w:rsidRPr="004F446A" w:rsidRDefault="00BE082A" w:rsidP="00164206">
            <w:pPr>
              <w:rPr>
                <w:rFonts w:ascii="宋体"/>
                <w:color w:val="000000"/>
                <w:sz w:val="24"/>
                <w:szCs w:val="24"/>
              </w:rPr>
            </w:pPr>
            <w:r>
              <w:rPr>
                <w:rFonts w:ascii="宋体" w:hAnsi="宋体" w:cs="宋体" w:hint="eastAsia"/>
                <w:color w:val="000000"/>
                <w:sz w:val="24"/>
                <w:szCs w:val="24"/>
              </w:rPr>
              <w:t>公司会议室</w:t>
            </w:r>
          </w:p>
        </w:tc>
      </w:tr>
      <w:tr w:rsidR="00351FE1" w:rsidRPr="004F446A" w:rsidTr="00EB7031">
        <w:trPr>
          <w:trHeight w:val="389"/>
        </w:trPr>
        <w:tc>
          <w:tcPr>
            <w:tcW w:w="1908" w:type="dxa"/>
          </w:tcPr>
          <w:p w:rsidR="00351FE1" w:rsidRPr="004F446A" w:rsidRDefault="00351FE1" w:rsidP="00596E32">
            <w:pPr>
              <w:rPr>
                <w:rFonts w:ascii="宋体"/>
                <w:color w:val="000000"/>
                <w:sz w:val="24"/>
                <w:szCs w:val="24"/>
              </w:rPr>
            </w:pPr>
            <w:r w:rsidRPr="004F446A">
              <w:rPr>
                <w:rFonts w:ascii="宋体" w:hAnsi="宋体" w:cs="宋体" w:hint="eastAsia"/>
                <w:color w:val="000000"/>
                <w:sz w:val="24"/>
                <w:szCs w:val="24"/>
              </w:rPr>
              <w:t>上市公司接待人员姓名</w:t>
            </w:r>
          </w:p>
        </w:tc>
        <w:tc>
          <w:tcPr>
            <w:tcW w:w="6614" w:type="dxa"/>
            <w:vAlign w:val="center"/>
          </w:tcPr>
          <w:p w:rsidR="00D4278A" w:rsidRPr="00D4278A" w:rsidRDefault="005C1030" w:rsidP="00FE11F9">
            <w:pPr>
              <w:rPr>
                <w:rFonts w:ascii="宋体" w:hAnsi="宋体" w:cs="宋体"/>
                <w:color w:val="000000"/>
                <w:sz w:val="24"/>
                <w:szCs w:val="24"/>
              </w:rPr>
            </w:pPr>
            <w:r>
              <w:rPr>
                <w:rFonts w:ascii="宋体" w:hAnsi="宋体" w:cs="宋体" w:hint="eastAsia"/>
                <w:color w:val="000000"/>
                <w:sz w:val="24"/>
                <w:szCs w:val="24"/>
              </w:rPr>
              <w:t>董事会办公室主任</w:t>
            </w:r>
            <w:r>
              <w:rPr>
                <w:rFonts w:ascii="宋体" w:hAnsi="宋体" w:cs="宋体"/>
                <w:color w:val="000000"/>
                <w:sz w:val="24"/>
                <w:szCs w:val="24"/>
              </w:rPr>
              <w:t>——</w:t>
            </w:r>
            <w:r>
              <w:rPr>
                <w:rFonts w:ascii="宋体" w:hAnsi="宋体" w:cs="宋体" w:hint="eastAsia"/>
                <w:color w:val="000000"/>
                <w:sz w:val="24"/>
                <w:szCs w:val="24"/>
              </w:rPr>
              <w:t>揭中华</w:t>
            </w:r>
            <w:r>
              <w:rPr>
                <w:rFonts w:ascii="宋体" w:hAnsi="宋体" w:cs="宋体" w:hint="eastAsia"/>
                <w:color w:val="000000"/>
                <w:sz w:val="24"/>
                <w:szCs w:val="24"/>
              </w:rPr>
              <w:t>；</w:t>
            </w:r>
            <w:r w:rsidR="00632F9D" w:rsidRPr="000E4F2A">
              <w:rPr>
                <w:rFonts w:ascii="宋体" w:hAnsi="宋体" w:cs="宋体" w:hint="eastAsia"/>
                <w:color w:val="000000"/>
                <w:sz w:val="24"/>
                <w:szCs w:val="24"/>
              </w:rPr>
              <w:t>合资合作部</w:t>
            </w:r>
            <w:r>
              <w:rPr>
                <w:rFonts w:ascii="宋体" w:hAnsi="宋体" w:cs="宋体" w:hint="eastAsia"/>
                <w:color w:val="000000"/>
                <w:sz w:val="24"/>
                <w:szCs w:val="24"/>
              </w:rPr>
              <w:t>室主任</w:t>
            </w:r>
            <w:r w:rsidR="00632F9D">
              <w:rPr>
                <w:rFonts w:ascii="宋体" w:hAnsi="宋体" w:cs="宋体" w:hint="eastAsia"/>
                <w:color w:val="000000"/>
                <w:sz w:val="24"/>
                <w:szCs w:val="24"/>
              </w:rPr>
              <w:t>——</w:t>
            </w:r>
            <w:r>
              <w:rPr>
                <w:rFonts w:ascii="宋体" w:hAnsi="宋体" w:cs="宋体" w:hint="eastAsia"/>
                <w:color w:val="000000"/>
                <w:sz w:val="24"/>
                <w:szCs w:val="24"/>
              </w:rPr>
              <w:t>张中</w:t>
            </w:r>
          </w:p>
        </w:tc>
      </w:tr>
      <w:tr w:rsidR="00351FE1" w:rsidRPr="00713A3B">
        <w:tc>
          <w:tcPr>
            <w:tcW w:w="1908" w:type="dxa"/>
            <w:vAlign w:val="center"/>
          </w:tcPr>
          <w:p w:rsidR="00351FE1" w:rsidRPr="00EC443B" w:rsidRDefault="00351FE1" w:rsidP="008C5EE2">
            <w:pPr>
              <w:rPr>
                <w:rFonts w:ascii="宋体"/>
                <w:color w:val="000000"/>
                <w:sz w:val="24"/>
                <w:szCs w:val="24"/>
              </w:rPr>
            </w:pPr>
            <w:r w:rsidRPr="00EC443B">
              <w:rPr>
                <w:rFonts w:ascii="宋体" w:hAnsi="宋体" w:cs="宋体" w:hint="eastAsia"/>
                <w:color w:val="000000"/>
                <w:sz w:val="24"/>
                <w:szCs w:val="24"/>
              </w:rPr>
              <w:t>投资者关系活动主要内容介绍</w:t>
            </w:r>
          </w:p>
          <w:p w:rsidR="00351FE1" w:rsidRPr="00EC443B" w:rsidRDefault="00351FE1" w:rsidP="008C5EE2">
            <w:pPr>
              <w:rPr>
                <w:rFonts w:ascii="宋体"/>
                <w:color w:val="000000"/>
                <w:sz w:val="24"/>
                <w:szCs w:val="24"/>
              </w:rPr>
            </w:pPr>
          </w:p>
        </w:tc>
        <w:tc>
          <w:tcPr>
            <w:tcW w:w="6614" w:type="dxa"/>
          </w:tcPr>
          <w:p w:rsidR="005E47E9" w:rsidRDefault="001B6024" w:rsidP="005E47E9">
            <w:pPr>
              <w:pStyle w:val="Default"/>
            </w:pPr>
            <w:r>
              <w:t>1.</w:t>
            </w:r>
            <w:r w:rsidR="005E47E9">
              <w:rPr>
                <w:rFonts w:hint="eastAsia"/>
              </w:rPr>
              <w:t>长安福特未来的规划及产品投放计划</w:t>
            </w:r>
          </w:p>
          <w:p w:rsidR="005E47E9" w:rsidRDefault="005E47E9" w:rsidP="005E47E9">
            <w:pPr>
              <w:pStyle w:val="Default"/>
              <w:ind w:firstLineChars="200" w:firstLine="480"/>
            </w:pPr>
            <w:r>
              <w:rPr>
                <w:rFonts w:hint="eastAsia"/>
              </w:rPr>
              <w:t>答：2019年4月，福特汽车公司在 “福特中国2.0”发布会上，宣布全新的业务提升计划，加速公司业务转型，聚焦中国市场，进一步兑现其“更福特、更中国”的承诺，正式开启福特在中国市场的2.0时代。</w:t>
            </w:r>
          </w:p>
          <w:p w:rsidR="005E47E9" w:rsidRDefault="005E47E9" w:rsidP="005E47E9">
            <w:pPr>
              <w:pStyle w:val="Default"/>
              <w:ind w:firstLineChars="200" w:firstLine="480"/>
            </w:pPr>
            <w:r>
              <w:rPr>
                <w:rFonts w:hint="eastAsia"/>
              </w:rPr>
              <w:t>此次发布主要集中在加速产品研发和投放速度、研发智能科技、深化战略伙伴合作关系、坚持创新和本土人才培养等五大计划，并通过建设中国创新中心、中国设计中心、中国产品中心和中国新能源车中心在内的四大中心来加速这一计划的实施。</w:t>
            </w:r>
            <w:bookmarkStart w:id="0" w:name="_GoBack"/>
            <w:bookmarkEnd w:id="0"/>
          </w:p>
          <w:p w:rsidR="00EA394F" w:rsidRDefault="005E47E9" w:rsidP="005E47E9">
            <w:pPr>
              <w:pStyle w:val="Default"/>
              <w:ind w:firstLineChars="200" w:firstLine="480"/>
            </w:pPr>
            <w:r>
              <w:rPr>
                <w:rFonts w:hint="eastAsia"/>
              </w:rPr>
              <w:t>作为“福特中国2.0”转型的核心之一，福特汽车推出“福特中国产品330计划”，将加速在中国的新产品开发和市场投放速度，更好地提升产品的市场竞争力。根据这一计划，公司计划在未来三年内，在中国市场推出超过30款新车型，产品涵盖福特和林肯两大品牌，其中超过10款为新能源车型，并加大在自动驾驶方面的研发力度，为中国消费者提供更多针对他们的需求而打造的产品。</w:t>
            </w:r>
            <w:r>
              <w:t xml:space="preserve"> </w:t>
            </w:r>
          </w:p>
          <w:p w:rsidR="0063620E" w:rsidRDefault="0063620E" w:rsidP="00782F94">
            <w:pPr>
              <w:pStyle w:val="Default"/>
              <w:ind w:firstLineChars="200" w:firstLine="480"/>
            </w:pPr>
          </w:p>
          <w:p w:rsidR="00327ADE" w:rsidRDefault="0075580D" w:rsidP="00327ADE">
            <w:pPr>
              <w:pStyle w:val="Default"/>
            </w:pPr>
            <w:r>
              <w:t>2.</w:t>
            </w:r>
            <w:r w:rsidR="00327ADE">
              <w:rPr>
                <w:rFonts w:hint="eastAsia"/>
              </w:rPr>
              <w:t xml:space="preserve"> 公司2019年的经营目标？</w:t>
            </w:r>
          </w:p>
          <w:p w:rsidR="00327ADE" w:rsidRDefault="00327ADE" w:rsidP="00327ADE">
            <w:pPr>
              <w:pStyle w:val="Default"/>
              <w:ind w:firstLineChars="200" w:firstLine="480"/>
            </w:pPr>
            <w:r>
              <w:t>答</w:t>
            </w:r>
            <w:r>
              <w:rPr>
                <w:rFonts w:hint="eastAsia"/>
              </w:rPr>
              <w:t>：</w:t>
            </w:r>
            <w:r>
              <w:t>公司董事会2019年的经营目标是：力争实现产销汽车超过215万辆。为达成上述目标，公司聚焦</w:t>
            </w:r>
            <w:r>
              <w:t>“</w:t>
            </w:r>
            <w:r>
              <w:t>发展、改革、党建、科技创新、管理、三大攻坚战</w:t>
            </w:r>
            <w:r>
              <w:t>”</w:t>
            </w:r>
            <w:r>
              <w:t>六大质量提升要求，以提升品牌、整合资源、创新营销、开拓海外四大战略举措为抓手，深化改革、提升效率、狠抓营销、质量领先，全力推进长安汽车第三次创业</w:t>
            </w:r>
            <w:r>
              <w:t>——</w:t>
            </w:r>
            <w:r>
              <w:t>创新创业计划。</w:t>
            </w:r>
          </w:p>
          <w:p w:rsidR="00D40469" w:rsidRDefault="00D40469" w:rsidP="0075580D">
            <w:pPr>
              <w:pStyle w:val="Default"/>
            </w:pPr>
          </w:p>
          <w:p w:rsidR="00FF41D3" w:rsidRDefault="00FF41D3" w:rsidP="00FF41D3">
            <w:pPr>
              <w:pStyle w:val="Default"/>
            </w:pPr>
            <w:r>
              <w:rPr>
                <w:rFonts w:hint="eastAsia"/>
              </w:rPr>
              <w:lastRenderedPageBreak/>
              <w:t>3.</w:t>
            </w:r>
            <w:r>
              <w:t>长安汽车发展战略如何</w:t>
            </w:r>
            <w:r>
              <w:rPr>
                <w:rFonts w:hint="eastAsia"/>
              </w:rPr>
              <w:t>？</w:t>
            </w:r>
          </w:p>
          <w:p w:rsidR="00FF41D3" w:rsidRDefault="00FF41D3" w:rsidP="00FF41D3">
            <w:pPr>
              <w:pStyle w:val="Default"/>
              <w:ind w:firstLineChars="200" w:firstLine="480"/>
            </w:pPr>
            <w:r>
              <w:t>答</w:t>
            </w:r>
            <w:r>
              <w:rPr>
                <w:rFonts w:hint="eastAsia"/>
              </w:rPr>
              <w:t>：</w:t>
            </w:r>
            <w:r>
              <w:t>面对汽车市场</w:t>
            </w:r>
            <w:r>
              <w:t>“</w:t>
            </w:r>
            <w:r>
              <w:t>低增长，微利润</w:t>
            </w:r>
            <w:r>
              <w:t>”</w:t>
            </w:r>
            <w:r>
              <w:t>的新常态，长安汽车将以</w:t>
            </w:r>
            <w:r>
              <w:t>“</w:t>
            </w:r>
            <w:r>
              <w:t>愿景2025</w:t>
            </w:r>
            <w:r>
              <w:t>”</w:t>
            </w:r>
            <w:r>
              <w:t>为牵引，改革创新，激发活力，聚焦核心，整合资源，强化效率，提升效益。以创新为驱动，将</w:t>
            </w:r>
            <w:r>
              <w:t>“</w:t>
            </w:r>
            <w:r>
              <w:t>效率</w:t>
            </w:r>
            <w:r>
              <w:t>”</w:t>
            </w:r>
            <w:r>
              <w:t>打造成为组织核心竞争力。以四大战略举措为抓手，强优去劣，实现第三次创业</w:t>
            </w:r>
            <w:r>
              <w:t>——</w:t>
            </w:r>
            <w:r>
              <w:t>创新创业计划。</w:t>
            </w:r>
            <w:r>
              <w:br/>
            </w:r>
            <w:r>
              <w:rPr>
                <w:rFonts w:hint="eastAsia"/>
              </w:rPr>
              <w:t xml:space="preserve">   </w:t>
            </w:r>
            <w:r>
              <w:t xml:space="preserve"> 坚持自主与合资两条腿，坚持传统业务与新兴业务协同，打造世界一流汽车企业，从服务客户向经营客户转型，从经营产品向经营品牌转型，从传统产品向智能化+新能源产品转型，从提供产品的传统企业向智能出行科技公司转型。</w:t>
            </w:r>
          </w:p>
          <w:p w:rsidR="00327ADE" w:rsidRDefault="00327ADE" w:rsidP="0075580D">
            <w:pPr>
              <w:pStyle w:val="Default"/>
            </w:pPr>
          </w:p>
          <w:p w:rsidR="00493EEA" w:rsidRDefault="00493EEA" w:rsidP="00493EEA">
            <w:pPr>
              <w:pStyle w:val="Default"/>
            </w:pPr>
            <w:r>
              <w:t>4.</w:t>
            </w:r>
            <w:r>
              <w:rPr>
                <w:rFonts w:hint="eastAsia"/>
              </w:rPr>
              <w:t xml:space="preserve"> </w:t>
            </w:r>
            <w:r>
              <w:rPr>
                <w:rFonts w:hint="eastAsia"/>
              </w:rPr>
              <w:t>长安汽车智能化战略情况？</w:t>
            </w:r>
          </w:p>
          <w:p w:rsidR="00493EEA" w:rsidRDefault="00493EEA" w:rsidP="00493EEA">
            <w:pPr>
              <w:pStyle w:val="Default"/>
              <w:ind w:firstLineChars="200" w:firstLine="480"/>
            </w:pPr>
            <w:r>
              <w:rPr>
                <w:rFonts w:hint="eastAsia"/>
              </w:rPr>
              <w:t>答：2018年8月24日，长安汽车发布智能化战略——北斗天枢计划。该战略的核心是，长安汽车将从传统的汽车制造企业向智能出行科技公司转型。以“在你身边，相知相伴”为理念，长安汽车将打造车内智能出行伴侣“小安”，为客户提供安心、开心、知心、省心的“四心”智能移动体验，创造美好出行生活。</w:t>
            </w:r>
          </w:p>
          <w:p w:rsidR="00493EEA" w:rsidRDefault="00493EEA" w:rsidP="00493EEA">
            <w:pPr>
              <w:pStyle w:val="Default"/>
              <w:ind w:firstLineChars="200" w:firstLine="480"/>
            </w:pPr>
            <w:r>
              <w:rPr>
                <w:rFonts w:hint="eastAsia"/>
              </w:rPr>
              <w:t>为实现以上战略目标，长安汽车将实施“4+1”行动计划——知音伙伴计划、合作共创行动、智能体验行动、智能联盟行动+千人千亿计划。</w:t>
            </w:r>
          </w:p>
          <w:p w:rsidR="00493EEA" w:rsidRDefault="00493EEA" w:rsidP="00493EEA">
            <w:pPr>
              <w:pStyle w:val="Default"/>
              <w:ind w:firstLineChars="200" w:firstLine="480"/>
            </w:pPr>
            <w:r>
              <w:rPr>
                <w:rFonts w:hint="eastAsia"/>
              </w:rPr>
              <w:t>知音伙伴计划——个性化定制懂你的“汽车平台”和服务。长安汽车将以客户为原点，构建从识别、达成、评价到改善的全过程客户体验体系，精准洞察客户痛点与兴奋点，基于“人、车、地”多场景模拟，设计用户体验方案，并贯穿于产品和服务的全生命周期。到2020年，建立1个客户体验中心、5大体验研究基地，打造千人级客户体验团队，形成千万级客户体验大数据。到2025年，将建立5个全球体验中心、9大体验研究基地，打造万人级客户体验团队，形成亿级客户体验大数据。</w:t>
            </w:r>
          </w:p>
          <w:p w:rsidR="00493EEA" w:rsidRDefault="00493EEA" w:rsidP="00493EEA">
            <w:pPr>
              <w:pStyle w:val="Default"/>
              <w:ind w:firstLineChars="200" w:firstLine="480"/>
            </w:pPr>
            <w:r>
              <w:rPr>
                <w:rFonts w:hint="eastAsia"/>
              </w:rPr>
              <w:t>合作共创行动——开放技术创新平台。联手科技企业、互联网及供应商资源，打造软件数字化开放平台。2020年前，建成L3级自动驾驶智能开放平台；2025年，建成L4级自动驾驶的智能开放平台。</w:t>
            </w:r>
          </w:p>
          <w:p w:rsidR="00493EEA" w:rsidRDefault="00493EEA" w:rsidP="00493EEA">
            <w:pPr>
              <w:pStyle w:val="Default"/>
              <w:ind w:firstLineChars="200" w:firstLine="480"/>
            </w:pPr>
            <w:r>
              <w:rPr>
                <w:rFonts w:hint="eastAsia"/>
              </w:rPr>
              <w:t>智能体验行动——为您提供极致出行体验。2020年，长安汽车将不再生产非联网新车，实现新产品100%联网；2025年，长安汽车的车载功能实现100%语音控制，L4级智能驾驶产品将上市。</w:t>
            </w:r>
          </w:p>
          <w:p w:rsidR="00493EEA" w:rsidRDefault="00493EEA" w:rsidP="00493EEA">
            <w:pPr>
              <w:pStyle w:val="Default"/>
              <w:ind w:firstLineChars="200" w:firstLine="480"/>
            </w:pPr>
            <w:r>
              <w:rPr>
                <w:rFonts w:hint="eastAsia"/>
              </w:rPr>
              <w:t>智能联盟行动——组建北斗天枢联盟。将整合全球资源，构建智能驾驶、智能网联、立体交通三大产业生态联盟，与合作伙伴实现共赢。</w:t>
            </w:r>
          </w:p>
          <w:p w:rsidR="00493EEA" w:rsidRDefault="00493EEA" w:rsidP="00493EEA">
            <w:pPr>
              <w:pStyle w:val="Default"/>
            </w:pPr>
            <w:r>
              <w:rPr>
                <w:rFonts w:hint="eastAsia"/>
              </w:rPr>
              <w:t>千人千亿计划——夯实两大保障。人才保障方面，到2020年，打造2000人规模的开发团队，其中软件开发人员占比40%。到2025年，打造5000人规模的开发团队，软件开发人员占比提升至60%。资源保障方面，整合社会资源，重点布局智慧出行、人工智能、芯片、高精地图、语音交互、全息技术等领域。</w:t>
            </w:r>
          </w:p>
          <w:p w:rsidR="002E31C8" w:rsidRPr="00493EEA" w:rsidRDefault="002E31C8" w:rsidP="00C06219">
            <w:pPr>
              <w:pStyle w:val="Default"/>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lastRenderedPageBreak/>
              <w:t>附件清单（如有）</w:t>
            </w:r>
          </w:p>
        </w:tc>
        <w:tc>
          <w:tcPr>
            <w:tcW w:w="6614" w:type="dxa"/>
          </w:tcPr>
          <w:p w:rsidR="00351FE1" w:rsidRPr="004F446A" w:rsidRDefault="00351FE1" w:rsidP="008C5EE2">
            <w:pPr>
              <w:rPr>
                <w:rFonts w:ascii="宋体"/>
                <w:color w:val="000000"/>
                <w:sz w:val="24"/>
                <w:szCs w:val="24"/>
              </w:rPr>
            </w:pPr>
          </w:p>
        </w:tc>
      </w:tr>
      <w:tr w:rsidR="00351FE1" w:rsidRPr="004F446A">
        <w:tc>
          <w:tcPr>
            <w:tcW w:w="1908" w:type="dxa"/>
            <w:vAlign w:val="center"/>
          </w:tcPr>
          <w:p w:rsidR="00351FE1" w:rsidRPr="004F446A" w:rsidRDefault="00351FE1" w:rsidP="008C5EE2">
            <w:pPr>
              <w:rPr>
                <w:rFonts w:ascii="宋体"/>
                <w:color w:val="000000"/>
                <w:sz w:val="24"/>
                <w:szCs w:val="24"/>
              </w:rPr>
            </w:pPr>
            <w:r w:rsidRPr="004F446A">
              <w:rPr>
                <w:rFonts w:ascii="宋体" w:hAnsi="宋体" w:cs="宋体" w:hint="eastAsia"/>
                <w:color w:val="000000"/>
                <w:sz w:val="24"/>
                <w:szCs w:val="24"/>
              </w:rPr>
              <w:t>日期</w:t>
            </w:r>
          </w:p>
        </w:tc>
        <w:tc>
          <w:tcPr>
            <w:tcW w:w="6614" w:type="dxa"/>
          </w:tcPr>
          <w:p w:rsidR="00351FE1" w:rsidRPr="004F446A" w:rsidRDefault="00351FE1" w:rsidP="005215B2">
            <w:pPr>
              <w:rPr>
                <w:rFonts w:ascii="宋体"/>
                <w:color w:val="000000"/>
                <w:sz w:val="24"/>
                <w:szCs w:val="24"/>
              </w:rPr>
            </w:pPr>
            <w:r w:rsidRPr="004F446A">
              <w:rPr>
                <w:rFonts w:ascii="宋体" w:hAnsi="宋体" w:cs="宋体"/>
                <w:color w:val="000000"/>
                <w:sz w:val="24"/>
                <w:szCs w:val="24"/>
              </w:rPr>
              <w:t>201</w:t>
            </w:r>
            <w:r w:rsidR="00247F25">
              <w:rPr>
                <w:rFonts w:ascii="宋体" w:hAnsi="宋体" w:cs="宋体"/>
                <w:color w:val="000000"/>
                <w:sz w:val="24"/>
                <w:szCs w:val="24"/>
              </w:rPr>
              <w:t>9</w:t>
            </w:r>
            <w:r w:rsidRPr="004F446A">
              <w:rPr>
                <w:rFonts w:ascii="宋体" w:hAnsi="宋体" w:cs="宋体" w:hint="eastAsia"/>
                <w:color w:val="000000"/>
                <w:sz w:val="24"/>
                <w:szCs w:val="24"/>
              </w:rPr>
              <w:t>年</w:t>
            </w:r>
            <w:r w:rsidR="00C23062">
              <w:rPr>
                <w:rFonts w:ascii="宋体" w:hAnsi="宋体" w:cs="宋体"/>
                <w:color w:val="000000"/>
                <w:sz w:val="24"/>
                <w:szCs w:val="24"/>
              </w:rPr>
              <w:t>5</w:t>
            </w:r>
            <w:r w:rsidRPr="004F446A">
              <w:rPr>
                <w:rFonts w:ascii="宋体" w:hAnsi="宋体" w:cs="宋体" w:hint="eastAsia"/>
                <w:color w:val="000000"/>
                <w:sz w:val="24"/>
                <w:szCs w:val="24"/>
              </w:rPr>
              <w:t>月</w:t>
            </w:r>
            <w:r w:rsidR="005215B2">
              <w:rPr>
                <w:rFonts w:ascii="宋体" w:hAnsi="宋体" w:cs="宋体"/>
                <w:color w:val="000000"/>
                <w:sz w:val="24"/>
                <w:szCs w:val="24"/>
              </w:rPr>
              <w:t>1</w:t>
            </w:r>
            <w:r w:rsidR="004A2A54">
              <w:rPr>
                <w:rFonts w:ascii="宋体" w:hAnsi="宋体" w:cs="宋体"/>
                <w:color w:val="000000"/>
                <w:sz w:val="24"/>
                <w:szCs w:val="24"/>
              </w:rPr>
              <w:t>5</w:t>
            </w:r>
            <w:r w:rsidR="00F24E97">
              <w:rPr>
                <w:rFonts w:ascii="宋体" w:hAnsi="宋体" w:cs="宋体" w:hint="eastAsia"/>
                <w:color w:val="000000"/>
                <w:sz w:val="24"/>
                <w:szCs w:val="24"/>
              </w:rPr>
              <w:t>日</w:t>
            </w:r>
          </w:p>
        </w:tc>
      </w:tr>
    </w:tbl>
    <w:p w:rsidR="00351FE1" w:rsidRPr="004F446A" w:rsidRDefault="00351FE1" w:rsidP="00E423CD"/>
    <w:sectPr w:rsidR="00351FE1" w:rsidRPr="004F446A" w:rsidSect="00CD7E07">
      <w:pgSz w:w="11906" w:h="16838"/>
      <w:pgMar w:top="851" w:right="1797" w:bottom="96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1D" w:rsidRDefault="0059331D" w:rsidP="00A24549">
      <w:r>
        <w:separator/>
      </w:r>
    </w:p>
  </w:endnote>
  <w:endnote w:type="continuationSeparator" w:id="0">
    <w:p w:rsidR="0059331D" w:rsidRDefault="0059331D" w:rsidP="00A2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1D" w:rsidRDefault="0059331D" w:rsidP="00A24549">
      <w:r>
        <w:separator/>
      </w:r>
    </w:p>
  </w:footnote>
  <w:footnote w:type="continuationSeparator" w:id="0">
    <w:p w:rsidR="0059331D" w:rsidRDefault="0059331D" w:rsidP="00A2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5814"/>
    <w:multiLevelType w:val="hybridMultilevel"/>
    <w:tmpl w:val="6F36C606"/>
    <w:lvl w:ilvl="0" w:tplc="917600C4">
      <w:start w:val="1"/>
      <w:numFmt w:val="bullet"/>
      <w:lvlText w:val=""/>
      <w:lvlJc w:val="left"/>
      <w:pPr>
        <w:tabs>
          <w:tab w:val="num" w:pos="720"/>
        </w:tabs>
        <w:ind w:left="720" w:hanging="360"/>
      </w:pPr>
      <w:rPr>
        <w:rFonts w:ascii="Wingdings" w:hAnsi="Wingdings" w:hint="default"/>
      </w:rPr>
    </w:lvl>
    <w:lvl w:ilvl="1" w:tplc="B008B4C2" w:tentative="1">
      <w:start w:val="1"/>
      <w:numFmt w:val="bullet"/>
      <w:lvlText w:val=""/>
      <w:lvlJc w:val="left"/>
      <w:pPr>
        <w:tabs>
          <w:tab w:val="num" w:pos="1440"/>
        </w:tabs>
        <w:ind w:left="1440" w:hanging="360"/>
      </w:pPr>
      <w:rPr>
        <w:rFonts w:ascii="Wingdings" w:hAnsi="Wingdings" w:hint="default"/>
      </w:rPr>
    </w:lvl>
    <w:lvl w:ilvl="2" w:tplc="E97A8040" w:tentative="1">
      <w:start w:val="1"/>
      <w:numFmt w:val="bullet"/>
      <w:lvlText w:val=""/>
      <w:lvlJc w:val="left"/>
      <w:pPr>
        <w:tabs>
          <w:tab w:val="num" w:pos="2160"/>
        </w:tabs>
        <w:ind w:left="2160" w:hanging="360"/>
      </w:pPr>
      <w:rPr>
        <w:rFonts w:ascii="Wingdings" w:hAnsi="Wingdings" w:hint="default"/>
      </w:rPr>
    </w:lvl>
    <w:lvl w:ilvl="3" w:tplc="9B4C4EFE" w:tentative="1">
      <w:start w:val="1"/>
      <w:numFmt w:val="bullet"/>
      <w:lvlText w:val=""/>
      <w:lvlJc w:val="left"/>
      <w:pPr>
        <w:tabs>
          <w:tab w:val="num" w:pos="2880"/>
        </w:tabs>
        <w:ind w:left="2880" w:hanging="360"/>
      </w:pPr>
      <w:rPr>
        <w:rFonts w:ascii="Wingdings" w:hAnsi="Wingdings" w:hint="default"/>
      </w:rPr>
    </w:lvl>
    <w:lvl w:ilvl="4" w:tplc="009E0A06" w:tentative="1">
      <w:start w:val="1"/>
      <w:numFmt w:val="bullet"/>
      <w:lvlText w:val=""/>
      <w:lvlJc w:val="left"/>
      <w:pPr>
        <w:tabs>
          <w:tab w:val="num" w:pos="3600"/>
        </w:tabs>
        <w:ind w:left="3600" w:hanging="360"/>
      </w:pPr>
      <w:rPr>
        <w:rFonts w:ascii="Wingdings" w:hAnsi="Wingdings" w:hint="default"/>
      </w:rPr>
    </w:lvl>
    <w:lvl w:ilvl="5" w:tplc="E4A8A990" w:tentative="1">
      <w:start w:val="1"/>
      <w:numFmt w:val="bullet"/>
      <w:lvlText w:val=""/>
      <w:lvlJc w:val="left"/>
      <w:pPr>
        <w:tabs>
          <w:tab w:val="num" w:pos="4320"/>
        </w:tabs>
        <w:ind w:left="4320" w:hanging="360"/>
      </w:pPr>
      <w:rPr>
        <w:rFonts w:ascii="Wingdings" w:hAnsi="Wingdings" w:hint="default"/>
      </w:rPr>
    </w:lvl>
    <w:lvl w:ilvl="6" w:tplc="6966C9DA" w:tentative="1">
      <w:start w:val="1"/>
      <w:numFmt w:val="bullet"/>
      <w:lvlText w:val=""/>
      <w:lvlJc w:val="left"/>
      <w:pPr>
        <w:tabs>
          <w:tab w:val="num" w:pos="5040"/>
        </w:tabs>
        <w:ind w:left="5040" w:hanging="360"/>
      </w:pPr>
      <w:rPr>
        <w:rFonts w:ascii="Wingdings" w:hAnsi="Wingdings" w:hint="default"/>
      </w:rPr>
    </w:lvl>
    <w:lvl w:ilvl="7" w:tplc="2D764E0C" w:tentative="1">
      <w:start w:val="1"/>
      <w:numFmt w:val="bullet"/>
      <w:lvlText w:val=""/>
      <w:lvlJc w:val="left"/>
      <w:pPr>
        <w:tabs>
          <w:tab w:val="num" w:pos="5760"/>
        </w:tabs>
        <w:ind w:left="5760" w:hanging="360"/>
      </w:pPr>
      <w:rPr>
        <w:rFonts w:ascii="Wingdings" w:hAnsi="Wingdings" w:hint="default"/>
      </w:rPr>
    </w:lvl>
    <w:lvl w:ilvl="8" w:tplc="77E61CFE" w:tentative="1">
      <w:start w:val="1"/>
      <w:numFmt w:val="bullet"/>
      <w:lvlText w:val=""/>
      <w:lvlJc w:val="left"/>
      <w:pPr>
        <w:tabs>
          <w:tab w:val="num" w:pos="6480"/>
        </w:tabs>
        <w:ind w:left="6480" w:hanging="360"/>
      </w:pPr>
      <w:rPr>
        <w:rFonts w:ascii="Wingdings" w:hAnsi="Wingdings" w:hint="default"/>
      </w:rPr>
    </w:lvl>
  </w:abstractNum>
  <w:abstractNum w:abstractNumId="1">
    <w:nsid w:val="12F856D6"/>
    <w:multiLevelType w:val="hybridMultilevel"/>
    <w:tmpl w:val="B7A273B4"/>
    <w:lvl w:ilvl="0" w:tplc="DBDC3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073216"/>
    <w:multiLevelType w:val="hybridMultilevel"/>
    <w:tmpl w:val="EB8CD6FC"/>
    <w:lvl w:ilvl="0" w:tplc="B79C6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9C54C0"/>
    <w:multiLevelType w:val="hybridMultilevel"/>
    <w:tmpl w:val="61402F38"/>
    <w:lvl w:ilvl="0" w:tplc="89CA9130">
      <w:start w:val="1"/>
      <w:numFmt w:val="japaneseCounting"/>
      <w:lvlText w:val="%1、"/>
      <w:lvlJc w:val="left"/>
      <w:pPr>
        <w:ind w:left="480" w:hanging="480"/>
      </w:pPr>
      <w:rPr>
        <w:rFonts w:ascii="宋体" w:eastAsia="宋体"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4837BC2"/>
    <w:multiLevelType w:val="hybridMultilevel"/>
    <w:tmpl w:val="E7CE7696"/>
    <w:lvl w:ilvl="0" w:tplc="14E0545C">
      <w:start w:val="8"/>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8557617"/>
    <w:multiLevelType w:val="hybridMultilevel"/>
    <w:tmpl w:val="7076E634"/>
    <w:lvl w:ilvl="0" w:tplc="0D4A48E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611D5569"/>
    <w:multiLevelType w:val="hybridMultilevel"/>
    <w:tmpl w:val="E43EA514"/>
    <w:lvl w:ilvl="0" w:tplc="A470F0F0">
      <w:start w:val="1"/>
      <w:numFmt w:val="bullet"/>
      <w:lvlText w:val=""/>
      <w:lvlJc w:val="left"/>
      <w:pPr>
        <w:tabs>
          <w:tab w:val="num" w:pos="720"/>
        </w:tabs>
        <w:ind w:left="720" w:hanging="360"/>
      </w:pPr>
      <w:rPr>
        <w:rFonts w:ascii="Wingdings" w:hAnsi="Wingdings" w:hint="default"/>
      </w:rPr>
    </w:lvl>
    <w:lvl w:ilvl="1" w:tplc="C5804FAA" w:tentative="1">
      <w:start w:val="1"/>
      <w:numFmt w:val="bullet"/>
      <w:lvlText w:val=""/>
      <w:lvlJc w:val="left"/>
      <w:pPr>
        <w:tabs>
          <w:tab w:val="num" w:pos="1440"/>
        </w:tabs>
        <w:ind w:left="1440" w:hanging="360"/>
      </w:pPr>
      <w:rPr>
        <w:rFonts w:ascii="Wingdings" w:hAnsi="Wingdings" w:hint="default"/>
      </w:rPr>
    </w:lvl>
    <w:lvl w:ilvl="2" w:tplc="8BF23F2C" w:tentative="1">
      <w:start w:val="1"/>
      <w:numFmt w:val="bullet"/>
      <w:lvlText w:val=""/>
      <w:lvlJc w:val="left"/>
      <w:pPr>
        <w:tabs>
          <w:tab w:val="num" w:pos="2160"/>
        </w:tabs>
        <w:ind w:left="2160" w:hanging="360"/>
      </w:pPr>
      <w:rPr>
        <w:rFonts w:ascii="Wingdings" w:hAnsi="Wingdings" w:hint="default"/>
      </w:rPr>
    </w:lvl>
    <w:lvl w:ilvl="3" w:tplc="0954335C" w:tentative="1">
      <w:start w:val="1"/>
      <w:numFmt w:val="bullet"/>
      <w:lvlText w:val=""/>
      <w:lvlJc w:val="left"/>
      <w:pPr>
        <w:tabs>
          <w:tab w:val="num" w:pos="2880"/>
        </w:tabs>
        <w:ind w:left="2880" w:hanging="360"/>
      </w:pPr>
      <w:rPr>
        <w:rFonts w:ascii="Wingdings" w:hAnsi="Wingdings" w:hint="default"/>
      </w:rPr>
    </w:lvl>
    <w:lvl w:ilvl="4" w:tplc="B57257F6" w:tentative="1">
      <w:start w:val="1"/>
      <w:numFmt w:val="bullet"/>
      <w:lvlText w:val=""/>
      <w:lvlJc w:val="left"/>
      <w:pPr>
        <w:tabs>
          <w:tab w:val="num" w:pos="3600"/>
        </w:tabs>
        <w:ind w:left="3600" w:hanging="360"/>
      </w:pPr>
      <w:rPr>
        <w:rFonts w:ascii="Wingdings" w:hAnsi="Wingdings" w:hint="default"/>
      </w:rPr>
    </w:lvl>
    <w:lvl w:ilvl="5" w:tplc="0B82C9E0" w:tentative="1">
      <w:start w:val="1"/>
      <w:numFmt w:val="bullet"/>
      <w:lvlText w:val=""/>
      <w:lvlJc w:val="left"/>
      <w:pPr>
        <w:tabs>
          <w:tab w:val="num" w:pos="4320"/>
        </w:tabs>
        <w:ind w:left="4320" w:hanging="360"/>
      </w:pPr>
      <w:rPr>
        <w:rFonts w:ascii="Wingdings" w:hAnsi="Wingdings" w:hint="default"/>
      </w:rPr>
    </w:lvl>
    <w:lvl w:ilvl="6" w:tplc="423A0468" w:tentative="1">
      <w:start w:val="1"/>
      <w:numFmt w:val="bullet"/>
      <w:lvlText w:val=""/>
      <w:lvlJc w:val="left"/>
      <w:pPr>
        <w:tabs>
          <w:tab w:val="num" w:pos="5040"/>
        </w:tabs>
        <w:ind w:left="5040" w:hanging="360"/>
      </w:pPr>
      <w:rPr>
        <w:rFonts w:ascii="Wingdings" w:hAnsi="Wingdings" w:hint="default"/>
      </w:rPr>
    </w:lvl>
    <w:lvl w:ilvl="7" w:tplc="78F02C20" w:tentative="1">
      <w:start w:val="1"/>
      <w:numFmt w:val="bullet"/>
      <w:lvlText w:val=""/>
      <w:lvlJc w:val="left"/>
      <w:pPr>
        <w:tabs>
          <w:tab w:val="num" w:pos="5760"/>
        </w:tabs>
        <w:ind w:left="5760" w:hanging="360"/>
      </w:pPr>
      <w:rPr>
        <w:rFonts w:ascii="Wingdings" w:hAnsi="Wingdings" w:hint="default"/>
      </w:rPr>
    </w:lvl>
    <w:lvl w:ilvl="8" w:tplc="0F6C2738" w:tentative="1">
      <w:start w:val="1"/>
      <w:numFmt w:val="bullet"/>
      <w:lvlText w:val=""/>
      <w:lvlJc w:val="left"/>
      <w:pPr>
        <w:tabs>
          <w:tab w:val="num" w:pos="6480"/>
        </w:tabs>
        <w:ind w:left="6480" w:hanging="360"/>
      </w:pPr>
      <w:rPr>
        <w:rFonts w:ascii="Wingdings" w:hAnsi="Wingdings" w:hint="default"/>
      </w:rPr>
    </w:lvl>
  </w:abstractNum>
  <w:abstractNum w:abstractNumId="7">
    <w:nsid w:val="62274EEC"/>
    <w:multiLevelType w:val="hybridMultilevel"/>
    <w:tmpl w:val="738E8E1A"/>
    <w:lvl w:ilvl="0" w:tplc="5768A8D4">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8">
    <w:nsid w:val="69570A08"/>
    <w:multiLevelType w:val="hybridMultilevel"/>
    <w:tmpl w:val="8ABAA220"/>
    <w:lvl w:ilvl="0" w:tplc="C79EA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5254DA2"/>
    <w:multiLevelType w:val="hybridMultilevel"/>
    <w:tmpl w:val="9F2289E6"/>
    <w:lvl w:ilvl="0" w:tplc="0E1CA4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4"/>
  </w:num>
  <w:num w:numId="4">
    <w:abstractNumId w:val="6"/>
  </w:num>
  <w:num w:numId="5">
    <w:abstractNumId w:val="1"/>
  </w:num>
  <w:num w:numId="6">
    <w:abstractNumId w:val="0"/>
  </w:num>
  <w:num w:numId="7">
    <w:abstractNumId w:val="2"/>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C6"/>
    <w:rsid w:val="000009B8"/>
    <w:rsid w:val="00001627"/>
    <w:rsid w:val="00002467"/>
    <w:rsid w:val="000030A9"/>
    <w:rsid w:val="00003AB4"/>
    <w:rsid w:val="00004E59"/>
    <w:rsid w:val="000055BE"/>
    <w:rsid w:val="00010A5C"/>
    <w:rsid w:val="00012365"/>
    <w:rsid w:val="000131D3"/>
    <w:rsid w:val="00013550"/>
    <w:rsid w:val="00013705"/>
    <w:rsid w:val="00013E55"/>
    <w:rsid w:val="00013E86"/>
    <w:rsid w:val="00013F2B"/>
    <w:rsid w:val="00014D60"/>
    <w:rsid w:val="00015A19"/>
    <w:rsid w:val="00015BCC"/>
    <w:rsid w:val="00016A25"/>
    <w:rsid w:val="0001732E"/>
    <w:rsid w:val="00017D63"/>
    <w:rsid w:val="00020114"/>
    <w:rsid w:val="00020587"/>
    <w:rsid w:val="000209D5"/>
    <w:rsid w:val="00020CCF"/>
    <w:rsid w:val="00020E5D"/>
    <w:rsid w:val="00021757"/>
    <w:rsid w:val="0002180B"/>
    <w:rsid w:val="00021CFE"/>
    <w:rsid w:val="00022211"/>
    <w:rsid w:val="0002229C"/>
    <w:rsid w:val="00022A31"/>
    <w:rsid w:val="000233E9"/>
    <w:rsid w:val="00024A39"/>
    <w:rsid w:val="00025087"/>
    <w:rsid w:val="0002515F"/>
    <w:rsid w:val="000258CE"/>
    <w:rsid w:val="000274BE"/>
    <w:rsid w:val="000303E8"/>
    <w:rsid w:val="000307D5"/>
    <w:rsid w:val="00030B77"/>
    <w:rsid w:val="00030DD0"/>
    <w:rsid w:val="000329F0"/>
    <w:rsid w:val="00032BEE"/>
    <w:rsid w:val="000338D6"/>
    <w:rsid w:val="00034D4C"/>
    <w:rsid w:val="0003607A"/>
    <w:rsid w:val="00036C80"/>
    <w:rsid w:val="00036F7E"/>
    <w:rsid w:val="000378CB"/>
    <w:rsid w:val="000400AB"/>
    <w:rsid w:val="00040F30"/>
    <w:rsid w:val="00041499"/>
    <w:rsid w:val="00041FB6"/>
    <w:rsid w:val="00042B90"/>
    <w:rsid w:val="00042BF4"/>
    <w:rsid w:val="00043E88"/>
    <w:rsid w:val="00043F3B"/>
    <w:rsid w:val="00044257"/>
    <w:rsid w:val="0004482E"/>
    <w:rsid w:val="0004627F"/>
    <w:rsid w:val="000468D4"/>
    <w:rsid w:val="00047B17"/>
    <w:rsid w:val="00047D31"/>
    <w:rsid w:val="000500F8"/>
    <w:rsid w:val="00050151"/>
    <w:rsid w:val="00050AA0"/>
    <w:rsid w:val="000524D8"/>
    <w:rsid w:val="00052D5C"/>
    <w:rsid w:val="00052E1C"/>
    <w:rsid w:val="000531A9"/>
    <w:rsid w:val="0005439F"/>
    <w:rsid w:val="00054ADA"/>
    <w:rsid w:val="00054C80"/>
    <w:rsid w:val="00055131"/>
    <w:rsid w:val="0005514A"/>
    <w:rsid w:val="000554F5"/>
    <w:rsid w:val="00056C37"/>
    <w:rsid w:val="0005770B"/>
    <w:rsid w:val="0006052D"/>
    <w:rsid w:val="00060C7D"/>
    <w:rsid w:val="00062DC5"/>
    <w:rsid w:val="0006328C"/>
    <w:rsid w:val="000634D0"/>
    <w:rsid w:val="00063840"/>
    <w:rsid w:val="00064238"/>
    <w:rsid w:val="000646D6"/>
    <w:rsid w:val="00065681"/>
    <w:rsid w:val="000659F8"/>
    <w:rsid w:val="00065DC4"/>
    <w:rsid w:val="000700CA"/>
    <w:rsid w:val="00071CDB"/>
    <w:rsid w:val="00071D9D"/>
    <w:rsid w:val="00072CC4"/>
    <w:rsid w:val="000730AC"/>
    <w:rsid w:val="000741D4"/>
    <w:rsid w:val="000741DF"/>
    <w:rsid w:val="000745A8"/>
    <w:rsid w:val="00076538"/>
    <w:rsid w:val="00076880"/>
    <w:rsid w:val="0007704E"/>
    <w:rsid w:val="000772EE"/>
    <w:rsid w:val="000775CF"/>
    <w:rsid w:val="00080483"/>
    <w:rsid w:val="00083E9A"/>
    <w:rsid w:val="000845E7"/>
    <w:rsid w:val="00084E17"/>
    <w:rsid w:val="000856A9"/>
    <w:rsid w:val="00086A98"/>
    <w:rsid w:val="0008709F"/>
    <w:rsid w:val="00087ADE"/>
    <w:rsid w:val="00090A29"/>
    <w:rsid w:val="00090CC2"/>
    <w:rsid w:val="00091761"/>
    <w:rsid w:val="00092F9B"/>
    <w:rsid w:val="00094354"/>
    <w:rsid w:val="000948CD"/>
    <w:rsid w:val="000952EE"/>
    <w:rsid w:val="0009549E"/>
    <w:rsid w:val="0009557F"/>
    <w:rsid w:val="00095DED"/>
    <w:rsid w:val="00096176"/>
    <w:rsid w:val="00096D31"/>
    <w:rsid w:val="00096DCD"/>
    <w:rsid w:val="00097776"/>
    <w:rsid w:val="00097A83"/>
    <w:rsid w:val="000A0018"/>
    <w:rsid w:val="000A1748"/>
    <w:rsid w:val="000A2AD3"/>
    <w:rsid w:val="000A2EB7"/>
    <w:rsid w:val="000A40CE"/>
    <w:rsid w:val="000A4C66"/>
    <w:rsid w:val="000A52FF"/>
    <w:rsid w:val="000A5A74"/>
    <w:rsid w:val="000A612E"/>
    <w:rsid w:val="000A7B00"/>
    <w:rsid w:val="000B0973"/>
    <w:rsid w:val="000B1803"/>
    <w:rsid w:val="000B1CFC"/>
    <w:rsid w:val="000B244E"/>
    <w:rsid w:val="000B3146"/>
    <w:rsid w:val="000B3477"/>
    <w:rsid w:val="000B3A42"/>
    <w:rsid w:val="000B3D25"/>
    <w:rsid w:val="000B5104"/>
    <w:rsid w:val="000B56D7"/>
    <w:rsid w:val="000B6645"/>
    <w:rsid w:val="000B6CEF"/>
    <w:rsid w:val="000B7AB0"/>
    <w:rsid w:val="000C17DC"/>
    <w:rsid w:val="000C2018"/>
    <w:rsid w:val="000C2D7D"/>
    <w:rsid w:val="000C3139"/>
    <w:rsid w:val="000C35C5"/>
    <w:rsid w:val="000C35FC"/>
    <w:rsid w:val="000C4521"/>
    <w:rsid w:val="000C4C1B"/>
    <w:rsid w:val="000C5657"/>
    <w:rsid w:val="000C5FA1"/>
    <w:rsid w:val="000C648D"/>
    <w:rsid w:val="000C7072"/>
    <w:rsid w:val="000C7621"/>
    <w:rsid w:val="000D0059"/>
    <w:rsid w:val="000D13DC"/>
    <w:rsid w:val="000D3E6C"/>
    <w:rsid w:val="000D4678"/>
    <w:rsid w:val="000D54F0"/>
    <w:rsid w:val="000D5E43"/>
    <w:rsid w:val="000D5F7A"/>
    <w:rsid w:val="000D616A"/>
    <w:rsid w:val="000D7EB4"/>
    <w:rsid w:val="000E0638"/>
    <w:rsid w:val="000E0B43"/>
    <w:rsid w:val="000E0BC2"/>
    <w:rsid w:val="000E0CB7"/>
    <w:rsid w:val="000E0CE1"/>
    <w:rsid w:val="000E2428"/>
    <w:rsid w:val="000E2729"/>
    <w:rsid w:val="000E2C4D"/>
    <w:rsid w:val="000E2CD9"/>
    <w:rsid w:val="000E3DE2"/>
    <w:rsid w:val="000E4090"/>
    <w:rsid w:val="000E4AE6"/>
    <w:rsid w:val="000E61D0"/>
    <w:rsid w:val="000E68FA"/>
    <w:rsid w:val="000E75C7"/>
    <w:rsid w:val="000F0856"/>
    <w:rsid w:val="000F253D"/>
    <w:rsid w:val="000F25AB"/>
    <w:rsid w:val="000F526C"/>
    <w:rsid w:val="00101168"/>
    <w:rsid w:val="00104102"/>
    <w:rsid w:val="001057AE"/>
    <w:rsid w:val="00106DF4"/>
    <w:rsid w:val="00110648"/>
    <w:rsid w:val="00111C07"/>
    <w:rsid w:val="0011205F"/>
    <w:rsid w:val="00112E7D"/>
    <w:rsid w:val="00113447"/>
    <w:rsid w:val="001145DF"/>
    <w:rsid w:val="001157B7"/>
    <w:rsid w:val="00115BE7"/>
    <w:rsid w:val="001162E9"/>
    <w:rsid w:val="001163EA"/>
    <w:rsid w:val="00116473"/>
    <w:rsid w:val="00116EEC"/>
    <w:rsid w:val="00117DAA"/>
    <w:rsid w:val="00120B3E"/>
    <w:rsid w:val="00121E93"/>
    <w:rsid w:val="0012206D"/>
    <w:rsid w:val="0012298E"/>
    <w:rsid w:val="00122B4E"/>
    <w:rsid w:val="00122CBE"/>
    <w:rsid w:val="00123ACB"/>
    <w:rsid w:val="00123BB2"/>
    <w:rsid w:val="001247CC"/>
    <w:rsid w:val="0012593E"/>
    <w:rsid w:val="00125A2F"/>
    <w:rsid w:val="00125D64"/>
    <w:rsid w:val="00126FFC"/>
    <w:rsid w:val="00127B08"/>
    <w:rsid w:val="00130145"/>
    <w:rsid w:val="00130448"/>
    <w:rsid w:val="00130E33"/>
    <w:rsid w:val="00130E34"/>
    <w:rsid w:val="001311E4"/>
    <w:rsid w:val="001312CB"/>
    <w:rsid w:val="00132472"/>
    <w:rsid w:val="00132BE6"/>
    <w:rsid w:val="00132DFF"/>
    <w:rsid w:val="00133026"/>
    <w:rsid w:val="001341D8"/>
    <w:rsid w:val="001355EE"/>
    <w:rsid w:val="001359A6"/>
    <w:rsid w:val="00137A3F"/>
    <w:rsid w:val="001419D3"/>
    <w:rsid w:val="00141E68"/>
    <w:rsid w:val="00141E99"/>
    <w:rsid w:val="001424E6"/>
    <w:rsid w:val="00142C09"/>
    <w:rsid w:val="00143556"/>
    <w:rsid w:val="00143AE0"/>
    <w:rsid w:val="001441B8"/>
    <w:rsid w:val="00144593"/>
    <w:rsid w:val="00145046"/>
    <w:rsid w:val="001453AD"/>
    <w:rsid w:val="00145EC8"/>
    <w:rsid w:val="00146917"/>
    <w:rsid w:val="001471DB"/>
    <w:rsid w:val="00147255"/>
    <w:rsid w:val="00147555"/>
    <w:rsid w:val="0014783B"/>
    <w:rsid w:val="001479DD"/>
    <w:rsid w:val="00147E05"/>
    <w:rsid w:val="00150290"/>
    <w:rsid w:val="001502C3"/>
    <w:rsid w:val="00150C36"/>
    <w:rsid w:val="001510E1"/>
    <w:rsid w:val="001512B1"/>
    <w:rsid w:val="00153530"/>
    <w:rsid w:val="0015443F"/>
    <w:rsid w:val="00154C3F"/>
    <w:rsid w:val="00156C5C"/>
    <w:rsid w:val="0015720E"/>
    <w:rsid w:val="00157965"/>
    <w:rsid w:val="001603D4"/>
    <w:rsid w:val="00160720"/>
    <w:rsid w:val="00160CE3"/>
    <w:rsid w:val="00162865"/>
    <w:rsid w:val="0016407D"/>
    <w:rsid w:val="00164206"/>
    <w:rsid w:val="001660BA"/>
    <w:rsid w:val="00167E3A"/>
    <w:rsid w:val="00167EDE"/>
    <w:rsid w:val="001710E7"/>
    <w:rsid w:val="00171A51"/>
    <w:rsid w:val="00171D5D"/>
    <w:rsid w:val="001720E9"/>
    <w:rsid w:val="00172827"/>
    <w:rsid w:val="001733EF"/>
    <w:rsid w:val="00174E13"/>
    <w:rsid w:val="0017522C"/>
    <w:rsid w:val="00176713"/>
    <w:rsid w:val="00177483"/>
    <w:rsid w:val="00177691"/>
    <w:rsid w:val="00177DD0"/>
    <w:rsid w:val="0018062D"/>
    <w:rsid w:val="00180FB3"/>
    <w:rsid w:val="001822E2"/>
    <w:rsid w:val="00182DEC"/>
    <w:rsid w:val="00182F06"/>
    <w:rsid w:val="00183CBE"/>
    <w:rsid w:val="0018616D"/>
    <w:rsid w:val="001868FC"/>
    <w:rsid w:val="00186A13"/>
    <w:rsid w:val="0018744B"/>
    <w:rsid w:val="00191D1A"/>
    <w:rsid w:val="00193430"/>
    <w:rsid w:val="00193453"/>
    <w:rsid w:val="00193CD0"/>
    <w:rsid w:val="00195186"/>
    <w:rsid w:val="00195296"/>
    <w:rsid w:val="00196323"/>
    <w:rsid w:val="00196385"/>
    <w:rsid w:val="0019651A"/>
    <w:rsid w:val="00197C9D"/>
    <w:rsid w:val="001A0A66"/>
    <w:rsid w:val="001A0F98"/>
    <w:rsid w:val="001A1785"/>
    <w:rsid w:val="001A2062"/>
    <w:rsid w:val="001A26FA"/>
    <w:rsid w:val="001A337C"/>
    <w:rsid w:val="001A3A43"/>
    <w:rsid w:val="001A3C00"/>
    <w:rsid w:val="001A42B3"/>
    <w:rsid w:val="001A4D79"/>
    <w:rsid w:val="001A4E89"/>
    <w:rsid w:val="001A52D2"/>
    <w:rsid w:val="001A5555"/>
    <w:rsid w:val="001A5AB2"/>
    <w:rsid w:val="001A5F33"/>
    <w:rsid w:val="001A6E50"/>
    <w:rsid w:val="001A713A"/>
    <w:rsid w:val="001B43D1"/>
    <w:rsid w:val="001B46AE"/>
    <w:rsid w:val="001B54AB"/>
    <w:rsid w:val="001B57C6"/>
    <w:rsid w:val="001B57CD"/>
    <w:rsid w:val="001B6024"/>
    <w:rsid w:val="001B6819"/>
    <w:rsid w:val="001B6D2F"/>
    <w:rsid w:val="001B76E0"/>
    <w:rsid w:val="001B7A6E"/>
    <w:rsid w:val="001C03CC"/>
    <w:rsid w:val="001C1F1A"/>
    <w:rsid w:val="001C2115"/>
    <w:rsid w:val="001C42EA"/>
    <w:rsid w:val="001D0412"/>
    <w:rsid w:val="001D0A82"/>
    <w:rsid w:val="001D16E0"/>
    <w:rsid w:val="001D1AD2"/>
    <w:rsid w:val="001D23ED"/>
    <w:rsid w:val="001D3B9F"/>
    <w:rsid w:val="001D3D74"/>
    <w:rsid w:val="001D4987"/>
    <w:rsid w:val="001D62A4"/>
    <w:rsid w:val="001D6498"/>
    <w:rsid w:val="001D657B"/>
    <w:rsid w:val="001D6C78"/>
    <w:rsid w:val="001D7AD0"/>
    <w:rsid w:val="001D7F31"/>
    <w:rsid w:val="001E0746"/>
    <w:rsid w:val="001E18B6"/>
    <w:rsid w:val="001E1D21"/>
    <w:rsid w:val="001E54A2"/>
    <w:rsid w:val="001E5A35"/>
    <w:rsid w:val="001E5A8A"/>
    <w:rsid w:val="001E64C8"/>
    <w:rsid w:val="001E674E"/>
    <w:rsid w:val="001E69A5"/>
    <w:rsid w:val="001E6E01"/>
    <w:rsid w:val="001E6E41"/>
    <w:rsid w:val="001E78BA"/>
    <w:rsid w:val="001F0BAA"/>
    <w:rsid w:val="001F2006"/>
    <w:rsid w:val="001F25EE"/>
    <w:rsid w:val="001F2E02"/>
    <w:rsid w:val="001F3255"/>
    <w:rsid w:val="001F4478"/>
    <w:rsid w:val="001F6EFD"/>
    <w:rsid w:val="0020140D"/>
    <w:rsid w:val="002014BA"/>
    <w:rsid w:val="00201857"/>
    <w:rsid w:val="00203449"/>
    <w:rsid w:val="00203E7D"/>
    <w:rsid w:val="00203F95"/>
    <w:rsid w:val="00205406"/>
    <w:rsid w:val="002062F5"/>
    <w:rsid w:val="00206764"/>
    <w:rsid w:val="00206B21"/>
    <w:rsid w:val="002070EF"/>
    <w:rsid w:val="00207AD9"/>
    <w:rsid w:val="0021125D"/>
    <w:rsid w:val="00211D60"/>
    <w:rsid w:val="00212020"/>
    <w:rsid w:val="00212DE1"/>
    <w:rsid w:val="00212E47"/>
    <w:rsid w:val="00213349"/>
    <w:rsid w:val="002147FF"/>
    <w:rsid w:val="0021481B"/>
    <w:rsid w:val="00214859"/>
    <w:rsid w:val="00214A27"/>
    <w:rsid w:val="00214A7D"/>
    <w:rsid w:val="00214B76"/>
    <w:rsid w:val="00215C1C"/>
    <w:rsid w:val="002166DB"/>
    <w:rsid w:val="0021744B"/>
    <w:rsid w:val="0022061A"/>
    <w:rsid w:val="00220CA3"/>
    <w:rsid w:val="002214AA"/>
    <w:rsid w:val="00221924"/>
    <w:rsid w:val="00222286"/>
    <w:rsid w:val="00223375"/>
    <w:rsid w:val="0022346B"/>
    <w:rsid w:val="0022520A"/>
    <w:rsid w:val="002252E7"/>
    <w:rsid w:val="00230683"/>
    <w:rsid w:val="002316A8"/>
    <w:rsid w:val="00231B76"/>
    <w:rsid w:val="00232D82"/>
    <w:rsid w:val="00234268"/>
    <w:rsid w:val="0023620A"/>
    <w:rsid w:val="002371DE"/>
    <w:rsid w:val="00237B3E"/>
    <w:rsid w:val="00237BB8"/>
    <w:rsid w:val="0024069C"/>
    <w:rsid w:val="002409A0"/>
    <w:rsid w:val="002419F6"/>
    <w:rsid w:val="00242024"/>
    <w:rsid w:val="00242189"/>
    <w:rsid w:val="00242C8C"/>
    <w:rsid w:val="00244145"/>
    <w:rsid w:val="00244EE5"/>
    <w:rsid w:val="00245982"/>
    <w:rsid w:val="00247AC1"/>
    <w:rsid w:val="00247F25"/>
    <w:rsid w:val="002500EA"/>
    <w:rsid w:val="00251BB4"/>
    <w:rsid w:val="002520EC"/>
    <w:rsid w:val="00252123"/>
    <w:rsid w:val="00252E38"/>
    <w:rsid w:val="002533B4"/>
    <w:rsid w:val="00253745"/>
    <w:rsid w:val="002556A6"/>
    <w:rsid w:val="00255EDB"/>
    <w:rsid w:val="00260305"/>
    <w:rsid w:val="00261DC4"/>
    <w:rsid w:val="00263946"/>
    <w:rsid w:val="00264424"/>
    <w:rsid w:val="00265154"/>
    <w:rsid w:val="002657F7"/>
    <w:rsid w:val="00265885"/>
    <w:rsid w:val="00265AA9"/>
    <w:rsid w:val="00265E53"/>
    <w:rsid w:val="0026653E"/>
    <w:rsid w:val="0026748C"/>
    <w:rsid w:val="00270CE7"/>
    <w:rsid w:val="00271313"/>
    <w:rsid w:val="00272C82"/>
    <w:rsid w:val="002738B1"/>
    <w:rsid w:val="00274930"/>
    <w:rsid w:val="002749C6"/>
    <w:rsid w:val="00274A60"/>
    <w:rsid w:val="00276234"/>
    <w:rsid w:val="00276A42"/>
    <w:rsid w:val="00276C70"/>
    <w:rsid w:val="002775E9"/>
    <w:rsid w:val="00280675"/>
    <w:rsid w:val="0028292D"/>
    <w:rsid w:val="00283FDF"/>
    <w:rsid w:val="00285810"/>
    <w:rsid w:val="002871EF"/>
    <w:rsid w:val="0029195D"/>
    <w:rsid w:val="002919F0"/>
    <w:rsid w:val="00291E81"/>
    <w:rsid w:val="002924B3"/>
    <w:rsid w:val="00292A4F"/>
    <w:rsid w:val="0029458C"/>
    <w:rsid w:val="00294C36"/>
    <w:rsid w:val="002959BB"/>
    <w:rsid w:val="00295CB8"/>
    <w:rsid w:val="00297DE2"/>
    <w:rsid w:val="00297EDC"/>
    <w:rsid w:val="00297EE1"/>
    <w:rsid w:val="002A007F"/>
    <w:rsid w:val="002A128B"/>
    <w:rsid w:val="002A139D"/>
    <w:rsid w:val="002A3113"/>
    <w:rsid w:val="002A34E1"/>
    <w:rsid w:val="002A361C"/>
    <w:rsid w:val="002A3EC8"/>
    <w:rsid w:val="002A46AE"/>
    <w:rsid w:val="002A4E50"/>
    <w:rsid w:val="002A5694"/>
    <w:rsid w:val="002A6317"/>
    <w:rsid w:val="002B024D"/>
    <w:rsid w:val="002B09BB"/>
    <w:rsid w:val="002B0B94"/>
    <w:rsid w:val="002B111E"/>
    <w:rsid w:val="002B2150"/>
    <w:rsid w:val="002B2648"/>
    <w:rsid w:val="002B34B6"/>
    <w:rsid w:val="002B3703"/>
    <w:rsid w:val="002B4279"/>
    <w:rsid w:val="002B429F"/>
    <w:rsid w:val="002B4796"/>
    <w:rsid w:val="002B4B2A"/>
    <w:rsid w:val="002B4B8B"/>
    <w:rsid w:val="002B55A5"/>
    <w:rsid w:val="002B5EC3"/>
    <w:rsid w:val="002B6254"/>
    <w:rsid w:val="002B6937"/>
    <w:rsid w:val="002B74B4"/>
    <w:rsid w:val="002B783B"/>
    <w:rsid w:val="002B79A2"/>
    <w:rsid w:val="002C0331"/>
    <w:rsid w:val="002C1391"/>
    <w:rsid w:val="002C1CC2"/>
    <w:rsid w:val="002C3464"/>
    <w:rsid w:val="002C4035"/>
    <w:rsid w:val="002C4DE8"/>
    <w:rsid w:val="002C50F5"/>
    <w:rsid w:val="002C5801"/>
    <w:rsid w:val="002D0815"/>
    <w:rsid w:val="002D228D"/>
    <w:rsid w:val="002D2448"/>
    <w:rsid w:val="002D36E5"/>
    <w:rsid w:val="002D3C36"/>
    <w:rsid w:val="002D3DCB"/>
    <w:rsid w:val="002D4104"/>
    <w:rsid w:val="002D493D"/>
    <w:rsid w:val="002D4A02"/>
    <w:rsid w:val="002D4B50"/>
    <w:rsid w:val="002D4EA8"/>
    <w:rsid w:val="002D5A9C"/>
    <w:rsid w:val="002D5E55"/>
    <w:rsid w:val="002D7AF2"/>
    <w:rsid w:val="002E0356"/>
    <w:rsid w:val="002E0D9F"/>
    <w:rsid w:val="002E1425"/>
    <w:rsid w:val="002E1F9D"/>
    <w:rsid w:val="002E2141"/>
    <w:rsid w:val="002E24E7"/>
    <w:rsid w:val="002E31C8"/>
    <w:rsid w:val="002E607F"/>
    <w:rsid w:val="002E7CA6"/>
    <w:rsid w:val="002E7D37"/>
    <w:rsid w:val="002F1ABB"/>
    <w:rsid w:val="002F2CC3"/>
    <w:rsid w:val="002F31D6"/>
    <w:rsid w:val="002F47E7"/>
    <w:rsid w:val="002F4DEF"/>
    <w:rsid w:val="002F52CE"/>
    <w:rsid w:val="002F536B"/>
    <w:rsid w:val="002F5390"/>
    <w:rsid w:val="002F6CC1"/>
    <w:rsid w:val="002F6D1A"/>
    <w:rsid w:val="002F6EF0"/>
    <w:rsid w:val="003014DC"/>
    <w:rsid w:val="00301C97"/>
    <w:rsid w:val="003028FA"/>
    <w:rsid w:val="00302CDF"/>
    <w:rsid w:val="003038E1"/>
    <w:rsid w:val="00304C24"/>
    <w:rsid w:val="003050BB"/>
    <w:rsid w:val="003052FE"/>
    <w:rsid w:val="003061BF"/>
    <w:rsid w:val="003069E3"/>
    <w:rsid w:val="00307DE0"/>
    <w:rsid w:val="00310884"/>
    <w:rsid w:val="0031089C"/>
    <w:rsid w:val="003112E7"/>
    <w:rsid w:val="00311A45"/>
    <w:rsid w:val="00312322"/>
    <w:rsid w:val="00312AA6"/>
    <w:rsid w:val="0031430A"/>
    <w:rsid w:val="003143BC"/>
    <w:rsid w:val="00314570"/>
    <w:rsid w:val="0031613F"/>
    <w:rsid w:val="00316E5E"/>
    <w:rsid w:val="003171AF"/>
    <w:rsid w:val="003178AB"/>
    <w:rsid w:val="00320C81"/>
    <w:rsid w:val="00321975"/>
    <w:rsid w:val="00321C58"/>
    <w:rsid w:val="0032204B"/>
    <w:rsid w:val="00322A55"/>
    <w:rsid w:val="003234C1"/>
    <w:rsid w:val="00325DD6"/>
    <w:rsid w:val="003264C7"/>
    <w:rsid w:val="00326CE9"/>
    <w:rsid w:val="00327141"/>
    <w:rsid w:val="003275DC"/>
    <w:rsid w:val="00327768"/>
    <w:rsid w:val="00327ADE"/>
    <w:rsid w:val="003306D3"/>
    <w:rsid w:val="0033091D"/>
    <w:rsid w:val="00331359"/>
    <w:rsid w:val="003319B1"/>
    <w:rsid w:val="00331A9B"/>
    <w:rsid w:val="003321A1"/>
    <w:rsid w:val="00332503"/>
    <w:rsid w:val="00333537"/>
    <w:rsid w:val="00333BD3"/>
    <w:rsid w:val="00334AFE"/>
    <w:rsid w:val="00334D03"/>
    <w:rsid w:val="00335E3A"/>
    <w:rsid w:val="0033765E"/>
    <w:rsid w:val="00337C52"/>
    <w:rsid w:val="00337CC9"/>
    <w:rsid w:val="0034082F"/>
    <w:rsid w:val="003419DA"/>
    <w:rsid w:val="003442B1"/>
    <w:rsid w:val="00344F94"/>
    <w:rsid w:val="003456C5"/>
    <w:rsid w:val="00345825"/>
    <w:rsid w:val="003463C4"/>
    <w:rsid w:val="00346782"/>
    <w:rsid w:val="0034762F"/>
    <w:rsid w:val="00351165"/>
    <w:rsid w:val="003517AB"/>
    <w:rsid w:val="00351FE1"/>
    <w:rsid w:val="0035204C"/>
    <w:rsid w:val="0035246D"/>
    <w:rsid w:val="00354705"/>
    <w:rsid w:val="00354907"/>
    <w:rsid w:val="00355B71"/>
    <w:rsid w:val="00355CD9"/>
    <w:rsid w:val="00356B17"/>
    <w:rsid w:val="00356D27"/>
    <w:rsid w:val="003571B0"/>
    <w:rsid w:val="00360807"/>
    <w:rsid w:val="00361032"/>
    <w:rsid w:val="00365D9E"/>
    <w:rsid w:val="00370032"/>
    <w:rsid w:val="003704AD"/>
    <w:rsid w:val="00370C6E"/>
    <w:rsid w:val="00370D86"/>
    <w:rsid w:val="0037154C"/>
    <w:rsid w:val="00371676"/>
    <w:rsid w:val="003738B3"/>
    <w:rsid w:val="00373C57"/>
    <w:rsid w:val="00375725"/>
    <w:rsid w:val="0037589A"/>
    <w:rsid w:val="003759F6"/>
    <w:rsid w:val="003764B6"/>
    <w:rsid w:val="003768DF"/>
    <w:rsid w:val="00377AD0"/>
    <w:rsid w:val="003811BA"/>
    <w:rsid w:val="00382219"/>
    <w:rsid w:val="0038303B"/>
    <w:rsid w:val="00383EE5"/>
    <w:rsid w:val="003853A6"/>
    <w:rsid w:val="00386B31"/>
    <w:rsid w:val="0039032A"/>
    <w:rsid w:val="003908D9"/>
    <w:rsid w:val="003923D4"/>
    <w:rsid w:val="00392991"/>
    <w:rsid w:val="00393F79"/>
    <w:rsid w:val="00394344"/>
    <w:rsid w:val="00394C2B"/>
    <w:rsid w:val="00394F36"/>
    <w:rsid w:val="00395454"/>
    <w:rsid w:val="00395ACF"/>
    <w:rsid w:val="0039786A"/>
    <w:rsid w:val="00397A23"/>
    <w:rsid w:val="003A158B"/>
    <w:rsid w:val="003A298C"/>
    <w:rsid w:val="003A3E26"/>
    <w:rsid w:val="003A3F89"/>
    <w:rsid w:val="003A408F"/>
    <w:rsid w:val="003A5842"/>
    <w:rsid w:val="003A65F5"/>
    <w:rsid w:val="003A673F"/>
    <w:rsid w:val="003A68DA"/>
    <w:rsid w:val="003A6A15"/>
    <w:rsid w:val="003A6D95"/>
    <w:rsid w:val="003A7038"/>
    <w:rsid w:val="003B0126"/>
    <w:rsid w:val="003B0940"/>
    <w:rsid w:val="003B15A5"/>
    <w:rsid w:val="003B45B1"/>
    <w:rsid w:val="003B6187"/>
    <w:rsid w:val="003B6248"/>
    <w:rsid w:val="003B62F6"/>
    <w:rsid w:val="003B677F"/>
    <w:rsid w:val="003B6D81"/>
    <w:rsid w:val="003B730B"/>
    <w:rsid w:val="003B7F4A"/>
    <w:rsid w:val="003C18F2"/>
    <w:rsid w:val="003C219A"/>
    <w:rsid w:val="003C2756"/>
    <w:rsid w:val="003C2D76"/>
    <w:rsid w:val="003C4C02"/>
    <w:rsid w:val="003D1BA8"/>
    <w:rsid w:val="003D3542"/>
    <w:rsid w:val="003D3674"/>
    <w:rsid w:val="003D6345"/>
    <w:rsid w:val="003D7F0A"/>
    <w:rsid w:val="003E1A72"/>
    <w:rsid w:val="003E5AFC"/>
    <w:rsid w:val="003E6083"/>
    <w:rsid w:val="003E636B"/>
    <w:rsid w:val="003E640A"/>
    <w:rsid w:val="003E71D3"/>
    <w:rsid w:val="003E726F"/>
    <w:rsid w:val="003F0832"/>
    <w:rsid w:val="003F0EC6"/>
    <w:rsid w:val="003F11BE"/>
    <w:rsid w:val="003F19BB"/>
    <w:rsid w:val="003F2B21"/>
    <w:rsid w:val="003F2BCD"/>
    <w:rsid w:val="003F4045"/>
    <w:rsid w:val="003F4072"/>
    <w:rsid w:val="003F423E"/>
    <w:rsid w:val="003F4376"/>
    <w:rsid w:val="003F4677"/>
    <w:rsid w:val="003F47EF"/>
    <w:rsid w:val="003F4C92"/>
    <w:rsid w:val="003F4E9C"/>
    <w:rsid w:val="003F5E23"/>
    <w:rsid w:val="003F63BB"/>
    <w:rsid w:val="004008DE"/>
    <w:rsid w:val="004019D8"/>
    <w:rsid w:val="00401F77"/>
    <w:rsid w:val="004022AA"/>
    <w:rsid w:val="00402785"/>
    <w:rsid w:val="0040459D"/>
    <w:rsid w:val="0040521A"/>
    <w:rsid w:val="0040521E"/>
    <w:rsid w:val="004059BE"/>
    <w:rsid w:val="00405E88"/>
    <w:rsid w:val="0040648B"/>
    <w:rsid w:val="00406A6C"/>
    <w:rsid w:val="00407317"/>
    <w:rsid w:val="004075A1"/>
    <w:rsid w:val="00411CD5"/>
    <w:rsid w:val="00412209"/>
    <w:rsid w:val="0041428F"/>
    <w:rsid w:val="00414DAA"/>
    <w:rsid w:val="0041548E"/>
    <w:rsid w:val="004157DC"/>
    <w:rsid w:val="0041652A"/>
    <w:rsid w:val="004170DF"/>
    <w:rsid w:val="00420603"/>
    <w:rsid w:val="00421B23"/>
    <w:rsid w:val="00421BF3"/>
    <w:rsid w:val="00422745"/>
    <w:rsid w:val="00422F41"/>
    <w:rsid w:val="0042314E"/>
    <w:rsid w:val="004234E4"/>
    <w:rsid w:val="00424D47"/>
    <w:rsid w:val="00425B06"/>
    <w:rsid w:val="00426546"/>
    <w:rsid w:val="00426D42"/>
    <w:rsid w:val="00427787"/>
    <w:rsid w:val="00427967"/>
    <w:rsid w:val="00432693"/>
    <w:rsid w:val="00434584"/>
    <w:rsid w:val="00434846"/>
    <w:rsid w:val="004348BF"/>
    <w:rsid w:val="0043491F"/>
    <w:rsid w:val="00435945"/>
    <w:rsid w:val="00435C9A"/>
    <w:rsid w:val="00435FAE"/>
    <w:rsid w:val="00436FBC"/>
    <w:rsid w:val="0043779F"/>
    <w:rsid w:val="00437FCC"/>
    <w:rsid w:val="004418D3"/>
    <w:rsid w:val="00441DEB"/>
    <w:rsid w:val="00443BD9"/>
    <w:rsid w:val="0044508B"/>
    <w:rsid w:val="00445611"/>
    <w:rsid w:val="004465DB"/>
    <w:rsid w:val="0044697C"/>
    <w:rsid w:val="00446F53"/>
    <w:rsid w:val="00450073"/>
    <w:rsid w:val="00450EA6"/>
    <w:rsid w:val="00451EA1"/>
    <w:rsid w:val="00452D7F"/>
    <w:rsid w:val="0045366E"/>
    <w:rsid w:val="004541CB"/>
    <w:rsid w:val="004545B4"/>
    <w:rsid w:val="0045487C"/>
    <w:rsid w:val="004548A4"/>
    <w:rsid w:val="00454DF6"/>
    <w:rsid w:val="00456892"/>
    <w:rsid w:val="004569DD"/>
    <w:rsid w:val="004570D3"/>
    <w:rsid w:val="00457948"/>
    <w:rsid w:val="00457A12"/>
    <w:rsid w:val="004610E1"/>
    <w:rsid w:val="00461BFF"/>
    <w:rsid w:val="0046353D"/>
    <w:rsid w:val="00464BD6"/>
    <w:rsid w:val="00465F6F"/>
    <w:rsid w:val="0046632C"/>
    <w:rsid w:val="00466A3C"/>
    <w:rsid w:val="0046715E"/>
    <w:rsid w:val="0047108A"/>
    <w:rsid w:val="00471998"/>
    <w:rsid w:val="00471C19"/>
    <w:rsid w:val="00472020"/>
    <w:rsid w:val="004721CB"/>
    <w:rsid w:val="00472F58"/>
    <w:rsid w:val="0047423F"/>
    <w:rsid w:val="00475020"/>
    <w:rsid w:val="00475542"/>
    <w:rsid w:val="0047595B"/>
    <w:rsid w:val="00475D5F"/>
    <w:rsid w:val="00475E4C"/>
    <w:rsid w:val="004771EA"/>
    <w:rsid w:val="00477D4C"/>
    <w:rsid w:val="00480518"/>
    <w:rsid w:val="004813E8"/>
    <w:rsid w:val="00482015"/>
    <w:rsid w:val="00482FF0"/>
    <w:rsid w:val="00483116"/>
    <w:rsid w:val="004841C8"/>
    <w:rsid w:val="00484290"/>
    <w:rsid w:val="00484C27"/>
    <w:rsid w:val="004853B2"/>
    <w:rsid w:val="00485A62"/>
    <w:rsid w:val="00485DE6"/>
    <w:rsid w:val="00486A71"/>
    <w:rsid w:val="0048747E"/>
    <w:rsid w:val="00490771"/>
    <w:rsid w:val="004908CE"/>
    <w:rsid w:val="00490B86"/>
    <w:rsid w:val="004918D5"/>
    <w:rsid w:val="004929E4"/>
    <w:rsid w:val="00492E2B"/>
    <w:rsid w:val="00492F8C"/>
    <w:rsid w:val="00493EEA"/>
    <w:rsid w:val="00493F5F"/>
    <w:rsid w:val="00494E7D"/>
    <w:rsid w:val="0049528B"/>
    <w:rsid w:val="00495FE3"/>
    <w:rsid w:val="00496A02"/>
    <w:rsid w:val="00496A6E"/>
    <w:rsid w:val="004976BF"/>
    <w:rsid w:val="004A059A"/>
    <w:rsid w:val="004A10CA"/>
    <w:rsid w:val="004A1523"/>
    <w:rsid w:val="004A1C00"/>
    <w:rsid w:val="004A29DB"/>
    <w:rsid w:val="004A2A54"/>
    <w:rsid w:val="004A2AB0"/>
    <w:rsid w:val="004A4172"/>
    <w:rsid w:val="004A4940"/>
    <w:rsid w:val="004A4D26"/>
    <w:rsid w:val="004A5BD1"/>
    <w:rsid w:val="004A5F09"/>
    <w:rsid w:val="004A71EC"/>
    <w:rsid w:val="004A751E"/>
    <w:rsid w:val="004A7662"/>
    <w:rsid w:val="004A7EDB"/>
    <w:rsid w:val="004B0530"/>
    <w:rsid w:val="004B10B4"/>
    <w:rsid w:val="004B11D2"/>
    <w:rsid w:val="004B1648"/>
    <w:rsid w:val="004B17E8"/>
    <w:rsid w:val="004B25A2"/>
    <w:rsid w:val="004B25C3"/>
    <w:rsid w:val="004B2B6B"/>
    <w:rsid w:val="004B345C"/>
    <w:rsid w:val="004B3BC3"/>
    <w:rsid w:val="004B4B29"/>
    <w:rsid w:val="004B5D99"/>
    <w:rsid w:val="004B64F7"/>
    <w:rsid w:val="004B6FC8"/>
    <w:rsid w:val="004B7320"/>
    <w:rsid w:val="004C05AE"/>
    <w:rsid w:val="004C0A13"/>
    <w:rsid w:val="004C0B95"/>
    <w:rsid w:val="004C12F0"/>
    <w:rsid w:val="004C13BD"/>
    <w:rsid w:val="004C1D80"/>
    <w:rsid w:val="004C2DA1"/>
    <w:rsid w:val="004C48DA"/>
    <w:rsid w:val="004C5058"/>
    <w:rsid w:val="004C5464"/>
    <w:rsid w:val="004C5BC3"/>
    <w:rsid w:val="004C60A3"/>
    <w:rsid w:val="004C6D92"/>
    <w:rsid w:val="004C6F81"/>
    <w:rsid w:val="004C7B6E"/>
    <w:rsid w:val="004C7E93"/>
    <w:rsid w:val="004D12B0"/>
    <w:rsid w:val="004D1340"/>
    <w:rsid w:val="004D19DF"/>
    <w:rsid w:val="004D246E"/>
    <w:rsid w:val="004D2ED1"/>
    <w:rsid w:val="004D3F0E"/>
    <w:rsid w:val="004D43EB"/>
    <w:rsid w:val="004D4730"/>
    <w:rsid w:val="004E0222"/>
    <w:rsid w:val="004E02C2"/>
    <w:rsid w:val="004E04D7"/>
    <w:rsid w:val="004E31A9"/>
    <w:rsid w:val="004E33A8"/>
    <w:rsid w:val="004E3C07"/>
    <w:rsid w:val="004E43DE"/>
    <w:rsid w:val="004E489A"/>
    <w:rsid w:val="004E5604"/>
    <w:rsid w:val="004E564F"/>
    <w:rsid w:val="004E6658"/>
    <w:rsid w:val="004E6C58"/>
    <w:rsid w:val="004F0914"/>
    <w:rsid w:val="004F126B"/>
    <w:rsid w:val="004F1661"/>
    <w:rsid w:val="004F1819"/>
    <w:rsid w:val="004F307F"/>
    <w:rsid w:val="004F34CC"/>
    <w:rsid w:val="004F35BF"/>
    <w:rsid w:val="004F3F58"/>
    <w:rsid w:val="004F3FB4"/>
    <w:rsid w:val="004F446A"/>
    <w:rsid w:val="004F55D3"/>
    <w:rsid w:val="004F62B6"/>
    <w:rsid w:val="004F760D"/>
    <w:rsid w:val="00503FD4"/>
    <w:rsid w:val="005052BC"/>
    <w:rsid w:val="00505539"/>
    <w:rsid w:val="0050591E"/>
    <w:rsid w:val="00506161"/>
    <w:rsid w:val="005063AD"/>
    <w:rsid w:val="0050691C"/>
    <w:rsid w:val="00506B13"/>
    <w:rsid w:val="00507067"/>
    <w:rsid w:val="00507C93"/>
    <w:rsid w:val="00507E7A"/>
    <w:rsid w:val="0051076E"/>
    <w:rsid w:val="00510BEC"/>
    <w:rsid w:val="00511F1A"/>
    <w:rsid w:val="00513032"/>
    <w:rsid w:val="00514481"/>
    <w:rsid w:val="00514B4B"/>
    <w:rsid w:val="00516727"/>
    <w:rsid w:val="005171EA"/>
    <w:rsid w:val="0051720F"/>
    <w:rsid w:val="00517C48"/>
    <w:rsid w:val="00517DB1"/>
    <w:rsid w:val="005215B2"/>
    <w:rsid w:val="00522ABB"/>
    <w:rsid w:val="00522D78"/>
    <w:rsid w:val="00525422"/>
    <w:rsid w:val="00526499"/>
    <w:rsid w:val="00531388"/>
    <w:rsid w:val="0053158B"/>
    <w:rsid w:val="005333DB"/>
    <w:rsid w:val="00533746"/>
    <w:rsid w:val="005340D2"/>
    <w:rsid w:val="0053411A"/>
    <w:rsid w:val="00534530"/>
    <w:rsid w:val="00534CAF"/>
    <w:rsid w:val="00534F77"/>
    <w:rsid w:val="00535356"/>
    <w:rsid w:val="00537536"/>
    <w:rsid w:val="00537AAF"/>
    <w:rsid w:val="005425D1"/>
    <w:rsid w:val="005426F4"/>
    <w:rsid w:val="00542753"/>
    <w:rsid w:val="005444E9"/>
    <w:rsid w:val="0054473D"/>
    <w:rsid w:val="005455DD"/>
    <w:rsid w:val="0054620C"/>
    <w:rsid w:val="005463EA"/>
    <w:rsid w:val="00546E43"/>
    <w:rsid w:val="00546FD6"/>
    <w:rsid w:val="00547A1E"/>
    <w:rsid w:val="00550A32"/>
    <w:rsid w:val="00551BD8"/>
    <w:rsid w:val="00552122"/>
    <w:rsid w:val="00552315"/>
    <w:rsid w:val="005523EE"/>
    <w:rsid w:val="00553205"/>
    <w:rsid w:val="005538EB"/>
    <w:rsid w:val="00553EEA"/>
    <w:rsid w:val="00555431"/>
    <w:rsid w:val="005555FD"/>
    <w:rsid w:val="00555950"/>
    <w:rsid w:val="005560C4"/>
    <w:rsid w:val="00556843"/>
    <w:rsid w:val="00560013"/>
    <w:rsid w:val="005601C4"/>
    <w:rsid w:val="00561F81"/>
    <w:rsid w:val="00562732"/>
    <w:rsid w:val="00562C89"/>
    <w:rsid w:val="00562E23"/>
    <w:rsid w:val="00564955"/>
    <w:rsid w:val="005652C8"/>
    <w:rsid w:val="00565AFE"/>
    <w:rsid w:val="00565D0C"/>
    <w:rsid w:val="00565F6D"/>
    <w:rsid w:val="00566B90"/>
    <w:rsid w:val="00567DC5"/>
    <w:rsid w:val="00570284"/>
    <w:rsid w:val="0057054E"/>
    <w:rsid w:val="00571FDE"/>
    <w:rsid w:val="00572591"/>
    <w:rsid w:val="005730DB"/>
    <w:rsid w:val="005736DC"/>
    <w:rsid w:val="0057399F"/>
    <w:rsid w:val="0057611A"/>
    <w:rsid w:val="0057619D"/>
    <w:rsid w:val="005767A7"/>
    <w:rsid w:val="005769B6"/>
    <w:rsid w:val="00576E50"/>
    <w:rsid w:val="0057725C"/>
    <w:rsid w:val="005778F2"/>
    <w:rsid w:val="00577964"/>
    <w:rsid w:val="0058030D"/>
    <w:rsid w:val="00580EF3"/>
    <w:rsid w:val="00582CD4"/>
    <w:rsid w:val="00584FDC"/>
    <w:rsid w:val="00585055"/>
    <w:rsid w:val="00585539"/>
    <w:rsid w:val="0058596E"/>
    <w:rsid w:val="00585D28"/>
    <w:rsid w:val="00587377"/>
    <w:rsid w:val="00590D3E"/>
    <w:rsid w:val="0059151D"/>
    <w:rsid w:val="005919F6"/>
    <w:rsid w:val="00591C09"/>
    <w:rsid w:val="0059294C"/>
    <w:rsid w:val="0059331D"/>
    <w:rsid w:val="0059361B"/>
    <w:rsid w:val="00593970"/>
    <w:rsid w:val="00594773"/>
    <w:rsid w:val="00594846"/>
    <w:rsid w:val="00594EFE"/>
    <w:rsid w:val="00595988"/>
    <w:rsid w:val="00596068"/>
    <w:rsid w:val="0059656D"/>
    <w:rsid w:val="00596E32"/>
    <w:rsid w:val="005970DF"/>
    <w:rsid w:val="00597853"/>
    <w:rsid w:val="005A0287"/>
    <w:rsid w:val="005A0535"/>
    <w:rsid w:val="005A264F"/>
    <w:rsid w:val="005A3CD2"/>
    <w:rsid w:val="005A4519"/>
    <w:rsid w:val="005A472B"/>
    <w:rsid w:val="005A57D2"/>
    <w:rsid w:val="005A65D8"/>
    <w:rsid w:val="005A76E3"/>
    <w:rsid w:val="005B04B7"/>
    <w:rsid w:val="005B0CCD"/>
    <w:rsid w:val="005B1F10"/>
    <w:rsid w:val="005B27E4"/>
    <w:rsid w:val="005B28CE"/>
    <w:rsid w:val="005B389F"/>
    <w:rsid w:val="005B3D19"/>
    <w:rsid w:val="005B3ECC"/>
    <w:rsid w:val="005B3F14"/>
    <w:rsid w:val="005B3F8F"/>
    <w:rsid w:val="005B4DEC"/>
    <w:rsid w:val="005B5616"/>
    <w:rsid w:val="005B5B60"/>
    <w:rsid w:val="005B5DF6"/>
    <w:rsid w:val="005B6289"/>
    <w:rsid w:val="005B7371"/>
    <w:rsid w:val="005B784F"/>
    <w:rsid w:val="005B790B"/>
    <w:rsid w:val="005C007C"/>
    <w:rsid w:val="005C01C4"/>
    <w:rsid w:val="005C0A55"/>
    <w:rsid w:val="005C0F28"/>
    <w:rsid w:val="005C1030"/>
    <w:rsid w:val="005C1735"/>
    <w:rsid w:val="005C181B"/>
    <w:rsid w:val="005C1E60"/>
    <w:rsid w:val="005C3AC3"/>
    <w:rsid w:val="005C55FE"/>
    <w:rsid w:val="005D1231"/>
    <w:rsid w:val="005D22E9"/>
    <w:rsid w:val="005D25EB"/>
    <w:rsid w:val="005D2F38"/>
    <w:rsid w:val="005D328C"/>
    <w:rsid w:val="005D5A02"/>
    <w:rsid w:val="005D5AFB"/>
    <w:rsid w:val="005D6E1A"/>
    <w:rsid w:val="005E003C"/>
    <w:rsid w:val="005E125C"/>
    <w:rsid w:val="005E4781"/>
    <w:rsid w:val="005E47E9"/>
    <w:rsid w:val="005E5DE5"/>
    <w:rsid w:val="005E655A"/>
    <w:rsid w:val="005E6E54"/>
    <w:rsid w:val="005E7A97"/>
    <w:rsid w:val="005F0BB4"/>
    <w:rsid w:val="005F0F99"/>
    <w:rsid w:val="005F15C6"/>
    <w:rsid w:val="005F1B3C"/>
    <w:rsid w:val="005F26E3"/>
    <w:rsid w:val="005F2D0B"/>
    <w:rsid w:val="005F3714"/>
    <w:rsid w:val="005F3950"/>
    <w:rsid w:val="005F3CDA"/>
    <w:rsid w:val="005F5414"/>
    <w:rsid w:val="005F596D"/>
    <w:rsid w:val="005F6517"/>
    <w:rsid w:val="005F6EC8"/>
    <w:rsid w:val="00600598"/>
    <w:rsid w:val="00600E85"/>
    <w:rsid w:val="00601DF0"/>
    <w:rsid w:val="00601E6C"/>
    <w:rsid w:val="00603040"/>
    <w:rsid w:val="0060311B"/>
    <w:rsid w:val="00603398"/>
    <w:rsid w:val="00603F0C"/>
    <w:rsid w:val="00604015"/>
    <w:rsid w:val="00604AE0"/>
    <w:rsid w:val="00605ACE"/>
    <w:rsid w:val="006066F0"/>
    <w:rsid w:val="00606C4C"/>
    <w:rsid w:val="00607513"/>
    <w:rsid w:val="006076BF"/>
    <w:rsid w:val="00607D15"/>
    <w:rsid w:val="00607E46"/>
    <w:rsid w:val="0061083C"/>
    <w:rsid w:val="00610A19"/>
    <w:rsid w:val="00612CCD"/>
    <w:rsid w:val="00612F19"/>
    <w:rsid w:val="0061305E"/>
    <w:rsid w:val="0061330F"/>
    <w:rsid w:val="00613F6A"/>
    <w:rsid w:val="006148E4"/>
    <w:rsid w:val="00614A85"/>
    <w:rsid w:val="00614C50"/>
    <w:rsid w:val="0061671D"/>
    <w:rsid w:val="00620401"/>
    <w:rsid w:val="00620E48"/>
    <w:rsid w:val="006211F5"/>
    <w:rsid w:val="00622C40"/>
    <w:rsid w:val="00622D2F"/>
    <w:rsid w:val="006238FA"/>
    <w:rsid w:val="0062394B"/>
    <w:rsid w:val="00625465"/>
    <w:rsid w:val="00625574"/>
    <w:rsid w:val="00625959"/>
    <w:rsid w:val="00626018"/>
    <w:rsid w:val="00626491"/>
    <w:rsid w:val="00626B69"/>
    <w:rsid w:val="00626D76"/>
    <w:rsid w:val="00631A9C"/>
    <w:rsid w:val="00632440"/>
    <w:rsid w:val="00632F9D"/>
    <w:rsid w:val="00633139"/>
    <w:rsid w:val="00634551"/>
    <w:rsid w:val="00634A27"/>
    <w:rsid w:val="00634EF6"/>
    <w:rsid w:val="006356F8"/>
    <w:rsid w:val="0063620E"/>
    <w:rsid w:val="0063632A"/>
    <w:rsid w:val="00636CDA"/>
    <w:rsid w:val="00637C62"/>
    <w:rsid w:val="00637FF3"/>
    <w:rsid w:val="006404E8"/>
    <w:rsid w:val="00640693"/>
    <w:rsid w:val="00640940"/>
    <w:rsid w:val="0064144C"/>
    <w:rsid w:val="006423D6"/>
    <w:rsid w:val="0064277B"/>
    <w:rsid w:val="00643701"/>
    <w:rsid w:val="006439CC"/>
    <w:rsid w:val="00643FBD"/>
    <w:rsid w:val="006451E0"/>
    <w:rsid w:val="0064536F"/>
    <w:rsid w:val="0064569D"/>
    <w:rsid w:val="00645BFC"/>
    <w:rsid w:val="006460A1"/>
    <w:rsid w:val="0064632B"/>
    <w:rsid w:val="00647440"/>
    <w:rsid w:val="00647536"/>
    <w:rsid w:val="00651E3B"/>
    <w:rsid w:val="0065231C"/>
    <w:rsid w:val="0065242C"/>
    <w:rsid w:val="00652EB1"/>
    <w:rsid w:val="00652EB3"/>
    <w:rsid w:val="0065353E"/>
    <w:rsid w:val="0065376C"/>
    <w:rsid w:val="006540F3"/>
    <w:rsid w:val="00654E67"/>
    <w:rsid w:val="00655246"/>
    <w:rsid w:val="00655A10"/>
    <w:rsid w:val="00655C4B"/>
    <w:rsid w:val="00657A37"/>
    <w:rsid w:val="00657C19"/>
    <w:rsid w:val="006603C4"/>
    <w:rsid w:val="0066069E"/>
    <w:rsid w:val="00660AD2"/>
    <w:rsid w:val="00660C32"/>
    <w:rsid w:val="00661141"/>
    <w:rsid w:val="00662361"/>
    <w:rsid w:val="00662452"/>
    <w:rsid w:val="00663E9D"/>
    <w:rsid w:val="0066434C"/>
    <w:rsid w:val="00666565"/>
    <w:rsid w:val="00667202"/>
    <w:rsid w:val="00667328"/>
    <w:rsid w:val="0067094E"/>
    <w:rsid w:val="006721D2"/>
    <w:rsid w:val="00674689"/>
    <w:rsid w:val="00674D3F"/>
    <w:rsid w:val="006769FF"/>
    <w:rsid w:val="0067775B"/>
    <w:rsid w:val="00677D06"/>
    <w:rsid w:val="006803BC"/>
    <w:rsid w:val="0068174E"/>
    <w:rsid w:val="006819CF"/>
    <w:rsid w:val="006830D2"/>
    <w:rsid w:val="0068449A"/>
    <w:rsid w:val="00684B4B"/>
    <w:rsid w:val="00684C3B"/>
    <w:rsid w:val="00685B6B"/>
    <w:rsid w:val="00685BF2"/>
    <w:rsid w:val="00687A8B"/>
    <w:rsid w:val="00687D44"/>
    <w:rsid w:val="00687F69"/>
    <w:rsid w:val="0069077E"/>
    <w:rsid w:val="00690E0E"/>
    <w:rsid w:val="006911AB"/>
    <w:rsid w:val="006926C9"/>
    <w:rsid w:val="006953D1"/>
    <w:rsid w:val="0069605B"/>
    <w:rsid w:val="0069622F"/>
    <w:rsid w:val="00696B1B"/>
    <w:rsid w:val="00696D99"/>
    <w:rsid w:val="00697754"/>
    <w:rsid w:val="006A03AB"/>
    <w:rsid w:val="006A052B"/>
    <w:rsid w:val="006A0F5D"/>
    <w:rsid w:val="006A17B1"/>
    <w:rsid w:val="006A3745"/>
    <w:rsid w:val="006A40B0"/>
    <w:rsid w:val="006A46AA"/>
    <w:rsid w:val="006A4B91"/>
    <w:rsid w:val="006A67E1"/>
    <w:rsid w:val="006B0730"/>
    <w:rsid w:val="006B1D65"/>
    <w:rsid w:val="006B1E97"/>
    <w:rsid w:val="006B1F64"/>
    <w:rsid w:val="006B2B08"/>
    <w:rsid w:val="006B381C"/>
    <w:rsid w:val="006B38F3"/>
    <w:rsid w:val="006B4715"/>
    <w:rsid w:val="006B4C77"/>
    <w:rsid w:val="006B676F"/>
    <w:rsid w:val="006B730B"/>
    <w:rsid w:val="006B7D8E"/>
    <w:rsid w:val="006C04E6"/>
    <w:rsid w:val="006C226B"/>
    <w:rsid w:val="006C3597"/>
    <w:rsid w:val="006C37FA"/>
    <w:rsid w:val="006C3A81"/>
    <w:rsid w:val="006C3AE3"/>
    <w:rsid w:val="006C418F"/>
    <w:rsid w:val="006C4CE2"/>
    <w:rsid w:val="006C5115"/>
    <w:rsid w:val="006C5BDA"/>
    <w:rsid w:val="006C61C6"/>
    <w:rsid w:val="006C638E"/>
    <w:rsid w:val="006C6989"/>
    <w:rsid w:val="006D0DBE"/>
    <w:rsid w:val="006D14F3"/>
    <w:rsid w:val="006D1511"/>
    <w:rsid w:val="006D1607"/>
    <w:rsid w:val="006D2044"/>
    <w:rsid w:val="006D2155"/>
    <w:rsid w:val="006D432C"/>
    <w:rsid w:val="006D43A3"/>
    <w:rsid w:val="006D4A28"/>
    <w:rsid w:val="006D4E55"/>
    <w:rsid w:val="006D554B"/>
    <w:rsid w:val="006D599C"/>
    <w:rsid w:val="006D60E4"/>
    <w:rsid w:val="006D69FF"/>
    <w:rsid w:val="006E0A98"/>
    <w:rsid w:val="006E38BD"/>
    <w:rsid w:val="006E47B8"/>
    <w:rsid w:val="006E63BD"/>
    <w:rsid w:val="006E6921"/>
    <w:rsid w:val="006E7E95"/>
    <w:rsid w:val="006F03AF"/>
    <w:rsid w:val="006F0B21"/>
    <w:rsid w:val="006F1002"/>
    <w:rsid w:val="006F148B"/>
    <w:rsid w:val="006F1543"/>
    <w:rsid w:val="006F1800"/>
    <w:rsid w:val="006F4CD5"/>
    <w:rsid w:val="006F5012"/>
    <w:rsid w:val="006F5B7F"/>
    <w:rsid w:val="006F5BED"/>
    <w:rsid w:val="006F5F79"/>
    <w:rsid w:val="006F7B8C"/>
    <w:rsid w:val="006F7F5A"/>
    <w:rsid w:val="007003A7"/>
    <w:rsid w:val="007007E2"/>
    <w:rsid w:val="0070355E"/>
    <w:rsid w:val="00704C4C"/>
    <w:rsid w:val="007054DB"/>
    <w:rsid w:val="007056ED"/>
    <w:rsid w:val="0070571C"/>
    <w:rsid w:val="00707967"/>
    <w:rsid w:val="007107A6"/>
    <w:rsid w:val="007110FC"/>
    <w:rsid w:val="00713843"/>
    <w:rsid w:val="00713A3B"/>
    <w:rsid w:val="00713E91"/>
    <w:rsid w:val="007150BD"/>
    <w:rsid w:val="007153FF"/>
    <w:rsid w:val="007164AB"/>
    <w:rsid w:val="00717188"/>
    <w:rsid w:val="00717478"/>
    <w:rsid w:val="0071789B"/>
    <w:rsid w:val="007209E7"/>
    <w:rsid w:val="00720A24"/>
    <w:rsid w:val="0072161C"/>
    <w:rsid w:val="00721BE2"/>
    <w:rsid w:val="0072292E"/>
    <w:rsid w:val="007237CD"/>
    <w:rsid w:val="007244A7"/>
    <w:rsid w:val="00725414"/>
    <w:rsid w:val="007257B6"/>
    <w:rsid w:val="00725D2E"/>
    <w:rsid w:val="007264B7"/>
    <w:rsid w:val="00730056"/>
    <w:rsid w:val="00730686"/>
    <w:rsid w:val="00730788"/>
    <w:rsid w:val="00730A47"/>
    <w:rsid w:val="0073177E"/>
    <w:rsid w:val="0073191D"/>
    <w:rsid w:val="00731D7A"/>
    <w:rsid w:val="007334B0"/>
    <w:rsid w:val="00733DC5"/>
    <w:rsid w:val="007348D2"/>
    <w:rsid w:val="00735669"/>
    <w:rsid w:val="007358C9"/>
    <w:rsid w:val="007368D8"/>
    <w:rsid w:val="00736907"/>
    <w:rsid w:val="00737AAB"/>
    <w:rsid w:val="00737BC7"/>
    <w:rsid w:val="00740644"/>
    <w:rsid w:val="0074077E"/>
    <w:rsid w:val="00740791"/>
    <w:rsid w:val="00744C17"/>
    <w:rsid w:val="0074509F"/>
    <w:rsid w:val="007455EF"/>
    <w:rsid w:val="007463B7"/>
    <w:rsid w:val="007469B8"/>
    <w:rsid w:val="0074784B"/>
    <w:rsid w:val="00750750"/>
    <w:rsid w:val="00750B33"/>
    <w:rsid w:val="0075146F"/>
    <w:rsid w:val="00752243"/>
    <w:rsid w:val="007526FB"/>
    <w:rsid w:val="00752DAB"/>
    <w:rsid w:val="00753436"/>
    <w:rsid w:val="007536F6"/>
    <w:rsid w:val="00753E0F"/>
    <w:rsid w:val="00754E03"/>
    <w:rsid w:val="0075508C"/>
    <w:rsid w:val="00755163"/>
    <w:rsid w:val="00755267"/>
    <w:rsid w:val="00755791"/>
    <w:rsid w:val="0075580D"/>
    <w:rsid w:val="00756AFD"/>
    <w:rsid w:val="00757259"/>
    <w:rsid w:val="0075729C"/>
    <w:rsid w:val="007574DC"/>
    <w:rsid w:val="00760171"/>
    <w:rsid w:val="0076032D"/>
    <w:rsid w:val="00760D51"/>
    <w:rsid w:val="00760E2C"/>
    <w:rsid w:val="007610DF"/>
    <w:rsid w:val="00762078"/>
    <w:rsid w:val="0076259B"/>
    <w:rsid w:val="007649FD"/>
    <w:rsid w:val="00764C19"/>
    <w:rsid w:val="00764E53"/>
    <w:rsid w:val="00765DD5"/>
    <w:rsid w:val="00765FD8"/>
    <w:rsid w:val="00766523"/>
    <w:rsid w:val="0076678A"/>
    <w:rsid w:val="00766CDA"/>
    <w:rsid w:val="00767CEB"/>
    <w:rsid w:val="0077248C"/>
    <w:rsid w:val="007727A8"/>
    <w:rsid w:val="00772BB6"/>
    <w:rsid w:val="00772F82"/>
    <w:rsid w:val="0077361E"/>
    <w:rsid w:val="00774977"/>
    <w:rsid w:val="00774CF1"/>
    <w:rsid w:val="007756F8"/>
    <w:rsid w:val="00775D2F"/>
    <w:rsid w:val="007769B9"/>
    <w:rsid w:val="00776AFB"/>
    <w:rsid w:val="007774C7"/>
    <w:rsid w:val="00777748"/>
    <w:rsid w:val="00777C38"/>
    <w:rsid w:val="007803AF"/>
    <w:rsid w:val="00780757"/>
    <w:rsid w:val="00781AD2"/>
    <w:rsid w:val="00781B6D"/>
    <w:rsid w:val="007821FB"/>
    <w:rsid w:val="007823B3"/>
    <w:rsid w:val="00782666"/>
    <w:rsid w:val="0078273C"/>
    <w:rsid w:val="00782F94"/>
    <w:rsid w:val="0078459A"/>
    <w:rsid w:val="00784FEE"/>
    <w:rsid w:val="00785074"/>
    <w:rsid w:val="007850F2"/>
    <w:rsid w:val="00786390"/>
    <w:rsid w:val="0078670F"/>
    <w:rsid w:val="00786F1F"/>
    <w:rsid w:val="0079035A"/>
    <w:rsid w:val="00791377"/>
    <w:rsid w:val="00791A9F"/>
    <w:rsid w:val="0079324F"/>
    <w:rsid w:val="00794937"/>
    <w:rsid w:val="00797895"/>
    <w:rsid w:val="007A1311"/>
    <w:rsid w:val="007A2DFC"/>
    <w:rsid w:val="007A3A1F"/>
    <w:rsid w:val="007A593D"/>
    <w:rsid w:val="007A5D37"/>
    <w:rsid w:val="007A7685"/>
    <w:rsid w:val="007B24CB"/>
    <w:rsid w:val="007B383B"/>
    <w:rsid w:val="007B3B36"/>
    <w:rsid w:val="007B3BD0"/>
    <w:rsid w:val="007B63C1"/>
    <w:rsid w:val="007B6AC0"/>
    <w:rsid w:val="007B7434"/>
    <w:rsid w:val="007B7470"/>
    <w:rsid w:val="007B794D"/>
    <w:rsid w:val="007C108A"/>
    <w:rsid w:val="007C297F"/>
    <w:rsid w:val="007C2AEA"/>
    <w:rsid w:val="007C2B4F"/>
    <w:rsid w:val="007C4C76"/>
    <w:rsid w:val="007C4EDC"/>
    <w:rsid w:val="007C4F63"/>
    <w:rsid w:val="007C4F79"/>
    <w:rsid w:val="007C6D6D"/>
    <w:rsid w:val="007D02E9"/>
    <w:rsid w:val="007D1778"/>
    <w:rsid w:val="007D244E"/>
    <w:rsid w:val="007D2A50"/>
    <w:rsid w:val="007D2F7B"/>
    <w:rsid w:val="007D35C5"/>
    <w:rsid w:val="007D48DA"/>
    <w:rsid w:val="007D4B7B"/>
    <w:rsid w:val="007D4F54"/>
    <w:rsid w:val="007D6BE4"/>
    <w:rsid w:val="007D7852"/>
    <w:rsid w:val="007D7B64"/>
    <w:rsid w:val="007E040E"/>
    <w:rsid w:val="007E18A1"/>
    <w:rsid w:val="007E1C27"/>
    <w:rsid w:val="007E2D88"/>
    <w:rsid w:val="007E3795"/>
    <w:rsid w:val="007E4430"/>
    <w:rsid w:val="007E4975"/>
    <w:rsid w:val="007E5505"/>
    <w:rsid w:val="007E6483"/>
    <w:rsid w:val="007E74CA"/>
    <w:rsid w:val="007E7B2C"/>
    <w:rsid w:val="007E7C42"/>
    <w:rsid w:val="007F0C4E"/>
    <w:rsid w:val="007F255C"/>
    <w:rsid w:val="007F2D92"/>
    <w:rsid w:val="007F2E08"/>
    <w:rsid w:val="007F44D0"/>
    <w:rsid w:val="007F6133"/>
    <w:rsid w:val="007F688B"/>
    <w:rsid w:val="007F7394"/>
    <w:rsid w:val="008007D8"/>
    <w:rsid w:val="00800822"/>
    <w:rsid w:val="00800919"/>
    <w:rsid w:val="008012BB"/>
    <w:rsid w:val="00801306"/>
    <w:rsid w:val="00802BB9"/>
    <w:rsid w:val="0080534F"/>
    <w:rsid w:val="00805982"/>
    <w:rsid w:val="00805A51"/>
    <w:rsid w:val="0080703B"/>
    <w:rsid w:val="00807225"/>
    <w:rsid w:val="008076E9"/>
    <w:rsid w:val="00807BCF"/>
    <w:rsid w:val="00811500"/>
    <w:rsid w:val="00811571"/>
    <w:rsid w:val="008121C8"/>
    <w:rsid w:val="0081241A"/>
    <w:rsid w:val="00812835"/>
    <w:rsid w:val="00812B04"/>
    <w:rsid w:val="00812F1F"/>
    <w:rsid w:val="008138D4"/>
    <w:rsid w:val="00813D5F"/>
    <w:rsid w:val="00813F01"/>
    <w:rsid w:val="00814410"/>
    <w:rsid w:val="00820566"/>
    <w:rsid w:val="00821987"/>
    <w:rsid w:val="00822619"/>
    <w:rsid w:val="0082281C"/>
    <w:rsid w:val="00823FDA"/>
    <w:rsid w:val="008246D2"/>
    <w:rsid w:val="008260CE"/>
    <w:rsid w:val="00827125"/>
    <w:rsid w:val="008273B2"/>
    <w:rsid w:val="008275DB"/>
    <w:rsid w:val="00827C41"/>
    <w:rsid w:val="008319A8"/>
    <w:rsid w:val="008319E3"/>
    <w:rsid w:val="00831B3C"/>
    <w:rsid w:val="0083652A"/>
    <w:rsid w:val="008365D7"/>
    <w:rsid w:val="00836C6A"/>
    <w:rsid w:val="00837A70"/>
    <w:rsid w:val="00840A6C"/>
    <w:rsid w:val="00840DE1"/>
    <w:rsid w:val="00841675"/>
    <w:rsid w:val="00841965"/>
    <w:rsid w:val="0084206D"/>
    <w:rsid w:val="00842736"/>
    <w:rsid w:val="00843D53"/>
    <w:rsid w:val="00843F15"/>
    <w:rsid w:val="00844CD6"/>
    <w:rsid w:val="0084589E"/>
    <w:rsid w:val="00845BB0"/>
    <w:rsid w:val="0084633A"/>
    <w:rsid w:val="0084768C"/>
    <w:rsid w:val="00850B3A"/>
    <w:rsid w:val="00850BD4"/>
    <w:rsid w:val="008532FF"/>
    <w:rsid w:val="00853A17"/>
    <w:rsid w:val="00853A4F"/>
    <w:rsid w:val="00854043"/>
    <w:rsid w:val="0085490C"/>
    <w:rsid w:val="00854BE0"/>
    <w:rsid w:val="00854CD9"/>
    <w:rsid w:val="00855A72"/>
    <w:rsid w:val="00855DCC"/>
    <w:rsid w:val="00855F2A"/>
    <w:rsid w:val="00856498"/>
    <w:rsid w:val="00856912"/>
    <w:rsid w:val="00857A58"/>
    <w:rsid w:val="008602EE"/>
    <w:rsid w:val="008605AC"/>
    <w:rsid w:val="00860804"/>
    <w:rsid w:val="0086208C"/>
    <w:rsid w:val="0086300C"/>
    <w:rsid w:val="008634B0"/>
    <w:rsid w:val="00864654"/>
    <w:rsid w:val="00864B74"/>
    <w:rsid w:val="0086503D"/>
    <w:rsid w:val="008667F3"/>
    <w:rsid w:val="0087037B"/>
    <w:rsid w:val="0087083D"/>
    <w:rsid w:val="008732C1"/>
    <w:rsid w:val="0087432D"/>
    <w:rsid w:val="008743FE"/>
    <w:rsid w:val="008747EA"/>
    <w:rsid w:val="00874EAC"/>
    <w:rsid w:val="00875024"/>
    <w:rsid w:val="008751D2"/>
    <w:rsid w:val="0087643D"/>
    <w:rsid w:val="00880C01"/>
    <w:rsid w:val="00881245"/>
    <w:rsid w:val="00881819"/>
    <w:rsid w:val="00881AC7"/>
    <w:rsid w:val="00881D5B"/>
    <w:rsid w:val="00881F03"/>
    <w:rsid w:val="008820E4"/>
    <w:rsid w:val="008821E1"/>
    <w:rsid w:val="008829B5"/>
    <w:rsid w:val="00884621"/>
    <w:rsid w:val="008846C7"/>
    <w:rsid w:val="008855B9"/>
    <w:rsid w:val="00885CBA"/>
    <w:rsid w:val="00885D72"/>
    <w:rsid w:val="008860C1"/>
    <w:rsid w:val="008866D7"/>
    <w:rsid w:val="00887A26"/>
    <w:rsid w:val="00887F32"/>
    <w:rsid w:val="00890F1C"/>
    <w:rsid w:val="00892D75"/>
    <w:rsid w:val="0089370D"/>
    <w:rsid w:val="00894270"/>
    <w:rsid w:val="00897367"/>
    <w:rsid w:val="008978BA"/>
    <w:rsid w:val="008979BA"/>
    <w:rsid w:val="008A2AFE"/>
    <w:rsid w:val="008A30F8"/>
    <w:rsid w:val="008A3A97"/>
    <w:rsid w:val="008A3C91"/>
    <w:rsid w:val="008A43CB"/>
    <w:rsid w:val="008A47E1"/>
    <w:rsid w:val="008A6184"/>
    <w:rsid w:val="008A71EF"/>
    <w:rsid w:val="008A7535"/>
    <w:rsid w:val="008B1FDF"/>
    <w:rsid w:val="008B37D1"/>
    <w:rsid w:val="008B399E"/>
    <w:rsid w:val="008B524B"/>
    <w:rsid w:val="008B609B"/>
    <w:rsid w:val="008B6702"/>
    <w:rsid w:val="008B6A88"/>
    <w:rsid w:val="008B7407"/>
    <w:rsid w:val="008B7656"/>
    <w:rsid w:val="008B7F34"/>
    <w:rsid w:val="008C09D8"/>
    <w:rsid w:val="008C2471"/>
    <w:rsid w:val="008C329E"/>
    <w:rsid w:val="008C3CDF"/>
    <w:rsid w:val="008C4E15"/>
    <w:rsid w:val="008C5EE2"/>
    <w:rsid w:val="008C5EF3"/>
    <w:rsid w:val="008C72DF"/>
    <w:rsid w:val="008C7F28"/>
    <w:rsid w:val="008D0BD3"/>
    <w:rsid w:val="008D0DD5"/>
    <w:rsid w:val="008D1CA7"/>
    <w:rsid w:val="008D3658"/>
    <w:rsid w:val="008D3FE9"/>
    <w:rsid w:val="008D4A79"/>
    <w:rsid w:val="008D4D7D"/>
    <w:rsid w:val="008D566F"/>
    <w:rsid w:val="008D574E"/>
    <w:rsid w:val="008D5929"/>
    <w:rsid w:val="008D5F04"/>
    <w:rsid w:val="008D66FC"/>
    <w:rsid w:val="008E028C"/>
    <w:rsid w:val="008E1028"/>
    <w:rsid w:val="008E1EA9"/>
    <w:rsid w:val="008E2281"/>
    <w:rsid w:val="008E2F3D"/>
    <w:rsid w:val="008E3068"/>
    <w:rsid w:val="008E5112"/>
    <w:rsid w:val="008E51B4"/>
    <w:rsid w:val="008E547B"/>
    <w:rsid w:val="008E7A11"/>
    <w:rsid w:val="008E7E27"/>
    <w:rsid w:val="008F004B"/>
    <w:rsid w:val="008F0DD1"/>
    <w:rsid w:val="008F2C47"/>
    <w:rsid w:val="008F68BC"/>
    <w:rsid w:val="008F7700"/>
    <w:rsid w:val="0090037D"/>
    <w:rsid w:val="00901ACD"/>
    <w:rsid w:val="00902FA8"/>
    <w:rsid w:val="00904043"/>
    <w:rsid w:val="0090413D"/>
    <w:rsid w:val="009044F4"/>
    <w:rsid w:val="00904F5E"/>
    <w:rsid w:val="00905A45"/>
    <w:rsid w:val="00906F33"/>
    <w:rsid w:val="0090752E"/>
    <w:rsid w:val="00910ABD"/>
    <w:rsid w:val="00912BA1"/>
    <w:rsid w:val="00912CE6"/>
    <w:rsid w:val="00912F6C"/>
    <w:rsid w:val="00913049"/>
    <w:rsid w:val="009131B8"/>
    <w:rsid w:val="00913AFD"/>
    <w:rsid w:val="009144E3"/>
    <w:rsid w:val="00914969"/>
    <w:rsid w:val="009156BA"/>
    <w:rsid w:val="009157FB"/>
    <w:rsid w:val="00917542"/>
    <w:rsid w:val="00917685"/>
    <w:rsid w:val="00917AB5"/>
    <w:rsid w:val="0092093D"/>
    <w:rsid w:val="0092168A"/>
    <w:rsid w:val="00922B4D"/>
    <w:rsid w:val="00923E70"/>
    <w:rsid w:val="00925E6E"/>
    <w:rsid w:val="0092600E"/>
    <w:rsid w:val="00927097"/>
    <w:rsid w:val="009273DA"/>
    <w:rsid w:val="009278ED"/>
    <w:rsid w:val="0093004F"/>
    <w:rsid w:val="009301A4"/>
    <w:rsid w:val="0093303B"/>
    <w:rsid w:val="00933319"/>
    <w:rsid w:val="00934BDD"/>
    <w:rsid w:val="00934D6E"/>
    <w:rsid w:val="009356DD"/>
    <w:rsid w:val="009372F4"/>
    <w:rsid w:val="00937544"/>
    <w:rsid w:val="0093761B"/>
    <w:rsid w:val="00937CCA"/>
    <w:rsid w:val="00940966"/>
    <w:rsid w:val="00940EDA"/>
    <w:rsid w:val="00940F2C"/>
    <w:rsid w:val="00941469"/>
    <w:rsid w:val="00941B8B"/>
    <w:rsid w:val="00942A4B"/>
    <w:rsid w:val="00942D2B"/>
    <w:rsid w:val="00944174"/>
    <w:rsid w:val="00944306"/>
    <w:rsid w:val="0094477A"/>
    <w:rsid w:val="00944942"/>
    <w:rsid w:val="0094497C"/>
    <w:rsid w:val="00945997"/>
    <w:rsid w:val="00946689"/>
    <w:rsid w:val="00947A42"/>
    <w:rsid w:val="0095069D"/>
    <w:rsid w:val="00950E7C"/>
    <w:rsid w:val="00950EDA"/>
    <w:rsid w:val="00951EBC"/>
    <w:rsid w:val="009524F5"/>
    <w:rsid w:val="00954EA5"/>
    <w:rsid w:val="009575FA"/>
    <w:rsid w:val="009612E8"/>
    <w:rsid w:val="00961FF6"/>
    <w:rsid w:val="00962CA8"/>
    <w:rsid w:val="00963E1E"/>
    <w:rsid w:val="00964D42"/>
    <w:rsid w:val="0096513C"/>
    <w:rsid w:val="009651D9"/>
    <w:rsid w:val="009666B5"/>
    <w:rsid w:val="009666D2"/>
    <w:rsid w:val="00966A3C"/>
    <w:rsid w:val="00966EC4"/>
    <w:rsid w:val="0097050C"/>
    <w:rsid w:val="00971D89"/>
    <w:rsid w:val="00971F01"/>
    <w:rsid w:val="00972137"/>
    <w:rsid w:val="0097230C"/>
    <w:rsid w:val="00974092"/>
    <w:rsid w:val="00974890"/>
    <w:rsid w:val="00975C48"/>
    <w:rsid w:val="00976646"/>
    <w:rsid w:val="0097668E"/>
    <w:rsid w:val="009775B9"/>
    <w:rsid w:val="00980615"/>
    <w:rsid w:val="00983849"/>
    <w:rsid w:val="009846BD"/>
    <w:rsid w:val="00984EBA"/>
    <w:rsid w:val="00986547"/>
    <w:rsid w:val="009869AC"/>
    <w:rsid w:val="00987440"/>
    <w:rsid w:val="00987A9D"/>
    <w:rsid w:val="009900F9"/>
    <w:rsid w:val="00990506"/>
    <w:rsid w:val="009914A7"/>
    <w:rsid w:val="00991BBD"/>
    <w:rsid w:val="00991BDC"/>
    <w:rsid w:val="00992DCF"/>
    <w:rsid w:val="009957F1"/>
    <w:rsid w:val="00996007"/>
    <w:rsid w:val="00996E87"/>
    <w:rsid w:val="009978E3"/>
    <w:rsid w:val="009A0283"/>
    <w:rsid w:val="009A0B8F"/>
    <w:rsid w:val="009A11A8"/>
    <w:rsid w:val="009A1BCA"/>
    <w:rsid w:val="009A3E2C"/>
    <w:rsid w:val="009A3EAC"/>
    <w:rsid w:val="009A4A94"/>
    <w:rsid w:val="009A52AD"/>
    <w:rsid w:val="009A5D47"/>
    <w:rsid w:val="009A64D0"/>
    <w:rsid w:val="009A73A0"/>
    <w:rsid w:val="009A74BF"/>
    <w:rsid w:val="009A7CC8"/>
    <w:rsid w:val="009B010B"/>
    <w:rsid w:val="009B0DED"/>
    <w:rsid w:val="009B144F"/>
    <w:rsid w:val="009B185F"/>
    <w:rsid w:val="009B212F"/>
    <w:rsid w:val="009B342F"/>
    <w:rsid w:val="009B4333"/>
    <w:rsid w:val="009B43ED"/>
    <w:rsid w:val="009B51AE"/>
    <w:rsid w:val="009B5478"/>
    <w:rsid w:val="009B57C0"/>
    <w:rsid w:val="009B592F"/>
    <w:rsid w:val="009B5EAC"/>
    <w:rsid w:val="009B6232"/>
    <w:rsid w:val="009C17F6"/>
    <w:rsid w:val="009C1979"/>
    <w:rsid w:val="009C1F6F"/>
    <w:rsid w:val="009C2579"/>
    <w:rsid w:val="009C27DA"/>
    <w:rsid w:val="009C32B5"/>
    <w:rsid w:val="009C4F2D"/>
    <w:rsid w:val="009C55FB"/>
    <w:rsid w:val="009C5965"/>
    <w:rsid w:val="009C7952"/>
    <w:rsid w:val="009C7973"/>
    <w:rsid w:val="009C7B11"/>
    <w:rsid w:val="009D0366"/>
    <w:rsid w:val="009D06D2"/>
    <w:rsid w:val="009D0DD3"/>
    <w:rsid w:val="009D105A"/>
    <w:rsid w:val="009D10D9"/>
    <w:rsid w:val="009D1225"/>
    <w:rsid w:val="009D1C31"/>
    <w:rsid w:val="009D23EE"/>
    <w:rsid w:val="009D273A"/>
    <w:rsid w:val="009D3484"/>
    <w:rsid w:val="009D49C9"/>
    <w:rsid w:val="009D4FD3"/>
    <w:rsid w:val="009D52D4"/>
    <w:rsid w:val="009D60C0"/>
    <w:rsid w:val="009D6111"/>
    <w:rsid w:val="009D6318"/>
    <w:rsid w:val="009D66B8"/>
    <w:rsid w:val="009D6BC4"/>
    <w:rsid w:val="009D7872"/>
    <w:rsid w:val="009E0424"/>
    <w:rsid w:val="009E0C06"/>
    <w:rsid w:val="009E1409"/>
    <w:rsid w:val="009E17E3"/>
    <w:rsid w:val="009E1F9E"/>
    <w:rsid w:val="009E2C68"/>
    <w:rsid w:val="009E315F"/>
    <w:rsid w:val="009E3300"/>
    <w:rsid w:val="009E3629"/>
    <w:rsid w:val="009E3A08"/>
    <w:rsid w:val="009E3FFF"/>
    <w:rsid w:val="009E41F3"/>
    <w:rsid w:val="009E44D9"/>
    <w:rsid w:val="009E58B9"/>
    <w:rsid w:val="009E5ABE"/>
    <w:rsid w:val="009E6B15"/>
    <w:rsid w:val="009E6EB8"/>
    <w:rsid w:val="009F0488"/>
    <w:rsid w:val="009F0FA9"/>
    <w:rsid w:val="009F1A19"/>
    <w:rsid w:val="009F2D0E"/>
    <w:rsid w:val="009F32AD"/>
    <w:rsid w:val="009F5960"/>
    <w:rsid w:val="009F7189"/>
    <w:rsid w:val="009F7402"/>
    <w:rsid w:val="009F76C8"/>
    <w:rsid w:val="009F76E7"/>
    <w:rsid w:val="00A002E4"/>
    <w:rsid w:val="00A00353"/>
    <w:rsid w:val="00A00DDC"/>
    <w:rsid w:val="00A01145"/>
    <w:rsid w:val="00A01186"/>
    <w:rsid w:val="00A02575"/>
    <w:rsid w:val="00A03374"/>
    <w:rsid w:val="00A0353D"/>
    <w:rsid w:val="00A03FA6"/>
    <w:rsid w:val="00A04A96"/>
    <w:rsid w:val="00A05726"/>
    <w:rsid w:val="00A07269"/>
    <w:rsid w:val="00A07313"/>
    <w:rsid w:val="00A100BD"/>
    <w:rsid w:val="00A12006"/>
    <w:rsid w:val="00A12048"/>
    <w:rsid w:val="00A126A7"/>
    <w:rsid w:val="00A12F39"/>
    <w:rsid w:val="00A13B7A"/>
    <w:rsid w:val="00A16972"/>
    <w:rsid w:val="00A173A2"/>
    <w:rsid w:val="00A1746B"/>
    <w:rsid w:val="00A17B84"/>
    <w:rsid w:val="00A17F3F"/>
    <w:rsid w:val="00A202AC"/>
    <w:rsid w:val="00A2049A"/>
    <w:rsid w:val="00A20B88"/>
    <w:rsid w:val="00A20D79"/>
    <w:rsid w:val="00A22654"/>
    <w:rsid w:val="00A22798"/>
    <w:rsid w:val="00A23E95"/>
    <w:rsid w:val="00A24549"/>
    <w:rsid w:val="00A2457E"/>
    <w:rsid w:val="00A2582B"/>
    <w:rsid w:val="00A261DE"/>
    <w:rsid w:val="00A2685A"/>
    <w:rsid w:val="00A27B63"/>
    <w:rsid w:val="00A30301"/>
    <w:rsid w:val="00A304C1"/>
    <w:rsid w:val="00A30F5C"/>
    <w:rsid w:val="00A314A5"/>
    <w:rsid w:val="00A31D9C"/>
    <w:rsid w:val="00A32F63"/>
    <w:rsid w:val="00A3334A"/>
    <w:rsid w:val="00A33C87"/>
    <w:rsid w:val="00A34775"/>
    <w:rsid w:val="00A34D94"/>
    <w:rsid w:val="00A360B5"/>
    <w:rsid w:val="00A36A3E"/>
    <w:rsid w:val="00A40EB3"/>
    <w:rsid w:val="00A40F6D"/>
    <w:rsid w:val="00A4171B"/>
    <w:rsid w:val="00A41878"/>
    <w:rsid w:val="00A4320C"/>
    <w:rsid w:val="00A4522E"/>
    <w:rsid w:val="00A45749"/>
    <w:rsid w:val="00A45952"/>
    <w:rsid w:val="00A47942"/>
    <w:rsid w:val="00A47A10"/>
    <w:rsid w:val="00A47A7B"/>
    <w:rsid w:val="00A52459"/>
    <w:rsid w:val="00A52C87"/>
    <w:rsid w:val="00A535A6"/>
    <w:rsid w:val="00A53FA2"/>
    <w:rsid w:val="00A54958"/>
    <w:rsid w:val="00A5553F"/>
    <w:rsid w:val="00A55B88"/>
    <w:rsid w:val="00A56F4F"/>
    <w:rsid w:val="00A600BD"/>
    <w:rsid w:val="00A60339"/>
    <w:rsid w:val="00A60A23"/>
    <w:rsid w:val="00A615CA"/>
    <w:rsid w:val="00A618AA"/>
    <w:rsid w:val="00A61ECF"/>
    <w:rsid w:val="00A61FAB"/>
    <w:rsid w:val="00A62524"/>
    <w:rsid w:val="00A63092"/>
    <w:rsid w:val="00A65A99"/>
    <w:rsid w:val="00A66273"/>
    <w:rsid w:val="00A6716D"/>
    <w:rsid w:val="00A674E7"/>
    <w:rsid w:val="00A6794F"/>
    <w:rsid w:val="00A67B38"/>
    <w:rsid w:val="00A702E6"/>
    <w:rsid w:val="00A706AA"/>
    <w:rsid w:val="00A7156C"/>
    <w:rsid w:val="00A71D8F"/>
    <w:rsid w:val="00A7249F"/>
    <w:rsid w:val="00A728F6"/>
    <w:rsid w:val="00A73BE7"/>
    <w:rsid w:val="00A74235"/>
    <w:rsid w:val="00A74880"/>
    <w:rsid w:val="00A74BFF"/>
    <w:rsid w:val="00A7529F"/>
    <w:rsid w:val="00A80059"/>
    <w:rsid w:val="00A80095"/>
    <w:rsid w:val="00A80430"/>
    <w:rsid w:val="00A80AB9"/>
    <w:rsid w:val="00A810D5"/>
    <w:rsid w:val="00A81940"/>
    <w:rsid w:val="00A81987"/>
    <w:rsid w:val="00A81A58"/>
    <w:rsid w:val="00A82EF3"/>
    <w:rsid w:val="00A82F4B"/>
    <w:rsid w:val="00A836F7"/>
    <w:rsid w:val="00A84A41"/>
    <w:rsid w:val="00A84A50"/>
    <w:rsid w:val="00A84BF3"/>
    <w:rsid w:val="00A85799"/>
    <w:rsid w:val="00A85840"/>
    <w:rsid w:val="00A86049"/>
    <w:rsid w:val="00A86F56"/>
    <w:rsid w:val="00A8799C"/>
    <w:rsid w:val="00A90F5E"/>
    <w:rsid w:val="00A91383"/>
    <w:rsid w:val="00A916D2"/>
    <w:rsid w:val="00A9261B"/>
    <w:rsid w:val="00A92743"/>
    <w:rsid w:val="00A927B2"/>
    <w:rsid w:val="00A93823"/>
    <w:rsid w:val="00A93BEA"/>
    <w:rsid w:val="00A9414E"/>
    <w:rsid w:val="00A94470"/>
    <w:rsid w:val="00A94C63"/>
    <w:rsid w:val="00A959DF"/>
    <w:rsid w:val="00A95D17"/>
    <w:rsid w:val="00A95DF2"/>
    <w:rsid w:val="00A97EC4"/>
    <w:rsid w:val="00AA0800"/>
    <w:rsid w:val="00AA090B"/>
    <w:rsid w:val="00AA13C5"/>
    <w:rsid w:val="00AA21BF"/>
    <w:rsid w:val="00AA3228"/>
    <w:rsid w:val="00AA3694"/>
    <w:rsid w:val="00AA373F"/>
    <w:rsid w:val="00AA4274"/>
    <w:rsid w:val="00AA460E"/>
    <w:rsid w:val="00AA488A"/>
    <w:rsid w:val="00AA602C"/>
    <w:rsid w:val="00AA6A2D"/>
    <w:rsid w:val="00AA6E9E"/>
    <w:rsid w:val="00AA7AA6"/>
    <w:rsid w:val="00AB0FEE"/>
    <w:rsid w:val="00AB173D"/>
    <w:rsid w:val="00AB17AE"/>
    <w:rsid w:val="00AB1DEF"/>
    <w:rsid w:val="00AB3DDD"/>
    <w:rsid w:val="00AB4B64"/>
    <w:rsid w:val="00AB4E91"/>
    <w:rsid w:val="00AB53FB"/>
    <w:rsid w:val="00AB54E9"/>
    <w:rsid w:val="00AB5509"/>
    <w:rsid w:val="00AB5FFD"/>
    <w:rsid w:val="00AB60E0"/>
    <w:rsid w:val="00AB69CC"/>
    <w:rsid w:val="00AB6CEF"/>
    <w:rsid w:val="00AB739A"/>
    <w:rsid w:val="00AB74C9"/>
    <w:rsid w:val="00AB7FAA"/>
    <w:rsid w:val="00AC059C"/>
    <w:rsid w:val="00AC1A71"/>
    <w:rsid w:val="00AC2C67"/>
    <w:rsid w:val="00AC2EB8"/>
    <w:rsid w:val="00AC4606"/>
    <w:rsid w:val="00AC4D34"/>
    <w:rsid w:val="00AC52A9"/>
    <w:rsid w:val="00AC625C"/>
    <w:rsid w:val="00AC645E"/>
    <w:rsid w:val="00AC7F41"/>
    <w:rsid w:val="00AD10DA"/>
    <w:rsid w:val="00AD13C5"/>
    <w:rsid w:val="00AD13DD"/>
    <w:rsid w:val="00AD1951"/>
    <w:rsid w:val="00AD2C84"/>
    <w:rsid w:val="00AD30FC"/>
    <w:rsid w:val="00AD39C9"/>
    <w:rsid w:val="00AD434C"/>
    <w:rsid w:val="00AD45AB"/>
    <w:rsid w:val="00AD67C7"/>
    <w:rsid w:val="00AD6F4B"/>
    <w:rsid w:val="00AD79B9"/>
    <w:rsid w:val="00AD7A50"/>
    <w:rsid w:val="00AD7F0F"/>
    <w:rsid w:val="00AD7F10"/>
    <w:rsid w:val="00AE01AA"/>
    <w:rsid w:val="00AE0698"/>
    <w:rsid w:val="00AE1E38"/>
    <w:rsid w:val="00AE2464"/>
    <w:rsid w:val="00AE274F"/>
    <w:rsid w:val="00AE42A7"/>
    <w:rsid w:val="00AE45A2"/>
    <w:rsid w:val="00AE4E19"/>
    <w:rsid w:val="00AE504C"/>
    <w:rsid w:val="00AE52BC"/>
    <w:rsid w:val="00AE5A7B"/>
    <w:rsid w:val="00AE5F08"/>
    <w:rsid w:val="00AE64E9"/>
    <w:rsid w:val="00AE66F6"/>
    <w:rsid w:val="00AE6D6B"/>
    <w:rsid w:val="00AE7AB4"/>
    <w:rsid w:val="00AE7AE9"/>
    <w:rsid w:val="00AF00C4"/>
    <w:rsid w:val="00AF0B84"/>
    <w:rsid w:val="00AF0BF0"/>
    <w:rsid w:val="00AF1FC2"/>
    <w:rsid w:val="00AF2395"/>
    <w:rsid w:val="00AF2D6B"/>
    <w:rsid w:val="00AF31BA"/>
    <w:rsid w:val="00AF3A4C"/>
    <w:rsid w:val="00AF4168"/>
    <w:rsid w:val="00AF42D8"/>
    <w:rsid w:val="00AF5453"/>
    <w:rsid w:val="00AF691C"/>
    <w:rsid w:val="00AF6A0D"/>
    <w:rsid w:val="00AF7260"/>
    <w:rsid w:val="00B001A3"/>
    <w:rsid w:val="00B01922"/>
    <w:rsid w:val="00B01FC1"/>
    <w:rsid w:val="00B054C2"/>
    <w:rsid w:val="00B05C7D"/>
    <w:rsid w:val="00B0778C"/>
    <w:rsid w:val="00B07FA5"/>
    <w:rsid w:val="00B10393"/>
    <w:rsid w:val="00B10A66"/>
    <w:rsid w:val="00B10C9A"/>
    <w:rsid w:val="00B10F18"/>
    <w:rsid w:val="00B10F32"/>
    <w:rsid w:val="00B120B2"/>
    <w:rsid w:val="00B12AF6"/>
    <w:rsid w:val="00B12F6B"/>
    <w:rsid w:val="00B14F12"/>
    <w:rsid w:val="00B15062"/>
    <w:rsid w:val="00B16EC1"/>
    <w:rsid w:val="00B1767A"/>
    <w:rsid w:val="00B17BE0"/>
    <w:rsid w:val="00B17D51"/>
    <w:rsid w:val="00B2037C"/>
    <w:rsid w:val="00B209E3"/>
    <w:rsid w:val="00B21293"/>
    <w:rsid w:val="00B225BC"/>
    <w:rsid w:val="00B226DC"/>
    <w:rsid w:val="00B2378E"/>
    <w:rsid w:val="00B23989"/>
    <w:rsid w:val="00B241A2"/>
    <w:rsid w:val="00B24E76"/>
    <w:rsid w:val="00B2627A"/>
    <w:rsid w:val="00B27201"/>
    <w:rsid w:val="00B274B3"/>
    <w:rsid w:val="00B27AD4"/>
    <w:rsid w:val="00B27C36"/>
    <w:rsid w:val="00B3065E"/>
    <w:rsid w:val="00B3109C"/>
    <w:rsid w:val="00B317FA"/>
    <w:rsid w:val="00B32728"/>
    <w:rsid w:val="00B32E30"/>
    <w:rsid w:val="00B33365"/>
    <w:rsid w:val="00B3389C"/>
    <w:rsid w:val="00B35598"/>
    <w:rsid w:val="00B35B7F"/>
    <w:rsid w:val="00B36359"/>
    <w:rsid w:val="00B368BA"/>
    <w:rsid w:val="00B36C95"/>
    <w:rsid w:val="00B37646"/>
    <w:rsid w:val="00B40164"/>
    <w:rsid w:val="00B404E5"/>
    <w:rsid w:val="00B405C2"/>
    <w:rsid w:val="00B42328"/>
    <w:rsid w:val="00B44269"/>
    <w:rsid w:val="00B45914"/>
    <w:rsid w:val="00B45AC9"/>
    <w:rsid w:val="00B47071"/>
    <w:rsid w:val="00B502F2"/>
    <w:rsid w:val="00B50360"/>
    <w:rsid w:val="00B50527"/>
    <w:rsid w:val="00B50F35"/>
    <w:rsid w:val="00B51057"/>
    <w:rsid w:val="00B510D6"/>
    <w:rsid w:val="00B51D58"/>
    <w:rsid w:val="00B53476"/>
    <w:rsid w:val="00B54723"/>
    <w:rsid w:val="00B54C30"/>
    <w:rsid w:val="00B54FEF"/>
    <w:rsid w:val="00B55458"/>
    <w:rsid w:val="00B55FC4"/>
    <w:rsid w:val="00B561DB"/>
    <w:rsid w:val="00B56A50"/>
    <w:rsid w:val="00B574F9"/>
    <w:rsid w:val="00B57CEA"/>
    <w:rsid w:val="00B57E45"/>
    <w:rsid w:val="00B60108"/>
    <w:rsid w:val="00B6015B"/>
    <w:rsid w:val="00B6415F"/>
    <w:rsid w:val="00B64603"/>
    <w:rsid w:val="00B653A7"/>
    <w:rsid w:val="00B65845"/>
    <w:rsid w:val="00B659C8"/>
    <w:rsid w:val="00B6657B"/>
    <w:rsid w:val="00B66B9D"/>
    <w:rsid w:val="00B66C0A"/>
    <w:rsid w:val="00B67939"/>
    <w:rsid w:val="00B67E34"/>
    <w:rsid w:val="00B709E4"/>
    <w:rsid w:val="00B7111B"/>
    <w:rsid w:val="00B744A7"/>
    <w:rsid w:val="00B75493"/>
    <w:rsid w:val="00B755CB"/>
    <w:rsid w:val="00B7590C"/>
    <w:rsid w:val="00B7638B"/>
    <w:rsid w:val="00B772B1"/>
    <w:rsid w:val="00B77815"/>
    <w:rsid w:val="00B77ABE"/>
    <w:rsid w:val="00B8000A"/>
    <w:rsid w:val="00B8067C"/>
    <w:rsid w:val="00B8120F"/>
    <w:rsid w:val="00B812FE"/>
    <w:rsid w:val="00B81329"/>
    <w:rsid w:val="00B826B3"/>
    <w:rsid w:val="00B82FF8"/>
    <w:rsid w:val="00B840F4"/>
    <w:rsid w:val="00B84831"/>
    <w:rsid w:val="00B863D1"/>
    <w:rsid w:val="00B8685D"/>
    <w:rsid w:val="00B869C8"/>
    <w:rsid w:val="00B86EE9"/>
    <w:rsid w:val="00B87369"/>
    <w:rsid w:val="00B874C6"/>
    <w:rsid w:val="00B87674"/>
    <w:rsid w:val="00B87D39"/>
    <w:rsid w:val="00B9077E"/>
    <w:rsid w:val="00B91301"/>
    <w:rsid w:val="00B93FD7"/>
    <w:rsid w:val="00B948D4"/>
    <w:rsid w:val="00B94FAF"/>
    <w:rsid w:val="00B94FB4"/>
    <w:rsid w:val="00B953B5"/>
    <w:rsid w:val="00B95DD1"/>
    <w:rsid w:val="00B9649A"/>
    <w:rsid w:val="00B96B90"/>
    <w:rsid w:val="00B972E5"/>
    <w:rsid w:val="00B979D1"/>
    <w:rsid w:val="00B97E40"/>
    <w:rsid w:val="00BA031B"/>
    <w:rsid w:val="00BA04D8"/>
    <w:rsid w:val="00BA0720"/>
    <w:rsid w:val="00BA1EAB"/>
    <w:rsid w:val="00BA3B20"/>
    <w:rsid w:val="00BA3EC0"/>
    <w:rsid w:val="00BA4A0C"/>
    <w:rsid w:val="00BA4FBF"/>
    <w:rsid w:val="00BA5ABC"/>
    <w:rsid w:val="00BA629B"/>
    <w:rsid w:val="00BA6399"/>
    <w:rsid w:val="00BA7410"/>
    <w:rsid w:val="00BA7F5A"/>
    <w:rsid w:val="00BB0B31"/>
    <w:rsid w:val="00BB0D24"/>
    <w:rsid w:val="00BB2459"/>
    <w:rsid w:val="00BB2F70"/>
    <w:rsid w:val="00BB31D0"/>
    <w:rsid w:val="00BB4732"/>
    <w:rsid w:val="00BB5B0D"/>
    <w:rsid w:val="00BB6308"/>
    <w:rsid w:val="00BB65B6"/>
    <w:rsid w:val="00BB7102"/>
    <w:rsid w:val="00BB7246"/>
    <w:rsid w:val="00BC0FA2"/>
    <w:rsid w:val="00BC2214"/>
    <w:rsid w:val="00BC469E"/>
    <w:rsid w:val="00BC51FD"/>
    <w:rsid w:val="00BC6116"/>
    <w:rsid w:val="00BC674A"/>
    <w:rsid w:val="00BC6943"/>
    <w:rsid w:val="00BC71EC"/>
    <w:rsid w:val="00BC73C9"/>
    <w:rsid w:val="00BC7AA6"/>
    <w:rsid w:val="00BD1F12"/>
    <w:rsid w:val="00BD1F7A"/>
    <w:rsid w:val="00BD20D1"/>
    <w:rsid w:val="00BD23D5"/>
    <w:rsid w:val="00BD2A97"/>
    <w:rsid w:val="00BD42F7"/>
    <w:rsid w:val="00BD48C2"/>
    <w:rsid w:val="00BD5889"/>
    <w:rsid w:val="00BD5E29"/>
    <w:rsid w:val="00BD6EBC"/>
    <w:rsid w:val="00BD71FD"/>
    <w:rsid w:val="00BD73CB"/>
    <w:rsid w:val="00BD760E"/>
    <w:rsid w:val="00BD7D22"/>
    <w:rsid w:val="00BD7D5F"/>
    <w:rsid w:val="00BE082A"/>
    <w:rsid w:val="00BE0DCF"/>
    <w:rsid w:val="00BE2186"/>
    <w:rsid w:val="00BE21C9"/>
    <w:rsid w:val="00BE2553"/>
    <w:rsid w:val="00BE326D"/>
    <w:rsid w:val="00BE39C7"/>
    <w:rsid w:val="00BE465F"/>
    <w:rsid w:val="00BE4AB4"/>
    <w:rsid w:val="00BE6749"/>
    <w:rsid w:val="00BE68A3"/>
    <w:rsid w:val="00BE74B0"/>
    <w:rsid w:val="00BE78F5"/>
    <w:rsid w:val="00BF153A"/>
    <w:rsid w:val="00BF2CA1"/>
    <w:rsid w:val="00BF394C"/>
    <w:rsid w:val="00BF3988"/>
    <w:rsid w:val="00BF3C6C"/>
    <w:rsid w:val="00BF4C25"/>
    <w:rsid w:val="00BF608C"/>
    <w:rsid w:val="00BF6F0C"/>
    <w:rsid w:val="00BF7835"/>
    <w:rsid w:val="00C00EF6"/>
    <w:rsid w:val="00C01A50"/>
    <w:rsid w:val="00C01A88"/>
    <w:rsid w:val="00C01FB0"/>
    <w:rsid w:val="00C02A03"/>
    <w:rsid w:val="00C03E70"/>
    <w:rsid w:val="00C04A6E"/>
    <w:rsid w:val="00C052DC"/>
    <w:rsid w:val="00C06219"/>
    <w:rsid w:val="00C06573"/>
    <w:rsid w:val="00C0658F"/>
    <w:rsid w:val="00C06672"/>
    <w:rsid w:val="00C068D6"/>
    <w:rsid w:val="00C06AFF"/>
    <w:rsid w:val="00C07CF5"/>
    <w:rsid w:val="00C10692"/>
    <w:rsid w:val="00C108C9"/>
    <w:rsid w:val="00C11018"/>
    <w:rsid w:val="00C11617"/>
    <w:rsid w:val="00C12ED0"/>
    <w:rsid w:val="00C13F91"/>
    <w:rsid w:val="00C14003"/>
    <w:rsid w:val="00C14F62"/>
    <w:rsid w:val="00C15C80"/>
    <w:rsid w:val="00C16CDA"/>
    <w:rsid w:val="00C202C5"/>
    <w:rsid w:val="00C23062"/>
    <w:rsid w:val="00C2394D"/>
    <w:rsid w:val="00C24BAE"/>
    <w:rsid w:val="00C25615"/>
    <w:rsid w:val="00C256D1"/>
    <w:rsid w:val="00C25C0D"/>
    <w:rsid w:val="00C25F8B"/>
    <w:rsid w:val="00C25F8E"/>
    <w:rsid w:val="00C26746"/>
    <w:rsid w:val="00C329F4"/>
    <w:rsid w:val="00C33CD2"/>
    <w:rsid w:val="00C33D5D"/>
    <w:rsid w:val="00C34009"/>
    <w:rsid w:val="00C34ABC"/>
    <w:rsid w:val="00C362A4"/>
    <w:rsid w:val="00C3668A"/>
    <w:rsid w:val="00C369E5"/>
    <w:rsid w:val="00C37C8A"/>
    <w:rsid w:val="00C407EA"/>
    <w:rsid w:val="00C4150C"/>
    <w:rsid w:val="00C422D9"/>
    <w:rsid w:val="00C42333"/>
    <w:rsid w:val="00C42F13"/>
    <w:rsid w:val="00C437D5"/>
    <w:rsid w:val="00C43A3D"/>
    <w:rsid w:val="00C43E33"/>
    <w:rsid w:val="00C44714"/>
    <w:rsid w:val="00C456B6"/>
    <w:rsid w:val="00C466C4"/>
    <w:rsid w:val="00C503E6"/>
    <w:rsid w:val="00C50BAB"/>
    <w:rsid w:val="00C54DDB"/>
    <w:rsid w:val="00C552A2"/>
    <w:rsid w:val="00C56A62"/>
    <w:rsid w:val="00C56D4B"/>
    <w:rsid w:val="00C57039"/>
    <w:rsid w:val="00C604C3"/>
    <w:rsid w:val="00C60965"/>
    <w:rsid w:val="00C60D67"/>
    <w:rsid w:val="00C6110A"/>
    <w:rsid w:val="00C61211"/>
    <w:rsid w:val="00C61A02"/>
    <w:rsid w:val="00C61C06"/>
    <w:rsid w:val="00C63E05"/>
    <w:rsid w:val="00C64FCB"/>
    <w:rsid w:val="00C73E56"/>
    <w:rsid w:val="00C73ED5"/>
    <w:rsid w:val="00C743DF"/>
    <w:rsid w:val="00C74B69"/>
    <w:rsid w:val="00C74D97"/>
    <w:rsid w:val="00C76317"/>
    <w:rsid w:val="00C763C8"/>
    <w:rsid w:val="00C76B09"/>
    <w:rsid w:val="00C76BAA"/>
    <w:rsid w:val="00C777C3"/>
    <w:rsid w:val="00C81EE8"/>
    <w:rsid w:val="00C828AB"/>
    <w:rsid w:val="00C845CA"/>
    <w:rsid w:val="00C85E7C"/>
    <w:rsid w:val="00C86835"/>
    <w:rsid w:val="00C87B55"/>
    <w:rsid w:val="00C87D97"/>
    <w:rsid w:val="00C9141E"/>
    <w:rsid w:val="00C91C7F"/>
    <w:rsid w:val="00C924B3"/>
    <w:rsid w:val="00C92D13"/>
    <w:rsid w:val="00C93871"/>
    <w:rsid w:val="00C93C4E"/>
    <w:rsid w:val="00C93E27"/>
    <w:rsid w:val="00C93EC8"/>
    <w:rsid w:val="00C95C33"/>
    <w:rsid w:val="00C9612B"/>
    <w:rsid w:val="00C97EE9"/>
    <w:rsid w:val="00CA03DD"/>
    <w:rsid w:val="00CA0B05"/>
    <w:rsid w:val="00CA1418"/>
    <w:rsid w:val="00CA1FD6"/>
    <w:rsid w:val="00CA1FE2"/>
    <w:rsid w:val="00CA2220"/>
    <w:rsid w:val="00CA2B80"/>
    <w:rsid w:val="00CA3182"/>
    <w:rsid w:val="00CA32E2"/>
    <w:rsid w:val="00CA3C27"/>
    <w:rsid w:val="00CA3FE5"/>
    <w:rsid w:val="00CA487D"/>
    <w:rsid w:val="00CA6EC7"/>
    <w:rsid w:val="00CA73E1"/>
    <w:rsid w:val="00CA7ADC"/>
    <w:rsid w:val="00CA7D2F"/>
    <w:rsid w:val="00CA7FD5"/>
    <w:rsid w:val="00CB043D"/>
    <w:rsid w:val="00CB0508"/>
    <w:rsid w:val="00CB1136"/>
    <w:rsid w:val="00CB14F6"/>
    <w:rsid w:val="00CB2345"/>
    <w:rsid w:val="00CB28CB"/>
    <w:rsid w:val="00CB380E"/>
    <w:rsid w:val="00CB50A9"/>
    <w:rsid w:val="00CB5458"/>
    <w:rsid w:val="00CB6337"/>
    <w:rsid w:val="00CC063A"/>
    <w:rsid w:val="00CC0FCA"/>
    <w:rsid w:val="00CC1535"/>
    <w:rsid w:val="00CC1705"/>
    <w:rsid w:val="00CC3727"/>
    <w:rsid w:val="00CC44DE"/>
    <w:rsid w:val="00CC4D5D"/>
    <w:rsid w:val="00CC6C53"/>
    <w:rsid w:val="00CC70EE"/>
    <w:rsid w:val="00CC729C"/>
    <w:rsid w:val="00CC747E"/>
    <w:rsid w:val="00CC7C77"/>
    <w:rsid w:val="00CD03BE"/>
    <w:rsid w:val="00CD0853"/>
    <w:rsid w:val="00CD0EC8"/>
    <w:rsid w:val="00CD22F0"/>
    <w:rsid w:val="00CD2E04"/>
    <w:rsid w:val="00CD3033"/>
    <w:rsid w:val="00CD425A"/>
    <w:rsid w:val="00CD4CD2"/>
    <w:rsid w:val="00CD4FA2"/>
    <w:rsid w:val="00CD63FD"/>
    <w:rsid w:val="00CD6696"/>
    <w:rsid w:val="00CD6A65"/>
    <w:rsid w:val="00CD6E4D"/>
    <w:rsid w:val="00CD7E07"/>
    <w:rsid w:val="00CE01D7"/>
    <w:rsid w:val="00CE06ED"/>
    <w:rsid w:val="00CE0AFC"/>
    <w:rsid w:val="00CE1859"/>
    <w:rsid w:val="00CE18C3"/>
    <w:rsid w:val="00CE64DA"/>
    <w:rsid w:val="00CE6855"/>
    <w:rsid w:val="00CE784D"/>
    <w:rsid w:val="00CF016C"/>
    <w:rsid w:val="00CF0B3C"/>
    <w:rsid w:val="00CF0DE8"/>
    <w:rsid w:val="00CF1438"/>
    <w:rsid w:val="00CF1D0F"/>
    <w:rsid w:val="00CF24D8"/>
    <w:rsid w:val="00CF2568"/>
    <w:rsid w:val="00CF340D"/>
    <w:rsid w:val="00CF500D"/>
    <w:rsid w:val="00CF63C9"/>
    <w:rsid w:val="00CF6714"/>
    <w:rsid w:val="00CF68F5"/>
    <w:rsid w:val="00CF6E25"/>
    <w:rsid w:val="00CF711D"/>
    <w:rsid w:val="00CF71D0"/>
    <w:rsid w:val="00CF72AE"/>
    <w:rsid w:val="00CF7950"/>
    <w:rsid w:val="00D00F4C"/>
    <w:rsid w:val="00D01173"/>
    <w:rsid w:val="00D0152F"/>
    <w:rsid w:val="00D01C8B"/>
    <w:rsid w:val="00D02036"/>
    <w:rsid w:val="00D0215D"/>
    <w:rsid w:val="00D029FB"/>
    <w:rsid w:val="00D02DAD"/>
    <w:rsid w:val="00D03263"/>
    <w:rsid w:val="00D045C6"/>
    <w:rsid w:val="00D04A85"/>
    <w:rsid w:val="00D04EE2"/>
    <w:rsid w:val="00D05076"/>
    <w:rsid w:val="00D0515D"/>
    <w:rsid w:val="00D05D00"/>
    <w:rsid w:val="00D0630D"/>
    <w:rsid w:val="00D07CCB"/>
    <w:rsid w:val="00D102A8"/>
    <w:rsid w:val="00D1043A"/>
    <w:rsid w:val="00D11BF3"/>
    <w:rsid w:val="00D11C9B"/>
    <w:rsid w:val="00D13051"/>
    <w:rsid w:val="00D13350"/>
    <w:rsid w:val="00D1337B"/>
    <w:rsid w:val="00D143AE"/>
    <w:rsid w:val="00D21511"/>
    <w:rsid w:val="00D21E45"/>
    <w:rsid w:val="00D22734"/>
    <w:rsid w:val="00D2282F"/>
    <w:rsid w:val="00D24BBA"/>
    <w:rsid w:val="00D24D83"/>
    <w:rsid w:val="00D25B79"/>
    <w:rsid w:val="00D25D46"/>
    <w:rsid w:val="00D25F2D"/>
    <w:rsid w:val="00D261FE"/>
    <w:rsid w:val="00D26D69"/>
    <w:rsid w:val="00D26FFD"/>
    <w:rsid w:val="00D27015"/>
    <w:rsid w:val="00D275D6"/>
    <w:rsid w:val="00D27709"/>
    <w:rsid w:val="00D2793C"/>
    <w:rsid w:val="00D30227"/>
    <w:rsid w:val="00D31A07"/>
    <w:rsid w:val="00D31AF7"/>
    <w:rsid w:val="00D32593"/>
    <w:rsid w:val="00D343D5"/>
    <w:rsid w:val="00D3466B"/>
    <w:rsid w:val="00D34A2C"/>
    <w:rsid w:val="00D34DE9"/>
    <w:rsid w:val="00D367B9"/>
    <w:rsid w:val="00D40469"/>
    <w:rsid w:val="00D417E4"/>
    <w:rsid w:val="00D41EC1"/>
    <w:rsid w:val="00D4278A"/>
    <w:rsid w:val="00D43408"/>
    <w:rsid w:val="00D434E1"/>
    <w:rsid w:val="00D43C6D"/>
    <w:rsid w:val="00D44691"/>
    <w:rsid w:val="00D44C41"/>
    <w:rsid w:val="00D45AAC"/>
    <w:rsid w:val="00D46404"/>
    <w:rsid w:val="00D46B6B"/>
    <w:rsid w:val="00D474DE"/>
    <w:rsid w:val="00D50EDD"/>
    <w:rsid w:val="00D511A2"/>
    <w:rsid w:val="00D513ED"/>
    <w:rsid w:val="00D522E7"/>
    <w:rsid w:val="00D52427"/>
    <w:rsid w:val="00D52BCF"/>
    <w:rsid w:val="00D530B3"/>
    <w:rsid w:val="00D548ED"/>
    <w:rsid w:val="00D550C0"/>
    <w:rsid w:val="00D553CE"/>
    <w:rsid w:val="00D55E3D"/>
    <w:rsid w:val="00D560FE"/>
    <w:rsid w:val="00D56409"/>
    <w:rsid w:val="00D56C76"/>
    <w:rsid w:val="00D56F13"/>
    <w:rsid w:val="00D57A4D"/>
    <w:rsid w:val="00D57C37"/>
    <w:rsid w:val="00D60A6F"/>
    <w:rsid w:val="00D616CF"/>
    <w:rsid w:val="00D619A7"/>
    <w:rsid w:val="00D61A83"/>
    <w:rsid w:val="00D63122"/>
    <w:rsid w:val="00D63FC3"/>
    <w:rsid w:val="00D64813"/>
    <w:rsid w:val="00D66C80"/>
    <w:rsid w:val="00D70F2C"/>
    <w:rsid w:val="00D714B6"/>
    <w:rsid w:val="00D71567"/>
    <w:rsid w:val="00D717EA"/>
    <w:rsid w:val="00D7242D"/>
    <w:rsid w:val="00D72880"/>
    <w:rsid w:val="00D732E2"/>
    <w:rsid w:val="00D7500F"/>
    <w:rsid w:val="00D753FD"/>
    <w:rsid w:val="00D766B1"/>
    <w:rsid w:val="00D77BE1"/>
    <w:rsid w:val="00D80822"/>
    <w:rsid w:val="00D84B80"/>
    <w:rsid w:val="00D84E77"/>
    <w:rsid w:val="00D85154"/>
    <w:rsid w:val="00D857F3"/>
    <w:rsid w:val="00D8593F"/>
    <w:rsid w:val="00D86AA1"/>
    <w:rsid w:val="00D90DC1"/>
    <w:rsid w:val="00D91B8A"/>
    <w:rsid w:val="00D92FB1"/>
    <w:rsid w:val="00D93942"/>
    <w:rsid w:val="00D94C24"/>
    <w:rsid w:val="00D95ACF"/>
    <w:rsid w:val="00D962E5"/>
    <w:rsid w:val="00D969B0"/>
    <w:rsid w:val="00D97397"/>
    <w:rsid w:val="00D97F04"/>
    <w:rsid w:val="00DA03AF"/>
    <w:rsid w:val="00DA1639"/>
    <w:rsid w:val="00DA174B"/>
    <w:rsid w:val="00DA25C5"/>
    <w:rsid w:val="00DA27E0"/>
    <w:rsid w:val="00DA3366"/>
    <w:rsid w:val="00DA3A6F"/>
    <w:rsid w:val="00DA40C9"/>
    <w:rsid w:val="00DA5413"/>
    <w:rsid w:val="00DB08DF"/>
    <w:rsid w:val="00DB101A"/>
    <w:rsid w:val="00DB2C15"/>
    <w:rsid w:val="00DB4534"/>
    <w:rsid w:val="00DB47B3"/>
    <w:rsid w:val="00DB485B"/>
    <w:rsid w:val="00DB7865"/>
    <w:rsid w:val="00DB7D95"/>
    <w:rsid w:val="00DC0A53"/>
    <w:rsid w:val="00DC194D"/>
    <w:rsid w:val="00DC2A83"/>
    <w:rsid w:val="00DC337A"/>
    <w:rsid w:val="00DC47DE"/>
    <w:rsid w:val="00DC47FC"/>
    <w:rsid w:val="00DC4A7B"/>
    <w:rsid w:val="00DC4B54"/>
    <w:rsid w:val="00DC5504"/>
    <w:rsid w:val="00DC55DF"/>
    <w:rsid w:val="00DC6198"/>
    <w:rsid w:val="00DC6F7B"/>
    <w:rsid w:val="00DD0039"/>
    <w:rsid w:val="00DD0523"/>
    <w:rsid w:val="00DD0C39"/>
    <w:rsid w:val="00DD16D2"/>
    <w:rsid w:val="00DD18EB"/>
    <w:rsid w:val="00DD1D6D"/>
    <w:rsid w:val="00DD2F8E"/>
    <w:rsid w:val="00DD330F"/>
    <w:rsid w:val="00DD4676"/>
    <w:rsid w:val="00DD4A22"/>
    <w:rsid w:val="00DD4F7E"/>
    <w:rsid w:val="00DD4FDC"/>
    <w:rsid w:val="00DD5209"/>
    <w:rsid w:val="00DD735E"/>
    <w:rsid w:val="00DE0288"/>
    <w:rsid w:val="00DE06FC"/>
    <w:rsid w:val="00DE0FE2"/>
    <w:rsid w:val="00DE276B"/>
    <w:rsid w:val="00DE2C94"/>
    <w:rsid w:val="00DE38B4"/>
    <w:rsid w:val="00DE4621"/>
    <w:rsid w:val="00DE4D90"/>
    <w:rsid w:val="00DE51BE"/>
    <w:rsid w:val="00DE532C"/>
    <w:rsid w:val="00DE5A96"/>
    <w:rsid w:val="00DE709B"/>
    <w:rsid w:val="00DF0905"/>
    <w:rsid w:val="00DF28BE"/>
    <w:rsid w:val="00DF304B"/>
    <w:rsid w:val="00DF4785"/>
    <w:rsid w:val="00DF5234"/>
    <w:rsid w:val="00DF6DF5"/>
    <w:rsid w:val="00DF7F68"/>
    <w:rsid w:val="00DF7F80"/>
    <w:rsid w:val="00E00D03"/>
    <w:rsid w:val="00E01A29"/>
    <w:rsid w:val="00E0373D"/>
    <w:rsid w:val="00E0384B"/>
    <w:rsid w:val="00E03FEE"/>
    <w:rsid w:val="00E06714"/>
    <w:rsid w:val="00E06CD1"/>
    <w:rsid w:val="00E0731D"/>
    <w:rsid w:val="00E0766D"/>
    <w:rsid w:val="00E0770C"/>
    <w:rsid w:val="00E100B5"/>
    <w:rsid w:val="00E10490"/>
    <w:rsid w:val="00E10731"/>
    <w:rsid w:val="00E1510A"/>
    <w:rsid w:val="00E17B0F"/>
    <w:rsid w:val="00E22436"/>
    <w:rsid w:val="00E22A40"/>
    <w:rsid w:val="00E2445F"/>
    <w:rsid w:val="00E244F6"/>
    <w:rsid w:val="00E254B7"/>
    <w:rsid w:val="00E2578D"/>
    <w:rsid w:val="00E25AED"/>
    <w:rsid w:val="00E25D02"/>
    <w:rsid w:val="00E25D44"/>
    <w:rsid w:val="00E26727"/>
    <w:rsid w:val="00E27024"/>
    <w:rsid w:val="00E27C32"/>
    <w:rsid w:val="00E3110A"/>
    <w:rsid w:val="00E31D78"/>
    <w:rsid w:val="00E32DE1"/>
    <w:rsid w:val="00E33351"/>
    <w:rsid w:val="00E3410B"/>
    <w:rsid w:val="00E34708"/>
    <w:rsid w:val="00E404FC"/>
    <w:rsid w:val="00E40EF8"/>
    <w:rsid w:val="00E414AD"/>
    <w:rsid w:val="00E4181E"/>
    <w:rsid w:val="00E41991"/>
    <w:rsid w:val="00E423CD"/>
    <w:rsid w:val="00E42F06"/>
    <w:rsid w:val="00E4316F"/>
    <w:rsid w:val="00E43264"/>
    <w:rsid w:val="00E435EF"/>
    <w:rsid w:val="00E44467"/>
    <w:rsid w:val="00E4477F"/>
    <w:rsid w:val="00E457C4"/>
    <w:rsid w:val="00E45A5A"/>
    <w:rsid w:val="00E45BE9"/>
    <w:rsid w:val="00E46802"/>
    <w:rsid w:val="00E46D28"/>
    <w:rsid w:val="00E46FFB"/>
    <w:rsid w:val="00E477F1"/>
    <w:rsid w:val="00E47994"/>
    <w:rsid w:val="00E50003"/>
    <w:rsid w:val="00E50695"/>
    <w:rsid w:val="00E50CC7"/>
    <w:rsid w:val="00E50F3B"/>
    <w:rsid w:val="00E50F89"/>
    <w:rsid w:val="00E51344"/>
    <w:rsid w:val="00E51B94"/>
    <w:rsid w:val="00E536A9"/>
    <w:rsid w:val="00E53AFE"/>
    <w:rsid w:val="00E54248"/>
    <w:rsid w:val="00E54E58"/>
    <w:rsid w:val="00E55834"/>
    <w:rsid w:val="00E55A22"/>
    <w:rsid w:val="00E564B3"/>
    <w:rsid w:val="00E57769"/>
    <w:rsid w:val="00E57E22"/>
    <w:rsid w:val="00E57EB7"/>
    <w:rsid w:val="00E61952"/>
    <w:rsid w:val="00E6445B"/>
    <w:rsid w:val="00E64ED4"/>
    <w:rsid w:val="00E64F45"/>
    <w:rsid w:val="00E65382"/>
    <w:rsid w:val="00E65751"/>
    <w:rsid w:val="00E65F84"/>
    <w:rsid w:val="00E66374"/>
    <w:rsid w:val="00E66BBA"/>
    <w:rsid w:val="00E66DEA"/>
    <w:rsid w:val="00E66FF4"/>
    <w:rsid w:val="00E67107"/>
    <w:rsid w:val="00E675CE"/>
    <w:rsid w:val="00E67836"/>
    <w:rsid w:val="00E70F65"/>
    <w:rsid w:val="00E71300"/>
    <w:rsid w:val="00E723EE"/>
    <w:rsid w:val="00E7254E"/>
    <w:rsid w:val="00E72FB8"/>
    <w:rsid w:val="00E73380"/>
    <w:rsid w:val="00E74116"/>
    <w:rsid w:val="00E75352"/>
    <w:rsid w:val="00E75B9C"/>
    <w:rsid w:val="00E761C6"/>
    <w:rsid w:val="00E76FD6"/>
    <w:rsid w:val="00E772E7"/>
    <w:rsid w:val="00E7766E"/>
    <w:rsid w:val="00E80347"/>
    <w:rsid w:val="00E80E86"/>
    <w:rsid w:val="00E81DBE"/>
    <w:rsid w:val="00E82300"/>
    <w:rsid w:val="00E83258"/>
    <w:rsid w:val="00E856E0"/>
    <w:rsid w:val="00E857A8"/>
    <w:rsid w:val="00E8667C"/>
    <w:rsid w:val="00E87953"/>
    <w:rsid w:val="00E87E2C"/>
    <w:rsid w:val="00E90587"/>
    <w:rsid w:val="00E915DE"/>
    <w:rsid w:val="00E91D9C"/>
    <w:rsid w:val="00E91ED0"/>
    <w:rsid w:val="00E92F9D"/>
    <w:rsid w:val="00E94094"/>
    <w:rsid w:val="00E94185"/>
    <w:rsid w:val="00E94A0C"/>
    <w:rsid w:val="00E94B34"/>
    <w:rsid w:val="00E96740"/>
    <w:rsid w:val="00E96DD5"/>
    <w:rsid w:val="00E96F08"/>
    <w:rsid w:val="00EA00A9"/>
    <w:rsid w:val="00EA0303"/>
    <w:rsid w:val="00EA047F"/>
    <w:rsid w:val="00EA2634"/>
    <w:rsid w:val="00EA394F"/>
    <w:rsid w:val="00EA4374"/>
    <w:rsid w:val="00EA511C"/>
    <w:rsid w:val="00EA52E5"/>
    <w:rsid w:val="00EA563F"/>
    <w:rsid w:val="00EA58AF"/>
    <w:rsid w:val="00EA58B7"/>
    <w:rsid w:val="00EA5ECF"/>
    <w:rsid w:val="00EA5FC7"/>
    <w:rsid w:val="00EA6BCA"/>
    <w:rsid w:val="00EA7EBD"/>
    <w:rsid w:val="00EB0E56"/>
    <w:rsid w:val="00EB310A"/>
    <w:rsid w:val="00EB4DC3"/>
    <w:rsid w:val="00EB4E43"/>
    <w:rsid w:val="00EB7031"/>
    <w:rsid w:val="00EB7BD9"/>
    <w:rsid w:val="00EC106D"/>
    <w:rsid w:val="00EC13A3"/>
    <w:rsid w:val="00EC13E1"/>
    <w:rsid w:val="00EC1D15"/>
    <w:rsid w:val="00EC1DEE"/>
    <w:rsid w:val="00EC2765"/>
    <w:rsid w:val="00EC2A03"/>
    <w:rsid w:val="00EC2C78"/>
    <w:rsid w:val="00EC3FE1"/>
    <w:rsid w:val="00EC443B"/>
    <w:rsid w:val="00EC5A26"/>
    <w:rsid w:val="00EC7420"/>
    <w:rsid w:val="00EC7E20"/>
    <w:rsid w:val="00EC7F38"/>
    <w:rsid w:val="00ED05FC"/>
    <w:rsid w:val="00ED0742"/>
    <w:rsid w:val="00ED0ABD"/>
    <w:rsid w:val="00ED1192"/>
    <w:rsid w:val="00ED28F0"/>
    <w:rsid w:val="00ED2FB3"/>
    <w:rsid w:val="00ED4C32"/>
    <w:rsid w:val="00ED4CA4"/>
    <w:rsid w:val="00ED59F1"/>
    <w:rsid w:val="00ED67D0"/>
    <w:rsid w:val="00ED7531"/>
    <w:rsid w:val="00EE151C"/>
    <w:rsid w:val="00EE192D"/>
    <w:rsid w:val="00EE193E"/>
    <w:rsid w:val="00EE2174"/>
    <w:rsid w:val="00EE321C"/>
    <w:rsid w:val="00EE32FD"/>
    <w:rsid w:val="00EE36EF"/>
    <w:rsid w:val="00EE4FA3"/>
    <w:rsid w:val="00EE5D65"/>
    <w:rsid w:val="00EE6457"/>
    <w:rsid w:val="00EE6B37"/>
    <w:rsid w:val="00EE6F8D"/>
    <w:rsid w:val="00EE72D5"/>
    <w:rsid w:val="00EE76E5"/>
    <w:rsid w:val="00EF04CA"/>
    <w:rsid w:val="00EF05E1"/>
    <w:rsid w:val="00EF1B74"/>
    <w:rsid w:val="00EF2434"/>
    <w:rsid w:val="00EF2A27"/>
    <w:rsid w:val="00EF3283"/>
    <w:rsid w:val="00EF3479"/>
    <w:rsid w:val="00EF4025"/>
    <w:rsid w:val="00EF4642"/>
    <w:rsid w:val="00EF4B6F"/>
    <w:rsid w:val="00EF4BF3"/>
    <w:rsid w:val="00EF6421"/>
    <w:rsid w:val="00EF6ECD"/>
    <w:rsid w:val="00EF7023"/>
    <w:rsid w:val="00EF716E"/>
    <w:rsid w:val="00F01C97"/>
    <w:rsid w:val="00F01E86"/>
    <w:rsid w:val="00F02D41"/>
    <w:rsid w:val="00F02ED4"/>
    <w:rsid w:val="00F034B0"/>
    <w:rsid w:val="00F05102"/>
    <w:rsid w:val="00F07471"/>
    <w:rsid w:val="00F07A21"/>
    <w:rsid w:val="00F07E86"/>
    <w:rsid w:val="00F1004A"/>
    <w:rsid w:val="00F11DB0"/>
    <w:rsid w:val="00F12387"/>
    <w:rsid w:val="00F12EF8"/>
    <w:rsid w:val="00F135E1"/>
    <w:rsid w:val="00F15A2E"/>
    <w:rsid w:val="00F15E65"/>
    <w:rsid w:val="00F17146"/>
    <w:rsid w:val="00F20821"/>
    <w:rsid w:val="00F2108A"/>
    <w:rsid w:val="00F214C3"/>
    <w:rsid w:val="00F217AF"/>
    <w:rsid w:val="00F21EC9"/>
    <w:rsid w:val="00F221AA"/>
    <w:rsid w:val="00F2338A"/>
    <w:rsid w:val="00F242C5"/>
    <w:rsid w:val="00F24D45"/>
    <w:rsid w:val="00F24D6B"/>
    <w:rsid w:val="00F24E97"/>
    <w:rsid w:val="00F25E66"/>
    <w:rsid w:val="00F27C96"/>
    <w:rsid w:val="00F27FD9"/>
    <w:rsid w:val="00F30745"/>
    <w:rsid w:val="00F321BF"/>
    <w:rsid w:val="00F336CA"/>
    <w:rsid w:val="00F33EEF"/>
    <w:rsid w:val="00F343D8"/>
    <w:rsid w:val="00F347C7"/>
    <w:rsid w:val="00F34817"/>
    <w:rsid w:val="00F359FE"/>
    <w:rsid w:val="00F35E6A"/>
    <w:rsid w:val="00F36176"/>
    <w:rsid w:val="00F37B48"/>
    <w:rsid w:val="00F37D61"/>
    <w:rsid w:val="00F41344"/>
    <w:rsid w:val="00F414C4"/>
    <w:rsid w:val="00F42DD8"/>
    <w:rsid w:val="00F45581"/>
    <w:rsid w:val="00F46AE2"/>
    <w:rsid w:val="00F46CD4"/>
    <w:rsid w:val="00F470A3"/>
    <w:rsid w:val="00F479D5"/>
    <w:rsid w:val="00F47AB7"/>
    <w:rsid w:val="00F508BD"/>
    <w:rsid w:val="00F51072"/>
    <w:rsid w:val="00F549A4"/>
    <w:rsid w:val="00F565E4"/>
    <w:rsid w:val="00F56A05"/>
    <w:rsid w:val="00F606E3"/>
    <w:rsid w:val="00F60B30"/>
    <w:rsid w:val="00F633FC"/>
    <w:rsid w:val="00F64016"/>
    <w:rsid w:val="00F64877"/>
    <w:rsid w:val="00F64BA1"/>
    <w:rsid w:val="00F651FE"/>
    <w:rsid w:val="00F656A0"/>
    <w:rsid w:val="00F65DAD"/>
    <w:rsid w:val="00F66187"/>
    <w:rsid w:val="00F662FD"/>
    <w:rsid w:val="00F666D8"/>
    <w:rsid w:val="00F66D0D"/>
    <w:rsid w:val="00F67277"/>
    <w:rsid w:val="00F7022A"/>
    <w:rsid w:val="00F70FFF"/>
    <w:rsid w:val="00F71EE6"/>
    <w:rsid w:val="00F72519"/>
    <w:rsid w:val="00F726F0"/>
    <w:rsid w:val="00F728D2"/>
    <w:rsid w:val="00F756A9"/>
    <w:rsid w:val="00F76488"/>
    <w:rsid w:val="00F7675D"/>
    <w:rsid w:val="00F77295"/>
    <w:rsid w:val="00F774D6"/>
    <w:rsid w:val="00F77615"/>
    <w:rsid w:val="00F77964"/>
    <w:rsid w:val="00F80A37"/>
    <w:rsid w:val="00F80AC6"/>
    <w:rsid w:val="00F81ACF"/>
    <w:rsid w:val="00F82BDF"/>
    <w:rsid w:val="00F84835"/>
    <w:rsid w:val="00F85DF7"/>
    <w:rsid w:val="00F8623B"/>
    <w:rsid w:val="00F868BD"/>
    <w:rsid w:val="00F87B0D"/>
    <w:rsid w:val="00F91A1E"/>
    <w:rsid w:val="00F93263"/>
    <w:rsid w:val="00F946E7"/>
    <w:rsid w:val="00F9561D"/>
    <w:rsid w:val="00F95ACD"/>
    <w:rsid w:val="00F96A52"/>
    <w:rsid w:val="00FA0850"/>
    <w:rsid w:val="00FA0BC6"/>
    <w:rsid w:val="00FA0F83"/>
    <w:rsid w:val="00FA12A6"/>
    <w:rsid w:val="00FA4BA0"/>
    <w:rsid w:val="00FA53DF"/>
    <w:rsid w:val="00FA621B"/>
    <w:rsid w:val="00FA738E"/>
    <w:rsid w:val="00FA75FD"/>
    <w:rsid w:val="00FA7789"/>
    <w:rsid w:val="00FB170D"/>
    <w:rsid w:val="00FB3D27"/>
    <w:rsid w:val="00FB4249"/>
    <w:rsid w:val="00FB6304"/>
    <w:rsid w:val="00FB6938"/>
    <w:rsid w:val="00FB6D91"/>
    <w:rsid w:val="00FB727F"/>
    <w:rsid w:val="00FB7337"/>
    <w:rsid w:val="00FB7659"/>
    <w:rsid w:val="00FB7BA9"/>
    <w:rsid w:val="00FC0F50"/>
    <w:rsid w:val="00FC142A"/>
    <w:rsid w:val="00FC1A1F"/>
    <w:rsid w:val="00FC1FAE"/>
    <w:rsid w:val="00FC25C6"/>
    <w:rsid w:val="00FC3DD8"/>
    <w:rsid w:val="00FC7219"/>
    <w:rsid w:val="00FC72DF"/>
    <w:rsid w:val="00FD0200"/>
    <w:rsid w:val="00FD0778"/>
    <w:rsid w:val="00FD2079"/>
    <w:rsid w:val="00FD26E5"/>
    <w:rsid w:val="00FD2922"/>
    <w:rsid w:val="00FD3809"/>
    <w:rsid w:val="00FD3860"/>
    <w:rsid w:val="00FD390A"/>
    <w:rsid w:val="00FD3C38"/>
    <w:rsid w:val="00FD3E33"/>
    <w:rsid w:val="00FD50E4"/>
    <w:rsid w:val="00FD51E5"/>
    <w:rsid w:val="00FD5D49"/>
    <w:rsid w:val="00FD6D94"/>
    <w:rsid w:val="00FE0547"/>
    <w:rsid w:val="00FE0E93"/>
    <w:rsid w:val="00FE11F9"/>
    <w:rsid w:val="00FE1476"/>
    <w:rsid w:val="00FE2C57"/>
    <w:rsid w:val="00FE2EF0"/>
    <w:rsid w:val="00FE3BB5"/>
    <w:rsid w:val="00FE4BF3"/>
    <w:rsid w:val="00FE6745"/>
    <w:rsid w:val="00FF1357"/>
    <w:rsid w:val="00FF1471"/>
    <w:rsid w:val="00FF1863"/>
    <w:rsid w:val="00FF1D2F"/>
    <w:rsid w:val="00FF30E0"/>
    <w:rsid w:val="00FF3414"/>
    <w:rsid w:val="00FF374C"/>
    <w:rsid w:val="00FF41D3"/>
    <w:rsid w:val="00FF522E"/>
    <w:rsid w:val="00FF5DF6"/>
    <w:rsid w:val="00FF5F77"/>
    <w:rsid w:val="00FF6723"/>
    <w:rsid w:val="00FF6B7F"/>
    <w:rsid w:val="00FF704A"/>
    <w:rsid w:val="00FF78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03C395-54FC-428B-9483-593918FB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5C6"/>
    <w:pPr>
      <w:widowControl w:val="0"/>
      <w:jc w:val="both"/>
    </w:pPr>
    <w:rPr>
      <w:szCs w:val="21"/>
    </w:rPr>
  </w:style>
  <w:style w:type="paragraph" w:styleId="1">
    <w:name w:val="heading 1"/>
    <w:basedOn w:val="a"/>
    <w:next w:val="a"/>
    <w:link w:val="1Char"/>
    <w:uiPriority w:val="9"/>
    <w:qFormat/>
    <w:locked/>
    <w:rsid w:val="00F214C3"/>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45C6"/>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A24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A24549"/>
    <w:rPr>
      <w:rFonts w:cs="Times New Roman"/>
      <w:kern w:val="2"/>
      <w:sz w:val="18"/>
      <w:szCs w:val="18"/>
    </w:rPr>
  </w:style>
  <w:style w:type="paragraph" w:styleId="a5">
    <w:name w:val="footer"/>
    <w:basedOn w:val="a"/>
    <w:link w:val="Char0"/>
    <w:uiPriority w:val="99"/>
    <w:rsid w:val="00A24549"/>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A24549"/>
    <w:rPr>
      <w:rFonts w:cs="Times New Roman"/>
      <w:kern w:val="2"/>
      <w:sz w:val="18"/>
      <w:szCs w:val="18"/>
    </w:rPr>
  </w:style>
  <w:style w:type="paragraph" w:customStyle="1" w:styleId="10">
    <w:name w:val="列出段落1"/>
    <w:basedOn w:val="a"/>
    <w:uiPriority w:val="99"/>
    <w:rsid w:val="00AA460E"/>
    <w:pPr>
      <w:ind w:firstLineChars="200" w:firstLine="420"/>
    </w:pPr>
  </w:style>
  <w:style w:type="paragraph" w:styleId="a6">
    <w:name w:val="Balloon Text"/>
    <w:basedOn w:val="a"/>
    <w:link w:val="Char1"/>
    <w:uiPriority w:val="99"/>
    <w:semiHidden/>
    <w:rsid w:val="0067775B"/>
    <w:rPr>
      <w:sz w:val="18"/>
      <w:szCs w:val="18"/>
    </w:rPr>
  </w:style>
  <w:style w:type="character" w:customStyle="1" w:styleId="Char1">
    <w:name w:val="批注框文本 Char"/>
    <w:basedOn w:val="a0"/>
    <w:link w:val="a6"/>
    <w:uiPriority w:val="99"/>
    <w:semiHidden/>
    <w:locked/>
    <w:rsid w:val="00622C40"/>
    <w:rPr>
      <w:rFonts w:cs="Times New Roman"/>
      <w:sz w:val="18"/>
      <w:szCs w:val="18"/>
    </w:rPr>
  </w:style>
  <w:style w:type="character" w:styleId="a7">
    <w:name w:val="Hyperlink"/>
    <w:basedOn w:val="a0"/>
    <w:uiPriority w:val="99"/>
    <w:semiHidden/>
    <w:rsid w:val="00EE321C"/>
    <w:rPr>
      <w:rFonts w:cs="Times New Roman"/>
      <w:color w:val="136EC2"/>
      <w:u w:val="single"/>
      <w:effect w:val="none"/>
    </w:rPr>
  </w:style>
  <w:style w:type="paragraph" w:styleId="a8">
    <w:name w:val="List Paragraph"/>
    <w:basedOn w:val="a"/>
    <w:link w:val="Char2"/>
    <w:uiPriority w:val="34"/>
    <w:qFormat/>
    <w:rsid w:val="00DC6198"/>
    <w:pPr>
      <w:ind w:firstLine="420"/>
    </w:pPr>
    <w:rPr>
      <w:szCs w:val="24"/>
    </w:rPr>
  </w:style>
  <w:style w:type="character" w:customStyle="1" w:styleId="Char2">
    <w:name w:val="列出段落 Char"/>
    <w:basedOn w:val="a0"/>
    <w:link w:val="a8"/>
    <w:uiPriority w:val="99"/>
    <w:locked/>
    <w:rsid w:val="00DC6198"/>
    <w:rPr>
      <w:rFonts w:cs="Times New Roman"/>
      <w:kern w:val="2"/>
      <w:sz w:val="24"/>
      <w:szCs w:val="24"/>
    </w:rPr>
  </w:style>
  <w:style w:type="paragraph" w:customStyle="1" w:styleId="Default">
    <w:name w:val="Default"/>
    <w:rsid w:val="00BA1EAB"/>
    <w:pPr>
      <w:widowControl w:val="0"/>
      <w:autoSpaceDE w:val="0"/>
      <w:autoSpaceDN w:val="0"/>
      <w:adjustRightInd w:val="0"/>
    </w:pPr>
    <w:rPr>
      <w:rFonts w:ascii="宋体" w:cs="宋体"/>
      <w:color w:val="000000"/>
      <w:kern w:val="0"/>
      <w:sz w:val="24"/>
      <w:szCs w:val="24"/>
    </w:rPr>
  </w:style>
  <w:style w:type="paragraph" w:styleId="a9">
    <w:name w:val="Normal (Web)"/>
    <w:basedOn w:val="a"/>
    <w:uiPriority w:val="99"/>
    <w:unhideWhenUsed/>
    <w:rsid w:val="00BD760E"/>
    <w:pPr>
      <w:widowControl/>
      <w:spacing w:before="100" w:beforeAutospacing="1" w:after="100" w:afterAutospacing="1"/>
      <w:jc w:val="left"/>
    </w:pPr>
    <w:rPr>
      <w:rFonts w:ascii="宋体" w:hAnsi="宋体" w:cs="宋体"/>
      <w:kern w:val="0"/>
      <w:sz w:val="24"/>
      <w:szCs w:val="24"/>
    </w:rPr>
  </w:style>
  <w:style w:type="paragraph" w:styleId="aa">
    <w:name w:val="Subtitle"/>
    <w:basedOn w:val="a"/>
    <w:next w:val="a"/>
    <w:link w:val="Char3"/>
    <w:qFormat/>
    <w:locked/>
    <w:rsid w:val="00D02036"/>
    <w:pPr>
      <w:widowControl/>
      <w:spacing w:before="240" w:after="60" w:line="312" w:lineRule="auto"/>
      <w:jc w:val="center"/>
      <w:outlineLvl w:val="1"/>
    </w:pPr>
    <w:rPr>
      <w:rFonts w:asciiTheme="majorHAnsi" w:hAnsiTheme="majorHAnsi" w:cstheme="majorBidi"/>
      <w:b/>
      <w:bCs/>
      <w:color w:val="000000" w:themeColor="text1"/>
      <w:kern w:val="28"/>
      <w:sz w:val="32"/>
      <w:szCs w:val="32"/>
    </w:rPr>
  </w:style>
  <w:style w:type="character" w:customStyle="1" w:styleId="Char3">
    <w:name w:val="副标题 Char"/>
    <w:basedOn w:val="a0"/>
    <w:link w:val="aa"/>
    <w:rsid w:val="00D02036"/>
    <w:rPr>
      <w:rFonts w:asciiTheme="majorHAnsi" w:hAnsiTheme="majorHAnsi" w:cstheme="majorBidi"/>
      <w:b/>
      <w:bCs/>
      <w:color w:val="000000" w:themeColor="text1"/>
      <w:kern w:val="28"/>
      <w:sz w:val="32"/>
      <w:szCs w:val="32"/>
    </w:rPr>
  </w:style>
  <w:style w:type="character" w:customStyle="1" w:styleId="1Char">
    <w:name w:val="标题 1 Char"/>
    <w:basedOn w:val="a0"/>
    <w:link w:val="1"/>
    <w:uiPriority w:val="9"/>
    <w:rsid w:val="00F214C3"/>
    <w:rPr>
      <w:rFonts w:asciiTheme="minorHAnsi" w:eastAsiaTheme="minorEastAsia" w:hAnsiTheme="minorHAnsi" w:cstheme="minorBidi"/>
      <w:b/>
      <w:bCs/>
      <w:kern w:val="44"/>
      <w:sz w:val="44"/>
      <w:szCs w:val="44"/>
    </w:rPr>
  </w:style>
  <w:style w:type="paragraph" w:styleId="ab">
    <w:name w:val="Title"/>
    <w:basedOn w:val="a"/>
    <w:next w:val="a"/>
    <w:link w:val="Char10"/>
    <w:qFormat/>
    <w:locked/>
    <w:rsid w:val="00EE2174"/>
    <w:pPr>
      <w:spacing w:before="240" w:after="60"/>
      <w:jc w:val="center"/>
      <w:outlineLvl w:val="0"/>
    </w:pPr>
    <w:rPr>
      <w:rFonts w:ascii="Calibri Light" w:eastAsia="仿宋_GB2312" w:hAnsi="Calibri Light"/>
      <w:b/>
      <w:bCs/>
      <w:kern w:val="0"/>
      <w:sz w:val="32"/>
      <w:szCs w:val="32"/>
    </w:rPr>
  </w:style>
  <w:style w:type="character" w:customStyle="1" w:styleId="Char4">
    <w:name w:val="标题 Char"/>
    <w:basedOn w:val="a0"/>
    <w:rsid w:val="00EE2174"/>
    <w:rPr>
      <w:rFonts w:asciiTheme="majorHAnsi" w:hAnsiTheme="majorHAnsi" w:cstheme="majorBidi"/>
      <w:b/>
      <w:bCs/>
      <w:sz w:val="32"/>
      <w:szCs w:val="32"/>
    </w:rPr>
  </w:style>
  <w:style w:type="character" w:customStyle="1" w:styleId="Char10">
    <w:name w:val="标题 Char1"/>
    <w:basedOn w:val="a0"/>
    <w:link w:val="ab"/>
    <w:qFormat/>
    <w:rsid w:val="00EE2174"/>
    <w:rPr>
      <w:rFonts w:ascii="Calibri Light" w:eastAsia="仿宋_GB2312" w:hAnsi="Calibri Light"/>
      <w:b/>
      <w:bCs/>
      <w:kern w:val="0"/>
      <w:sz w:val="32"/>
      <w:szCs w:val="32"/>
    </w:rPr>
  </w:style>
  <w:style w:type="paragraph" w:customStyle="1" w:styleId="Ac">
    <w:name w:val="正文 A"/>
    <w:rsid w:val="005B3ECC"/>
    <w:pPr>
      <w:widowControl w:val="0"/>
      <w:pBdr>
        <w:top w:val="nil"/>
        <w:left w:val="nil"/>
        <w:bottom w:val="nil"/>
        <w:right w:val="nil"/>
        <w:between w:val="nil"/>
        <w:bar w:val="nil"/>
      </w:pBdr>
      <w:jc w:val="both"/>
    </w:pPr>
    <w:rPr>
      <w:rFonts w:ascii="Calibri" w:eastAsia="Calibri" w:hAnsi="Calibri" w:cs="Calibri"/>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78470">
      <w:bodyDiv w:val="1"/>
      <w:marLeft w:val="0"/>
      <w:marRight w:val="0"/>
      <w:marTop w:val="0"/>
      <w:marBottom w:val="0"/>
      <w:divBdr>
        <w:top w:val="none" w:sz="0" w:space="0" w:color="auto"/>
        <w:left w:val="none" w:sz="0" w:space="0" w:color="auto"/>
        <w:bottom w:val="none" w:sz="0" w:space="0" w:color="auto"/>
        <w:right w:val="none" w:sz="0" w:space="0" w:color="auto"/>
      </w:divBdr>
    </w:div>
    <w:div w:id="235937897">
      <w:bodyDiv w:val="1"/>
      <w:marLeft w:val="0"/>
      <w:marRight w:val="0"/>
      <w:marTop w:val="0"/>
      <w:marBottom w:val="0"/>
      <w:divBdr>
        <w:top w:val="none" w:sz="0" w:space="0" w:color="auto"/>
        <w:left w:val="none" w:sz="0" w:space="0" w:color="auto"/>
        <w:bottom w:val="none" w:sz="0" w:space="0" w:color="auto"/>
        <w:right w:val="none" w:sz="0" w:space="0" w:color="auto"/>
      </w:divBdr>
    </w:div>
    <w:div w:id="426776897">
      <w:bodyDiv w:val="1"/>
      <w:marLeft w:val="0"/>
      <w:marRight w:val="0"/>
      <w:marTop w:val="0"/>
      <w:marBottom w:val="0"/>
      <w:divBdr>
        <w:top w:val="none" w:sz="0" w:space="0" w:color="auto"/>
        <w:left w:val="none" w:sz="0" w:space="0" w:color="auto"/>
        <w:bottom w:val="none" w:sz="0" w:space="0" w:color="auto"/>
        <w:right w:val="none" w:sz="0" w:space="0" w:color="auto"/>
      </w:divBdr>
      <w:divsChild>
        <w:div w:id="1068989903">
          <w:marLeft w:val="0"/>
          <w:marRight w:val="0"/>
          <w:marTop w:val="75"/>
          <w:marBottom w:val="0"/>
          <w:divBdr>
            <w:top w:val="none" w:sz="0" w:space="0" w:color="auto"/>
            <w:left w:val="none" w:sz="0" w:space="0" w:color="auto"/>
            <w:bottom w:val="none" w:sz="0" w:space="0" w:color="auto"/>
            <w:right w:val="none" w:sz="0" w:space="0" w:color="auto"/>
          </w:divBdr>
          <w:divsChild>
            <w:div w:id="1825731343">
              <w:marLeft w:val="0"/>
              <w:marRight w:val="0"/>
              <w:marTop w:val="0"/>
              <w:marBottom w:val="0"/>
              <w:divBdr>
                <w:top w:val="none" w:sz="0" w:space="0" w:color="auto"/>
                <w:left w:val="none" w:sz="0" w:space="0" w:color="auto"/>
                <w:bottom w:val="none" w:sz="0" w:space="0" w:color="auto"/>
                <w:right w:val="none" w:sz="0" w:space="0" w:color="auto"/>
              </w:divBdr>
              <w:divsChild>
                <w:div w:id="845363891">
                  <w:marLeft w:val="0"/>
                  <w:marRight w:val="0"/>
                  <w:marTop w:val="0"/>
                  <w:marBottom w:val="0"/>
                  <w:divBdr>
                    <w:top w:val="none" w:sz="0" w:space="0" w:color="auto"/>
                    <w:left w:val="none" w:sz="0" w:space="0" w:color="auto"/>
                    <w:bottom w:val="none" w:sz="0" w:space="0" w:color="auto"/>
                    <w:right w:val="none" w:sz="0" w:space="0" w:color="auto"/>
                  </w:divBdr>
                  <w:divsChild>
                    <w:div w:id="1530989914">
                      <w:marLeft w:val="0"/>
                      <w:marRight w:val="0"/>
                      <w:marTop w:val="0"/>
                      <w:marBottom w:val="0"/>
                      <w:divBdr>
                        <w:top w:val="none" w:sz="0" w:space="0" w:color="auto"/>
                        <w:left w:val="none" w:sz="0" w:space="0" w:color="auto"/>
                        <w:bottom w:val="none" w:sz="0" w:space="0" w:color="auto"/>
                        <w:right w:val="none" w:sz="0" w:space="0" w:color="auto"/>
                      </w:divBdr>
                      <w:divsChild>
                        <w:div w:id="1756782691">
                          <w:marLeft w:val="0"/>
                          <w:marRight w:val="0"/>
                          <w:marTop w:val="0"/>
                          <w:marBottom w:val="0"/>
                          <w:divBdr>
                            <w:top w:val="none" w:sz="0" w:space="0" w:color="auto"/>
                            <w:left w:val="none" w:sz="0" w:space="0" w:color="auto"/>
                            <w:bottom w:val="none" w:sz="0" w:space="0" w:color="auto"/>
                            <w:right w:val="none" w:sz="0" w:space="0" w:color="auto"/>
                          </w:divBdr>
                          <w:divsChild>
                            <w:div w:id="1604265242">
                              <w:marLeft w:val="0"/>
                              <w:marRight w:val="0"/>
                              <w:marTop w:val="0"/>
                              <w:marBottom w:val="0"/>
                              <w:divBdr>
                                <w:top w:val="none" w:sz="0" w:space="0" w:color="auto"/>
                                <w:left w:val="none" w:sz="0" w:space="0" w:color="auto"/>
                                <w:bottom w:val="none" w:sz="0" w:space="0" w:color="auto"/>
                                <w:right w:val="none" w:sz="0" w:space="0" w:color="auto"/>
                              </w:divBdr>
                              <w:divsChild>
                                <w:div w:id="9877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909553">
      <w:bodyDiv w:val="1"/>
      <w:marLeft w:val="0"/>
      <w:marRight w:val="0"/>
      <w:marTop w:val="0"/>
      <w:marBottom w:val="0"/>
      <w:divBdr>
        <w:top w:val="none" w:sz="0" w:space="0" w:color="auto"/>
        <w:left w:val="none" w:sz="0" w:space="0" w:color="auto"/>
        <w:bottom w:val="none" w:sz="0" w:space="0" w:color="auto"/>
        <w:right w:val="none" w:sz="0" w:space="0" w:color="auto"/>
      </w:divBdr>
      <w:divsChild>
        <w:div w:id="1241597237">
          <w:marLeft w:val="346"/>
          <w:marRight w:val="0"/>
          <w:marTop w:val="45"/>
          <w:marBottom w:val="0"/>
          <w:divBdr>
            <w:top w:val="none" w:sz="0" w:space="0" w:color="auto"/>
            <w:left w:val="none" w:sz="0" w:space="0" w:color="auto"/>
            <w:bottom w:val="none" w:sz="0" w:space="0" w:color="auto"/>
            <w:right w:val="none" w:sz="0" w:space="0" w:color="auto"/>
          </w:divBdr>
        </w:div>
      </w:divsChild>
    </w:div>
    <w:div w:id="815076055">
      <w:bodyDiv w:val="1"/>
      <w:marLeft w:val="0"/>
      <w:marRight w:val="0"/>
      <w:marTop w:val="0"/>
      <w:marBottom w:val="0"/>
      <w:divBdr>
        <w:top w:val="none" w:sz="0" w:space="0" w:color="auto"/>
        <w:left w:val="none" w:sz="0" w:space="0" w:color="auto"/>
        <w:bottom w:val="none" w:sz="0" w:space="0" w:color="auto"/>
        <w:right w:val="none" w:sz="0" w:space="0" w:color="auto"/>
      </w:divBdr>
    </w:div>
    <w:div w:id="877084200">
      <w:bodyDiv w:val="1"/>
      <w:marLeft w:val="0"/>
      <w:marRight w:val="0"/>
      <w:marTop w:val="0"/>
      <w:marBottom w:val="0"/>
      <w:divBdr>
        <w:top w:val="none" w:sz="0" w:space="0" w:color="auto"/>
        <w:left w:val="none" w:sz="0" w:space="0" w:color="auto"/>
        <w:bottom w:val="none" w:sz="0" w:space="0" w:color="auto"/>
        <w:right w:val="none" w:sz="0" w:space="0" w:color="auto"/>
      </w:divBdr>
    </w:div>
    <w:div w:id="993026388">
      <w:bodyDiv w:val="1"/>
      <w:marLeft w:val="0"/>
      <w:marRight w:val="0"/>
      <w:marTop w:val="0"/>
      <w:marBottom w:val="0"/>
      <w:divBdr>
        <w:top w:val="none" w:sz="0" w:space="0" w:color="auto"/>
        <w:left w:val="none" w:sz="0" w:space="0" w:color="auto"/>
        <w:bottom w:val="none" w:sz="0" w:space="0" w:color="auto"/>
        <w:right w:val="none" w:sz="0" w:space="0" w:color="auto"/>
      </w:divBdr>
      <w:divsChild>
        <w:div w:id="661549602">
          <w:marLeft w:val="346"/>
          <w:marRight w:val="0"/>
          <w:marTop w:val="45"/>
          <w:marBottom w:val="0"/>
          <w:divBdr>
            <w:top w:val="none" w:sz="0" w:space="0" w:color="auto"/>
            <w:left w:val="none" w:sz="0" w:space="0" w:color="auto"/>
            <w:bottom w:val="none" w:sz="0" w:space="0" w:color="auto"/>
            <w:right w:val="none" w:sz="0" w:space="0" w:color="auto"/>
          </w:divBdr>
        </w:div>
      </w:divsChild>
    </w:div>
    <w:div w:id="1293515486">
      <w:bodyDiv w:val="1"/>
      <w:marLeft w:val="0"/>
      <w:marRight w:val="0"/>
      <w:marTop w:val="0"/>
      <w:marBottom w:val="0"/>
      <w:divBdr>
        <w:top w:val="none" w:sz="0" w:space="0" w:color="auto"/>
        <w:left w:val="none" w:sz="0" w:space="0" w:color="auto"/>
        <w:bottom w:val="none" w:sz="0" w:space="0" w:color="auto"/>
        <w:right w:val="none" w:sz="0" w:space="0" w:color="auto"/>
      </w:divBdr>
    </w:div>
    <w:div w:id="1405298118">
      <w:bodyDiv w:val="1"/>
      <w:marLeft w:val="0"/>
      <w:marRight w:val="0"/>
      <w:marTop w:val="0"/>
      <w:marBottom w:val="0"/>
      <w:divBdr>
        <w:top w:val="none" w:sz="0" w:space="0" w:color="auto"/>
        <w:left w:val="none" w:sz="0" w:space="0" w:color="auto"/>
        <w:bottom w:val="none" w:sz="0" w:space="0" w:color="auto"/>
        <w:right w:val="none" w:sz="0" w:space="0" w:color="auto"/>
      </w:divBdr>
      <w:divsChild>
        <w:div w:id="926966683">
          <w:marLeft w:val="0"/>
          <w:marRight w:val="0"/>
          <w:marTop w:val="0"/>
          <w:marBottom w:val="0"/>
          <w:divBdr>
            <w:top w:val="none" w:sz="0" w:space="0" w:color="auto"/>
            <w:left w:val="none" w:sz="0" w:space="0" w:color="auto"/>
            <w:bottom w:val="none" w:sz="0" w:space="0" w:color="auto"/>
            <w:right w:val="none" w:sz="0" w:space="0" w:color="auto"/>
          </w:divBdr>
          <w:divsChild>
            <w:div w:id="122427181">
              <w:marLeft w:val="0"/>
              <w:marRight w:val="0"/>
              <w:marTop w:val="0"/>
              <w:marBottom w:val="0"/>
              <w:divBdr>
                <w:top w:val="none" w:sz="0" w:space="0" w:color="auto"/>
                <w:left w:val="none" w:sz="0" w:space="0" w:color="auto"/>
                <w:bottom w:val="none" w:sz="0" w:space="0" w:color="auto"/>
                <w:right w:val="none" w:sz="0" w:space="0" w:color="auto"/>
              </w:divBdr>
              <w:divsChild>
                <w:div w:id="915362622">
                  <w:marLeft w:val="0"/>
                  <w:marRight w:val="0"/>
                  <w:marTop w:val="0"/>
                  <w:marBottom w:val="600"/>
                  <w:divBdr>
                    <w:top w:val="none" w:sz="0" w:space="0" w:color="auto"/>
                    <w:left w:val="none" w:sz="0" w:space="0" w:color="auto"/>
                    <w:bottom w:val="none" w:sz="0" w:space="0" w:color="auto"/>
                    <w:right w:val="none" w:sz="0" w:space="0" w:color="auto"/>
                  </w:divBdr>
                  <w:divsChild>
                    <w:div w:id="7058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8450">
      <w:bodyDiv w:val="1"/>
      <w:marLeft w:val="0"/>
      <w:marRight w:val="0"/>
      <w:marTop w:val="0"/>
      <w:marBottom w:val="0"/>
      <w:divBdr>
        <w:top w:val="none" w:sz="0" w:space="0" w:color="auto"/>
        <w:left w:val="none" w:sz="0" w:space="0" w:color="auto"/>
        <w:bottom w:val="none" w:sz="0" w:space="0" w:color="auto"/>
        <w:right w:val="none" w:sz="0" w:space="0" w:color="auto"/>
      </w:divBdr>
    </w:div>
    <w:div w:id="1431007092">
      <w:bodyDiv w:val="1"/>
      <w:marLeft w:val="0"/>
      <w:marRight w:val="0"/>
      <w:marTop w:val="0"/>
      <w:marBottom w:val="0"/>
      <w:divBdr>
        <w:top w:val="none" w:sz="0" w:space="0" w:color="auto"/>
        <w:left w:val="none" w:sz="0" w:space="0" w:color="auto"/>
        <w:bottom w:val="none" w:sz="0" w:space="0" w:color="auto"/>
        <w:right w:val="none" w:sz="0" w:space="0" w:color="auto"/>
      </w:divBdr>
    </w:div>
    <w:div w:id="1460563115">
      <w:bodyDiv w:val="1"/>
      <w:marLeft w:val="0"/>
      <w:marRight w:val="0"/>
      <w:marTop w:val="0"/>
      <w:marBottom w:val="0"/>
      <w:divBdr>
        <w:top w:val="none" w:sz="0" w:space="0" w:color="auto"/>
        <w:left w:val="none" w:sz="0" w:space="0" w:color="auto"/>
        <w:bottom w:val="none" w:sz="0" w:space="0" w:color="auto"/>
        <w:right w:val="none" w:sz="0" w:space="0" w:color="auto"/>
      </w:divBdr>
    </w:div>
    <w:div w:id="1497529191">
      <w:marLeft w:val="0"/>
      <w:marRight w:val="0"/>
      <w:marTop w:val="0"/>
      <w:marBottom w:val="0"/>
      <w:divBdr>
        <w:top w:val="none" w:sz="0" w:space="0" w:color="auto"/>
        <w:left w:val="none" w:sz="0" w:space="0" w:color="auto"/>
        <w:bottom w:val="none" w:sz="0" w:space="0" w:color="auto"/>
        <w:right w:val="none" w:sz="0" w:space="0" w:color="auto"/>
      </w:divBdr>
      <w:divsChild>
        <w:div w:id="1497529190">
          <w:marLeft w:val="0"/>
          <w:marRight w:val="0"/>
          <w:marTop w:val="0"/>
          <w:marBottom w:val="0"/>
          <w:divBdr>
            <w:top w:val="none" w:sz="0" w:space="0" w:color="auto"/>
            <w:left w:val="none" w:sz="0" w:space="0" w:color="auto"/>
            <w:bottom w:val="none" w:sz="0" w:space="0" w:color="auto"/>
            <w:right w:val="none" w:sz="0" w:space="0" w:color="auto"/>
          </w:divBdr>
        </w:div>
      </w:divsChild>
    </w:div>
    <w:div w:id="1497529192">
      <w:marLeft w:val="0"/>
      <w:marRight w:val="0"/>
      <w:marTop w:val="0"/>
      <w:marBottom w:val="0"/>
      <w:divBdr>
        <w:top w:val="none" w:sz="0" w:space="0" w:color="auto"/>
        <w:left w:val="none" w:sz="0" w:space="0" w:color="auto"/>
        <w:bottom w:val="none" w:sz="0" w:space="0" w:color="auto"/>
        <w:right w:val="none" w:sz="0" w:space="0" w:color="auto"/>
      </w:divBdr>
      <w:divsChild>
        <w:div w:id="1497529210">
          <w:marLeft w:val="0"/>
          <w:marRight w:val="0"/>
          <w:marTop w:val="0"/>
          <w:marBottom w:val="0"/>
          <w:divBdr>
            <w:top w:val="none" w:sz="0" w:space="0" w:color="auto"/>
            <w:left w:val="none" w:sz="0" w:space="0" w:color="auto"/>
            <w:bottom w:val="none" w:sz="0" w:space="0" w:color="auto"/>
            <w:right w:val="none" w:sz="0" w:space="0" w:color="auto"/>
          </w:divBdr>
          <w:divsChild>
            <w:div w:id="1497529207">
              <w:marLeft w:val="0"/>
              <w:marRight w:val="0"/>
              <w:marTop w:val="0"/>
              <w:marBottom w:val="0"/>
              <w:divBdr>
                <w:top w:val="none" w:sz="0" w:space="0" w:color="auto"/>
                <w:left w:val="none" w:sz="0" w:space="0" w:color="auto"/>
                <w:bottom w:val="none" w:sz="0" w:space="0" w:color="auto"/>
                <w:right w:val="none" w:sz="0" w:space="0" w:color="auto"/>
              </w:divBdr>
              <w:divsChild>
                <w:div w:id="1497529196">
                  <w:marLeft w:val="0"/>
                  <w:marRight w:val="0"/>
                  <w:marTop w:val="0"/>
                  <w:marBottom w:val="0"/>
                  <w:divBdr>
                    <w:top w:val="none" w:sz="0" w:space="0" w:color="auto"/>
                    <w:left w:val="none" w:sz="0" w:space="0" w:color="auto"/>
                    <w:bottom w:val="none" w:sz="0" w:space="0" w:color="auto"/>
                    <w:right w:val="none" w:sz="0" w:space="0" w:color="auto"/>
                  </w:divBdr>
                  <w:divsChild>
                    <w:div w:id="1497529214">
                      <w:marLeft w:val="0"/>
                      <w:marRight w:val="0"/>
                      <w:marTop w:val="210"/>
                      <w:marBottom w:val="0"/>
                      <w:divBdr>
                        <w:top w:val="none" w:sz="0" w:space="0" w:color="auto"/>
                        <w:left w:val="none" w:sz="0" w:space="0" w:color="auto"/>
                        <w:bottom w:val="none" w:sz="0" w:space="0" w:color="auto"/>
                        <w:right w:val="none" w:sz="0" w:space="0" w:color="auto"/>
                      </w:divBdr>
                      <w:divsChild>
                        <w:div w:id="1497529194">
                          <w:marLeft w:val="0"/>
                          <w:marRight w:val="0"/>
                          <w:marTop w:val="0"/>
                          <w:marBottom w:val="0"/>
                          <w:divBdr>
                            <w:top w:val="none" w:sz="0" w:space="0" w:color="auto"/>
                            <w:left w:val="none" w:sz="0" w:space="0" w:color="auto"/>
                            <w:bottom w:val="none" w:sz="0" w:space="0" w:color="auto"/>
                            <w:right w:val="none" w:sz="0" w:space="0" w:color="auto"/>
                          </w:divBdr>
                          <w:divsChild>
                            <w:div w:id="1497529208">
                              <w:marLeft w:val="0"/>
                              <w:marRight w:val="45"/>
                              <w:marTop w:val="60"/>
                              <w:marBottom w:val="0"/>
                              <w:divBdr>
                                <w:top w:val="single" w:sz="6" w:space="12" w:color="DDDDDD"/>
                                <w:left w:val="single" w:sz="6" w:space="15" w:color="DDDDDD"/>
                                <w:bottom w:val="single" w:sz="6" w:space="4" w:color="DDDDDD"/>
                                <w:right w:val="single" w:sz="6" w:space="23" w:color="DDDDDD"/>
                              </w:divBdr>
                              <w:divsChild>
                                <w:div w:id="1497529204">
                                  <w:marLeft w:val="0"/>
                                  <w:marRight w:val="0"/>
                                  <w:marTop w:val="0"/>
                                  <w:marBottom w:val="0"/>
                                  <w:divBdr>
                                    <w:top w:val="none" w:sz="0" w:space="0" w:color="auto"/>
                                    <w:left w:val="none" w:sz="0" w:space="0" w:color="auto"/>
                                    <w:bottom w:val="none" w:sz="0" w:space="0" w:color="auto"/>
                                    <w:right w:val="none" w:sz="0" w:space="0" w:color="auto"/>
                                  </w:divBdr>
                                  <w:divsChild>
                                    <w:div w:id="1497529212">
                                      <w:marLeft w:val="0"/>
                                      <w:marRight w:val="0"/>
                                      <w:marTop w:val="0"/>
                                      <w:marBottom w:val="0"/>
                                      <w:divBdr>
                                        <w:top w:val="none" w:sz="0" w:space="0" w:color="auto"/>
                                        <w:left w:val="none" w:sz="0" w:space="0" w:color="auto"/>
                                        <w:bottom w:val="none" w:sz="0" w:space="0" w:color="auto"/>
                                        <w:right w:val="none" w:sz="0" w:space="0" w:color="auto"/>
                                      </w:divBdr>
                                      <w:divsChild>
                                        <w:div w:id="1497529215">
                                          <w:marLeft w:val="0"/>
                                          <w:marRight w:val="0"/>
                                          <w:marTop w:val="0"/>
                                          <w:marBottom w:val="0"/>
                                          <w:divBdr>
                                            <w:top w:val="none" w:sz="0" w:space="0" w:color="auto"/>
                                            <w:left w:val="none" w:sz="0" w:space="0" w:color="auto"/>
                                            <w:bottom w:val="none" w:sz="0" w:space="0" w:color="auto"/>
                                            <w:right w:val="none" w:sz="0" w:space="0" w:color="auto"/>
                                          </w:divBdr>
                                          <w:divsChild>
                                            <w:div w:id="149752920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sChild>
                                    </w:div>
                                  </w:divsChild>
                                </w:div>
                              </w:divsChild>
                            </w:div>
                          </w:divsChild>
                        </w:div>
                      </w:divsChild>
                    </w:div>
                  </w:divsChild>
                </w:div>
              </w:divsChild>
            </w:div>
          </w:divsChild>
        </w:div>
      </w:divsChild>
    </w:div>
    <w:div w:id="1497529193">
      <w:marLeft w:val="0"/>
      <w:marRight w:val="0"/>
      <w:marTop w:val="0"/>
      <w:marBottom w:val="0"/>
      <w:divBdr>
        <w:top w:val="none" w:sz="0" w:space="0" w:color="auto"/>
        <w:left w:val="none" w:sz="0" w:space="0" w:color="auto"/>
        <w:bottom w:val="none" w:sz="0" w:space="0" w:color="auto"/>
        <w:right w:val="none" w:sz="0" w:space="0" w:color="auto"/>
      </w:divBdr>
      <w:divsChild>
        <w:div w:id="1497529211">
          <w:marLeft w:val="0"/>
          <w:marRight w:val="0"/>
          <w:marTop w:val="0"/>
          <w:marBottom w:val="0"/>
          <w:divBdr>
            <w:top w:val="none" w:sz="0" w:space="0" w:color="auto"/>
            <w:left w:val="none" w:sz="0" w:space="0" w:color="auto"/>
            <w:bottom w:val="none" w:sz="0" w:space="0" w:color="auto"/>
            <w:right w:val="none" w:sz="0" w:space="0" w:color="auto"/>
          </w:divBdr>
          <w:divsChild>
            <w:div w:id="1497529213">
              <w:marLeft w:val="0"/>
              <w:marRight w:val="0"/>
              <w:marTop w:val="0"/>
              <w:marBottom w:val="0"/>
              <w:divBdr>
                <w:top w:val="none" w:sz="0" w:space="0" w:color="auto"/>
                <w:left w:val="none" w:sz="0" w:space="0" w:color="auto"/>
                <w:bottom w:val="none" w:sz="0" w:space="0" w:color="auto"/>
                <w:right w:val="none" w:sz="0" w:space="0" w:color="auto"/>
              </w:divBdr>
              <w:divsChild>
                <w:div w:id="1497529216">
                  <w:marLeft w:val="0"/>
                  <w:marRight w:val="0"/>
                  <w:marTop w:val="0"/>
                  <w:marBottom w:val="0"/>
                  <w:divBdr>
                    <w:top w:val="none" w:sz="0" w:space="0" w:color="auto"/>
                    <w:left w:val="none" w:sz="0" w:space="0" w:color="auto"/>
                    <w:bottom w:val="none" w:sz="0" w:space="0" w:color="auto"/>
                    <w:right w:val="none" w:sz="0" w:space="0" w:color="auto"/>
                  </w:divBdr>
                  <w:divsChild>
                    <w:div w:id="1497529195">
                      <w:marLeft w:val="0"/>
                      <w:marRight w:val="0"/>
                      <w:marTop w:val="0"/>
                      <w:marBottom w:val="0"/>
                      <w:divBdr>
                        <w:top w:val="none" w:sz="0" w:space="0" w:color="auto"/>
                        <w:left w:val="none" w:sz="0" w:space="0" w:color="auto"/>
                        <w:bottom w:val="none" w:sz="0" w:space="0" w:color="auto"/>
                        <w:right w:val="none" w:sz="0" w:space="0" w:color="auto"/>
                      </w:divBdr>
                      <w:divsChild>
                        <w:div w:id="1497529209">
                          <w:marLeft w:val="0"/>
                          <w:marRight w:val="0"/>
                          <w:marTop w:val="0"/>
                          <w:marBottom w:val="0"/>
                          <w:divBdr>
                            <w:top w:val="none" w:sz="0" w:space="0" w:color="auto"/>
                            <w:left w:val="none" w:sz="0" w:space="0" w:color="auto"/>
                            <w:bottom w:val="none" w:sz="0" w:space="0" w:color="auto"/>
                            <w:right w:val="none" w:sz="0" w:space="0" w:color="auto"/>
                          </w:divBdr>
                          <w:divsChild>
                            <w:div w:id="14975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199">
      <w:marLeft w:val="0"/>
      <w:marRight w:val="0"/>
      <w:marTop w:val="0"/>
      <w:marBottom w:val="0"/>
      <w:divBdr>
        <w:top w:val="none" w:sz="0" w:space="0" w:color="auto"/>
        <w:left w:val="none" w:sz="0" w:space="0" w:color="auto"/>
        <w:bottom w:val="none" w:sz="0" w:space="0" w:color="auto"/>
        <w:right w:val="none" w:sz="0" w:space="0" w:color="auto"/>
      </w:divBdr>
      <w:divsChild>
        <w:div w:id="1497529203">
          <w:marLeft w:val="0"/>
          <w:marRight w:val="0"/>
          <w:marTop w:val="0"/>
          <w:marBottom w:val="0"/>
          <w:divBdr>
            <w:top w:val="none" w:sz="0" w:space="0" w:color="auto"/>
            <w:left w:val="none" w:sz="0" w:space="0" w:color="auto"/>
            <w:bottom w:val="none" w:sz="0" w:space="0" w:color="auto"/>
            <w:right w:val="none" w:sz="0" w:space="0" w:color="auto"/>
          </w:divBdr>
          <w:divsChild>
            <w:div w:id="1497529200">
              <w:marLeft w:val="0"/>
              <w:marRight w:val="0"/>
              <w:marTop w:val="0"/>
              <w:marBottom w:val="0"/>
              <w:divBdr>
                <w:top w:val="none" w:sz="0" w:space="0" w:color="auto"/>
                <w:left w:val="none" w:sz="0" w:space="0" w:color="auto"/>
                <w:bottom w:val="none" w:sz="0" w:space="0" w:color="auto"/>
                <w:right w:val="none" w:sz="0" w:space="0" w:color="auto"/>
              </w:divBdr>
              <w:divsChild>
                <w:div w:id="1497529201">
                  <w:marLeft w:val="0"/>
                  <w:marRight w:val="0"/>
                  <w:marTop w:val="0"/>
                  <w:marBottom w:val="0"/>
                  <w:divBdr>
                    <w:top w:val="none" w:sz="0" w:space="0" w:color="auto"/>
                    <w:left w:val="none" w:sz="0" w:space="0" w:color="auto"/>
                    <w:bottom w:val="none" w:sz="0" w:space="0" w:color="auto"/>
                    <w:right w:val="none" w:sz="0" w:space="0" w:color="auto"/>
                  </w:divBdr>
                  <w:divsChild>
                    <w:div w:id="1497529197">
                      <w:marLeft w:val="0"/>
                      <w:marRight w:val="0"/>
                      <w:marTop w:val="0"/>
                      <w:marBottom w:val="0"/>
                      <w:divBdr>
                        <w:top w:val="none" w:sz="0" w:space="0" w:color="auto"/>
                        <w:left w:val="none" w:sz="0" w:space="0" w:color="auto"/>
                        <w:bottom w:val="none" w:sz="0" w:space="0" w:color="auto"/>
                        <w:right w:val="none" w:sz="0" w:space="0" w:color="auto"/>
                      </w:divBdr>
                      <w:divsChild>
                        <w:div w:id="1497529198">
                          <w:marLeft w:val="0"/>
                          <w:marRight w:val="0"/>
                          <w:marTop w:val="0"/>
                          <w:marBottom w:val="0"/>
                          <w:divBdr>
                            <w:top w:val="none" w:sz="0" w:space="0" w:color="auto"/>
                            <w:left w:val="none" w:sz="0" w:space="0" w:color="auto"/>
                            <w:bottom w:val="none" w:sz="0" w:space="0" w:color="auto"/>
                            <w:right w:val="none" w:sz="0" w:space="0" w:color="auto"/>
                          </w:divBdr>
                          <w:divsChild>
                            <w:div w:id="149752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529217">
      <w:marLeft w:val="0"/>
      <w:marRight w:val="0"/>
      <w:marTop w:val="0"/>
      <w:marBottom w:val="0"/>
      <w:divBdr>
        <w:top w:val="none" w:sz="0" w:space="0" w:color="auto"/>
        <w:left w:val="none" w:sz="0" w:space="0" w:color="auto"/>
        <w:bottom w:val="none" w:sz="0" w:space="0" w:color="auto"/>
        <w:right w:val="none" w:sz="0" w:space="0" w:color="auto"/>
      </w:divBdr>
    </w:div>
    <w:div w:id="1620142857">
      <w:bodyDiv w:val="1"/>
      <w:marLeft w:val="0"/>
      <w:marRight w:val="0"/>
      <w:marTop w:val="0"/>
      <w:marBottom w:val="0"/>
      <w:divBdr>
        <w:top w:val="none" w:sz="0" w:space="0" w:color="auto"/>
        <w:left w:val="none" w:sz="0" w:space="0" w:color="auto"/>
        <w:bottom w:val="none" w:sz="0" w:space="0" w:color="auto"/>
        <w:right w:val="none" w:sz="0" w:space="0" w:color="auto"/>
      </w:divBdr>
    </w:div>
    <w:div w:id="1643459780">
      <w:bodyDiv w:val="1"/>
      <w:marLeft w:val="0"/>
      <w:marRight w:val="0"/>
      <w:marTop w:val="0"/>
      <w:marBottom w:val="0"/>
      <w:divBdr>
        <w:top w:val="none" w:sz="0" w:space="0" w:color="auto"/>
        <w:left w:val="none" w:sz="0" w:space="0" w:color="auto"/>
        <w:bottom w:val="none" w:sz="0" w:space="0" w:color="auto"/>
        <w:right w:val="none" w:sz="0" w:space="0" w:color="auto"/>
      </w:divBdr>
    </w:div>
    <w:div w:id="1690568688">
      <w:bodyDiv w:val="1"/>
      <w:marLeft w:val="0"/>
      <w:marRight w:val="0"/>
      <w:marTop w:val="0"/>
      <w:marBottom w:val="0"/>
      <w:divBdr>
        <w:top w:val="none" w:sz="0" w:space="0" w:color="auto"/>
        <w:left w:val="none" w:sz="0" w:space="0" w:color="auto"/>
        <w:bottom w:val="none" w:sz="0" w:space="0" w:color="auto"/>
        <w:right w:val="none" w:sz="0" w:space="0" w:color="auto"/>
      </w:divBdr>
      <w:divsChild>
        <w:div w:id="1529953250">
          <w:marLeft w:val="0"/>
          <w:marRight w:val="0"/>
          <w:marTop w:val="0"/>
          <w:marBottom w:val="0"/>
          <w:divBdr>
            <w:top w:val="none" w:sz="0" w:space="0" w:color="auto"/>
            <w:left w:val="none" w:sz="0" w:space="0" w:color="auto"/>
            <w:bottom w:val="none" w:sz="0" w:space="0" w:color="auto"/>
            <w:right w:val="none" w:sz="0" w:space="0" w:color="auto"/>
          </w:divBdr>
          <w:divsChild>
            <w:div w:id="2019041902">
              <w:marLeft w:val="0"/>
              <w:marRight w:val="0"/>
              <w:marTop w:val="0"/>
              <w:marBottom w:val="0"/>
              <w:divBdr>
                <w:top w:val="none" w:sz="0" w:space="0" w:color="auto"/>
                <w:left w:val="none" w:sz="0" w:space="0" w:color="auto"/>
                <w:bottom w:val="none" w:sz="0" w:space="0" w:color="auto"/>
                <w:right w:val="none" w:sz="0" w:space="0" w:color="auto"/>
              </w:divBdr>
              <w:divsChild>
                <w:div w:id="1891071771">
                  <w:marLeft w:val="0"/>
                  <w:marRight w:val="0"/>
                  <w:marTop w:val="0"/>
                  <w:marBottom w:val="0"/>
                  <w:divBdr>
                    <w:top w:val="none" w:sz="0" w:space="0" w:color="auto"/>
                    <w:left w:val="none" w:sz="0" w:space="0" w:color="auto"/>
                    <w:bottom w:val="none" w:sz="0" w:space="0" w:color="auto"/>
                    <w:right w:val="none" w:sz="0" w:space="0" w:color="auto"/>
                  </w:divBdr>
                  <w:divsChild>
                    <w:div w:id="160589097">
                      <w:marLeft w:val="0"/>
                      <w:marRight w:val="0"/>
                      <w:marTop w:val="0"/>
                      <w:marBottom w:val="0"/>
                      <w:divBdr>
                        <w:top w:val="none" w:sz="0" w:space="0" w:color="auto"/>
                        <w:left w:val="none" w:sz="0" w:space="0" w:color="auto"/>
                        <w:bottom w:val="none" w:sz="0" w:space="0" w:color="auto"/>
                        <w:right w:val="none" w:sz="0" w:space="0" w:color="auto"/>
                      </w:divBdr>
                      <w:divsChild>
                        <w:div w:id="74364335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03544">
      <w:bodyDiv w:val="1"/>
      <w:marLeft w:val="0"/>
      <w:marRight w:val="0"/>
      <w:marTop w:val="0"/>
      <w:marBottom w:val="0"/>
      <w:divBdr>
        <w:top w:val="none" w:sz="0" w:space="0" w:color="auto"/>
        <w:left w:val="none" w:sz="0" w:space="0" w:color="auto"/>
        <w:bottom w:val="none" w:sz="0" w:space="0" w:color="auto"/>
        <w:right w:val="none" w:sz="0" w:space="0" w:color="auto"/>
      </w:divBdr>
      <w:divsChild>
        <w:div w:id="2112436016">
          <w:marLeft w:val="547"/>
          <w:marRight w:val="0"/>
          <w:marTop w:val="0"/>
          <w:marBottom w:val="0"/>
          <w:divBdr>
            <w:top w:val="none" w:sz="0" w:space="0" w:color="auto"/>
            <w:left w:val="none" w:sz="0" w:space="0" w:color="auto"/>
            <w:bottom w:val="none" w:sz="0" w:space="0" w:color="auto"/>
            <w:right w:val="none" w:sz="0" w:space="0" w:color="auto"/>
          </w:divBdr>
        </w:div>
        <w:div w:id="1472138863">
          <w:marLeft w:val="547"/>
          <w:marRight w:val="0"/>
          <w:marTop w:val="0"/>
          <w:marBottom w:val="0"/>
          <w:divBdr>
            <w:top w:val="none" w:sz="0" w:space="0" w:color="auto"/>
            <w:left w:val="none" w:sz="0" w:space="0" w:color="auto"/>
            <w:bottom w:val="none" w:sz="0" w:space="0" w:color="auto"/>
            <w:right w:val="none" w:sz="0" w:space="0" w:color="auto"/>
          </w:divBdr>
        </w:div>
        <w:div w:id="1370490700">
          <w:marLeft w:val="547"/>
          <w:marRight w:val="0"/>
          <w:marTop w:val="0"/>
          <w:marBottom w:val="0"/>
          <w:divBdr>
            <w:top w:val="none" w:sz="0" w:space="0" w:color="auto"/>
            <w:left w:val="none" w:sz="0" w:space="0" w:color="auto"/>
            <w:bottom w:val="none" w:sz="0" w:space="0" w:color="auto"/>
            <w:right w:val="none" w:sz="0" w:space="0" w:color="auto"/>
          </w:divBdr>
        </w:div>
      </w:divsChild>
    </w:div>
    <w:div w:id="1822501232">
      <w:bodyDiv w:val="1"/>
      <w:marLeft w:val="0"/>
      <w:marRight w:val="0"/>
      <w:marTop w:val="0"/>
      <w:marBottom w:val="0"/>
      <w:divBdr>
        <w:top w:val="none" w:sz="0" w:space="0" w:color="auto"/>
        <w:left w:val="none" w:sz="0" w:space="0" w:color="auto"/>
        <w:bottom w:val="none" w:sz="0" w:space="0" w:color="auto"/>
        <w:right w:val="none" w:sz="0" w:space="0" w:color="auto"/>
      </w:divBdr>
    </w:div>
    <w:div w:id="211081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8F6C-9244-4042-A1D0-F1EFA5DC1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305</Words>
  <Characters>1740</Characters>
  <Application>Microsoft Office Word</Application>
  <DocSecurity>0</DocSecurity>
  <Lines>14</Lines>
  <Paragraphs>4</Paragraphs>
  <ScaleCrop>false</ScaleCrop>
  <Company>fly</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证券代码：000625、200625                 证券简称：长安汽车、长安B</dc:title>
  <dc:creator>李楠</dc:creator>
  <cp:lastModifiedBy>Windows User</cp:lastModifiedBy>
  <cp:revision>104</cp:revision>
  <cp:lastPrinted>2018-12-20T07:58:00Z</cp:lastPrinted>
  <dcterms:created xsi:type="dcterms:W3CDTF">2019-03-14T10:03:00Z</dcterms:created>
  <dcterms:modified xsi:type="dcterms:W3CDTF">2019-05-14T10:03:00Z</dcterms:modified>
</cp:coreProperties>
</file>