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60F" w:rsidRPr="00EE5FE9" w:rsidRDefault="00E4760F" w:rsidP="001F33BF">
      <w:pPr>
        <w:spacing w:beforeLines="50" w:afterLines="50" w:line="360" w:lineRule="auto"/>
        <w:rPr>
          <w:rFonts w:asciiTheme="minorEastAsia" w:eastAsiaTheme="minorEastAsia" w:hAnsiTheme="minorEastAsia" w:cs="Arial"/>
          <w:bCs/>
          <w:iCs/>
          <w:color w:val="000000"/>
          <w:sz w:val="24"/>
        </w:rPr>
      </w:pPr>
      <w:r w:rsidRPr="00EE5FE9">
        <w:rPr>
          <w:rFonts w:asciiTheme="minorEastAsia" w:eastAsiaTheme="minorEastAsia" w:hAnsiTheme="minorEastAsia" w:cs="Arial"/>
          <w:bCs/>
          <w:iCs/>
          <w:color w:val="000000"/>
          <w:sz w:val="24"/>
        </w:rPr>
        <w:t>证券代码：300296                                  证券简称：利亚德</w:t>
      </w:r>
    </w:p>
    <w:p w:rsidR="00E4760F" w:rsidRPr="00EE5FE9" w:rsidRDefault="00CC46FF" w:rsidP="001F33BF">
      <w:pPr>
        <w:spacing w:beforeLines="50" w:afterLines="50" w:line="360" w:lineRule="auto"/>
        <w:jc w:val="center"/>
        <w:rPr>
          <w:rFonts w:asciiTheme="minorEastAsia" w:eastAsiaTheme="minorEastAsia" w:hAnsiTheme="minorEastAsia" w:cs="Arial"/>
          <w:b/>
          <w:bCs/>
          <w:iCs/>
          <w:color w:val="000000"/>
          <w:sz w:val="24"/>
        </w:rPr>
      </w:pPr>
      <w:r w:rsidRPr="00EE5FE9">
        <w:rPr>
          <w:rFonts w:asciiTheme="minorEastAsia" w:eastAsiaTheme="minorEastAsia" w:hAnsiTheme="minorEastAsia" w:cs="Arial"/>
          <w:b/>
          <w:bCs/>
          <w:iCs/>
          <w:color w:val="000000"/>
          <w:sz w:val="24"/>
        </w:rPr>
        <w:t>利亚德光电股份有限公司投资者关系活动记录表</w:t>
      </w:r>
    </w:p>
    <w:p w:rsidR="00E4760F" w:rsidRPr="00EE5FE9" w:rsidRDefault="00E4760F" w:rsidP="00776FB3">
      <w:pPr>
        <w:spacing w:line="360" w:lineRule="auto"/>
        <w:rPr>
          <w:rFonts w:asciiTheme="minorEastAsia" w:eastAsiaTheme="minorEastAsia" w:hAnsiTheme="minorEastAsia" w:cs="Arial"/>
          <w:bCs/>
          <w:iCs/>
          <w:color w:val="000000"/>
          <w:sz w:val="24"/>
        </w:rPr>
      </w:pPr>
      <w:r w:rsidRPr="00EE5FE9">
        <w:rPr>
          <w:rFonts w:asciiTheme="minorEastAsia" w:eastAsiaTheme="minorEastAsia" w:hAnsiTheme="minorEastAsia" w:cs="Arial"/>
          <w:bCs/>
          <w:iCs/>
          <w:color w:val="000000"/>
          <w:sz w:val="24"/>
        </w:rPr>
        <w:t>编号：201</w:t>
      </w:r>
      <w:r w:rsidR="00956313">
        <w:rPr>
          <w:rFonts w:asciiTheme="minorEastAsia" w:eastAsiaTheme="minorEastAsia" w:hAnsiTheme="minorEastAsia" w:cs="Arial" w:hint="eastAsia"/>
          <w:bCs/>
          <w:iCs/>
          <w:color w:val="000000"/>
          <w:sz w:val="24"/>
        </w:rPr>
        <w:t>9-00</w:t>
      </w:r>
      <w:r w:rsidR="001831C1">
        <w:rPr>
          <w:rFonts w:asciiTheme="minorEastAsia" w:eastAsiaTheme="minorEastAsia" w:hAnsiTheme="minorEastAsia" w:cs="Arial" w:hint="eastAsia"/>
          <w:bCs/>
          <w:iCs/>
          <w:color w:val="000000"/>
          <w:sz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7279"/>
      </w:tblGrid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D" w:rsidRPr="00EE5FE9" w:rsidRDefault="00C02911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■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特定对象调研        □分析师会议</w:t>
            </w:r>
          </w:p>
          <w:p w:rsidR="000C12CD" w:rsidRPr="00EE5FE9" w:rsidRDefault="000C12CD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□媒体采访</w:t>
            </w:r>
            <w:r w:rsidR="002542BD"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 xml:space="preserve">            </w:t>
            </w:r>
            <w:r w:rsidR="00C02911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业绩说明会</w:t>
            </w:r>
          </w:p>
          <w:p w:rsidR="000C12CD" w:rsidRPr="00EE5FE9" w:rsidRDefault="007F16C9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新闻发布会</w:t>
            </w:r>
            <w:r w:rsidR="002542BD"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 xml:space="preserve">          </w:t>
            </w:r>
            <w:r w:rsidR="002D6732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路演活动</w:t>
            </w:r>
          </w:p>
          <w:p w:rsidR="000C12CD" w:rsidRPr="00EE5FE9" w:rsidRDefault="00C02911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■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现场参观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ab/>
            </w:r>
          </w:p>
          <w:p w:rsidR="00E4760F" w:rsidRPr="00EE5FE9" w:rsidRDefault="00C02911" w:rsidP="00776FB3">
            <w:pPr>
              <w:tabs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其他（</w:t>
            </w:r>
            <w:r w:rsidR="00524F89"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  <w:u w:val="single"/>
              </w:rPr>
              <w:t>电话会议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  <w:u w:val="single"/>
              </w:rPr>
              <w:t>）</w:t>
            </w:r>
          </w:p>
        </w:tc>
      </w:tr>
      <w:tr w:rsidR="00E4760F" w:rsidRPr="00EE5FE9" w:rsidTr="00CD02A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CD02AD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179" w:type="dxa"/>
              <w:jc w:val="center"/>
              <w:tblLayout w:type="fixed"/>
              <w:tblLook w:val="04A0"/>
            </w:tblPr>
            <w:tblGrid>
              <w:gridCol w:w="1240"/>
              <w:gridCol w:w="3939"/>
            </w:tblGrid>
            <w:tr w:rsidR="00C904E4" w:rsidRPr="00446D78" w:rsidTr="00446D78">
              <w:trPr>
                <w:trHeight w:val="375"/>
                <w:jc w:val="center"/>
              </w:trPr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C904E4" w:rsidRPr="00C904E4" w:rsidRDefault="001831C1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张晓莹</w:t>
                  </w:r>
                </w:p>
              </w:tc>
              <w:tc>
                <w:tcPr>
                  <w:tcW w:w="3939" w:type="dxa"/>
                  <w:shd w:val="clear" w:color="auto" w:fill="auto"/>
                  <w:vAlign w:val="center"/>
                  <w:hideMark/>
                </w:tcPr>
                <w:p w:rsidR="00C904E4" w:rsidRPr="00C904E4" w:rsidRDefault="001831C1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施罗德投资管理（上海）有限公司</w:t>
                  </w:r>
                </w:p>
              </w:tc>
            </w:tr>
            <w:tr w:rsidR="00C904E4" w:rsidRPr="00446D78" w:rsidTr="00446D78">
              <w:trPr>
                <w:trHeight w:val="375"/>
                <w:jc w:val="center"/>
              </w:trPr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C904E4" w:rsidRPr="00C904E4" w:rsidRDefault="001831C1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Jack Lee</w:t>
                  </w:r>
                </w:p>
              </w:tc>
              <w:tc>
                <w:tcPr>
                  <w:tcW w:w="3939" w:type="dxa"/>
                  <w:shd w:val="clear" w:color="auto" w:fill="auto"/>
                  <w:vAlign w:val="center"/>
                  <w:hideMark/>
                </w:tcPr>
                <w:p w:rsidR="00C904E4" w:rsidRPr="00C904E4" w:rsidRDefault="001831C1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施罗德</w:t>
                  </w:r>
                </w:p>
              </w:tc>
            </w:tr>
            <w:tr w:rsidR="00C904E4" w:rsidRPr="00446D78" w:rsidTr="00446D78">
              <w:trPr>
                <w:trHeight w:val="375"/>
                <w:jc w:val="center"/>
              </w:trPr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C904E4" w:rsidRPr="00C904E4" w:rsidRDefault="001831C1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proofErr w:type="spellStart"/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Lousia</w:t>
                  </w:r>
                  <w:proofErr w:type="spellEnd"/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 xml:space="preserve"> Lo</w:t>
                  </w:r>
                </w:p>
              </w:tc>
              <w:tc>
                <w:tcPr>
                  <w:tcW w:w="3939" w:type="dxa"/>
                  <w:shd w:val="clear" w:color="auto" w:fill="auto"/>
                  <w:vAlign w:val="center"/>
                  <w:hideMark/>
                </w:tcPr>
                <w:p w:rsidR="00C904E4" w:rsidRPr="00C904E4" w:rsidRDefault="001831C1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施罗德</w:t>
                  </w:r>
                </w:p>
              </w:tc>
            </w:tr>
          </w:tbl>
          <w:p w:rsidR="00083742" w:rsidRPr="00EE5FE9" w:rsidRDefault="00083742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197344" w:rsidP="001831C1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201</w:t>
            </w:r>
            <w:r w:rsidR="0095631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9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年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6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月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3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日</w:t>
            </w:r>
            <w:r w:rsidR="00501A7A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1</w:t>
            </w:r>
            <w:r w:rsidR="00C904E4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0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:</w:t>
            </w:r>
            <w:r w:rsidR="00501A7A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0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0-1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1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: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3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7F16C9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Layout w:type="fixed"/>
              <w:tblLook w:val="0000"/>
            </w:tblPr>
            <w:tblGrid>
              <w:gridCol w:w="1838"/>
              <w:gridCol w:w="3827"/>
            </w:tblGrid>
            <w:tr w:rsidR="005E4793" w:rsidRPr="00EE5FE9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5E4793" w:rsidRPr="00EE5FE9" w:rsidRDefault="001831C1" w:rsidP="005E4793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  <w:t>李军</w:t>
                  </w:r>
                </w:p>
              </w:tc>
              <w:tc>
                <w:tcPr>
                  <w:tcW w:w="3827" w:type="dxa"/>
                  <w:vAlign w:val="center"/>
                </w:tcPr>
                <w:p w:rsidR="005E4793" w:rsidRPr="00EE5FE9" w:rsidRDefault="001831C1" w:rsidP="005E4793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  <w:t>董事长兼总经理</w:t>
                  </w:r>
                </w:p>
              </w:tc>
            </w:tr>
            <w:tr w:rsidR="001831C1" w:rsidRPr="00EE5FE9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 w:rsidRPr="00EE5FE9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  <w:t>李楠楠</w:t>
                  </w:r>
                </w:p>
              </w:tc>
              <w:tc>
                <w:tcPr>
                  <w:tcW w:w="3827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 w:rsidRPr="00EE5FE9"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董事会秘书兼副总经理</w:t>
                  </w:r>
                </w:p>
              </w:tc>
            </w:tr>
            <w:tr w:rsidR="001831C1" w:rsidRPr="00EE5FE9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刘阳</w:t>
                  </w:r>
                </w:p>
              </w:tc>
              <w:tc>
                <w:tcPr>
                  <w:tcW w:w="3827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投资者关系专员</w:t>
                  </w:r>
                </w:p>
              </w:tc>
            </w:tr>
          </w:tbl>
          <w:p w:rsidR="007F16C9" w:rsidRPr="00EE5FE9" w:rsidRDefault="007F16C9" w:rsidP="00D10E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4760F" w:rsidRPr="00EE5FE9" w:rsidTr="00E6070D">
        <w:trPr>
          <w:trHeight w:val="55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E" w:rsidRDefault="00792795" w:rsidP="0079279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</w:pPr>
            <w:r w:rsidRPr="00EE5FE9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本次投资者关系活动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以</w:t>
            </w:r>
            <w:r w:rsidR="005E4793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现场参观和会议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交流</w:t>
            </w:r>
            <w:r w:rsidRPr="00EE5FE9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的方式进行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。</w:t>
            </w:r>
            <w:r w:rsidR="009A2D4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会议中，</w:t>
            </w:r>
            <w:r w:rsidR="001831C1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公司领导</w:t>
            </w:r>
            <w:r w:rsidR="00C02911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对</w:t>
            </w:r>
            <w:r w:rsidR="005E4793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</w:t>
            </w:r>
            <w:r w:rsidR="009D177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情况</w:t>
            </w:r>
            <w:r w:rsidR="00C02911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和战略方向</w:t>
            </w:r>
            <w:r w:rsidR="005E4793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做了介绍</w:t>
            </w:r>
            <w:r w:rsidR="009D177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并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回答了投资者的提问。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一、利亚德战略升级之路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2013年-2018年，公司经历了上市以来的两个战略周期，其中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2013-2015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年是公司第一个战略周期——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四轮驱动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实现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营业收入复合增长率61.23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，净利润复合增长率103.06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，综合毛利率持续提升至40%以上。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2016年，公司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进入第二个战略周期（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2016-2018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年），战略升级为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文化科技融合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，实现营业收入复合增长率32.63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，净利润复合增长率37.50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。综合毛利率保持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38%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以上。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总体来看，过去六年公司实现的业绩包括：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1、营收复合增长率 58.16%，利润复合增长率 73.59%；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2、智能显示全球市占率第一，成为行业领导者；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3、深度布局VR/AR体验，18年净利润规模全球领先；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4、开创夜游经济业务，是唯一具备全国化布局的照明集团；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5、打造全域旅游，全球首创沉浸式演艺4.0并创新文化旅游体验方式。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在前两个战略周期对业务深入和延展的前提下，结合市场环境，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2019-2021年，公司的发展战略定位为</w:t>
            </w: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“深耕显示</w:t>
            </w:r>
            <w:r w:rsidRPr="00D744C4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+稳健发展”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，即未来三年，将智能显示作为重中之重，加大研发投入，加速新产品的迭代，抓住市场机会，继续引领全球显示技术的发展；同时将智能显示视效方案与各领域结合，尤其是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VR体验及文化体验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等应用领域；以先进的技术、优质的产品和应用解决方案，保障企业稳定、健康、高质量的成长。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二、利亚德价值创造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（一）经营业绩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1、营业收入及净利润：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年，公司业绩持续增长，营业收入达到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77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亿元，净利润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12.64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2、新签订单：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年度，公司新签订单达到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亿元；其中，智能显示订单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68.2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亿元，夜游经济订单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亿元，文旅新业态订单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VR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体验订单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4.8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3、境内业务收入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52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亿元，占比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68%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，较上年同期增长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27%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，境外业务收入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亿元，占比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32%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，较上年同期增长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。同时，境内业务采取区域布局，也处于各区域均衡的状态。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（二）财务指标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年，经营性现金流净额超过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亿元，占净利润比重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65%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，已经处于良性状态。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2、截至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年末，利亚德收购的十几家成员公司，除君泽照明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和绿勀照明之外，均结束对赌期且基本都完成或者超额完成对赌利润，无因经营不善而进行商誉减值。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3、银行融资能力较强。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（三）技术储备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1、显示技术全球领先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自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2011年全球首发小间距电视以来，公司始终保持行业内技术领先地位，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随后，P1.9、 P1.6、P1.2、P1.0、P0.9间距产品的推出，均引领全球小间距技术发展方向，2016年推出的已批量生产的0.6mm间距产品仍是至今全球最小间距产品。2018年及2019年发布的Mini-led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Micro-led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代表全球最先进的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显示技术。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2、拥有光学动作捕捉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年初，通过并购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NP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公司，获得全球领先的光学动作捕捉技术，将视效解决方案拓展至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VR/AR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体验领域。利亚德拥有的光学动作捕捉技术核心是，深度交汇、大空间地域追踪、物理数据的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数字化的采集，最终形成开放性的系统和交互平台。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3、正在研发可视化人工智能电视技术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利亚德综合分析行业内主流交互技术后，打造利亚德全新的可视化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AI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电视产品，重新定义基于家庭场景应用的大尺寸电视。可视化人工智能电视不仅仅是一台电视，更能通过可视化、感官交互方式，在智慧家庭控制、教育、娱乐、情感陪伴场景、直观直达式交互连接各应用场景、屏幕和用户，成为人们乐享智能生活的理想终端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此技术的成熟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为公司进入TO C业务打下基础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4、获授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显示行业首张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HDR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认证证书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利亚德作为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显示领创者拥有自主研发的领先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HDR视频源处理技术，加之LED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显示在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HDR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的亮度优势，实现了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行业画质提升和飞跃，再一次引领整个行业的价值升级。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（</w:t>
            </w: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四</w:t>
            </w:r>
            <w:r w:rsidRPr="00D744C4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）</w:t>
            </w: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市场布局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1、小间距电视的持续高增长是公司发展的根基。随着技术的不断进步和成本的逐步下降，小间距电视的应用领域也在扩展，包括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商显市场、影院市场、民用市场等均将有所应用。同时，陆续推出智能显示新产品，逐步打开新市场，如智能会议一体机、透明屏、租赁产品海外市场拓展等。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2、公司自2016年开始开发渠道合作伙伴。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年，渠道销售订单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亿元；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年，渠道销售订单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亿元；预计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2019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年，渠道销售订单将实现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亿元。2018年，公司开始推进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千店计划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，用全国统一的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SI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形象展示和规范的店面管理，提升利亚德以及合作伙伴在当地的品牌美誉度，通过渠道视听科技终端的建设让终端客户了解产品和服务。截至2018年底，全国已建成视听科技终端近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300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2019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年计划达成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500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3、利亚德集团旗下的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NP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公司拥有的全球领先的光学动作技术，是实现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交互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的底层技术，可以在此技术基础上开发出适合各种行业的体验方案。例如，应用于影视行业的预演、拍摄，应用于教育培训行业的智慧培训等方案。</w:t>
            </w:r>
          </w:p>
          <w:p w:rsidR="00B45C2C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4、开创的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夜游经济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业务覆盖的城市超过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100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个，并且已经覆盖的城市仍持续提出新的建设需求。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夜游经济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带动消费增长，从投入建设的城市数据不断在得到印证。2018年，除政策影响减少政府投资之外，公司为了防范回款风险，也在严格甄选优质城市承接项目。同时，根据市场变化，推出夜游经济与文旅新业态的整合模式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——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全域旅游，来满足市场的需求。</w:t>
            </w:r>
          </w:p>
          <w:p w:rsidR="00B45C2C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5E4793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三、</w:t>
            </w:r>
            <w:r w:rsidRPr="005E4793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2019-2021年战略定位及目标</w:t>
            </w:r>
          </w:p>
          <w:p w:rsidR="00B45C2C" w:rsidRPr="005E4793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“成为全球视效科技的领创者”的公司</w:t>
            </w:r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愿景和“提升人类视觉享受”的使命，一直引领着公司发展的战略制定和执行。</w:t>
            </w:r>
          </w:p>
          <w:p w:rsidR="00B45C2C" w:rsidRPr="005E4793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以智能显示技术、产品、解决方案为业务基础，拓展视效与景观照明、文旅、</w:t>
            </w:r>
            <w:r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VR</w:t>
            </w:r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体验等不同领域的融合方案，未来将陆续拓展出显示与音效等更多领域的融合方案，促进智能显示业务更快速地增长。</w:t>
            </w:r>
          </w:p>
          <w:p w:rsidR="0046549F" w:rsidRDefault="0046549F" w:rsidP="0046549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831C1" w:rsidRPr="00072222" w:rsidRDefault="001831C1" w:rsidP="00072222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072222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lastRenderedPageBreak/>
              <w:t>投资者提问</w:t>
            </w:r>
          </w:p>
          <w:p w:rsidR="001831C1" w:rsidRDefault="001831C1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</w:t>
            </w:r>
            <w:r w:rsidR="00E91B0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利亚德会成为一个什么样的公司？</w:t>
            </w:r>
          </w:p>
          <w:p w:rsidR="00E91B01" w:rsidRDefault="00E91B01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79324D"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成为全球</w:t>
            </w:r>
            <w:r w:rsidR="0079324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视</w:t>
            </w:r>
            <w:r w:rsidR="001F33B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效</w:t>
            </w:r>
            <w:r w:rsidR="0079324D"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科技的领创者</w:t>
            </w:r>
            <w:r w:rsidR="0079324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。我们将视效与科技高度结合，</w:t>
            </w:r>
            <w:r w:rsidR="0079324D">
              <w:rPr>
                <w:rFonts w:asciiTheme="minorEastAsia" w:eastAsiaTheme="minorEastAsia" w:hAnsiTheme="minorEastAsia" w:cs="Arial"/>
                <w:kern w:val="0"/>
                <w:sz w:val="24"/>
              </w:rPr>
              <w:t>在科技和应用方向做大量的努力</w:t>
            </w:r>
            <w:r w:rsidR="0079324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，从而</w:t>
            </w:r>
            <w:r w:rsidR="0079324D">
              <w:rPr>
                <w:rFonts w:asciiTheme="minorEastAsia" w:eastAsiaTheme="minorEastAsia" w:hAnsiTheme="minorEastAsia" w:cs="Arial"/>
                <w:kern w:val="0"/>
                <w:sz w:val="24"/>
              </w:rPr>
              <w:t>真正实现领创者的地位</w:t>
            </w:r>
            <w:r w:rsidR="0079324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1831C1" w:rsidRDefault="001831C1" w:rsidP="001831C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79324D" w:rsidRDefault="0079324D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2、平达公司</w:t>
            </w:r>
            <w:r w:rsidR="00A36DC5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在海外的业务由LCD转向小间距LED的进程是什么样的？</w:t>
            </w:r>
          </w:p>
          <w:p w:rsidR="00A36DC5" w:rsidRDefault="00A36DC5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答：我们当时收购平达时有这样两个目的：一是平达在全球有2千多个渠道并且有一定的研发能力，我们希望能通过它的渠道推广小间距LED；第二</w:t>
            </w:r>
            <w:r w:rsidR="001F33B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我们在智能显示方面想实现全覆盖，那么在LCD领域也要得到一定的份额，平达的LCD业务在美国排名靠前。现在看来，这两个目的基本达到了。小间距</w:t>
            </w:r>
            <w:r w:rsid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LED在海外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的量不断在增加。</w:t>
            </w:r>
            <w:r w:rsid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但平达以前主要是做高端产品，在高端市场的占有率很高，现在将着力在中端市场发力，把市占率提高。</w:t>
            </w:r>
          </w:p>
          <w:p w:rsidR="00585779" w:rsidRDefault="00585779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585779" w:rsidRDefault="00585779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3、中美贸易战关税提高对公司的影响有多大？</w:t>
            </w:r>
          </w:p>
          <w:p w:rsidR="00585779" w:rsidRDefault="00585779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答：我们</w:t>
            </w:r>
            <w:r w:rsidRP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境内出口美国实现营业收入占营收比重只有不足7%。贸易战对</w:t>
            </w:r>
            <w:r w:rsidR="00072222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我们</w:t>
            </w:r>
            <w:r w:rsidRP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销往境外</w:t>
            </w:r>
            <w:r w:rsidR="00072222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的业务有影响</w:t>
            </w:r>
            <w:r w:rsidR="001F33B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="00072222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但</w:t>
            </w:r>
            <w:r w:rsidRP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影响很小，</w:t>
            </w:r>
            <w:r w:rsidR="00072222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另外，我们</w:t>
            </w:r>
            <w:r w:rsidRP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斯洛伐克工厂已开始投产，</w:t>
            </w:r>
            <w:r w:rsidR="00072222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未来也会</w:t>
            </w:r>
            <w:r w:rsidRP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将根据需求</w:t>
            </w:r>
            <w:r w:rsidR="00072222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进行扩产</w:t>
            </w:r>
            <w:r w:rsidRP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072222" w:rsidRDefault="00072222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072222" w:rsidRDefault="00072222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4、公司怎么看待景观照明这个版块的业务？</w:t>
            </w:r>
          </w:p>
          <w:p w:rsidR="00072222" w:rsidRPr="0079324D" w:rsidRDefault="00072222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答：显示和照明是LED的两大应用。以前我们的定位是LED</w:t>
            </w:r>
            <w:r w:rsidR="001F33B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后来加入了LED照明，14年收购金达后在业务开拓和推广方面都很成功。但景观亮化项目有一定年限的使用寿命，政府也不可能持续一直都有大项目去做，加上这类业务的现金流和应收款不好，所以它的高速成长总是会告一段落的。所以我们的态度是顺其自然，只挑选优质项目去做。</w:t>
            </w:r>
          </w:p>
          <w:p w:rsidR="001831C1" w:rsidRPr="007C6BEF" w:rsidRDefault="001831C1" w:rsidP="001831C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F4648" w:rsidRPr="00EE5FE9" w:rsidRDefault="001F4648" w:rsidP="008C79C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EE5FE9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   </w:t>
            </w:r>
            <w:r w:rsidRPr="00EE5FE9">
              <w:rPr>
                <w:rFonts w:asciiTheme="minorEastAsia" w:eastAsiaTheme="minorEastAsia" w:hAnsiTheme="minorEastAsia" w:cstheme="minorHAnsi"/>
                <w:kern w:val="0"/>
                <w:sz w:val="24"/>
                <w:lang w:val="zh-CN"/>
              </w:rPr>
              <w:t>接待过程中，公司接待人员与投资者进行了充分的交流与沟通，</w:t>
            </w:r>
            <w:r w:rsidRPr="00EE5FE9">
              <w:rPr>
                <w:rFonts w:asciiTheme="minorEastAsia" w:eastAsiaTheme="minorEastAsia" w:hAnsiTheme="minorEastAsia" w:cstheme="minorHAnsi"/>
                <w:kern w:val="0"/>
                <w:sz w:val="24"/>
                <w:lang w:val="zh-CN"/>
              </w:rPr>
              <w:lastRenderedPageBreak/>
              <w:t>严格按照有关制度规定，没有出现未</w:t>
            </w:r>
            <w:r w:rsidRPr="00EE5FE9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公开重大信息泄露等情况，并按要求签署了《承诺书》。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E2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无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142EFE" w:rsidP="001831C1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201</w:t>
            </w:r>
            <w:r w:rsidR="00E34BC8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9</w:t>
            </w:r>
            <w:r w:rsidR="00E4760F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年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6</w:t>
            </w:r>
            <w:r w:rsidR="005E479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月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3</w:t>
            </w:r>
            <w:r w:rsidR="005E479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4760F" w:rsidRPr="00EE5FE9" w:rsidRDefault="00E4760F" w:rsidP="008A2FE8">
      <w:pPr>
        <w:spacing w:line="360" w:lineRule="auto"/>
        <w:rPr>
          <w:rFonts w:asciiTheme="minorEastAsia" w:eastAsiaTheme="minorEastAsia" w:hAnsiTheme="minorEastAsia" w:cs="Arial"/>
          <w:sz w:val="24"/>
        </w:rPr>
      </w:pPr>
    </w:p>
    <w:sectPr w:rsidR="00E4760F" w:rsidRPr="00EE5FE9" w:rsidSect="00A4128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B6" w:rsidRDefault="006918B6" w:rsidP="00397F7C">
      <w:r>
        <w:separator/>
      </w:r>
    </w:p>
  </w:endnote>
  <w:endnote w:type="continuationSeparator" w:id="0">
    <w:p w:rsidR="006918B6" w:rsidRDefault="006918B6" w:rsidP="003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559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</w:rPr>
    </w:sdtEndPr>
    <w:sdtContent>
      <w:p w:rsidR="00585779" w:rsidRPr="008150F9" w:rsidRDefault="00B53AF4" w:rsidP="008150F9">
        <w:pPr>
          <w:pStyle w:val="a9"/>
          <w:jc w:val="center"/>
          <w:rPr>
            <w:rFonts w:asciiTheme="minorHAnsi" w:eastAsiaTheme="minorEastAsia" w:hAnsiTheme="minorHAnsi" w:cstheme="minorHAnsi"/>
          </w:rPr>
        </w:pPr>
        <w:r w:rsidRPr="008150F9">
          <w:rPr>
            <w:rFonts w:asciiTheme="minorHAnsi" w:eastAsiaTheme="minorEastAsia" w:hAnsiTheme="minorHAnsi" w:cstheme="minorHAnsi"/>
          </w:rPr>
          <w:fldChar w:fldCharType="begin"/>
        </w:r>
        <w:r w:rsidR="00585779" w:rsidRPr="008150F9">
          <w:rPr>
            <w:rFonts w:asciiTheme="minorHAnsi" w:eastAsiaTheme="minorEastAsia" w:hAnsiTheme="minorHAnsi" w:cstheme="minorHAnsi"/>
          </w:rPr>
          <w:instrText xml:space="preserve"> PAGE   \* MERGEFORMAT </w:instrText>
        </w:r>
        <w:r w:rsidRPr="008150F9">
          <w:rPr>
            <w:rFonts w:asciiTheme="minorHAnsi" w:eastAsiaTheme="minorEastAsia" w:hAnsiTheme="minorHAnsi" w:cstheme="minorHAnsi"/>
          </w:rPr>
          <w:fldChar w:fldCharType="separate"/>
        </w:r>
        <w:r w:rsidR="001F33BF" w:rsidRPr="001F33BF">
          <w:rPr>
            <w:rFonts w:asciiTheme="minorHAnsi" w:eastAsiaTheme="minorEastAsia" w:hAnsiTheme="minorHAnsi" w:cstheme="minorHAnsi"/>
            <w:noProof/>
            <w:lang w:val="zh-CN"/>
          </w:rPr>
          <w:t>1</w:t>
        </w:r>
        <w:r w:rsidRPr="008150F9">
          <w:rPr>
            <w:rFonts w:asciiTheme="minorHAnsi" w:eastAsiaTheme="min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B6" w:rsidRDefault="006918B6" w:rsidP="00397F7C">
      <w:r>
        <w:separator/>
      </w:r>
    </w:p>
  </w:footnote>
  <w:footnote w:type="continuationSeparator" w:id="0">
    <w:p w:rsidR="006918B6" w:rsidRDefault="006918B6" w:rsidP="0039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EB"/>
    <w:multiLevelType w:val="hybridMultilevel"/>
    <w:tmpl w:val="241EF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11DA1"/>
    <w:multiLevelType w:val="multilevel"/>
    <w:tmpl w:val="A01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F0357"/>
    <w:multiLevelType w:val="hybridMultilevel"/>
    <w:tmpl w:val="25EE9314"/>
    <w:lvl w:ilvl="0" w:tplc="DF66E6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B2357D"/>
    <w:multiLevelType w:val="hybridMultilevel"/>
    <w:tmpl w:val="52A609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1F04600"/>
    <w:multiLevelType w:val="hybridMultilevel"/>
    <w:tmpl w:val="745C731C"/>
    <w:lvl w:ilvl="0" w:tplc="9F980746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FB71B4"/>
    <w:multiLevelType w:val="hybridMultilevel"/>
    <w:tmpl w:val="2AF6A3C6"/>
    <w:lvl w:ilvl="0" w:tplc="724C60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714A66"/>
    <w:multiLevelType w:val="hybridMultilevel"/>
    <w:tmpl w:val="F38A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721DB5"/>
    <w:multiLevelType w:val="hybridMultilevel"/>
    <w:tmpl w:val="B364772E"/>
    <w:lvl w:ilvl="0" w:tplc="B7E8D7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A764AE"/>
    <w:multiLevelType w:val="hybridMultilevel"/>
    <w:tmpl w:val="85DE30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90B6400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abstractNum w:abstractNumId="10">
    <w:nsid w:val="1ECE0728"/>
    <w:multiLevelType w:val="hybridMultilevel"/>
    <w:tmpl w:val="2C5625C0"/>
    <w:lvl w:ilvl="0" w:tplc="93606B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0FB6CC8"/>
    <w:multiLevelType w:val="hybridMultilevel"/>
    <w:tmpl w:val="C96CEDC8"/>
    <w:lvl w:ilvl="0" w:tplc="7A6CF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9C6596"/>
    <w:multiLevelType w:val="multilevel"/>
    <w:tmpl w:val="E72ADB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4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" w:hanging="4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4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" w:hanging="4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" w:hanging="4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" w:hanging="465"/>
      </w:pPr>
      <w:rPr>
        <w:rFonts w:hint="default"/>
      </w:rPr>
    </w:lvl>
  </w:abstractNum>
  <w:abstractNum w:abstractNumId="13">
    <w:nsid w:val="2AB52E0C"/>
    <w:multiLevelType w:val="hybridMultilevel"/>
    <w:tmpl w:val="846C8DE6"/>
    <w:lvl w:ilvl="0" w:tplc="130AC2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E2A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87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7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DF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8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D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ED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BB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F219A"/>
    <w:multiLevelType w:val="multilevel"/>
    <w:tmpl w:val="89A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48737B"/>
    <w:multiLevelType w:val="hybridMultilevel"/>
    <w:tmpl w:val="9296F496"/>
    <w:lvl w:ilvl="0" w:tplc="DBC00A4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65050CC"/>
    <w:multiLevelType w:val="hybridMultilevel"/>
    <w:tmpl w:val="9F480244"/>
    <w:lvl w:ilvl="0" w:tplc="75B40D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BA2AB8"/>
    <w:multiLevelType w:val="hybridMultilevel"/>
    <w:tmpl w:val="FBDA9B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7FD277E"/>
    <w:multiLevelType w:val="hybridMultilevel"/>
    <w:tmpl w:val="8BA00A98"/>
    <w:lvl w:ilvl="0" w:tplc="04090001">
      <w:start w:val="1"/>
      <w:numFmt w:val="bullet"/>
      <w:lvlText w:val=""/>
      <w:lvlJc w:val="left"/>
      <w:pPr>
        <w:ind w:left="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9">
    <w:nsid w:val="398C6BDB"/>
    <w:multiLevelType w:val="multilevel"/>
    <w:tmpl w:val="024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672889"/>
    <w:multiLevelType w:val="multilevel"/>
    <w:tmpl w:val="3B67288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64D17"/>
    <w:multiLevelType w:val="hybridMultilevel"/>
    <w:tmpl w:val="19C4B9A2"/>
    <w:lvl w:ilvl="0" w:tplc="2B5841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F9F09C9"/>
    <w:multiLevelType w:val="multilevel"/>
    <w:tmpl w:val="37F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FD158D"/>
    <w:multiLevelType w:val="multilevel"/>
    <w:tmpl w:val="E70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9A7C45"/>
    <w:multiLevelType w:val="hybridMultilevel"/>
    <w:tmpl w:val="9CC26CC8"/>
    <w:lvl w:ilvl="0" w:tplc="99C6D3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E41F0A"/>
    <w:multiLevelType w:val="hybridMultilevel"/>
    <w:tmpl w:val="E3A8487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6">
    <w:nsid w:val="45725A97"/>
    <w:multiLevelType w:val="hybridMultilevel"/>
    <w:tmpl w:val="48D2F7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1F2750B"/>
    <w:multiLevelType w:val="hybridMultilevel"/>
    <w:tmpl w:val="5C70982C"/>
    <w:lvl w:ilvl="0" w:tplc="F01AB564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25976CA"/>
    <w:multiLevelType w:val="hybridMultilevel"/>
    <w:tmpl w:val="01209CB4"/>
    <w:lvl w:ilvl="0" w:tplc="B53A28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4F623AF"/>
    <w:multiLevelType w:val="hybridMultilevel"/>
    <w:tmpl w:val="5E9C0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6B1073F"/>
    <w:multiLevelType w:val="hybridMultilevel"/>
    <w:tmpl w:val="D116EF6A"/>
    <w:lvl w:ilvl="0" w:tplc="4322DA7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87C5570"/>
    <w:multiLevelType w:val="multilevel"/>
    <w:tmpl w:val="EE4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020F96"/>
    <w:multiLevelType w:val="hybridMultilevel"/>
    <w:tmpl w:val="3DB22CCA"/>
    <w:lvl w:ilvl="0" w:tplc="98FC6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862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6A6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4D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498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26E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EDB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08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7E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6560D"/>
    <w:multiLevelType w:val="hybridMultilevel"/>
    <w:tmpl w:val="CF86D486"/>
    <w:lvl w:ilvl="0" w:tplc="845AD584">
      <w:start w:val="1"/>
      <w:numFmt w:val="upperLetter"/>
      <w:lvlText w:val="%1、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73723878"/>
    <w:multiLevelType w:val="hybridMultilevel"/>
    <w:tmpl w:val="A6464B62"/>
    <w:lvl w:ilvl="0" w:tplc="5EFC5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94B7289"/>
    <w:multiLevelType w:val="hybridMultilevel"/>
    <w:tmpl w:val="93DCD56E"/>
    <w:lvl w:ilvl="0" w:tplc="9C18CF9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B8F7B1E"/>
    <w:multiLevelType w:val="multilevel"/>
    <w:tmpl w:val="E16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B45394"/>
    <w:multiLevelType w:val="hybridMultilevel"/>
    <w:tmpl w:val="A65A5752"/>
    <w:lvl w:ilvl="0" w:tplc="C4240AF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CF22BFA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3"/>
  </w:num>
  <w:num w:numId="5">
    <w:abstractNumId w:val="30"/>
  </w:num>
  <w:num w:numId="6">
    <w:abstractNumId w:val="27"/>
  </w:num>
  <w:num w:numId="7">
    <w:abstractNumId w:val="21"/>
  </w:num>
  <w:num w:numId="8">
    <w:abstractNumId w:val="15"/>
  </w:num>
  <w:num w:numId="9">
    <w:abstractNumId w:val="37"/>
  </w:num>
  <w:num w:numId="10">
    <w:abstractNumId w:val="34"/>
  </w:num>
  <w:num w:numId="11">
    <w:abstractNumId w:val="2"/>
  </w:num>
  <w:num w:numId="12">
    <w:abstractNumId w:val="35"/>
  </w:num>
  <w:num w:numId="13">
    <w:abstractNumId w:val="4"/>
  </w:num>
  <w:num w:numId="14">
    <w:abstractNumId w:val="24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9"/>
  </w:num>
  <w:num w:numId="20">
    <w:abstractNumId w:val="38"/>
  </w:num>
  <w:num w:numId="21">
    <w:abstractNumId w:val="8"/>
  </w:num>
  <w:num w:numId="22">
    <w:abstractNumId w:val="7"/>
  </w:num>
  <w:num w:numId="23">
    <w:abstractNumId w:val="25"/>
  </w:num>
  <w:num w:numId="24">
    <w:abstractNumId w:val="18"/>
  </w:num>
  <w:num w:numId="25">
    <w:abstractNumId w:val="22"/>
  </w:num>
  <w:num w:numId="26">
    <w:abstractNumId w:val="14"/>
  </w:num>
  <w:num w:numId="27">
    <w:abstractNumId w:val="36"/>
  </w:num>
  <w:num w:numId="28">
    <w:abstractNumId w:val="1"/>
  </w:num>
  <w:num w:numId="29">
    <w:abstractNumId w:val="31"/>
  </w:num>
  <w:num w:numId="30">
    <w:abstractNumId w:val="19"/>
  </w:num>
  <w:num w:numId="31">
    <w:abstractNumId w:val="23"/>
  </w:num>
  <w:num w:numId="32">
    <w:abstractNumId w:val="17"/>
  </w:num>
  <w:num w:numId="33">
    <w:abstractNumId w:val="26"/>
  </w:num>
  <w:num w:numId="34">
    <w:abstractNumId w:val="29"/>
  </w:num>
  <w:num w:numId="35">
    <w:abstractNumId w:val="6"/>
  </w:num>
  <w:num w:numId="36">
    <w:abstractNumId w:val="5"/>
  </w:num>
  <w:num w:numId="37">
    <w:abstractNumId w:val="10"/>
  </w:num>
  <w:num w:numId="38">
    <w:abstractNumId w:val="1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48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97F7C"/>
    <w:rsid w:val="00005D27"/>
    <w:rsid w:val="00006898"/>
    <w:rsid w:val="00006CBF"/>
    <w:rsid w:val="0000744C"/>
    <w:rsid w:val="00013505"/>
    <w:rsid w:val="00013905"/>
    <w:rsid w:val="0001415B"/>
    <w:rsid w:val="0001631C"/>
    <w:rsid w:val="00020D90"/>
    <w:rsid w:val="000215CA"/>
    <w:rsid w:val="00026A51"/>
    <w:rsid w:val="00030E03"/>
    <w:rsid w:val="0003139E"/>
    <w:rsid w:val="00031CF7"/>
    <w:rsid w:val="00032BE6"/>
    <w:rsid w:val="00032D45"/>
    <w:rsid w:val="00032E1B"/>
    <w:rsid w:val="00033985"/>
    <w:rsid w:val="0003716C"/>
    <w:rsid w:val="0004172A"/>
    <w:rsid w:val="00041A52"/>
    <w:rsid w:val="0004224E"/>
    <w:rsid w:val="000422F4"/>
    <w:rsid w:val="00046252"/>
    <w:rsid w:val="000475CA"/>
    <w:rsid w:val="000566AF"/>
    <w:rsid w:val="0006355F"/>
    <w:rsid w:val="00063D28"/>
    <w:rsid w:val="000663A5"/>
    <w:rsid w:val="00070F46"/>
    <w:rsid w:val="00071889"/>
    <w:rsid w:val="00072222"/>
    <w:rsid w:val="00074597"/>
    <w:rsid w:val="00075E86"/>
    <w:rsid w:val="00077AAF"/>
    <w:rsid w:val="00080A2A"/>
    <w:rsid w:val="000819F5"/>
    <w:rsid w:val="00082A16"/>
    <w:rsid w:val="000833BB"/>
    <w:rsid w:val="00083742"/>
    <w:rsid w:val="000901B5"/>
    <w:rsid w:val="000903E6"/>
    <w:rsid w:val="000959D7"/>
    <w:rsid w:val="000A03BA"/>
    <w:rsid w:val="000A217C"/>
    <w:rsid w:val="000A2A9C"/>
    <w:rsid w:val="000A2FB0"/>
    <w:rsid w:val="000A6E40"/>
    <w:rsid w:val="000A76DF"/>
    <w:rsid w:val="000B10DB"/>
    <w:rsid w:val="000B1B42"/>
    <w:rsid w:val="000B3EF0"/>
    <w:rsid w:val="000B4552"/>
    <w:rsid w:val="000B46A3"/>
    <w:rsid w:val="000C12CD"/>
    <w:rsid w:val="000C15FE"/>
    <w:rsid w:val="000C6F55"/>
    <w:rsid w:val="000C7FEF"/>
    <w:rsid w:val="000D4317"/>
    <w:rsid w:val="000D725E"/>
    <w:rsid w:val="000E3A92"/>
    <w:rsid w:val="000E3F63"/>
    <w:rsid w:val="000E46B8"/>
    <w:rsid w:val="000E5D56"/>
    <w:rsid w:val="000E6B9E"/>
    <w:rsid w:val="000E6C73"/>
    <w:rsid w:val="000F05B3"/>
    <w:rsid w:val="000F0F75"/>
    <w:rsid w:val="000F7F6C"/>
    <w:rsid w:val="00102400"/>
    <w:rsid w:val="00103161"/>
    <w:rsid w:val="00105775"/>
    <w:rsid w:val="00106F96"/>
    <w:rsid w:val="00111381"/>
    <w:rsid w:val="001130E8"/>
    <w:rsid w:val="001142A1"/>
    <w:rsid w:val="00114486"/>
    <w:rsid w:val="001168F6"/>
    <w:rsid w:val="00116944"/>
    <w:rsid w:val="00121C28"/>
    <w:rsid w:val="00124148"/>
    <w:rsid w:val="00124BA4"/>
    <w:rsid w:val="001266ED"/>
    <w:rsid w:val="00126BB7"/>
    <w:rsid w:val="00126BE4"/>
    <w:rsid w:val="00130C78"/>
    <w:rsid w:val="0013132E"/>
    <w:rsid w:val="0013469E"/>
    <w:rsid w:val="00135A92"/>
    <w:rsid w:val="001401FC"/>
    <w:rsid w:val="001420D0"/>
    <w:rsid w:val="00142EFE"/>
    <w:rsid w:val="00143AE0"/>
    <w:rsid w:val="00144D78"/>
    <w:rsid w:val="00145004"/>
    <w:rsid w:val="001461BE"/>
    <w:rsid w:val="00147938"/>
    <w:rsid w:val="00147F76"/>
    <w:rsid w:val="001504C1"/>
    <w:rsid w:val="001506A5"/>
    <w:rsid w:val="0015427D"/>
    <w:rsid w:val="00154C6A"/>
    <w:rsid w:val="00162255"/>
    <w:rsid w:val="00164422"/>
    <w:rsid w:val="00165DE2"/>
    <w:rsid w:val="00165F26"/>
    <w:rsid w:val="0016607D"/>
    <w:rsid w:val="00166117"/>
    <w:rsid w:val="00166863"/>
    <w:rsid w:val="00166A49"/>
    <w:rsid w:val="00167826"/>
    <w:rsid w:val="00167AD3"/>
    <w:rsid w:val="00167EDD"/>
    <w:rsid w:val="00170D37"/>
    <w:rsid w:val="001736E5"/>
    <w:rsid w:val="00181059"/>
    <w:rsid w:val="001814BF"/>
    <w:rsid w:val="00181A89"/>
    <w:rsid w:val="001831C1"/>
    <w:rsid w:val="001931B7"/>
    <w:rsid w:val="0019556A"/>
    <w:rsid w:val="00196A4A"/>
    <w:rsid w:val="00197344"/>
    <w:rsid w:val="001974BE"/>
    <w:rsid w:val="001B48BE"/>
    <w:rsid w:val="001B6953"/>
    <w:rsid w:val="001B75F5"/>
    <w:rsid w:val="001B7721"/>
    <w:rsid w:val="001C0E05"/>
    <w:rsid w:val="001C0E2F"/>
    <w:rsid w:val="001C3064"/>
    <w:rsid w:val="001C4661"/>
    <w:rsid w:val="001D0E55"/>
    <w:rsid w:val="001D505B"/>
    <w:rsid w:val="001D52ED"/>
    <w:rsid w:val="001D61B2"/>
    <w:rsid w:val="001D6B80"/>
    <w:rsid w:val="001E216E"/>
    <w:rsid w:val="001E3262"/>
    <w:rsid w:val="001E36ED"/>
    <w:rsid w:val="001E7387"/>
    <w:rsid w:val="001F33BF"/>
    <w:rsid w:val="001F3ABA"/>
    <w:rsid w:val="001F4648"/>
    <w:rsid w:val="001F732E"/>
    <w:rsid w:val="002071CF"/>
    <w:rsid w:val="00210326"/>
    <w:rsid w:val="00213CAA"/>
    <w:rsid w:val="00215798"/>
    <w:rsid w:val="00222AF0"/>
    <w:rsid w:val="00223E54"/>
    <w:rsid w:val="0023052E"/>
    <w:rsid w:val="0023110A"/>
    <w:rsid w:val="00236290"/>
    <w:rsid w:val="00236C9C"/>
    <w:rsid w:val="00240910"/>
    <w:rsid w:val="0024098A"/>
    <w:rsid w:val="00240D4F"/>
    <w:rsid w:val="00242ACE"/>
    <w:rsid w:val="00242E8C"/>
    <w:rsid w:val="00243DF5"/>
    <w:rsid w:val="00244848"/>
    <w:rsid w:val="002479C7"/>
    <w:rsid w:val="00253EA5"/>
    <w:rsid w:val="002542BD"/>
    <w:rsid w:val="002545EC"/>
    <w:rsid w:val="00255BEE"/>
    <w:rsid w:val="00261FE2"/>
    <w:rsid w:val="00264E23"/>
    <w:rsid w:val="0027109A"/>
    <w:rsid w:val="00271673"/>
    <w:rsid w:val="00274237"/>
    <w:rsid w:val="00280D1B"/>
    <w:rsid w:val="00281A6D"/>
    <w:rsid w:val="00281D1A"/>
    <w:rsid w:val="00284315"/>
    <w:rsid w:val="00285008"/>
    <w:rsid w:val="0028586D"/>
    <w:rsid w:val="00285EFC"/>
    <w:rsid w:val="00290E94"/>
    <w:rsid w:val="0029226A"/>
    <w:rsid w:val="00292629"/>
    <w:rsid w:val="00292DB5"/>
    <w:rsid w:val="0029325F"/>
    <w:rsid w:val="00295F60"/>
    <w:rsid w:val="00296037"/>
    <w:rsid w:val="00296438"/>
    <w:rsid w:val="002A6214"/>
    <w:rsid w:val="002A6384"/>
    <w:rsid w:val="002B01A4"/>
    <w:rsid w:val="002B077D"/>
    <w:rsid w:val="002B11E4"/>
    <w:rsid w:val="002B1C9F"/>
    <w:rsid w:val="002B1D45"/>
    <w:rsid w:val="002B2004"/>
    <w:rsid w:val="002B2873"/>
    <w:rsid w:val="002B457C"/>
    <w:rsid w:val="002B4F48"/>
    <w:rsid w:val="002B7F77"/>
    <w:rsid w:val="002C0823"/>
    <w:rsid w:val="002C171A"/>
    <w:rsid w:val="002C54C9"/>
    <w:rsid w:val="002C5DC5"/>
    <w:rsid w:val="002C7E8F"/>
    <w:rsid w:val="002D142E"/>
    <w:rsid w:val="002D297D"/>
    <w:rsid w:val="002D5604"/>
    <w:rsid w:val="002D6732"/>
    <w:rsid w:val="002D79E6"/>
    <w:rsid w:val="002E59C2"/>
    <w:rsid w:val="002E65C4"/>
    <w:rsid w:val="002E6B89"/>
    <w:rsid w:val="002F2134"/>
    <w:rsid w:val="002F31F5"/>
    <w:rsid w:val="002F6511"/>
    <w:rsid w:val="002F654A"/>
    <w:rsid w:val="002F7A64"/>
    <w:rsid w:val="00303644"/>
    <w:rsid w:val="00306225"/>
    <w:rsid w:val="00306B71"/>
    <w:rsid w:val="0030719A"/>
    <w:rsid w:val="00307505"/>
    <w:rsid w:val="00312E6B"/>
    <w:rsid w:val="003152E6"/>
    <w:rsid w:val="003157F1"/>
    <w:rsid w:val="00316A77"/>
    <w:rsid w:val="00316D69"/>
    <w:rsid w:val="003170CF"/>
    <w:rsid w:val="00317FB0"/>
    <w:rsid w:val="00321DFA"/>
    <w:rsid w:val="00322457"/>
    <w:rsid w:val="00322D5A"/>
    <w:rsid w:val="00323D30"/>
    <w:rsid w:val="00325C18"/>
    <w:rsid w:val="00325DB0"/>
    <w:rsid w:val="003263CA"/>
    <w:rsid w:val="00326D3A"/>
    <w:rsid w:val="00333066"/>
    <w:rsid w:val="00335083"/>
    <w:rsid w:val="00337172"/>
    <w:rsid w:val="00340FA0"/>
    <w:rsid w:val="00341298"/>
    <w:rsid w:val="003419E1"/>
    <w:rsid w:val="00342C12"/>
    <w:rsid w:val="00343571"/>
    <w:rsid w:val="003457BE"/>
    <w:rsid w:val="00345992"/>
    <w:rsid w:val="003460B4"/>
    <w:rsid w:val="00350631"/>
    <w:rsid w:val="00350B15"/>
    <w:rsid w:val="00350BDA"/>
    <w:rsid w:val="00350DB3"/>
    <w:rsid w:val="00351270"/>
    <w:rsid w:val="00354642"/>
    <w:rsid w:val="00356B63"/>
    <w:rsid w:val="00360569"/>
    <w:rsid w:val="00361C61"/>
    <w:rsid w:val="00367C7F"/>
    <w:rsid w:val="00367E8A"/>
    <w:rsid w:val="003728E9"/>
    <w:rsid w:val="00373C90"/>
    <w:rsid w:val="003770F4"/>
    <w:rsid w:val="003841E0"/>
    <w:rsid w:val="00393DDD"/>
    <w:rsid w:val="00397F7C"/>
    <w:rsid w:val="003A2CB1"/>
    <w:rsid w:val="003A75B3"/>
    <w:rsid w:val="003A782B"/>
    <w:rsid w:val="003A7B6A"/>
    <w:rsid w:val="003B32DF"/>
    <w:rsid w:val="003B3DFA"/>
    <w:rsid w:val="003B48A2"/>
    <w:rsid w:val="003B71C7"/>
    <w:rsid w:val="003B7349"/>
    <w:rsid w:val="003C2599"/>
    <w:rsid w:val="003C5AB3"/>
    <w:rsid w:val="003C6A67"/>
    <w:rsid w:val="003D1E6E"/>
    <w:rsid w:val="003D2665"/>
    <w:rsid w:val="003D37E6"/>
    <w:rsid w:val="003E48AA"/>
    <w:rsid w:val="003F0F8F"/>
    <w:rsid w:val="003F1400"/>
    <w:rsid w:val="003F3510"/>
    <w:rsid w:val="003F4B90"/>
    <w:rsid w:val="003F4E34"/>
    <w:rsid w:val="004008BD"/>
    <w:rsid w:val="0040537B"/>
    <w:rsid w:val="004136B5"/>
    <w:rsid w:val="00413F75"/>
    <w:rsid w:val="0041557D"/>
    <w:rsid w:val="00416F8F"/>
    <w:rsid w:val="0042084B"/>
    <w:rsid w:val="00420A3D"/>
    <w:rsid w:val="00421905"/>
    <w:rsid w:val="004224CF"/>
    <w:rsid w:val="00423685"/>
    <w:rsid w:val="00427142"/>
    <w:rsid w:val="00432A62"/>
    <w:rsid w:val="00436382"/>
    <w:rsid w:val="00440E2C"/>
    <w:rsid w:val="004417CC"/>
    <w:rsid w:val="00441F87"/>
    <w:rsid w:val="00443AE3"/>
    <w:rsid w:val="00446921"/>
    <w:rsid w:val="004469CA"/>
    <w:rsid w:val="00446D78"/>
    <w:rsid w:val="00447EEE"/>
    <w:rsid w:val="00455305"/>
    <w:rsid w:val="0045589A"/>
    <w:rsid w:val="00456634"/>
    <w:rsid w:val="0045666F"/>
    <w:rsid w:val="00461799"/>
    <w:rsid w:val="00461C45"/>
    <w:rsid w:val="004645A7"/>
    <w:rsid w:val="0046549F"/>
    <w:rsid w:val="004656F1"/>
    <w:rsid w:val="004669EE"/>
    <w:rsid w:val="00473CB2"/>
    <w:rsid w:val="004800D8"/>
    <w:rsid w:val="004816EB"/>
    <w:rsid w:val="00482BC7"/>
    <w:rsid w:val="00485810"/>
    <w:rsid w:val="0048607A"/>
    <w:rsid w:val="00496066"/>
    <w:rsid w:val="004A09FE"/>
    <w:rsid w:val="004A2EBD"/>
    <w:rsid w:val="004A3BDE"/>
    <w:rsid w:val="004A6F24"/>
    <w:rsid w:val="004A7252"/>
    <w:rsid w:val="004B1A13"/>
    <w:rsid w:val="004B1E66"/>
    <w:rsid w:val="004B2FF9"/>
    <w:rsid w:val="004B4640"/>
    <w:rsid w:val="004B467C"/>
    <w:rsid w:val="004B51B7"/>
    <w:rsid w:val="004B5749"/>
    <w:rsid w:val="004B5E3E"/>
    <w:rsid w:val="004B6700"/>
    <w:rsid w:val="004C5315"/>
    <w:rsid w:val="004C53F0"/>
    <w:rsid w:val="004C62DF"/>
    <w:rsid w:val="004D0612"/>
    <w:rsid w:val="004D0F68"/>
    <w:rsid w:val="004D160A"/>
    <w:rsid w:val="004D27CB"/>
    <w:rsid w:val="004D4785"/>
    <w:rsid w:val="004D4926"/>
    <w:rsid w:val="004D4B9E"/>
    <w:rsid w:val="004E5ADA"/>
    <w:rsid w:val="004F024C"/>
    <w:rsid w:val="004F085E"/>
    <w:rsid w:val="004F1CAE"/>
    <w:rsid w:val="004F1CDB"/>
    <w:rsid w:val="004F2F2B"/>
    <w:rsid w:val="004F495E"/>
    <w:rsid w:val="004F57A8"/>
    <w:rsid w:val="004F7112"/>
    <w:rsid w:val="00501A7A"/>
    <w:rsid w:val="00506F22"/>
    <w:rsid w:val="00507EC3"/>
    <w:rsid w:val="005107FE"/>
    <w:rsid w:val="00510E8B"/>
    <w:rsid w:val="005122F5"/>
    <w:rsid w:val="00512DF2"/>
    <w:rsid w:val="00514536"/>
    <w:rsid w:val="00515977"/>
    <w:rsid w:val="005218B6"/>
    <w:rsid w:val="00522DAB"/>
    <w:rsid w:val="00524F89"/>
    <w:rsid w:val="00525B59"/>
    <w:rsid w:val="00532242"/>
    <w:rsid w:val="005329B6"/>
    <w:rsid w:val="00533C50"/>
    <w:rsid w:val="00534009"/>
    <w:rsid w:val="0053454D"/>
    <w:rsid w:val="005373F7"/>
    <w:rsid w:val="00537D09"/>
    <w:rsid w:val="005408D6"/>
    <w:rsid w:val="0054331C"/>
    <w:rsid w:val="005475C2"/>
    <w:rsid w:val="00556375"/>
    <w:rsid w:val="005600CA"/>
    <w:rsid w:val="00565161"/>
    <w:rsid w:val="0056672A"/>
    <w:rsid w:val="00567CCD"/>
    <w:rsid w:val="00570C05"/>
    <w:rsid w:val="00573B6E"/>
    <w:rsid w:val="00582F71"/>
    <w:rsid w:val="005830B7"/>
    <w:rsid w:val="00584A81"/>
    <w:rsid w:val="00585779"/>
    <w:rsid w:val="005861A7"/>
    <w:rsid w:val="0059176D"/>
    <w:rsid w:val="00595FCA"/>
    <w:rsid w:val="00597E49"/>
    <w:rsid w:val="005A2F47"/>
    <w:rsid w:val="005A3928"/>
    <w:rsid w:val="005A5ADD"/>
    <w:rsid w:val="005A622C"/>
    <w:rsid w:val="005B1CBA"/>
    <w:rsid w:val="005B6D24"/>
    <w:rsid w:val="005C2736"/>
    <w:rsid w:val="005C4C6A"/>
    <w:rsid w:val="005C4F5C"/>
    <w:rsid w:val="005D3408"/>
    <w:rsid w:val="005D3C70"/>
    <w:rsid w:val="005D645D"/>
    <w:rsid w:val="005E0A6D"/>
    <w:rsid w:val="005E4793"/>
    <w:rsid w:val="005E7D59"/>
    <w:rsid w:val="005F0AAB"/>
    <w:rsid w:val="005F2F60"/>
    <w:rsid w:val="005F7D0C"/>
    <w:rsid w:val="00600BDB"/>
    <w:rsid w:val="00605890"/>
    <w:rsid w:val="0061180F"/>
    <w:rsid w:val="00612D0E"/>
    <w:rsid w:val="00615F61"/>
    <w:rsid w:val="00616301"/>
    <w:rsid w:val="00620BD9"/>
    <w:rsid w:val="00623A92"/>
    <w:rsid w:val="00623BC5"/>
    <w:rsid w:val="00626D4D"/>
    <w:rsid w:val="00634E3B"/>
    <w:rsid w:val="006354C4"/>
    <w:rsid w:val="00635764"/>
    <w:rsid w:val="006421DB"/>
    <w:rsid w:val="00644094"/>
    <w:rsid w:val="006444E8"/>
    <w:rsid w:val="006501D4"/>
    <w:rsid w:val="00651274"/>
    <w:rsid w:val="00651954"/>
    <w:rsid w:val="006532A0"/>
    <w:rsid w:val="00660DBF"/>
    <w:rsid w:val="006647F4"/>
    <w:rsid w:val="006656D1"/>
    <w:rsid w:val="00667EE9"/>
    <w:rsid w:val="00672F9C"/>
    <w:rsid w:val="0067431D"/>
    <w:rsid w:val="006762D7"/>
    <w:rsid w:val="00680E4F"/>
    <w:rsid w:val="00681D90"/>
    <w:rsid w:val="00682475"/>
    <w:rsid w:val="00682D6C"/>
    <w:rsid w:val="0068398E"/>
    <w:rsid w:val="00684831"/>
    <w:rsid w:val="00685468"/>
    <w:rsid w:val="0068683D"/>
    <w:rsid w:val="00686B36"/>
    <w:rsid w:val="00690CB3"/>
    <w:rsid w:val="00690F30"/>
    <w:rsid w:val="006918B6"/>
    <w:rsid w:val="00692118"/>
    <w:rsid w:val="00694D03"/>
    <w:rsid w:val="0069616C"/>
    <w:rsid w:val="00696FCC"/>
    <w:rsid w:val="006978BF"/>
    <w:rsid w:val="006A2EB1"/>
    <w:rsid w:val="006A4F08"/>
    <w:rsid w:val="006A718F"/>
    <w:rsid w:val="006B09B3"/>
    <w:rsid w:val="006B2157"/>
    <w:rsid w:val="006B3F1E"/>
    <w:rsid w:val="006B4CCB"/>
    <w:rsid w:val="006B6547"/>
    <w:rsid w:val="006C1A82"/>
    <w:rsid w:val="006C2A69"/>
    <w:rsid w:val="006C479A"/>
    <w:rsid w:val="006C53BE"/>
    <w:rsid w:val="006C5C47"/>
    <w:rsid w:val="006C796C"/>
    <w:rsid w:val="006D09D1"/>
    <w:rsid w:val="006D1F1C"/>
    <w:rsid w:val="006D287E"/>
    <w:rsid w:val="006D5932"/>
    <w:rsid w:val="006D7622"/>
    <w:rsid w:val="006D7BAC"/>
    <w:rsid w:val="006E0A0A"/>
    <w:rsid w:val="006E1218"/>
    <w:rsid w:val="006E45BD"/>
    <w:rsid w:val="006E7C84"/>
    <w:rsid w:val="006F22FE"/>
    <w:rsid w:val="006F4CB6"/>
    <w:rsid w:val="006F79F1"/>
    <w:rsid w:val="00700F67"/>
    <w:rsid w:val="0070259A"/>
    <w:rsid w:val="00704F4C"/>
    <w:rsid w:val="0070643A"/>
    <w:rsid w:val="007071B3"/>
    <w:rsid w:val="0070766B"/>
    <w:rsid w:val="00711131"/>
    <w:rsid w:val="007127C5"/>
    <w:rsid w:val="00712CDE"/>
    <w:rsid w:val="00713448"/>
    <w:rsid w:val="00722B77"/>
    <w:rsid w:val="007237E3"/>
    <w:rsid w:val="00724AE0"/>
    <w:rsid w:val="00725B71"/>
    <w:rsid w:val="00726706"/>
    <w:rsid w:val="00730DBB"/>
    <w:rsid w:val="00732136"/>
    <w:rsid w:val="00732BF1"/>
    <w:rsid w:val="00737154"/>
    <w:rsid w:val="00740540"/>
    <w:rsid w:val="007414CD"/>
    <w:rsid w:val="00742745"/>
    <w:rsid w:val="00743ED3"/>
    <w:rsid w:val="0074760E"/>
    <w:rsid w:val="00750D0B"/>
    <w:rsid w:val="0075159E"/>
    <w:rsid w:val="007548AC"/>
    <w:rsid w:val="00756229"/>
    <w:rsid w:val="007568B3"/>
    <w:rsid w:val="00756C30"/>
    <w:rsid w:val="007614C3"/>
    <w:rsid w:val="00761FB5"/>
    <w:rsid w:val="00764057"/>
    <w:rsid w:val="00765302"/>
    <w:rsid w:val="00765C1C"/>
    <w:rsid w:val="00767E22"/>
    <w:rsid w:val="007742EA"/>
    <w:rsid w:val="00775310"/>
    <w:rsid w:val="00776FB3"/>
    <w:rsid w:val="00777347"/>
    <w:rsid w:val="00777720"/>
    <w:rsid w:val="00777D7D"/>
    <w:rsid w:val="00783391"/>
    <w:rsid w:val="00790634"/>
    <w:rsid w:val="00792795"/>
    <w:rsid w:val="0079324D"/>
    <w:rsid w:val="00793F77"/>
    <w:rsid w:val="007944D8"/>
    <w:rsid w:val="007957A9"/>
    <w:rsid w:val="007961C1"/>
    <w:rsid w:val="00796B0A"/>
    <w:rsid w:val="007A1154"/>
    <w:rsid w:val="007A1547"/>
    <w:rsid w:val="007A1ABA"/>
    <w:rsid w:val="007A3E4B"/>
    <w:rsid w:val="007A5550"/>
    <w:rsid w:val="007A6AFF"/>
    <w:rsid w:val="007A7AF9"/>
    <w:rsid w:val="007B1189"/>
    <w:rsid w:val="007B2D74"/>
    <w:rsid w:val="007B312E"/>
    <w:rsid w:val="007C0CB0"/>
    <w:rsid w:val="007C6BEF"/>
    <w:rsid w:val="007C6BF4"/>
    <w:rsid w:val="007C7B69"/>
    <w:rsid w:val="007D3007"/>
    <w:rsid w:val="007D33A9"/>
    <w:rsid w:val="007D6F72"/>
    <w:rsid w:val="007D786F"/>
    <w:rsid w:val="007D7E27"/>
    <w:rsid w:val="007E08BD"/>
    <w:rsid w:val="007E62F7"/>
    <w:rsid w:val="007F16C9"/>
    <w:rsid w:val="007F1B96"/>
    <w:rsid w:val="007F2C92"/>
    <w:rsid w:val="007F3E2D"/>
    <w:rsid w:val="007F4E71"/>
    <w:rsid w:val="00801182"/>
    <w:rsid w:val="00802FEC"/>
    <w:rsid w:val="0080325E"/>
    <w:rsid w:val="008032FB"/>
    <w:rsid w:val="00804BB9"/>
    <w:rsid w:val="0080672C"/>
    <w:rsid w:val="008150F9"/>
    <w:rsid w:val="00816F69"/>
    <w:rsid w:val="008202C9"/>
    <w:rsid w:val="00823BB0"/>
    <w:rsid w:val="008259A8"/>
    <w:rsid w:val="00826160"/>
    <w:rsid w:val="00826A43"/>
    <w:rsid w:val="00826CC0"/>
    <w:rsid w:val="008271C8"/>
    <w:rsid w:val="008279DD"/>
    <w:rsid w:val="0083354D"/>
    <w:rsid w:val="00834A41"/>
    <w:rsid w:val="008353BF"/>
    <w:rsid w:val="00835674"/>
    <w:rsid w:val="0083681F"/>
    <w:rsid w:val="008402C3"/>
    <w:rsid w:val="0084047F"/>
    <w:rsid w:val="0084110E"/>
    <w:rsid w:val="00842B3B"/>
    <w:rsid w:val="00842F72"/>
    <w:rsid w:val="008466C7"/>
    <w:rsid w:val="00846D3A"/>
    <w:rsid w:val="00851C8B"/>
    <w:rsid w:val="00856552"/>
    <w:rsid w:val="00863039"/>
    <w:rsid w:val="008673D4"/>
    <w:rsid w:val="008722C3"/>
    <w:rsid w:val="00874662"/>
    <w:rsid w:val="008768E9"/>
    <w:rsid w:val="00876B65"/>
    <w:rsid w:val="00880553"/>
    <w:rsid w:val="00881906"/>
    <w:rsid w:val="00882EC0"/>
    <w:rsid w:val="00883358"/>
    <w:rsid w:val="00884919"/>
    <w:rsid w:val="008855AC"/>
    <w:rsid w:val="0088737D"/>
    <w:rsid w:val="00890CD9"/>
    <w:rsid w:val="00890DC6"/>
    <w:rsid w:val="008930CE"/>
    <w:rsid w:val="00894161"/>
    <w:rsid w:val="008A04F7"/>
    <w:rsid w:val="008A2FE8"/>
    <w:rsid w:val="008A691A"/>
    <w:rsid w:val="008A6B0F"/>
    <w:rsid w:val="008A775B"/>
    <w:rsid w:val="008B08C9"/>
    <w:rsid w:val="008B32CB"/>
    <w:rsid w:val="008B3841"/>
    <w:rsid w:val="008B3A91"/>
    <w:rsid w:val="008B3C54"/>
    <w:rsid w:val="008B4907"/>
    <w:rsid w:val="008B5187"/>
    <w:rsid w:val="008B62F5"/>
    <w:rsid w:val="008B795C"/>
    <w:rsid w:val="008C2742"/>
    <w:rsid w:val="008C2E23"/>
    <w:rsid w:val="008C3ECD"/>
    <w:rsid w:val="008C48B6"/>
    <w:rsid w:val="008C6C07"/>
    <w:rsid w:val="008C7656"/>
    <w:rsid w:val="008C79CE"/>
    <w:rsid w:val="008D22FA"/>
    <w:rsid w:val="008D3DCB"/>
    <w:rsid w:val="008D4223"/>
    <w:rsid w:val="008D463C"/>
    <w:rsid w:val="008E18E2"/>
    <w:rsid w:val="008E1A74"/>
    <w:rsid w:val="008E487E"/>
    <w:rsid w:val="008E4AC6"/>
    <w:rsid w:val="008E6E11"/>
    <w:rsid w:val="008F07B3"/>
    <w:rsid w:val="008F31F0"/>
    <w:rsid w:val="008F5D36"/>
    <w:rsid w:val="00906D33"/>
    <w:rsid w:val="00907065"/>
    <w:rsid w:val="00911153"/>
    <w:rsid w:val="00911EA0"/>
    <w:rsid w:val="00914ED8"/>
    <w:rsid w:val="009160EC"/>
    <w:rsid w:val="00916359"/>
    <w:rsid w:val="00917506"/>
    <w:rsid w:val="00922E85"/>
    <w:rsid w:val="009243E5"/>
    <w:rsid w:val="00925AB0"/>
    <w:rsid w:val="009274E6"/>
    <w:rsid w:val="00930650"/>
    <w:rsid w:val="00933F2D"/>
    <w:rsid w:val="0093791F"/>
    <w:rsid w:val="00942BF8"/>
    <w:rsid w:val="009447F1"/>
    <w:rsid w:val="009449EF"/>
    <w:rsid w:val="00951857"/>
    <w:rsid w:val="00952FA6"/>
    <w:rsid w:val="00956313"/>
    <w:rsid w:val="00957E46"/>
    <w:rsid w:val="009608AB"/>
    <w:rsid w:val="00961A1D"/>
    <w:rsid w:val="00961C9D"/>
    <w:rsid w:val="00963B33"/>
    <w:rsid w:val="0096562B"/>
    <w:rsid w:val="00965BE1"/>
    <w:rsid w:val="00967C4F"/>
    <w:rsid w:val="00970B72"/>
    <w:rsid w:val="00971EB0"/>
    <w:rsid w:val="0097382F"/>
    <w:rsid w:val="009751E5"/>
    <w:rsid w:val="0098062D"/>
    <w:rsid w:val="0098140E"/>
    <w:rsid w:val="0098392E"/>
    <w:rsid w:val="0098419A"/>
    <w:rsid w:val="00984611"/>
    <w:rsid w:val="00990493"/>
    <w:rsid w:val="009958B0"/>
    <w:rsid w:val="00996746"/>
    <w:rsid w:val="00996913"/>
    <w:rsid w:val="00997A11"/>
    <w:rsid w:val="00997F06"/>
    <w:rsid w:val="009A2369"/>
    <w:rsid w:val="009A2B11"/>
    <w:rsid w:val="009A2D49"/>
    <w:rsid w:val="009A49C0"/>
    <w:rsid w:val="009B1AC9"/>
    <w:rsid w:val="009B4488"/>
    <w:rsid w:val="009B477F"/>
    <w:rsid w:val="009B4A83"/>
    <w:rsid w:val="009C00C0"/>
    <w:rsid w:val="009C0D02"/>
    <w:rsid w:val="009C19D4"/>
    <w:rsid w:val="009C5A29"/>
    <w:rsid w:val="009C639E"/>
    <w:rsid w:val="009C6F1B"/>
    <w:rsid w:val="009C7400"/>
    <w:rsid w:val="009D177F"/>
    <w:rsid w:val="009D2963"/>
    <w:rsid w:val="009D4F05"/>
    <w:rsid w:val="009D5BFE"/>
    <w:rsid w:val="009D5EC4"/>
    <w:rsid w:val="009E0D27"/>
    <w:rsid w:val="009E10C9"/>
    <w:rsid w:val="009E1D3E"/>
    <w:rsid w:val="009E2023"/>
    <w:rsid w:val="009E3ABD"/>
    <w:rsid w:val="009E4D3A"/>
    <w:rsid w:val="009F3085"/>
    <w:rsid w:val="009F7017"/>
    <w:rsid w:val="009F77CF"/>
    <w:rsid w:val="009F7CB4"/>
    <w:rsid w:val="00A0246F"/>
    <w:rsid w:val="00A05592"/>
    <w:rsid w:val="00A121BA"/>
    <w:rsid w:val="00A16D71"/>
    <w:rsid w:val="00A178AB"/>
    <w:rsid w:val="00A21486"/>
    <w:rsid w:val="00A21C9D"/>
    <w:rsid w:val="00A23FDC"/>
    <w:rsid w:val="00A2516B"/>
    <w:rsid w:val="00A267A7"/>
    <w:rsid w:val="00A26CBC"/>
    <w:rsid w:val="00A36DC5"/>
    <w:rsid w:val="00A41285"/>
    <w:rsid w:val="00A413E8"/>
    <w:rsid w:val="00A526A7"/>
    <w:rsid w:val="00A52B0F"/>
    <w:rsid w:val="00A6407A"/>
    <w:rsid w:val="00A64892"/>
    <w:rsid w:val="00A66297"/>
    <w:rsid w:val="00A66C64"/>
    <w:rsid w:val="00A678C0"/>
    <w:rsid w:val="00A70661"/>
    <w:rsid w:val="00A70948"/>
    <w:rsid w:val="00A71075"/>
    <w:rsid w:val="00A766D1"/>
    <w:rsid w:val="00A778B0"/>
    <w:rsid w:val="00A8274C"/>
    <w:rsid w:val="00A839FC"/>
    <w:rsid w:val="00A85618"/>
    <w:rsid w:val="00A857F4"/>
    <w:rsid w:val="00A85A58"/>
    <w:rsid w:val="00A865BB"/>
    <w:rsid w:val="00A86FE4"/>
    <w:rsid w:val="00A90B00"/>
    <w:rsid w:val="00AA0EAE"/>
    <w:rsid w:val="00AA1212"/>
    <w:rsid w:val="00AA45F4"/>
    <w:rsid w:val="00AA572D"/>
    <w:rsid w:val="00AB1BCF"/>
    <w:rsid w:val="00AB2EFC"/>
    <w:rsid w:val="00AB4BEE"/>
    <w:rsid w:val="00AB573F"/>
    <w:rsid w:val="00AB64F9"/>
    <w:rsid w:val="00AC3485"/>
    <w:rsid w:val="00AC3583"/>
    <w:rsid w:val="00AC36DF"/>
    <w:rsid w:val="00AC6781"/>
    <w:rsid w:val="00AD7918"/>
    <w:rsid w:val="00AE0336"/>
    <w:rsid w:val="00AE0796"/>
    <w:rsid w:val="00AE6B0B"/>
    <w:rsid w:val="00AF0D11"/>
    <w:rsid w:val="00AF1579"/>
    <w:rsid w:val="00AF4301"/>
    <w:rsid w:val="00B00450"/>
    <w:rsid w:val="00B03D18"/>
    <w:rsid w:val="00B06C8E"/>
    <w:rsid w:val="00B07072"/>
    <w:rsid w:val="00B078D5"/>
    <w:rsid w:val="00B110A9"/>
    <w:rsid w:val="00B12C0C"/>
    <w:rsid w:val="00B13004"/>
    <w:rsid w:val="00B15F9F"/>
    <w:rsid w:val="00B24632"/>
    <w:rsid w:val="00B267A7"/>
    <w:rsid w:val="00B26837"/>
    <w:rsid w:val="00B27307"/>
    <w:rsid w:val="00B313F6"/>
    <w:rsid w:val="00B43EF9"/>
    <w:rsid w:val="00B45C2C"/>
    <w:rsid w:val="00B45E22"/>
    <w:rsid w:val="00B468B7"/>
    <w:rsid w:val="00B46D8B"/>
    <w:rsid w:val="00B4764C"/>
    <w:rsid w:val="00B5060F"/>
    <w:rsid w:val="00B50EF3"/>
    <w:rsid w:val="00B5135A"/>
    <w:rsid w:val="00B5232B"/>
    <w:rsid w:val="00B52B1D"/>
    <w:rsid w:val="00B53AF4"/>
    <w:rsid w:val="00B572F9"/>
    <w:rsid w:val="00B57DEB"/>
    <w:rsid w:val="00B64A6F"/>
    <w:rsid w:val="00B64BBB"/>
    <w:rsid w:val="00B665CD"/>
    <w:rsid w:val="00B701B7"/>
    <w:rsid w:val="00B72AD0"/>
    <w:rsid w:val="00B74060"/>
    <w:rsid w:val="00B7656D"/>
    <w:rsid w:val="00B83D97"/>
    <w:rsid w:val="00B90F3C"/>
    <w:rsid w:val="00B92BDF"/>
    <w:rsid w:val="00B92E76"/>
    <w:rsid w:val="00B940C1"/>
    <w:rsid w:val="00BA4E1F"/>
    <w:rsid w:val="00BB1756"/>
    <w:rsid w:val="00BB2C33"/>
    <w:rsid w:val="00BB4B3B"/>
    <w:rsid w:val="00BB4FE0"/>
    <w:rsid w:val="00BB56BA"/>
    <w:rsid w:val="00BB5F55"/>
    <w:rsid w:val="00BB6A13"/>
    <w:rsid w:val="00BC1094"/>
    <w:rsid w:val="00BC19B1"/>
    <w:rsid w:val="00BC2F95"/>
    <w:rsid w:val="00BC46FF"/>
    <w:rsid w:val="00BC53E4"/>
    <w:rsid w:val="00BC6749"/>
    <w:rsid w:val="00BD093C"/>
    <w:rsid w:val="00BD5719"/>
    <w:rsid w:val="00BD612B"/>
    <w:rsid w:val="00BD676E"/>
    <w:rsid w:val="00BD6CF5"/>
    <w:rsid w:val="00BE02EA"/>
    <w:rsid w:val="00BE0970"/>
    <w:rsid w:val="00BF436C"/>
    <w:rsid w:val="00BF6800"/>
    <w:rsid w:val="00C02911"/>
    <w:rsid w:val="00C05138"/>
    <w:rsid w:val="00C1490E"/>
    <w:rsid w:val="00C152AA"/>
    <w:rsid w:val="00C17D7B"/>
    <w:rsid w:val="00C17FF2"/>
    <w:rsid w:val="00C21B96"/>
    <w:rsid w:val="00C21E89"/>
    <w:rsid w:val="00C225C5"/>
    <w:rsid w:val="00C249AE"/>
    <w:rsid w:val="00C2629A"/>
    <w:rsid w:val="00C3127C"/>
    <w:rsid w:val="00C32E9F"/>
    <w:rsid w:val="00C34A49"/>
    <w:rsid w:val="00C34C9E"/>
    <w:rsid w:val="00C34EC1"/>
    <w:rsid w:val="00C40152"/>
    <w:rsid w:val="00C42EAA"/>
    <w:rsid w:val="00C44F4D"/>
    <w:rsid w:val="00C457BC"/>
    <w:rsid w:val="00C47283"/>
    <w:rsid w:val="00C61D10"/>
    <w:rsid w:val="00C63D36"/>
    <w:rsid w:val="00C64D3A"/>
    <w:rsid w:val="00C66922"/>
    <w:rsid w:val="00C701F0"/>
    <w:rsid w:val="00C70A79"/>
    <w:rsid w:val="00C756DD"/>
    <w:rsid w:val="00C76D29"/>
    <w:rsid w:val="00C7777B"/>
    <w:rsid w:val="00C77DCC"/>
    <w:rsid w:val="00C8095F"/>
    <w:rsid w:val="00C81505"/>
    <w:rsid w:val="00C840F3"/>
    <w:rsid w:val="00C842B6"/>
    <w:rsid w:val="00C867B0"/>
    <w:rsid w:val="00C904E4"/>
    <w:rsid w:val="00C91717"/>
    <w:rsid w:val="00C93922"/>
    <w:rsid w:val="00C95146"/>
    <w:rsid w:val="00C96F77"/>
    <w:rsid w:val="00C97B9D"/>
    <w:rsid w:val="00CA7A20"/>
    <w:rsid w:val="00CB2758"/>
    <w:rsid w:val="00CB4E03"/>
    <w:rsid w:val="00CB54F2"/>
    <w:rsid w:val="00CB709E"/>
    <w:rsid w:val="00CC1E45"/>
    <w:rsid w:val="00CC21E7"/>
    <w:rsid w:val="00CC25CC"/>
    <w:rsid w:val="00CC25FF"/>
    <w:rsid w:val="00CC4408"/>
    <w:rsid w:val="00CC46FF"/>
    <w:rsid w:val="00CC567F"/>
    <w:rsid w:val="00CD01C6"/>
    <w:rsid w:val="00CD02AD"/>
    <w:rsid w:val="00CD0C3B"/>
    <w:rsid w:val="00CD19D9"/>
    <w:rsid w:val="00CD2CDA"/>
    <w:rsid w:val="00CD2F60"/>
    <w:rsid w:val="00CD5BB4"/>
    <w:rsid w:val="00CE021F"/>
    <w:rsid w:val="00CE29BE"/>
    <w:rsid w:val="00CE3490"/>
    <w:rsid w:val="00CF1E24"/>
    <w:rsid w:val="00CF34BC"/>
    <w:rsid w:val="00CF5D27"/>
    <w:rsid w:val="00CF69F9"/>
    <w:rsid w:val="00D00348"/>
    <w:rsid w:val="00D00C5E"/>
    <w:rsid w:val="00D10ECF"/>
    <w:rsid w:val="00D11756"/>
    <w:rsid w:val="00D129AD"/>
    <w:rsid w:val="00D16DAF"/>
    <w:rsid w:val="00D170BF"/>
    <w:rsid w:val="00D206DC"/>
    <w:rsid w:val="00D2164A"/>
    <w:rsid w:val="00D22B2E"/>
    <w:rsid w:val="00D3234D"/>
    <w:rsid w:val="00D35E2F"/>
    <w:rsid w:val="00D3608B"/>
    <w:rsid w:val="00D404A1"/>
    <w:rsid w:val="00D43918"/>
    <w:rsid w:val="00D454CF"/>
    <w:rsid w:val="00D47CEB"/>
    <w:rsid w:val="00D53A7F"/>
    <w:rsid w:val="00D55669"/>
    <w:rsid w:val="00D57742"/>
    <w:rsid w:val="00D6337C"/>
    <w:rsid w:val="00D67EC2"/>
    <w:rsid w:val="00D70A81"/>
    <w:rsid w:val="00D73018"/>
    <w:rsid w:val="00D758D9"/>
    <w:rsid w:val="00D84D47"/>
    <w:rsid w:val="00D87C23"/>
    <w:rsid w:val="00D938B9"/>
    <w:rsid w:val="00D94886"/>
    <w:rsid w:val="00D96BF5"/>
    <w:rsid w:val="00DA05D6"/>
    <w:rsid w:val="00DA235A"/>
    <w:rsid w:val="00DA5A5B"/>
    <w:rsid w:val="00DB12F8"/>
    <w:rsid w:val="00DB7186"/>
    <w:rsid w:val="00DB7B7C"/>
    <w:rsid w:val="00DC0EEF"/>
    <w:rsid w:val="00DC1585"/>
    <w:rsid w:val="00DC5FD6"/>
    <w:rsid w:val="00DD0588"/>
    <w:rsid w:val="00DD24D2"/>
    <w:rsid w:val="00DD31DD"/>
    <w:rsid w:val="00DD7923"/>
    <w:rsid w:val="00DE181F"/>
    <w:rsid w:val="00DE3106"/>
    <w:rsid w:val="00DE40A9"/>
    <w:rsid w:val="00DE52E4"/>
    <w:rsid w:val="00DE7530"/>
    <w:rsid w:val="00DE75A8"/>
    <w:rsid w:val="00DF2DAD"/>
    <w:rsid w:val="00DF6660"/>
    <w:rsid w:val="00DF751D"/>
    <w:rsid w:val="00E00458"/>
    <w:rsid w:val="00E01995"/>
    <w:rsid w:val="00E03031"/>
    <w:rsid w:val="00E03FCE"/>
    <w:rsid w:val="00E1282B"/>
    <w:rsid w:val="00E1303A"/>
    <w:rsid w:val="00E1445B"/>
    <w:rsid w:val="00E14EF9"/>
    <w:rsid w:val="00E20366"/>
    <w:rsid w:val="00E2345D"/>
    <w:rsid w:val="00E26309"/>
    <w:rsid w:val="00E27449"/>
    <w:rsid w:val="00E27752"/>
    <w:rsid w:val="00E34BC8"/>
    <w:rsid w:val="00E36481"/>
    <w:rsid w:val="00E36F91"/>
    <w:rsid w:val="00E42C1F"/>
    <w:rsid w:val="00E433F7"/>
    <w:rsid w:val="00E434A2"/>
    <w:rsid w:val="00E46E92"/>
    <w:rsid w:val="00E4760F"/>
    <w:rsid w:val="00E502E9"/>
    <w:rsid w:val="00E50F41"/>
    <w:rsid w:val="00E51B0B"/>
    <w:rsid w:val="00E56F3E"/>
    <w:rsid w:val="00E60236"/>
    <w:rsid w:val="00E6070D"/>
    <w:rsid w:val="00E6145E"/>
    <w:rsid w:val="00E61900"/>
    <w:rsid w:val="00E62580"/>
    <w:rsid w:val="00E62E52"/>
    <w:rsid w:val="00E639EA"/>
    <w:rsid w:val="00E6508A"/>
    <w:rsid w:val="00E7173C"/>
    <w:rsid w:val="00E71AC4"/>
    <w:rsid w:val="00E73EA1"/>
    <w:rsid w:val="00E74328"/>
    <w:rsid w:val="00E82824"/>
    <w:rsid w:val="00E84A49"/>
    <w:rsid w:val="00E86287"/>
    <w:rsid w:val="00E86441"/>
    <w:rsid w:val="00E86F0A"/>
    <w:rsid w:val="00E9096F"/>
    <w:rsid w:val="00E91B01"/>
    <w:rsid w:val="00E96511"/>
    <w:rsid w:val="00E97076"/>
    <w:rsid w:val="00EA09F1"/>
    <w:rsid w:val="00EA09FC"/>
    <w:rsid w:val="00EA2321"/>
    <w:rsid w:val="00EA4A50"/>
    <w:rsid w:val="00EA4AC6"/>
    <w:rsid w:val="00EA4B65"/>
    <w:rsid w:val="00EA4E14"/>
    <w:rsid w:val="00EA65B2"/>
    <w:rsid w:val="00EA7EC6"/>
    <w:rsid w:val="00EB61AE"/>
    <w:rsid w:val="00EC05E2"/>
    <w:rsid w:val="00EC5A00"/>
    <w:rsid w:val="00EC6AB2"/>
    <w:rsid w:val="00EC7E87"/>
    <w:rsid w:val="00ED069E"/>
    <w:rsid w:val="00ED16AA"/>
    <w:rsid w:val="00ED1EA0"/>
    <w:rsid w:val="00ED44CA"/>
    <w:rsid w:val="00ED4C7C"/>
    <w:rsid w:val="00ED56ED"/>
    <w:rsid w:val="00ED6396"/>
    <w:rsid w:val="00ED6C12"/>
    <w:rsid w:val="00EE1671"/>
    <w:rsid w:val="00EE5FE9"/>
    <w:rsid w:val="00EE78E0"/>
    <w:rsid w:val="00EF18AD"/>
    <w:rsid w:val="00EF5BAD"/>
    <w:rsid w:val="00EF67E0"/>
    <w:rsid w:val="00F00467"/>
    <w:rsid w:val="00F008B3"/>
    <w:rsid w:val="00F01BEF"/>
    <w:rsid w:val="00F02EC8"/>
    <w:rsid w:val="00F03452"/>
    <w:rsid w:val="00F05D5D"/>
    <w:rsid w:val="00F07275"/>
    <w:rsid w:val="00F07EB5"/>
    <w:rsid w:val="00F1102B"/>
    <w:rsid w:val="00F1218F"/>
    <w:rsid w:val="00F128D3"/>
    <w:rsid w:val="00F14894"/>
    <w:rsid w:val="00F1545A"/>
    <w:rsid w:val="00F201F9"/>
    <w:rsid w:val="00F20233"/>
    <w:rsid w:val="00F21F0B"/>
    <w:rsid w:val="00F2238A"/>
    <w:rsid w:val="00F237BF"/>
    <w:rsid w:val="00F3108C"/>
    <w:rsid w:val="00F31856"/>
    <w:rsid w:val="00F320DC"/>
    <w:rsid w:val="00F331CB"/>
    <w:rsid w:val="00F3389E"/>
    <w:rsid w:val="00F34FBF"/>
    <w:rsid w:val="00F35310"/>
    <w:rsid w:val="00F3634B"/>
    <w:rsid w:val="00F37C53"/>
    <w:rsid w:val="00F4175C"/>
    <w:rsid w:val="00F41C16"/>
    <w:rsid w:val="00F43A30"/>
    <w:rsid w:val="00F444A3"/>
    <w:rsid w:val="00F44B85"/>
    <w:rsid w:val="00F55421"/>
    <w:rsid w:val="00F55E06"/>
    <w:rsid w:val="00F57B45"/>
    <w:rsid w:val="00F62142"/>
    <w:rsid w:val="00F62827"/>
    <w:rsid w:val="00F62EA3"/>
    <w:rsid w:val="00F646AC"/>
    <w:rsid w:val="00F70F02"/>
    <w:rsid w:val="00F713D7"/>
    <w:rsid w:val="00F71C38"/>
    <w:rsid w:val="00F72D3D"/>
    <w:rsid w:val="00F74E94"/>
    <w:rsid w:val="00F7750C"/>
    <w:rsid w:val="00F8030B"/>
    <w:rsid w:val="00F81156"/>
    <w:rsid w:val="00F8502D"/>
    <w:rsid w:val="00F855FB"/>
    <w:rsid w:val="00F94460"/>
    <w:rsid w:val="00F94699"/>
    <w:rsid w:val="00F95346"/>
    <w:rsid w:val="00F95562"/>
    <w:rsid w:val="00FA1C01"/>
    <w:rsid w:val="00FA281F"/>
    <w:rsid w:val="00FA2A72"/>
    <w:rsid w:val="00FA5248"/>
    <w:rsid w:val="00FA5D3C"/>
    <w:rsid w:val="00FA7CB7"/>
    <w:rsid w:val="00FA7F0E"/>
    <w:rsid w:val="00FB2D82"/>
    <w:rsid w:val="00FB3E1A"/>
    <w:rsid w:val="00FB69AF"/>
    <w:rsid w:val="00FC07B2"/>
    <w:rsid w:val="00FC3243"/>
    <w:rsid w:val="00FC44B6"/>
    <w:rsid w:val="00FD3391"/>
    <w:rsid w:val="00FD429B"/>
    <w:rsid w:val="00FD4B33"/>
    <w:rsid w:val="00FD4F44"/>
    <w:rsid w:val="00FD53E3"/>
    <w:rsid w:val="00FE018D"/>
    <w:rsid w:val="00FE2045"/>
    <w:rsid w:val="00FE43C7"/>
    <w:rsid w:val="00FE50CB"/>
    <w:rsid w:val="00FF10C2"/>
    <w:rsid w:val="586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8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a3">
    <w:name w:val="Strong"/>
    <w:basedOn w:val="a0"/>
    <w:qFormat/>
    <w:rsid w:val="00A41285"/>
    <w:rPr>
      <w:b/>
      <w:i w:val="0"/>
    </w:rPr>
  </w:style>
  <w:style w:type="character" w:styleId="HTML0">
    <w:name w:val="HTML Acronym"/>
    <w:basedOn w:val="a0"/>
    <w:rsid w:val="00A41285"/>
    <w:rPr>
      <w:bdr w:val="none" w:sz="0" w:space="0" w:color="auto"/>
    </w:rPr>
  </w:style>
  <w:style w:type="character" w:styleId="HTML1">
    <w:name w:val="HTML Definition"/>
    <w:basedOn w:val="a0"/>
    <w:rsid w:val="00A41285"/>
    <w:rPr>
      <w:i w:val="0"/>
    </w:rPr>
  </w:style>
  <w:style w:type="character" w:styleId="a4">
    <w:name w:val="Emphasis"/>
    <w:basedOn w:val="a0"/>
    <w:qFormat/>
    <w:rsid w:val="00A41285"/>
    <w:rPr>
      <w:i/>
    </w:rPr>
  </w:style>
  <w:style w:type="character" w:styleId="HTML2">
    <w:name w:val="HTML Code"/>
    <w:basedOn w:val="a0"/>
    <w:rsid w:val="00A41285"/>
    <w:rPr>
      <w:rFonts w:ascii="monospace" w:eastAsia="monospace" w:hAnsi="monospace" w:cs="monospace"/>
      <w:i w:val="0"/>
      <w:sz w:val="24"/>
      <w:szCs w:val="24"/>
      <w:bdr w:val="none" w:sz="0" w:space="0" w:color="auto"/>
    </w:rPr>
  </w:style>
  <w:style w:type="character" w:styleId="a5">
    <w:name w:val="FollowedHyperlink"/>
    <w:basedOn w:val="a0"/>
    <w:rsid w:val="00A41285"/>
    <w:rPr>
      <w:color w:val="555555"/>
      <w:u w:val="none"/>
    </w:rPr>
  </w:style>
  <w:style w:type="character" w:styleId="HTML3">
    <w:name w:val="HTML Keyboard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HTML4">
    <w:name w:val="HTML Cite"/>
    <w:basedOn w:val="a0"/>
    <w:rsid w:val="00A41285"/>
    <w:rPr>
      <w:i w:val="0"/>
    </w:rPr>
  </w:style>
  <w:style w:type="character" w:styleId="HTML5">
    <w:name w:val="HTML Variable"/>
    <w:basedOn w:val="a0"/>
    <w:rsid w:val="00A41285"/>
    <w:rPr>
      <w:i w:val="0"/>
    </w:rPr>
  </w:style>
  <w:style w:type="character" w:styleId="a6">
    <w:name w:val="Hyperlink"/>
    <w:basedOn w:val="a0"/>
    <w:rsid w:val="00A41285"/>
    <w:rPr>
      <w:color w:val="555555"/>
      <w:u w:val="none"/>
    </w:rPr>
  </w:style>
  <w:style w:type="character" w:customStyle="1" w:styleId="no72">
    <w:name w:val="no72"/>
    <w:basedOn w:val="a0"/>
    <w:rsid w:val="00A41285"/>
  </w:style>
  <w:style w:type="character" w:customStyle="1" w:styleId="bdsmore2">
    <w:name w:val="bds_more2"/>
    <w:basedOn w:val="a0"/>
    <w:rsid w:val="00A41285"/>
    <w:rPr>
      <w:rFonts w:ascii="宋体" w:eastAsia="宋体" w:hAnsi="宋体" w:cs="宋体" w:hint="eastAsia"/>
      <w:bdr w:val="none" w:sz="0" w:space="0" w:color="auto"/>
    </w:rPr>
  </w:style>
  <w:style w:type="character" w:customStyle="1" w:styleId="top-icon">
    <w:name w:val="top-icon"/>
    <w:basedOn w:val="a0"/>
    <w:rsid w:val="00A41285"/>
  </w:style>
  <w:style w:type="character" w:customStyle="1" w:styleId="my-notice1">
    <w:name w:val="my-notice1"/>
    <w:basedOn w:val="a0"/>
    <w:rsid w:val="00A41285"/>
  </w:style>
  <w:style w:type="character" w:customStyle="1" w:styleId="ui-bz-bg-hover1">
    <w:name w:val="ui-bz-bg-hover1"/>
    <w:basedOn w:val="a0"/>
    <w:rsid w:val="00A41285"/>
  </w:style>
  <w:style w:type="character" w:customStyle="1" w:styleId="bdsnopic">
    <w:name w:val="bds_nopic"/>
    <w:basedOn w:val="a0"/>
    <w:rsid w:val="00A41285"/>
  </w:style>
  <w:style w:type="character" w:customStyle="1" w:styleId="my-class">
    <w:name w:val="my-class"/>
    <w:basedOn w:val="a0"/>
    <w:rsid w:val="00A41285"/>
  </w:style>
  <w:style w:type="character" w:customStyle="1" w:styleId="orange">
    <w:name w:val="orange"/>
    <w:basedOn w:val="a0"/>
    <w:rsid w:val="00A41285"/>
    <w:rPr>
      <w:color w:val="3FB58F"/>
    </w:rPr>
  </w:style>
  <w:style w:type="character" w:customStyle="1" w:styleId="bdsnopic1">
    <w:name w:val="bds_nopic1"/>
    <w:basedOn w:val="a0"/>
    <w:rsid w:val="00A41285"/>
  </w:style>
  <w:style w:type="character" w:customStyle="1" w:styleId="f-star">
    <w:name w:val="f-star"/>
    <w:basedOn w:val="a0"/>
    <w:rsid w:val="00A41285"/>
    <w:rPr>
      <w:color w:val="999999"/>
      <w:sz w:val="21"/>
      <w:szCs w:val="21"/>
    </w:rPr>
  </w:style>
  <w:style w:type="character" w:customStyle="1" w:styleId="no42">
    <w:name w:val="no42"/>
    <w:basedOn w:val="a0"/>
    <w:rsid w:val="00A41285"/>
  </w:style>
  <w:style w:type="character" w:customStyle="1" w:styleId="bdsnopic2">
    <w:name w:val="bds_nopic2"/>
    <w:basedOn w:val="a0"/>
    <w:rsid w:val="00A41285"/>
  </w:style>
  <w:style w:type="character" w:customStyle="1" w:styleId="orgname2">
    <w:name w:val="org_name2"/>
    <w:basedOn w:val="a0"/>
    <w:rsid w:val="00A41285"/>
  </w:style>
  <w:style w:type="character" w:customStyle="1" w:styleId="no52">
    <w:name w:val="no52"/>
    <w:basedOn w:val="a0"/>
    <w:rsid w:val="00A41285"/>
  </w:style>
  <w:style w:type="character" w:customStyle="1" w:styleId="bdsmore">
    <w:name w:val="bds_more"/>
    <w:basedOn w:val="a0"/>
    <w:rsid w:val="00A41285"/>
    <w:rPr>
      <w:bdr w:val="none" w:sz="0" w:space="0" w:color="auto"/>
    </w:rPr>
  </w:style>
  <w:style w:type="character" w:customStyle="1" w:styleId="tip11">
    <w:name w:val="tip11"/>
    <w:basedOn w:val="a0"/>
    <w:rsid w:val="00A41285"/>
    <w:rPr>
      <w:vanish/>
      <w:color w:val="FF0000"/>
      <w:sz w:val="18"/>
      <w:szCs w:val="18"/>
    </w:rPr>
  </w:style>
  <w:style w:type="character" w:customStyle="1" w:styleId="no62">
    <w:name w:val="no62"/>
    <w:basedOn w:val="a0"/>
    <w:rsid w:val="00A41285"/>
  </w:style>
  <w:style w:type="character" w:customStyle="1" w:styleId="bdsmore1">
    <w:name w:val="bds_more1"/>
    <w:basedOn w:val="a0"/>
    <w:rsid w:val="00A41285"/>
    <w:rPr>
      <w:bdr w:val="none" w:sz="0" w:space="0" w:color="auto"/>
    </w:rPr>
  </w:style>
  <w:style w:type="character" w:customStyle="1" w:styleId="ico-jiang2">
    <w:name w:val="ico-jiang2"/>
    <w:basedOn w:val="a0"/>
    <w:rsid w:val="00A41285"/>
  </w:style>
  <w:style w:type="character" w:customStyle="1" w:styleId="t-tag">
    <w:name w:val="t-tag"/>
    <w:basedOn w:val="a0"/>
    <w:rsid w:val="00A41285"/>
    <w:rPr>
      <w:color w:val="FFFFFF"/>
      <w:sz w:val="18"/>
      <w:szCs w:val="18"/>
      <w:bdr w:val="none" w:sz="0" w:space="0" w:color="auto"/>
      <w:shd w:val="clear" w:color="auto" w:fill="FE8833"/>
    </w:rPr>
  </w:style>
  <w:style w:type="character" w:customStyle="1" w:styleId="ico-jiang3">
    <w:name w:val="ico-jiang3"/>
    <w:basedOn w:val="a0"/>
    <w:rsid w:val="00A41285"/>
  </w:style>
  <w:style w:type="character" w:customStyle="1" w:styleId="ui-bz-bg-hover">
    <w:name w:val="ui-bz-bg-hover"/>
    <w:basedOn w:val="a0"/>
    <w:rsid w:val="00A41285"/>
    <w:rPr>
      <w:shd w:val="clear" w:color="auto" w:fill="000000"/>
    </w:rPr>
  </w:style>
  <w:style w:type="paragraph" w:styleId="a7">
    <w:name w:val="header"/>
    <w:basedOn w:val="a"/>
    <w:rsid w:val="00A412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uiPriority w:val="99"/>
    <w:rsid w:val="00A41285"/>
    <w:rPr>
      <w:sz w:val="24"/>
    </w:rPr>
  </w:style>
  <w:style w:type="paragraph" w:styleId="a9">
    <w:name w:val="footer"/>
    <w:basedOn w:val="a"/>
    <w:link w:val="Char"/>
    <w:uiPriority w:val="99"/>
    <w:rsid w:val="0039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397F7C"/>
    <w:rPr>
      <w:rFonts w:ascii="Calibri" w:hAnsi="Calibri"/>
      <w:kern w:val="2"/>
      <w:sz w:val="18"/>
      <w:szCs w:val="18"/>
    </w:rPr>
  </w:style>
  <w:style w:type="character" w:styleId="aa">
    <w:name w:val="annotation reference"/>
    <w:basedOn w:val="a0"/>
    <w:rsid w:val="0096562B"/>
    <w:rPr>
      <w:sz w:val="21"/>
      <w:szCs w:val="21"/>
    </w:rPr>
  </w:style>
  <w:style w:type="paragraph" w:styleId="ab">
    <w:name w:val="annotation text"/>
    <w:basedOn w:val="a"/>
    <w:link w:val="Char0"/>
    <w:rsid w:val="0096562B"/>
    <w:pPr>
      <w:jc w:val="left"/>
    </w:pPr>
  </w:style>
  <w:style w:type="character" w:customStyle="1" w:styleId="Char0">
    <w:name w:val="批注文字 Char"/>
    <w:basedOn w:val="a0"/>
    <w:link w:val="ab"/>
    <w:rsid w:val="0096562B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6562B"/>
    <w:rPr>
      <w:b/>
      <w:bCs/>
    </w:rPr>
  </w:style>
  <w:style w:type="character" w:customStyle="1" w:styleId="Char1">
    <w:name w:val="批注主题 Char"/>
    <w:basedOn w:val="Char0"/>
    <w:link w:val="ac"/>
    <w:rsid w:val="0096562B"/>
    <w:rPr>
      <w:rFonts w:ascii="Calibri" w:hAnsi="Calibri"/>
      <w:b/>
      <w:bCs/>
      <w:kern w:val="2"/>
      <w:sz w:val="21"/>
      <w:szCs w:val="24"/>
    </w:rPr>
  </w:style>
  <w:style w:type="paragraph" w:styleId="ad">
    <w:name w:val="Balloon Text"/>
    <w:basedOn w:val="a"/>
    <w:link w:val="Char2"/>
    <w:rsid w:val="0096562B"/>
    <w:rPr>
      <w:sz w:val="18"/>
      <w:szCs w:val="18"/>
    </w:rPr>
  </w:style>
  <w:style w:type="character" w:customStyle="1" w:styleId="Char2">
    <w:name w:val="批注框文本 Char"/>
    <w:basedOn w:val="a0"/>
    <w:link w:val="ad"/>
    <w:rsid w:val="0096562B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20D90"/>
    <w:pPr>
      <w:ind w:firstLineChars="200" w:firstLine="420"/>
    </w:pPr>
  </w:style>
  <w:style w:type="paragraph" w:customStyle="1" w:styleId="Default">
    <w:name w:val="Default"/>
    <w:rsid w:val="000E3F6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2EFC"/>
  </w:style>
  <w:style w:type="table" w:styleId="af">
    <w:name w:val="Table Grid"/>
    <w:basedOn w:val="a1"/>
    <w:rsid w:val="00CD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477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26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12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39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6887-F999-49B4-A643-2F2DAF6E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6</Pages>
  <Words>511</Words>
  <Characters>2918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nannan</cp:lastModifiedBy>
  <cp:revision>64</cp:revision>
  <cp:lastPrinted>2018-06-22T08:12:00Z</cp:lastPrinted>
  <dcterms:created xsi:type="dcterms:W3CDTF">2018-06-22T01:06:00Z</dcterms:created>
  <dcterms:modified xsi:type="dcterms:W3CDTF">2019-06-03T09:10:00Z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