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FE7232">
        <w:rPr>
          <w:rFonts w:ascii="宋体" w:hAnsi="宋体" w:cs="宋体" w:hint="eastAsia"/>
          <w:b/>
          <w:bCs/>
          <w:color w:val="000000"/>
          <w:sz w:val="32"/>
          <w:szCs w:val="32"/>
        </w:rPr>
        <w:t>8</w:t>
      </w:r>
      <w:r>
        <w:rPr>
          <w:rFonts w:ascii="宋体" w:hAnsi="宋体" w:cs="宋体" w:hint="eastAsia"/>
          <w:b/>
          <w:bCs/>
          <w:color w:val="000000"/>
          <w:sz w:val="32"/>
          <w:szCs w:val="32"/>
        </w:rPr>
        <w:t>月28日投资者关系活动记录表</w:t>
      </w:r>
    </w:p>
    <w:p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-00</w:t>
      </w:r>
      <w:r w:rsidR="004C6B55">
        <w:rPr>
          <w:rFonts w:ascii="宋体" w:hint="eastAsia"/>
          <w:color w:val="000000"/>
          <w:sz w:val="24"/>
          <w:szCs w:val="24"/>
        </w:rPr>
        <w:t>3</w:t>
      </w:r>
      <w:bookmarkStart w:id="0" w:name="_GoBack"/>
      <w:bookmarkEnd w:id="0"/>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A22052" w:rsidRDefault="00235F43">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现场参观        </w:t>
            </w:r>
            <w:r>
              <w:rPr>
                <w:rFonts w:ascii="宋体" w:hAnsi="宋体" w:cs="宋体" w:hint="eastAsia"/>
                <w:color w:val="000000"/>
                <w:sz w:val="24"/>
                <w:szCs w:val="24"/>
              </w:rPr>
              <w:t>□</w:t>
            </w:r>
            <w:r>
              <w:rPr>
                <w:rFonts w:ascii="宋体" w:hAnsi="宋体" w:cs="宋体" w:hint="eastAsia"/>
                <w:sz w:val="24"/>
                <w:szCs w:val="24"/>
              </w:rPr>
              <w:t>其他（</w:t>
            </w:r>
            <w:proofErr w:type="gramStart"/>
            <w:r>
              <w:rPr>
                <w:rFonts w:ascii="宋体" w:hAnsi="宋体" w:cs="宋体" w:hint="eastAsia"/>
                <w:sz w:val="24"/>
                <w:szCs w:val="24"/>
                <w:u w:val="single"/>
              </w:rPr>
              <w:t>请文字</w:t>
            </w:r>
            <w:proofErr w:type="gramEnd"/>
            <w:r>
              <w:rPr>
                <w:rFonts w:ascii="宋体" w:hAnsi="宋体" w:cs="宋体" w:hint="eastAsia"/>
                <w:sz w:val="24"/>
                <w:szCs w:val="24"/>
                <w:u w:val="single"/>
              </w:rPr>
              <w:t>说明其他活动内容）</w:t>
            </w:r>
          </w:p>
        </w:tc>
      </w:tr>
      <w:tr w:rsidR="00A22052">
        <w:trPr>
          <w:trHeight w:val="1219"/>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A22052" w:rsidRDefault="00A07FC8" w:rsidP="002964C5">
            <w:pPr>
              <w:adjustRightInd w:val="0"/>
              <w:snapToGrid w:val="0"/>
              <w:spacing w:line="360" w:lineRule="auto"/>
              <w:rPr>
                <w:rFonts w:ascii="宋体"/>
                <w:color w:val="000000"/>
                <w:sz w:val="24"/>
                <w:szCs w:val="24"/>
              </w:rPr>
            </w:pPr>
            <w:r>
              <w:rPr>
                <w:rFonts w:ascii="宋体" w:hint="eastAsia"/>
                <w:color w:val="000000"/>
                <w:sz w:val="24"/>
                <w:szCs w:val="24"/>
              </w:rPr>
              <w:t>中</w:t>
            </w:r>
            <w:proofErr w:type="gramStart"/>
            <w:r>
              <w:rPr>
                <w:rFonts w:ascii="宋体" w:hint="eastAsia"/>
                <w:color w:val="000000"/>
                <w:sz w:val="24"/>
                <w:szCs w:val="24"/>
              </w:rPr>
              <w:t>信建投</w:t>
            </w:r>
            <w:proofErr w:type="gramEnd"/>
            <w:r w:rsidR="00235F43">
              <w:rPr>
                <w:rFonts w:ascii="宋体" w:hint="eastAsia"/>
                <w:color w:val="000000"/>
                <w:sz w:val="24"/>
                <w:szCs w:val="24"/>
              </w:rPr>
              <w:t xml:space="preserve"> </w:t>
            </w:r>
            <w:r>
              <w:rPr>
                <w:rFonts w:ascii="宋体" w:hint="eastAsia"/>
                <w:color w:val="000000"/>
                <w:sz w:val="24"/>
                <w:szCs w:val="24"/>
              </w:rPr>
              <w:t>郑勇；</w:t>
            </w:r>
            <w:r>
              <w:rPr>
                <w:rFonts w:ascii="宋体" w:hint="eastAsia"/>
                <w:color w:val="000000"/>
                <w:sz w:val="24"/>
                <w:szCs w:val="24"/>
              </w:rPr>
              <w:t>中</w:t>
            </w:r>
            <w:proofErr w:type="gramStart"/>
            <w:r>
              <w:rPr>
                <w:rFonts w:ascii="宋体" w:hint="eastAsia"/>
                <w:color w:val="000000"/>
                <w:sz w:val="24"/>
                <w:szCs w:val="24"/>
              </w:rPr>
              <w:t>信建投</w:t>
            </w:r>
            <w:proofErr w:type="gramEnd"/>
            <w:r>
              <w:rPr>
                <w:rFonts w:ascii="宋体" w:hint="eastAsia"/>
                <w:color w:val="000000"/>
                <w:sz w:val="24"/>
                <w:szCs w:val="24"/>
              </w:rPr>
              <w:t xml:space="preserve"> 张世举；</w:t>
            </w:r>
            <w:r>
              <w:rPr>
                <w:rFonts w:ascii="宋体" w:hint="eastAsia"/>
                <w:color w:val="000000"/>
                <w:sz w:val="24"/>
                <w:szCs w:val="24"/>
              </w:rPr>
              <w:t>中</w:t>
            </w:r>
            <w:proofErr w:type="gramStart"/>
            <w:r>
              <w:rPr>
                <w:rFonts w:ascii="宋体" w:hint="eastAsia"/>
                <w:color w:val="000000"/>
                <w:sz w:val="24"/>
                <w:szCs w:val="24"/>
              </w:rPr>
              <w:t>信建投</w:t>
            </w:r>
            <w:proofErr w:type="gramEnd"/>
            <w:r>
              <w:rPr>
                <w:rFonts w:ascii="宋体" w:hint="eastAsia"/>
                <w:color w:val="000000"/>
                <w:sz w:val="24"/>
                <w:szCs w:val="24"/>
              </w:rPr>
              <w:t xml:space="preserve"> 周海勇；</w:t>
            </w:r>
            <w:r w:rsidR="00FE7232">
              <w:rPr>
                <w:rFonts w:ascii="宋体"/>
                <w:color w:val="000000"/>
                <w:sz w:val="24"/>
                <w:szCs w:val="24"/>
              </w:rPr>
              <w:t xml:space="preserve"> </w:t>
            </w:r>
          </w:p>
        </w:tc>
      </w:tr>
      <w:tr w:rsidR="00A22052">
        <w:trPr>
          <w:trHeight w:val="227"/>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FE7232">
              <w:rPr>
                <w:rFonts w:ascii="宋体" w:hint="eastAsia"/>
                <w:color w:val="000000"/>
                <w:sz w:val="24"/>
                <w:szCs w:val="24"/>
              </w:rPr>
              <w:t>8</w:t>
            </w:r>
            <w:r>
              <w:rPr>
                <w:rFonts w:ascii="宋体" w:hint="eastAsia"/>
                <w:color w:val="000000"/>
                <w:sz w:val="24"/>
                <w:szCs w:val="24"/>
              </w:rPr>
              <w:t>月28日 1</w:t>
            </w:r>
            <w:r w:rsidR="00D52B7A">
              <w:rPr>
                <w:rFonts w:ascii="宋体" w:hint="eastAsia"/>
                <w:color w:val="000000"/>
                <w:sz w:val="24"/>
                <w:szCs w:val="24"/>
              </w:rPr>
              <w:t>3</w:t>
            </w:r>
            <w:r>
              <w:rPr>
                <w:rFonts w:ascii="宋体" w:hint="eastAsia"/>
                <w:color w:val="000000"/>
                <w:sz w:val="24"/>
                <w:szCs w:val="24"/>
              </w:rPr>
              <w:t>:</w:t>
            </w:r>
            <w:r w:rsidR="00D52B7A">
              <w:rPr>
                <w:rFonts w:ascii="宋体" w:hint="eastAsia"/>
                <w:color w:val="000000"/>
                <w:sz w:val="24"/>
                <w:szCs w:val="24"/>
              </w:rPr>
              <w:t>3</w:t>
            </w:r>
            <w:r>
              <w:rPr>
                <w:rFonts w:ascii="宋体" w:hint="eastAsia"/>
                <w:color w:val="000000"/>
                <w:sz w:val="24"/>
                <w:szCs w:val="24"/>
              </w:rPr>
              <w:t>0-1</w:t>
            </w:r>
            <w:r w:rsidR="00D52B7A">
              <w:rPr>
                <w:rFonts w:ascii="宋体" w:hint="eastAsia"/>
                <w:color w:val="000000"/>
                <w:sz w:val="24"/>
                <w:szCs w:val="24"/>
              </w:rPr>
              <w:t>6</w:t>
            </w:r>
            <w:r>
              <w:rPr>
                <w:rFonts w:ascii="宋体" w:hint="eastAsia"/>
                <w:color w:val="000000"/>
                <w:sz w:val="24"/>
                <w:szCs w:val="24"/>
              </w:rPr>
              <w:t>:</w:t>
            </w:r>
            <w:r w:rsidR="00D52B7A">
              <w:rPr>
                <w:rFonts w:ascii="宋体" w:hint="eastAsia"/>
                <w:color w:val="000000"/>
                <w:sz w:val="24"/>
                <w:szCs w:val="24"/>
              </w:rPr>
              <w:t>0</w:t>
            </w:r>
            <w:r>
              <w:rPr>
                <w:rFonts w:ascii="宋体" w:hint="eastAsia"/>
                <w:color w:val="000000"/>
                <w:sz w:val="24"/>
                <w:szCs w:val="24"/>
              </w:rPr>
              <w:t>0</w:t>
            </w:r>
          </w:p>
        </w:tc>
      </w:tr>
      <w:tr w:rsidR="00A22052">
        <w:trPr>
          <w:trHeight w:val="648"/>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江苏广信感光新材料股份有限公司三楼会议室</w:t>
            </w:r>
          </w:p>
        </w:tc>
      </w:tr>
      <w:tr w:rsidR="00A22052">
        <w:trPr>
          <w:trHeight w:val="700"/>
        </w:trPr>
        <w:tc>
          <w:tcPr>
            <w:tcW w:w="1773" w:type="dxa"/>
          </w:tcPr>
          <w:p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rsidR="00A22052" w:rsidRDefault="00FE7232">
            <w:pPr>
              <w:adjustRightInd w:val="0"/>
              <w:snapToGrid w:val="0"/>
              <w:rPr>
                <w:rFonts w:ascii="宋体"/>
                <w:color w:val="000000"/>
                <w:sz w:val="24"/>
                <w:szCs w:val="24"/>
              </w:rPr>
            </w:pPr>
            <w:r>
              <w:rPr>
                <w:rFonts w:ascii="宋体" w:hint="eastAsia"/>
                <w:color w:val="000000"/>
                <w:sz w:val="24"/>
                <w:szCs w:val="24"/>
              </w:rPr>
              <w:t>张启斌</w:t>
            </w:r>
            <w:r w:rsidR="00235F43">
              <w:rPr>
                <w:rFonts w:ascii="宋体" w:hint="eastAsia"/>
                <w:color w:val="000000"/>
                <w:sz w:val="24"/>
                <w:szCs w:val="24"/>
              </w:rPr>
              <w:t>（董事会秘书）、潘金良（证券事务代表）</w:t>
            </w:r>
          </w:p>
        </w:tc>
      </w:tr>
      <w:tr w:rsidR="00A22052" w:rsidTr="00741FC5">
        <w:trPr>
          <w:trHeight w:val="1401"/>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A22052" w:rsidRDefault="00A22052">
            <w:pPr>
              <w:spacing w:line="480" w:lineRule="atLeast"/>
              <w:rPr>
                <w:rFonts w:ascii="宋体"/>
                <w:color w:val="000000"/>
                <w:sz w:val="24"/>
                <w:szCs w:val="24"/>
              </w:rPr>
            </w:pPr>
          </w:p>
        </w:tc>
        <w:tc>
          <w:tcPr>
            <w:tcW w:w="8909" w:type="dxa"/>
          </w:tcPr>
          <w:p w:rsidR="009B43E6" w:rsidRPr="000606E5" w:rsidRDefault="00FE7232" w:rsidP="000606E5">
            <w:pPr>
              <w:pStyle w:val="a9"/>
              <w:numPr>
                <w:ilvl w:val="0"/>
                <w:numId w:val="2"/>
              </w:numPr>
              <w:spacing w:beforeLines="50" w:before="180" w:line="360" w:lineRule="auto"/>
              <w:ind w:firstLineChars="0"/>
              <w:rPr>
                <w:rFonts w:ascii="宋体"/>
                <w:color w:val="000000"/>
                <w:sz w:val="24"/>
                <w:szCs w:val="24"/>
              </w:rPr>
            </w:pPr>
            <w:r>
              <w:rPr>
                <w:rFonts w:ascii="宋体" w:hint="eastAsia"/>
                <w:color w:val="000000"/>
                <w:sz w:val="24"/>
                <w:szCs w:val="24"/>
              </w:rPr>
              <w:t>张启斌</w:t>
            </w:r>
            <w:r w:rsidR="00235F43" w:rsidRPr="009B43E6">
              <w:rPr>
                <w:rFonts w:ascii="宋体" w:hint="eastAsia"/>
                <w:color w:val="000000"/>
                <w:sz w:val="24"/>
                <w:szCs w:val="24"/>
              </w:rPr>
              <w:t>介绍公司和子公司、孙公司的基本情况</w:t>
            </w:r>
            <w:r w:rsidR="000606E5">
              <w:rPr>
                <w:rFonts w:ascii="宋体" w:hint="eastAsia"/>
                <w:color w:val="000000"/>
                <w:sz w:val="24"/>
                <w:szCs w:val="24"/>
              </w:rPr>
              <w:t>，并</w:t>
            </w:r>
            <w:r w:rsidR="009B43E6" w:rsidRPr="000606E5">
              <w:rPr>
                <w:rFonts w:ascii="宋体" w:hint="eastAsia"/>
                <w:color w:val="000000"/>
                <w:sz w:val="24"/>
                <w:szCs w:val="24"/>
              </w:rPr>
              <w:t>简要介绍行业发展情况；</w:t>
            </w:r>
          </w:p>
          <w:p w:rsidR="00A22052" w:rsidRPr="009B43E6" w:rsidRDefault="00FE7232" w:rsidP="00FC4116">
            <w:pPr>
              <w:pStyle w:val="a9"/>
              <w:numPr>
                <w:ilvl w:val="0"/>
                <w:numId w:val="2"/>
              </w:numPr>
              <w:spacing w:beforeLines="50" w:before="180" w:line="360" w:lineRule="auto"/>
              <w:ind w:firstLineChars="0"/>
              <w:rPr>
                <w:rFonts w:ascii="宋体"/>
                <w:color w:val="000000"/>
                <w:sz w:val="24"/>
                <w:szCs w:val="24"/>
              </w:rPr>
            </w:pPr>
            <w:r>
              <w:rPr>
                <w:rFonts w:ascii="宋体" w:hint="eastAsia"/>
                <w:color w:val="000000"/>
                <w:sz w:val="24"/>
                <w:szCs w:val="24"/>
              </w:rPr>
              <w:t>张启斌</w:t>
            </w:r>
            <w:r w:rsidR="00235F43" w:rsidRPr="009B43E6">
              <w:rPr>
                <w:rFonts w:ascii="宋体" w:hint="eastAsia"/>
                <w:color w:val="000000"/>
                <w:sz w:val="24"/>
                <w:szCs w:val="24"/>
              </w:rPr>
              <w:t>就以下问题和来访者进行了交流：</w:t>
            </w:r>
          </w:p>
          <w:p w:rsidR="00A0775C" w:rsidRDefault="00A0775C" w:rsidP="00A0775C">
            <w:pPr>
              <w:spacing w:line="360" w:lineRule="auto"/>
              <w:rPr>
                <w:rFonts w:ascii="宋体"/>
                <w:color w:val="000000"/>
                <w:sz w:val="24"/>
                <w:szCs w:val="24"/>
              </w:rPr>
            </w:pPr>
            <w:r>
              <w:rPr>
                <w:rFonts w:ascii="宋体" w:hint="eastAsia"/>
                <w:color w:val="000000"/>
                <w:sz w:val="24"/>
                <w:szCs w:val="24"/>
              </w:rPr>
              <w:t xml:space="preserve">    1、请问公司现在业务包括哪些？</w:t>
            </w:r>
          </w:p>
          <w:p w:rsidR="00A0775C" w:rsidRDefault="00A0775C" w:rsidP="00960832">
            <w:pPr>
              <w:spacing w:line="360" w:lineRule="auto"/>
              <w:rPr>
                <w:rFonts w:ascii="宋体"/>
                <w:color w:val="000000"/>
                <w:sz w:val="24"/>
                <w:szCs w:val="24"/>
              </w:rPr>
            </w:pPr>
            <w:r>
              <w:rPr>
                <w:rFonts w:ascii="宋体" w:hint="eastAsia"/>
                <w:color w:val="000000"/>
                <w:sz w:val="24"/>
                <w:szCs w:val="24"/>
              </w:rPr>
              <w:t xml:space="preserve">    答：目前公司业务</w:t>
            </w:r>
            <w:r w:rsidR="002E2DEF">
              <w:rPr>
                <w:rFonts w:ascii="宋体" w:hint="eastAsia"/>
                <w:color w:val="000000"/>
                <w:sz w:val="24"/>
                <w:szCs w:val="24"/>
              </w:rPr>
              <w:t>主要</w:t>
            </w:r>
            <w:r w:rsidR="00AE03A3">
              <w:rPr>
                <w:rFonts w:ascii="宋体" w:hint="eastAsia"/>
                <w:color w:val="000000"/>
                <w:sz w:val="24"/>
                <w:szCs w:val="24"/>
              </w:rPr>
              <w:t>包括</w:t>
            </w:r>
            <w:r w:rsidR="00AE03A3" w:rsidRPr="00AE03A3">
              <w:rPr>
                <w:rFonts w:ascii="宋体" w:hint="eastAsia"/>
                <w:color w:val="000000"/>
                <w:sz w:val="24"/>
                <w:szCs w:val="24"/>
              </w:rPr>
              <w:t>PCB感光油墨、紫外光固化涂料两大系列多种规格的电子化学产品。</w:t>
            </w:r>
          </w:p>
          <w:p w:rsidR="00A0775C" w:rsidRDefault="00960832" w:rsidP="009D19AF">
            <w:pPr>
              <w:spacing w:line="360" w:lineRule="auto"/>
              <w:ind w:firstLine="480"/>
              <w:rPr>
                <w:rFonts w:ascii="宋体"/>
                <w:color w:val="000000"/>
                <w:sz w:val="24"/>
                <w:szCs w:val="24"/>
              </w:rPr>
            </w:pPr>
            <w:r>
              <w:rPr>
                <w:rFonts w:ascii="宋体" w:hint="eastAsia"/>
                <w:color w:val="000000"/>
                <w:sz w:val="24"/>
                <w:szCs w:val="24"/>
              </w:rPr>
              <w:t>2</w:t>
            </w:r>
            <w:r w:rsidR="00A0775C">
              <w:rPr>
                <w:rFonts w:ascii="宋体" w:hint="eastAsia"/>
                <w:color w:val="000000"/>
                <w:sz w:val="24"/>
                <w:szCs w:val="24"/>
              </w:rPr>
              <w:t>、</w:t>
            </w:r>
            <w:r w:rsidR="009D19AF" w:rsidRPr="009D19AF">
              <w:rPr>
                <w:rFonts w:ascii="宋体" w:hint="eastAsia"/>
                <w:color w:val="000000"/>
                <w:sz w:val="24"/>
                <w:szCs w:val="24"/>
              </w:rPr>
              <w:t>江苏宏泰上半年业绩实现效益</w:t>
            </w:r>
            <w:r w:rsidR="009D19AF" w:rsidRPr="009D19AF">
              <w:rPr>
                <w:rFonts w:ascii="宋体"/>
                <w:color w:val="000000"/>
                <w:sz w:val="24"/>
                <w:szCs w:val="24"/>
              </w:rPr>
              <w:t>4,620.52</w:t>
            </w:r>
            <w:r w:rsidR="009D19AF">
              <w:rPr>
                <w:rFonts w:ascii="宋体" w:hint="eastAsia"/>
                <w:color w:val="000000"/>
                <w:sz w:val="24"/>
                <w:szCs w:val="24"/>
              </w:rPr>
              <w:t>万元，</w:t>
            </w:r>
            <w:r w:rsidR="009D19AF" w:rsidRPr="009D19AF">
              <w:rPr>
                <w:rFonts w:ascii="宋体" w:hint="eastAsia"/>
                <w:color w:val="000000"/>
                <w:sz w:val="24"/>
                <w:szCs w:val="24"/>
              </w:rPr>
              <w:t>同比去年增长近乎一倍</w:t>
            </w:r>
            <w:r w:rsidR="009D19AF">
              <w:rPr>
                <w:rFonts w:ascii="宋体" w:hint="eastAsia"/>
                <w:color w:val="000000"/>
                <w:sz w:val="24"/>
                <w:szCs w:val="24"/>
              </w:rPr>
              <w:t>，</w:t>
            </w:r>
            <w:r w:rsidR="009D19AF" w:rsidRPr="009D19AF">
              <w:rPr>
                <w:rFonts w:ascii="宋体" w:hint="eastAsia"/>
                <w:color w:val="000000"/>
                <w:sz w:val="24"/>
                <w:szCs w:val="24"/>
              </w:rPr>
              <w:t>增长的具体原因可否详细介绍一下？</w:t>
            </w:r>
          </w:p>
          <w:p w:rsidR="009D19AF" w:rsidRDefault="009D19AF" w:rsidP="009D19AF">
            <w:pPr>
              <w:spacing w:line="360" w:lineRule="auto"/>
              <w:ind w:firstLine="480"/>
              <w:rPr>
                <w:rFonts w:ascii="宋体" w:hint="eastAsia"/>
                <w:color w:val="000000"/>
                <w:sz w:val="24"/>
                <w:szCs w:val="24"/>
              </w:rPr>
            </w:pPr>
            <w:r>
              <w:rPr>
                <w:rFonts w:ascii="宋体" w:hint="eastAsia"/>
                <w:color w:val="000000"/>
                <w:sz w:val="24"/>
                <w:szCs w:val="24"/>
              </w:rPr>
              <w:t>答：</w:t>
            </w:r>
            <w:r w:rsidRPr="009D19AF">
              <w:rPr>
                <w:rFonts w:ascii="宋体" w:hint="eastAsia"/>
                <w:color w:val="000000"/>
                <w:sz w:val="24"/>
                <w:szCs w:val="24"/>
              </w:rPr>
              <w:t>主要原因为涂料业务增幅较大</w:t>
            </w:r>
            <w:r>
              <w:rPr>
                <w:rFonts w:ascii="宋体" w:hint="eastAsia"/>
                <w:color w:val="000000"/>
                <w:sz w:val="24"/>
                <w:szCs w:val="24"/>
              </w:rPr>
              <w:t>，</w:t>
            </w:r>
            <w:r w:rsidRPr="009D19AF">
              <w:rPr>
                <w:rFonts w:ascii="宋体" w:hint="eastAsia"/>
                <w:color w:val="000000"/>
                <w:sz w:val="24"/>
                <w:szCs w:val="24"/>
              </w:rPr>
              <w:t>以及湖南阳光2018年10月份并表</w:t>
            </w:r>
            <w:r>
              <w:rPr>
                <w:rFonts w:ascii="宋体" w:hint="eastAsia"/>
                <w:color w:val="000000"/>
                <w:sz w:val="24"/>
                <w:szCs w:val="24"/>
              </w:rPr>
              <w:t>亦有所增厚</w:t>
            </w:r>
            <w:r w:rsidRPr="009D19AF">
              <w:rPr>
                <w:rFonts w:ascii="宋体" w:hint="eastAsia"/>
                <w:color w:val="000000"/>
                <w:sz w:val="24"/>
                <w:szCs w:val="24"/>
              </w:rPr>
              <w:t>。</w:t>
            </w:r>
          </w:p>
          <w:p w:rsidR="0055652C" w:rsidRDefault="00604D75" w:rsidP="004D5FBD">
            <w:pPr>
              <w:spacing w:line="360" w:lineRule="auto"/>
              <w:ind w:firstLine="480"/>
              <w:rPr>
                <w:rFonts w:ascii="宋体"/>
                <w:color w:val="000000"/>
                <w:sz w:val="24"/>
                <w:szCs w:val="24"/>
              </w:rPr>
            </w:pPr>
            <w:r>
              <w:rPr>
                <w:rFonts w:ascii="宋体" w:hint="eastAsia"/>
                <w:color w:val="000000"/>
                <w:sz w:val="24"/>
                <w:szCs w:val="24"/>
              </w:rPr>
              <w:t>3</w:t>
            </w:r>
            <w:r w:rsidR="0055652C">
              <w:rPr>
                <w:rFonts w:ascii="宋体" w:hint="eastAsia"/>
                <w:color w:val="000000"/>
                <w:sz w:val="24"/>
                <w:szCs w:val="24"/>
              </w:rPr>
              <w:t>、</w:t>
            </w:r>
            <w:r w:rsidR="009D19AF" w:rsidRPr="009D19AF">
              <w:rPr>
                <w:rFonts w:ascii="宋体" w:hint="eastAsia"/>
                <w:color w:val="000000"/>
                <w:sz w:val="24"/>
                <w:szCs w:val="24"/>
              </w:rPr>
              <w:t>通过全资子公司江阴市广豫感光材料有限公司投产的 8000 吨/年感光新材料项目，目前建设已经全部完成，预计什么时间投产？</w:t>
            </w:r>
            <w:r w:rsidR="009D19AF">
              <w:rPr>
                <w:rFonts w:ascii="宋体"/>
                <w:color w:val="000000"/>
                <w:sz w:val="24"/>
                <w:szCs w:val="24"/>
              </w:rPr>
              <w:t xml:space="preserve"> </w:t>
            </w:r>
          </w:p>
          <w:p w:rsidR="0055652C" w:rsidRDefault="0055652C" w:rsidP="0055652C">
            <w:pPr>
              <w:spacing w:line="360" w:lineRule="auto"/>
              <w:ind w:firstLineChars="200" w:firstLine="480"/>
              <w:rPr>
                <w:rFonts w:ascii="宋体"/>
                <w:color w:val="000000"/>
                <w:sz w:val="24"/>
                <w:szCs w:val="24"/>
              </w:rPr>
            </w:pPr>
            <w:r>
              <w:rPr>
                <w:rFonts w:ascii="宋体" w:hint="eastAsia"/>
                <w:color w:val="000000"/>
                <w:sz w:val="24"/>
                <w:szCs w:val="24"/>
              </w:rPr>
              <w:t>答：我们</w:t>
            </w:r>
            <w:r w:rsidR="00253EF4">
              <w:rPr>
                <w:rFonts w:ascii="宋体" w:hint="eastAsia"/>
                <w:color w:val="000000"/>
                <w:sz w:val="24"/>
                <w:szCs w:val="24"/>
              </w:rPr>
              <w:t>此</w:t>
            </w:r>
            <w:r>
              <w:rPr>
                <w:rFonts w:ascii="宋体" w:hint="eastAsia"/>
                <w:color w:val="000000"/>
                <w:sz w:val="24"/>
                <w:szCs w:val="24"/>
              </w:rPr>
              <w:t>前已经公告</w:t>
            </w:r>
            <w:r w:rsidR="00253EF4">
              <w:rPr>
                <w:rFonts w:ascii="宋体" w:hint="eastAsia"/>
                <w:color w:val="000000"/>
                <w:sz w:val="24"/>
                <w:szCs w:val="24"/>
              </w:rPr>
              <w:t>披露相关进展</w:t>
            </w:r>
            <w:r>
              <w:rPr>
                <w:rFonts w:ascii="宋体" w:hint="eastAsia"/>
                <w:color w:val="000000"/>
                <w:sz w:val="24"/>
                <w:szCs w:val="24"/>
              </w:rPr>
              <w:t>，</w:t>
            </w:r>
            <w:r w:rsidR="00815807">
              <w:rPr>
                <w:rFonts w:ascii="宋体" w:hint="eastAsia"/>
                <w:color w:val="000000"/>
                <w:sz w:val="24"/>
                <w:szCs w:val="24"/>
              </w:rPr>
              <w:t>最新</w:t>
            </w:r>
            <w:r>
              <w:rPr>
                <w:rFonts w:ascii="宋体" w:hint="eastAsia"/>
                <w:color w:val="000000"/>
                <w:sz w:val="24"/>
                <w:szCs w:val="24"/>
              </w:rPr>
              <w:t>公告编号是</w:t>
            </w:r>
            <w:r w:rsidR="004D5FBD" w:rsidRPr="004D5FBD">
              <w:rPr>
                <w:rFonts w:ascii="宋体"/>
                <w:color w:val="000000"/>
                <w:sz w:val="24"/>
                <w:szCs w:val="24"/>
              </w:rPr>
              <w:t>2019-056</w:t>
            </w:r>
            <w:r w:rsidR="00AE03A3">
              <w:rPr>
                <w:rFonts w:ascii="宋体" w:hint="eastAsia"/>
                <w:color w:val="000000"/>
                <w:sz w:val="24"/>
                <w:szCs w:val="24"/>
              </w:rPr>
              <w:t>。</w:t>
            </w:r>
            <w:r w:rsidR="00AE03A3" w:rsidRPr="00AE03A3">
              <w:rPr>
                <w:rFonts w:ascii="宋体" w:hint="eastAsia"/>
                <w:color w:val="000000"/>
                <w:sz w:val="24"/>
                <w:szCs w:val="24"/>
              </w:rPr>
              <w:t>生产车间、成品仓库、原料仓库、公用工程房一、公用工程房二、消防水池、门卫二等生产及辅助建筑已建设完成；生产设备、管道工程、生产车间中央空调、环保通风等工程已安装完成；办公楼、综合楼、外墙涂料已全部竣工，</w:t>
            </w:r>
            <w:proofErr w:type="gramStart"/>
            <w:r w:rsidR="00AE03A3" w:rsidRPr="00AE03A3">
              <w:rPr>
                <w:rFonts w:ascii="宋体" w:hint="eastAsia"/>
                <w:color w:val="000000"/>
                <w:sz w:val="24"/>
                <w:szCs w:val="24"/>
              </w:rPr>
              <w:t>至此项目</w:t>
            </w:r>
            <w:proofErr w:type="gramEnd"/>
            <w:r w:rsidR="00AE03A3" w:rsidRPr="00AE03A3">
              <w:rPr>
                <w:rFonts w:ascii="宋体" w:hint="eastAsia"/>
                <w:color w:val="000000"/>
                <w:sz w:val="24"/>
                <w:szCs w:val="24"/>
              </w:rPr>
              <w:t>建设已经全部完成。目前，</w:t>
            </w:r>
            <w:proofErr w:type="gramStart"/>
            <w:r w:rsidR="00AE03A3" w:rsidRPr="00AE03A3">
              <w:rPr>
                <w:rFonts w:ascii="宋体" w:hint="eastAsia"/>
                <w:color w:val="000000"/>
                <w:sz w:val="24"/>
                <w:szCs w:val="24"/>
              </w:rPr>
              <w:t>募投项目</w:t>
            </w:r>
            <w:proofErr w:type="gramEnd"/>
            <w:r w:rsidR="00AE03A3" w:rsidRPr="00AE03A3">
              <w:rPr>
                <w:rFonts w:ascii="宋体" w:hint="eastAsia"/>
                <w:color w:val="000000"/>
                <w:sz w:val="24"/>
                <w:szCs w:val="24"/>
              </w:rPr>
              <w:t>“年产8,000吨感光新材料项目”正向有关部门申请锅炉和消防验收，待验收合格并取得相关手续后，生产线进入试生产调试阶段。</w:t>
            </w:r>
          </w:p>
          <w:p w:rsidR="00604D75" w:rsidRDefault="00604D75" w:rsidP="0055652C">
            <w:pPr>
              <w:spacing w:line="360" w:lineRule="auto"/>
              <w:ind w:firstLineChars="200" w:firstLine="480"/>
              <w:rPr>
                <w:rFonts w:ascii="宋体"/>
                <w:color w:val="000000"/>
                <w:sz w:val="24"/>
                <w:szCs w:val="24"/>
              </w:rPr>
            </w:pPr>
            <w:r>
              <w:rPr>
                <w:rFonts w:ascii="宋体" w:hint="eastAsia"/>
                <w:color w:val="000000"/>
                <w:sz w:val="24"/>
                <w:szCs w:val="24"/>
              </w:rPr>
              <w:lastRenderedPageBreak/>
              <w:t>4、</w:t>
            </w:r>
            <w:r w:rsidR="00741FC5" w:rsidRPr="00741FC5">
              <w:rPr>
                <w:rFonts w:ascii="宋体" w:hint="eastAsia"/>
                <w:color w:val="000000"/>
                <w:sz w:val="24"/>
                <w:szCs w:val="24"/>
              </w:rPr>
              <w:t>进军光刻胶初衷是怎么考虑的？</w:t>
            </w:r>
          </w:p>
          <w:p w:rsidR="00095B91" w:rsidRPr="00095B91" w:rsidRDefault="00604D75" w:rsidP="00741FC5">
            <w:pPr>
              <w:spacing w:line="360" w:lineRule="auto"/>
              <w:ind w:firstLineChars="200" w:firstLine="480"/>
              <w:rPr>
                <w:rFonts w:ascii="宋体"/>
                <w:color w:val="000000"/>
                <w:sz w:val="24"/>
                <w:szCs w:val="24"/>
              </w:rPr>
            </w:pPr>
            <w:r>
              <w:rPr>
                <w:rFonts w:ascii="宋体" w:hint="eastAsia"/>
                <w:color w:val="000000"/>
                <w:sz w:val="24"/>
                <w:szCs w:val="24"/>
              </w:rPr>
              <w:t>答：</w:t>
            </w:r>
            <w:r w:rsidR="00741FC5">
              <w:rPr>
                <w:rFonts w:ascii="宋体" w:hint="eastAsia"/>
                <w:color w:val="000000"/>
                <w:sz w:val="24"/>
                <w:szCs w:val="24"/>
              </w:rPr>
              <w:t>公司</w:t>
            </w:r>
            <w:r w:rsidR="00F55854" w:rsidRPr="00F55854">
              <w:rPr>
                <w:rFonts w:ascii="宋体" w:hint="eastAsia"/>
                <w:color w:val="000000"/>
                <w:sz w:val="24"/>
                <w:szCs w:val="24"/>
              </w:rPr>
              <w:t>在积极巩固</w:t>
            </w:r>
            <w:r w:rsidR="00F55854">
              <w:rPr>
                <w:rFonts w:ascii="宋体" w:hint="eastAsia"/>
                <w:color w:val="000000"/>
                <w:sz w:val="24"/>
                <w:szCs w:val="24"/>
              </w:rPr>
              <w:t>现有</w:t>
            </w:r>
            <w:r w:rsidR="00F55854" w:rsidRPr="00F55854">
              <w:rPr>
                <w:rFonts w:ascii="宋体" w:hint="eastAsia"/>
                <w:color w:val="000000"/>
                <w:sz w:val="24"/>
                <w:szCs w:val="24"/>
              </w:rPr>
              <w:t>主营产品的同时，公司也在积极开拓新市场</w:t>
            </w:r>
            <w:r w:rsidR="00741FC5">
              <w:rPr>
                <w:rFonts w:ascii="宋体" w:hint="eastAsia"/>
                <w:color w:val="000000"/>
                <w:sz w:val="24"/>
                <w:szCs w:val="24"/>
              </w:rPr>
              <w:t>，</w:t>
            </w:r>
            <w:r w:rsidR="00F55854">
              <w:rPr>
                <w:rFonts w:ascii="宋体" w:hint="eastAsia"/>
                <w:color w:val="000000"/>
                <w:sz w:val="24"/>
                <w:szCs w:val="24"/>
              </w:rPr>
              <w:t>拓展光固化产品的应用领域</w:t>
            </w:r>
            <w:r w:rsidR="00741FC5">
              <w:rPr>
                <w:rFonts w:ascii="宋体" w:hint="eastAsia"/>
                <w:color w:val="000000"/>
                <w:sz w:val="24"/>
                <w:szCs w:val="24"/>
              </w:rPr>
              <w:t>。</w:t>
            </w:r>
            <w:r w:rsidR="00F55854">
              <w:rPr>
                <w:rFonts w:ascii="宋体" w:hint="eastAsia"/>
                <w:color w:val="000000"/>
                <w:sz w:val="24"/>
                <w:szCs w:val="24"/>
              </w:rPr>
              <w:t>布局光刻胶等领域</w:t>
            </w:r>
            <w:r w:rsidR="00741FC5">
              <w:rPr>
                <w:rFonts w:ascii="宋体" w:hint="eastAsia"/>
                <w:color w:val="000000"/>
                <w:sz w:val="24"/>
                <w:szCs w:val="24"/>
              </w:rPr>
              <w:t>是</w:t>
            </w:r>
            <w:r w:rsidR="00F55854">
              <w:rPr>
                <w:rFonts w:ascii="宋体" w:hint="eastAsia"/>
                <w:color w:val="000000"/>
                <w:sz w:val="24"/>
                <w:szCs w:val="24"/>
              </w:rPr>
              <w:t>作为</w:t>
            </w:r>
            <w:r w:rsidR="00F55854" w:rsidRPr="00F55854">
              <w:rPr>
                <w:rFonts w:ascii="宋体" w:hint="eastAsia"/>
                <w:color w:val="000000"/>
                <w:sz w:val="24"/>
                <w:szCs w:val="24"/>
              </w:rPr>
              <w:t>现有光固化产品及技术</w:t>
            </w:r>
            <w:r w:rsidR="00F55854">
              <w:rPr>
                <w:rFonts w:ascii="宋体" w:hint="eastAsia"/>
                <w:color w:val="000000"/>
                <w:sz w:val="24"/>
                <w:szCs w:val="24"/>
              </w:rPr>
              <w:t>进行</w:t>
            </w:r>
            <w:r w:rsidR="00F55854" w:rsidRPr="00F55854">
              <w:rPr>
                <w:rFonts w:ascii="宋体" w:hint="eastAsia"/>
                <w:color w:val="000000"/>
                <w:sz w:val="24"/>
                <w:szCs w:val="24"/>
              </w:rPr>
              <w:t>有效补充和延伸</w:t>
            </w:r>
            <w:r w:rsidR="00F55854">
              <w:rPr>
                <w:rFonts w:ascii="宋体" w:hint="eastAsia"/>
                <w:color w:val="000000"/>
                <w:sz w:val="24"/>
                <w:szCs w:val="24"/>
              </w:rPr>
              <w:t>。</w:t>
            </w:r>
          </w:p>
        </w:tc>
      </w:tr>
      <w:tr w:rsidR="00A22052">
        <w:trPr>
          <w:trHeight w:val="2538"/>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trPr>
          <w:trHeight w:val="706"/>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A22052" w:rsidRDefault="00235F43">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FE7232">
              <w:rPr>
                <w:rFonts w:ascii="宋体" w:hint="eastAsia"/>
                <w:color w:val="000000"/>
                <w:sz w:val="24"/>
                <w:szCs w:val="24"/>
              </w:rPr>
              <w:t>8</w:t>
            </w:r>
            <w:r>
              <w:rPr>
                <w:rFonts w:ascii="宋体" w:hint="eastAsia"/>
                <w:color w:val="000000"/>
                <w:sz w:val="24"/>
                <w:szCs w:val="24"/>
              </w:rPr>
              <w:t>月28日</w:t>
            </w:r>
          </w:p>
        </w:tc>
      </w:tr>
    </w:tbl>
    <w:p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9E" w:rsidRDefault="00F2329E" w:rsidP="00D96B56">
      <w:r>
        <w:separator/>
      </w:r>
    </w:p>
  </w:endnote>
  <w:endnote w:type="continuationSeparator" w:id="0">
    <w:p w:rsidR="00F2329E" w:rsidRDefault="00F2329E"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9E" w:rsidRDefault="00F2329E" w:rsidP="00D96B56">
      <w:r>
        <w:separator/>
      </w:r>
    </w:p>
  </w:footnote>
  <w:footnote w:type="continuationSeparator" w:id="0">
    <w:p w:rsidR="00F2329E" w:rsidRDefault="00F2329E" w:rsidP="00D9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87F2BA2"/>
    <w:multiLevelType w:val="singleLevel"/>
    <w:tmpl w:val="587F2BA2"/>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6BD9"/>
    <w:rsid w:val="0001051E"/>
    <w:rsid w:val="00012DEE"/>
    <w:rsid w:val="0001336D"/>
    <w:rsid w:val="0001457E"/>
    <w:rsid w:val="00025081"/>
    <w:rsid w:val="000261EA"/>
    <w:rsid w:val="00032746"/>
    <w:rsid w:val="00034FFA"/>
    <w:rsid w:val="00042993"/>
    <w:rsid w:val="00052198"/>
    <w:rsid w:val="0005522C"/>
    <w:rsid w:val="000606E5"/>
    <w:rsid w:val="000664D4"/>
    <w:rsid w:val="00095B91"/>
    <w:rsid w:val="000A1618"/>
    <w:rsid w:val="000A653A"/>
    <w:rsid w:val="000B67AD"/>
    <w:rsid w:val="000E2D21"/>
    <w:rsid w:val="0010345F"/>
    <w:rsid w:val="00113D4E"/>
    <w:rsid w:val="00123C78"/>
    <w:rsid w:val="00125605"/>
    <w:rsid w:val="00145422"/>
    <w:rsid w:val="00174E3B"/>
    <w:rsid w:val="0019095D"/>
    <w:rsid w:val="00191DE2"/>
    <w:rsid w:val="001A38A7"/>
    <w:rsid w:val="001A6186"/>
    <w:rsid w:val="001B05A1"/>
    <w:rsid w:val="001D11E4"/>
    <w:rsid w:val="001E1F7E"/>
    <w:rsid w:val="001F0F04"/>
    <w:rsid w:val="0020107E"/>
    <w:rsid w:val="00211AA9"/>
    <w:rsid w:val="00235F43"/>
    <w:rsid w:val="00237A00"/>
    <w:rsid w:val="00244D03"/>
    <w:rsid w:val="00253EF4"/>
    <w:rsid w:val="00265B4C"/>
    <w:rsid w:val="002668E5"/>
    <w:rsid w:val="00270BE9"/>
    <w:rsid w:val="0027752B"/>
    <w:rsid w:val="002964C5"/>
    <w:rsid w:val="002973AB"/>
    <w:rsid w:val="002B5665"/>
    <w:rsid w:val="002B5726"/>
    <w:rsid w:val="002E0A85"/>
    <w:rsid w:val="002E2DEF"/>
    <w:rsid w:val="002E486A"/>
    <w:rsid w:val="002F0A17"/>
    <w:rsid w:val="002F40EF"/>
    <w:rsid w:val="00304CB4"/>
    <w:rsid w:val="0031356A"/>
    <w:rsid w:val="00323B43"/>
    <w:rsid w:val="0032719D"/>
    <w:rsid w:val="00343108"/>
    <w:rsid w:val="003556A7"/>
    <w:rsid w:val="00366160"/>
    <w:rsid w:val="003723D9"/>
    <w:rsid w:val="00374D2F"/>
    <w:rsid w:val="003B05B6"/>
    <w:rsid w:val="003C5EBF"/>
    <w:rsid w:val="003D2463"/>
    <w:rsid w:val="003D37D8"/>
    <w:rsid w:val="003E4931"/>
    <w:rsid w:val="003E6BD1"/>
    <w:rsid w:val="0042288D"/>
    <w:rsid w:val="004358AB"/>
    <w:rsid w:val="004370E7"/>
    <w:rsid w:val="00460A79"/>
    <w:rsid w:val="0046484B"/>
    <w:rsid w:val="00477873"/>
    <w:rsid w:val="0048152C"/>
    <w:rsid w:val="004A69D3"/>
    <w:rsid w:val="004B2332"/>
    <w:rsid w:val="004C5AA2"/>
    <w:rsid w:val="004C6B55"/>
    <w:rsid w:val="004C78E5"/>
    <w:rsid w:val="004C7E0D"/>
    <w:rsid w:val="004D5FBD"/>
    <w:rsid w:val="004F197E"/>
    <w:rsid w:val="004F28B1"/>
    <w:rsid w:val="004F5A15"/>
    <w:rsid w:val="00540042"/>
    <w:rsid w:val="0054209B"/>
    <w:rsid w:val="005451E8"/>
    <w:rsid w:val="005564C7"/>
    <w:rsid w:val="0055652C"/>
    <w:rsid w:val="00570961"/>
    <w:rsid w:val="00580779"/>
    <w:rsid w:val="00595911"/>
    <w:rsid w:val="005A5AA2"/>
    <w:rsid w:val="005E4D70"/>
    <w:rsid w:val="005F1A8E"/>
    <w:rsid w:val="005F59AB"/>
    <w:rsid w:val="00604D75"/>
    <w:rsid w:val="00615A9D"/>
    <w:rsid w:val="00622631"/>
    <w:rsid w:val="00630D2E"/>
    <w:rsid w:val="006320EA"/>
    <w:rsid w:val="006409A8"/>
    <w:rsid w:val="006620EE"/>
    <w:rsid w:val="00670800"/>
    <w:rsid w:val="00671996"/>
    <w:rsid w:val="006932E0"/>
    <w:rsid w:val="00695E17"/>
    <w:rsid w:val="006C58F2"/>
    <w:rsid w:val="006E0A68"/>
    <w:rsid w:val="00736D7C"/>
    <w:rsid w:val="00737D31"/>
    <w:rsid w:val="00741FC5"/>
    <w:rsid w:val="0074277F"/>
    <w:rsid w:val="00774B78"/>
    <w:rsid w:val="00797A86"/>
    <w:rsid w:val="007B76F0"/>
    <w:rsid w:val="007C3408"/>
    <w:rsid w:val="007D1ECA"/>
    <w:rsid w:val="007D39F2"/>
    <w:rsid w:val="00815807"/>
    <w:rsid w:val="00820985"/>
    <w:rsid w:val="00820BF7"/>
    <w:rsid w:val="00821288"/>
    <w:rsid w:val="008538C3"/>
    <w:rsid w:val="00854434"/>
    <w:rsid w:val="0085731C"/>
    <w:rsid w:val="0086313F"/>
    <w:rsid w:val="008631CB"/>
    <w:rsid w:val="00890B58"/>
    <w:rsid w:val="00892234"/>
    <w:rsid w:val="00896FF2"/>
    <w:rsid w:val="008A5FB1"/>
    <w:rsid w:val="008B7726"/>
    <w:rsid w:val="008C4503"/>
    <w:rsid w:val="008D1FD8"/>
    <w:rsid w:val="008D6D4D"/>
    <w:rsid w:val="008E00F7"/>
    <w:rsid w:val="008F00F8"/>
    <w:rsid w:val="00912728"/>
    <w:rsid w:val="00915A8C"/>
    <w:rsid w:val="00945908"/>
    <w:rsid w:val="009550EC"/>
    <w:rsid w:val="00960832"/>
    <w:rsid w:val="0096215F"/>
    <w:rsid w:val="009766F7"/>
    <w:rsid w:val="00986662"/>
    <w:rsid w:val="00994193"/>
    <w:rsid w:val="0099601B"/>
    <w:rsid w:val="009A2813"/>
    <w:rsid w:val="009B1684"/>
    <w:rsid w:val="009B43E6"/>
    <w:rsid w:val="009B5DC6"/>
    <w:rsid w:val="009C2851"/>
    <w:rsid w:val="009C496D"/>
    <w:rsid w:val="009C7A53"/>
    <w:rsid w:val="009D10E6"/>
    <w:rsid w:val="009D19AF"/>
    <w:rsid w:val="009E3AEC"/>
    <w:rsid w:val="009F4687"/>
    <w:rsid w:val="009F5E1A"/>
    <w:rsid w:val="00A00077"/>
    <w:rsid w:val="00A00B80"/>
    <w:rsid w:val="00A0775C"/>
    <w:rsid w:val="00A07FC8"/>
    <w:rsid w:val="00A13ED2"/>
    <w:rsid w:val="00A22052"/>
    <w:rsid w:val="00A22E3B"/>
    <w:rsid w:val="00A31764"/>
    <w:rsid w:val="00A46BD9"/>
    <w:rsid w:val="00A5187C"/>
    <w:rsid w:val="00A80F17"/>
    <w:rsid w:val="00A81564"/>
    <w:rsid w:val="00A839E7"/>
    <w:rsid w:val="00A975E1"/>
    <w:rsid w:val="00AB5690"/>
    <w:rsid w:val="00AB746F"/>
    <w:rsid w:val="00AC19CE"/>
    <w:rsid w:val="00AC525A"/>
    <w:rsid w:val="00AE03A3"/>
    <w:rsid w:val="00AE7E79"/>
    <w:rsid w:val="00AF3C74"/>
    <w:rsid w:val="00B02BD9"/>
    <w:rsid w:val="00B10B58"/>
    <w:rsid w:val="00B129F5"/>
    <w:rsid w:val="00B209AF"/>
    <w:rsid w:val="00B33723"/>
    <w:rsid w:val="00B34A33"/>
    <w:rsid w:val="00B41DCB"/>
    <w:rsid w:val="00B4554B"/>
    <w:rsid w:val="00B514B7"/>
    <w:rsid w:val="00B5425E"/>
    <w:rsid w:val="00B55778"/>
    <w:rsid w:val="00B56173"/>
    <w:rsid w:val="00B61398"/>
    <w:rsid w:val="00B76F69"/>
    <w:rsid w:val="00B84AF3"/>
    <w:rsid w:val="00BA242A"/>
    <w:rsid w:val="00BA2F57"/>
    <w:rsid w:val="00BA3B2C"/>
    <w:rsid w:val="00BB1A72"/>
    <w:rsid w:val="00BB3A28"/>
    <w:rsid w:val="00BC131B"/>
    <w:rsid w:val="00BC31D3"/>
    <w:rsid w:val="00BC6A80"/>
    <w:rsid w:val="00BC7AF4"/>
    <w:rsid w:val="00BD1641"/>
    <w:rsid w:val="00C120DD"/>
    <w:rsid w:val="00C1794E"/>
    <w:rsid w:val="00C313FC"/>
    <w:rsid w:val="00C4635E"/>
    <w:rsid w:val="00C53148"/>
    <w:rsid w:val="00C67847"/>
    <w:rsid w:val="00C73E2E"/>
    <w:rsid w:val="00CB68A7"/>
    <w:rsid w:val="00CE3374"/>
    <w:rsid w:val="00CF088D"/>
    <w:rsid w:val="00CF1C41"/>
    <w:rsid w:val="00D02C6A"/>
    <w:rsid w:val="00D07CD3"/>
    <w:rsid w:val="00D16B36"/>
    <w:rsid w:val="00D178E5"/>
    <w:rsid w:val="00D36ABC"/>
    <w:rsid w:val="00D37349"/>
    <w:rsid w:val="00D431D5"/>
    <w:rsid w:val="00D44A5E"/>
    <w:rsid w:val="00D52B7A"/>
    <w:rsid w:val="00D7003A"/>
    <w:rsid w:val="00D7586E"/>
    <w:rsid w:val="00D806A8"/>
    <w:rsid w:val="00D90B50"/>
    <w:rsid w:val="00D91046"/>
    <w:rsid w:val="00D96B56"/>
    <w:rsid w:val="00DA3FF1"/>
    <w:rsid w:val="00DA4F18"/>
    <w:rsid w:val="00DB0710"/>
    <w:rsid w:val="00DC4110"/>
    <w:rsid w:val="00DC461F"/>
    <w:rsid w:val="00DC7F32"/>
    <w:rsid w:val="00DD590F"/>
    <w:rsid w:val="00DE2639"/>
    <w:rsid w:val="00DF507D"/>
    <w:rsid w:val="00E25090"/>
    <w:rsid w:val="00E34162"/>
    <w:rsid w:val="00E560BC"/>
    <w:rsid w:val="00E65D5E"/>
    <w:rsid w:val="00E70FA9"/>
    <w:rsid w:val="00E93A62"/>
    <w:rsid w:val="00E94060"/>
    <w:rsid w:val="00EA2A72"/>
    <w:rsid w:val="00EB1BEB"/>
    <w:rsid w:val="00EB34DD"/>
    <w:rsid w:val="00EB695A"/>
    <w:rsid w:val="00EC068B"/>
    <w:rsid w:val="00EC69C4"/>
    <w:rsid w:val="00ED7898"/>
    <w:rsid w:val="00EF2A8B"/>
    <w:rsid w:val="00EF367E"/>
    <w:rsid w:val="00F100A5"/>
    <w:rsid w:val="00F10551"/>
    <w:rsid w:val="00F21DBE"/>
    <w:rsid w:val="00F2329E"/>
    <w:rsid w:val="00F276D0"/>
    <w:rsid w:val="00F35603"/>
    <w:rsid w:val="00F5504E"/>
    <w:rsid w:val="00F55854"/>
    <w:rsid w:val="00F6098A"/>
    <w:rsid w:val="00F6752C"/>
    <w:rsid w:val="00F8768F"/>
    <w:rsid w:val="00FA770B"/>
    <w:rsid w:val="00FB56A3"/>
    <w:rsid w:val="00FC4116"/>
    <w:rsid w:val="00FD2314"/>
    <w:rsid w:val="00FD4D40"/>
    <w:rsid w:val="00FD768A"/>
    <w:rsid w:val="00FE220A"/>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E0DD6"/>
  <w15:docId w15:val="{26C311DC-08E7-426F-A64C-B9EC84B4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22052"/>
    <w:pPr>
      <w:spacing w:after="120"/>
      <w:ind w:leftChars="200" w:left="200"/>
    </w:pPr>
    <w:rPr>
      <w:rFonts w:ascii="Calibri" w:eastAsia="微软雅黑" w:hAnsi="Calibri"/>
    </w:rPr>
  </w:style>
  <w:style w:type="paragraph" w:styleId="a5">
    <w:name w:val="footer"/>
    <w:basedOn w:val="a"/>
    <w:link w:val="a6"/>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sid w:val="00A22052"/>
    <w:rPr>
      <w:rFonts w:ascii="Tahoma" w:hAnsi="Tahoma" w:cs="Tahoma"/>
      <w:sz w:val="18"/>
      <w:szCs w:val="18"/>
    </w:rPr>
  </w:style>
  <w:style w:type="character" w:customStyle="1" w:styleId="a6">
    <w:name w:val="页脚 字符"/>
    <w:link w:val="a5"/>
    <w:uiPriority w:val="99"/>
    <w:semiHidden/>
    <w:qFormat/>
    <w:locked/>
    <w:rsid w:val="00A22052"/>
    <w:rPr>
      <w:rFonts w:ascii="Tahoma" w:hAnsi="Tahoma" w:cs="Tahoma"/>
      <w:sz w:val="18"/>
      <w:szCs w:val="18"/>
    </w:rPr>
  </w:style>
  <w:style w:type="character" w:customStyle="1" w:styleId="a4">
    <w:name w:val="正文文本缩进 字符"/>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9">
    <w:name w:val="List Paragraph"/>
    <w:basedOn w:val="a"/>
    <w:uiPriority w:val="99"/>
    <w:rsid w:val="009B43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143</Words>
  <Characters>821</Characters>
  <Application>Microsoft Office Word</Application>
  <DocSecurity>0</DocSecurity>
  <Lines>6</Lines>
  <Paragraphs>1</Paragraphs>
  <ScaleCrop>false</ScaleCrop>
  <Company>睿派克技术论坛</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Happy</cp:lastModifiedBy>
  <cp:revision>30</cp:revision>
  <dcterms:created xsi:type="dcterms:W3CDTF">2018-11-29T06:01:00Z</dcterms:created>
  <dcterms:modified xsi:type="dcterms:W3CDTF">2019-08-28T08:54:00Z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