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73B" w:rsidRDefault="00AD60C4" w:rsidP="006D2C1F">
      <w:pPr>
        <w:spacing w:beforeLines="50" w:afterLines="50" w:line="400" w:lineRule="exact"/>
        <w:rPr>
          <w:rFonts w:eastAsiaTheme="minorEastAsia" w:hAnsiTheme="minorEastAsia"/>
          <w:bCs/>
          <w:iCs/>
          <w:color w:val="000000"/>
          <w:sz w:val="24"/>
        </w:rPr>
      </w:pPr>
      <w:r>
        <w:rPr>
          <w:rFonts w:eastAsiaTheme="minorEastAsia" w:hAnsiTheme="minorEastAsia"/>
          <w:bCs/>
          <w:iCs/>
          <w:color w:val="000000"/>
          <w:sz w:val="24"/>
        </w:rPr>
        <w:t>证券代码：</w:t>
      </w:r>
      <w:r>
        <w:rPr>
          <w:rFonts w:eastAsiaTheme="minorEastAsia"/>
          <w:bCs/>
          <w:iCs/>
          <w:color w:val="000000"/>
          <w:sz w:val="24"/>
        </w:rPr>
        <w:t>002284</w:t>
      </w:r>
      <w:r w:rsidR="00B060B5">
        <w:rPr>
          <w:rFonts w:eastAsiaTheme="minorEastAsia" w:hint="eastAsia"/>
          <w:bCs/>
          <w:iCs/>
          <w:color w:val="000000"/>
          <w:sz w:val="24"/>
        </w:rPr>
        <w:t xml:space="preserve">                                    </w:t>
      </w:r>
      <w:r>
        <w:rPr>
          <w:rFonts w:eastAsiaTheme="minorEastAsia" w:hAnsiTheme="minorEastAsia"/>
          <w:bCs/>
          <w:iCs/>
          <w:color w:val="000000"/>
          <w:sz w:val="24"/>
        </w:rPr>
        <w:t>证券简称：亚太股份</w:t>
      </w:r>
    </w:p>
    <w:p w:rsidR="006B54E9" w:rsidRDefault="006B54E9" w:rsidP="006D2C1F">
      <w:pPr>
        <w:spacing w:beforeLines="50" w:afterLines="50" w:line="400" w:lineRule="exact"/>
        <w:rPr>
          <w:rFonts w:eastAsiaTheme="minorEastAsia"/>
          <w:bCs/>
          <w:iCs/>
          <w:color w:val="000000"/>
          <w:sz w:val="24"/>
        </w:rPr>
      </w:pPr>
      <w:r>
        <w:rPr>
          <w:rFonts w:eastAsiaTheme="minorEastAsia" w:hAnsiTheme="minorEastAsia" w:hint="eastAsia"/>
          <w:bCs/>
          <w:iCs/>
          <w:color w:val="000000"/>
          <w:sz w:val="24"/>
        </w:rPr>
        <w:t>债券代码：</w:t>
      </w:r>
      <w:r>
        <w:rPr>
          <w:rFonts w:eastAsiaTheme="minorEastAsia" w:hAnsiTheme="minorEastAsia" w:hint="eastAsia"/>
          <w:bCs/>
          <w:iCs/>
          <w:color w:val="000000"/>
          <w:sz w:val="24"/>
        </w:rPr>
        <w:t xml:space="preserve">128023                                    </w:t>
      </w:r>
      <w:r>
        <w:rPr>
          <w:rFonts w:eastAsiaTheme="minorEastAsia" w:hAnsiTheme="minorEastAsia" w:hint="eastAsia"/>
          <w:bCs/>
          <w:iCs/>
          <w:color w:val="000000"/>
          <w:sz w:val="24"/>
        </w:rPr>
        <w:t>债券简称：亚太转债</w:t>
      </w:r>
    </w:p>
    <w:p w:rsidR="0061573B" w:rsidRDefault="0061573B" w:rsidP="006D2C1F">
      <w:pPr>
        <w:spacing w:beforeLines="50" w:afterLines="50" w:line="400" w:lineRule="exact"/>
        <w:ind w:firstLineChars="300" w:firstLine="720"/>
        <w:rPr>
          <w:rFonts w:eastAsiaTheme="minorEastAsia"/>
          <w:bCs/>
          <w:iCs/>
          <w:color w:val="000000"/>
          <w:sz w:val="24"/>
        </w:rPr>
      </w:pPr>
    </w:p>
    <w:p w:rsidR="0061573B" w:rsidRDefault="00AD60C4" w:rsidP="006D2C1F">
      <w:pPr>
        <w:spacing w:beforeLines="50" w:afterLines="50" w:line="400" w:lineRule="exact"/>
        <w:jc w:val="center"/>
        <w:rPr>
          <w:rFonts w:eastAsiaTheme="minorEastAsia"/>
          <w:b/>
          <w:bCs/>
          <w:iCs/>
          <w:color w:val="000000"/>
          <w:sz w:val="32"/>
          <w:szCs w:val="32"/>
        </w:rPr>
      </w:pPr>
      <w:r>
        <w:rPr>
          <w:rFonts w:eastAsiaTheme="minorEastAsia" w:hAnsiTheme="minorEastAsia"/>
          <w:b/>
          <w:bCs/>
          <w:iCs/>
          <w:color w:val="000000"/>
          <w:sz w:val="32"/>
          <w:szCs w:val="32"/>
        </w:rPr>
        <w:t>浙江亚太机电股份有限公司投资者关系活动记录表</w:t>
      </w:r>
    </w:p>
    <w:p w:rsidR="0061573B" w:rsidRDefault="00AD60C4">
      <w:pPr>
        <w:spacing w:before="50" w:after="50" w:line="400" w:lineRule="exact"/>
        <w:jc w:val="right"/>
        <w:rPr>
          <w:rFonts w:eastAsiaTheme="minorEastAsia"/>
          <w:bCs/>
          <w:iCs/>
          <w:color w:val="000000"/>
          <w:sz w:val="24"/>
        </w:rPr>
      </w:pPr>
      <w:r>
        <w:rPr>
          <w:rFonts w:eastAsiaTheme="minorEastAsia" w:hAnsiTheme="minorEastAsia"/>
          <w:bCs/>
          <w:iCs/>
          <w:color w:val="000000"/>
          <w:sz w:val="24"/>
        </w:rPr>
        <w:t>编号：</w:t>
      </w:r>
      <w:r>
        <w:rPr>
          <w:rFonts w:eastAsiaTheme="minorEastAsia"/>
          <w:bCs/>
          <w:iCs/>
          <w:color w:val="000000"/>
          <w:sz w:val="24"/>
        </w:rPr>
        <w:t>201</w:t>
      </w:r>
      <w:r w:rsidR="0068244F">
        <w:rPr>
          <w:rFonts w:eastAsiaTheme="minorEastAsia" w:hint="eastAsia"/>
          <w:bCs/>
          <w:iCs/>
          <w:color w:val="000000"/>
          <w:sz w:val="24"/>
        </w:rPr>
        <w:t>9</w:t>
      </w:r>
      <w:r>
        <w:rPr>
          <w:rFonts w:eastAsiaTheme="minorEastAsia"/>
          <w:bCs/>
          <w:iCs/>
          <w:color w:val="000000"/>
          <w:sz w:val="24"/>
        </w:rPr>
        <w:t>-</w:t>
      </w:r>
      <w:r w:rsidR="0068244F">
        <w:rPr>
          <w:rFonts w:eastAsiaTheme="minorEastAsia" w:hint="eastAsia"/>
          <w:bCs/>
          <w:iCs/>
          <w:color w:val="000000"/>
          <w:sz w:val="24"/>
        </w:rPr>
        <w:t>0</w:t>
      </w:r>
      <w:r w:rsidR="00B060B5">
        <w:rPr>
          <w:rFonts w:eastAsiaTheme="minorEastAsia" w:hint="eastAsia"/>
          <w:bCs/>
          <w:iCs/>
          <w:color w:val="000000"/>
          <w:sz w:val="24"/>
        </w:rPr>
        <w:t>2</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6614"/>
      </w:tblGrid>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投资者关系活动类别</w:t>
            </w:r>
          </w:p>
          <w:p w:rsidR="0061573B" w:rsidRDefault="0061573B">
            <w:pPr>
              <w:spacing w:line="480" w:lineRule="atLeast"/>
              <w:rPr>
                <w:rFonts w:eastAsiaTheme="minorEastAsia"/>
                <w:b/>
                <w:bCs/>
                <w:iCs/>
                <w:color w:val="000000"/>
                <w:kern w:val="0"/>
                <w:sz w:val="24"/>
              </w:rPr>
            </w:pPr>
          </w:p>
        </w:tc>
        <w:tc>
          <w:tcPr>
            <w:tcW w:w="6614" w:type="dxa"/>
          </w:tcPr>
          <w:p w:rsidR="0061573B" w:rsidRDefault="00AD60C4">
            <w:pPr>
              <w:spacing w:line="480" w:lineRule="atLeast"/>
              <w:rPr>
                <w:rFonts w:eastAsiaTheme="minorEastAsia"/>
                <w:bCs/>
                <w:iCs/>
                <w:color w:val="000000"/>
                <w:kern w:val="0"/>
                <w:sz w:val="24"/>
              </w:rPr>
            </w:pPr>
            <w:r>
              <w:rPr>
                <w:rFonts w:eastAsia="MS Mincho"/>
                <w:sz w:val="24"/>
              </w:rPr>
              <w:t>☑</w:t>
            </w:r>
            <w:r>
              <w:rPr>
                <w:rFonts w:eastAsiaTheme="minorEastAsia" w:hAnsiTheme="minorEastAsia"/>
                <w:kern w:val="0"/>
                <w:sz w:val="24"/>
              </w:rPr>
              <w:t>特定对象调研</w:t>
            </w:r>
            <w:r>
              <w:rPr>
                <w:rFonts w:eastAsiaTheme="minorEastAsia"/>
                <w:bCs/>
                <w:iCs/>
                <w:color w:val="000000"/>
                <w:kern w:val="0"/>
                <w:sz w:val="24"/>
              </w:rPr>
              <w:t>□</w:t>
            </w:r>
            <w:r>
              <w:rPr>
                <w:rFonts w:eastAsiaTheme="minorEastAsia" w:hAnsiTheme="minorEastAsia"/>
                <w:kern w:val="0"/>
                <w:sz w:val="24"/>
              </w:rPr>
              <w:t>分析师会议</w:t>
            </w:r>
          </w:p>
          <w:p w:rsidR="0061573B" w:rsidRDefault="00AD60C4">
            <w:pPr>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媒体采访</w:t>
            </w:r>
            <w:r>
              <w:rPr>
                <w:rFonts w:eastAsiaTheme="minorEastAsia"/>
                <w:bCs/>
                <w:iCs/>
                <w:color w:val="000000"/>
                <w:kern w:val="0"/>
                <w:sz w:val="24"/>
              </w:rPr>
              <w:t>□</w:t>
            </w:r>
            <w:r>
              <w:rPr>
                <w:rFonts w:eastAsiaTheme="minorEastAsia" w:hAnsiTheme="minorEastAsia"/>
                <w:kern w:val="0"/>
                <w:sz w:val="24"/>
              </w:rPr>
              <w:t>业绩说明会</w:t>
            </w:r>
          </w:p>
          <w:p w:rsidR="0061573B" w:rsidRDefault="00AD60C4">
            <w:pPr>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新闻发布会</w:t>
            </w:r>
            <w:r>
              <w:rPr>
                <w:rFonts w:eastAsiaTheme="minorEastAsia"/>
                <w:bCs/>
                <w:iCs/>
                <w:color w:val="000000"/>
                <w:kern w:val="0"/>
                <w:sz w:val="24"/>
              </w:rPr>
              <w:t>□</w:t>
            </w:r>
            <w:r>
              <w:rPr>
                <w:rFonts w:eastAsiaTheme="minorEastAsia" w:hAnsiTheme="minorEastAsia"/>
                <w:kern w:val="0"/>
                <w:sz w:val="24"/>
              </w:rPr>
              <w:t>路演活动</w:t>
            </w:r>
          </w:p>
          <w:p w:rsidR="0061573B" w:rsidRDefault="00AD60C4">
            <w:pPr>
              <w:tabs>
                <w:tab w:val="left" w:pos="3045"/>
                <w:tab w:val="center" w:pos="3199"/>
              </w:tabs>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现场参观</w:t>
            </w:r>
            <w:r>
              <w:rPr>
                <w:rFonts w:eastAsiaTheme="minorEastAsia"/>
                <w:bCs/>
                <w:iCs/>
                <w:color w:val="000000"/>
                <w:kern w:val="0"/>
                <w:sz w:val="24"/>
              </w:rPr>
              <w:tab/>
            </w:r>
          </w:p>
          <w:p w:rsidR="0061573B" w:rsidRDefault="00AD60C4">
            <w:pPr>
              <w:tabs>
                <w:tab w:val="center" w:pos="3199"/>
              </w:tabs>
              <w:spacing w:line="480" w:lineRule="atLeast"/>
              <w:rPr>
                <w:rFonts w:eastAsiaTheme="minorEastAsia"/>
                <w:bCs/>
                <w:iCs/>
                <w:color w:val="000000"/>
                <w:kern w:val="0"/>
                <w:sz w:val="24"/>
              </w:rPr>
            </w:pPr>
            <w:r>
              <w:rPr>
                <w:rFonts w:eastAsiaTheme="minorEastAsia"/>
                <w:bCs/>
                <w:iCs/>
                <w:color w:val="000000"/>
                <w:kern w:val="0"/>
                <w:sz w:val="24"/>
              </w:rPr>
              <w:t>□</w:t>
            </w:r>
            <w:r>
              <w:rPr>
                <w:rFonts w:eastAsiaTheme="minorEastAsia" w:hAnsiTheme="minorEastAsia"/>
                <w:kern w:val="0"/>
                <w:sz w:val="24"/>
              </w:rPr>
              <w:t>其他（</w:t>
            </w:r>
            <w:r>
              <w:rPr>
                <w:rFonts w:eastAsiaTheme="minorEastAsia" w:hAnsiTheme="minorEastAsia"/>
                <w:kern w:val="0"/>
                <w:sz w:val="24"/>
                <w:u w:val="single"/>
              </w:rPr>
              <w:t>请文字说明其他活动内容）</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参与单位名称及人员姓名</w:t>
            </w:r>
          </w:p>
        </w:tc>
        <w:tc>
          <w:tcPr>
            <w:tcW w:w="6614" w:type="dxa"/>
            <w:vAlign w:val="center"/>
          </w:tcPr>
          <w:p w:rsidR="008A2E88" w:rsidRDefault="007F0F21" w:rsidP="00B93E2D">
            <w:pPr>
              <w:spacing w:line="480" w:lineRule="atLeast"/>
              <w:rPr>
                <w:rFonts w:eastAsiaTheme="minorEastAsia"/>
                <w:bCs/>
                <w:iCs/>
                <w:color w:val="000000"/>
                <w:kern w:val="0"/>
                <w:sz w:val="24"/>
              </w:rPr>
            </w:pPr>
            <w:r>
              <w:rPr>
                <w:rFonts w:eastAsiaTheme="minorEastAsia" w:hint="eastAsia"/>
                <w:bCs/>
                <w:iCs/>
                <w:color w:val="000000"/>
                <w:kern w:val="0"/>
                <w:sz w:val="24"/>
              </w:rPr>
              <w:t>个人投资者</w:t>
            </w:r>
            <w:r w:rsidR="00DC04C8">
              <w:rPr>
                <w:rFonts w:eastAsiaTheme="minorEastAsia" w:hint="eastAsia"/>
                <w:bCs/>
                <w:iCs/>
                <w:color w:val="000000"/>
                <w:kern w:val="0"/>
                <w:sz w:val="24"/>
              </w:rPr>
              <w:t>郑斌</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时间</w:t>
            </w:r>
          </w:p>
        </w:tc>
        <w:tc>
          <w:tcPr>
            <w:tcW w:w="6614" w:type="dxa"/>
          </w:tcPr>
          <w:p w:rsidR="0061573B" w:rsidRDefault="00AD60C4" w:rsidP="0068244F">
            <w:pPr>
              <w:spacing w:line="480" w:lineRule="atLeast"/>
              <w:rPr>
                <w:rFonts w:eastAsiaTheme="minorEastAsia"/>
                <w:bCs/>
                <w:iCs/>
                <w:color w:val="000000"/>
                <w:kern w:val="0"/>
                <w:sz w:val="24"/>
              </w:rPr>
            </w:pPr>
            <w:r>
              <w:rPr>
                <w:rFonts w:eastAsiaTheme="minorEastAsia" w:hint="eastAsia"/>
                <w:bCs/>
                <w:iCs/>
                <w:color w:val="000000"/>
                <w:kern w:val="0"/>
                <w:sz w:val="24"/>
              </w:rPr>
              <w:t>201</w:t>
            </w:r>
            <w:r w:rsidR="0068244F">
              <w:rPr>
                <w:rFonts w:eastAsiaTheme="minorEastAsia" w:hint="eastAsia"/>
                <w:bCs/>
                <w:iCs/>
                <w:color w:val="000000"/>
                <w:kern w:val="0"/>
                <w:sz w:val="24"/>
              </w:rPr>
              <w:t>9</w:t>
            </w:r>
            <w:r>
              <w:rPr>
                <w:rFonts w:eastAsiaTheme="minorEastAsia" w:hint="eastAsia"/>
                <w:bCs/>
                <w:iCs/>
                <w:color w:val="000000"/>
                <w:kern w:val="0"/>
                <w:sz w:val="24"/>
              </w:rPr>
              <w:t>年</w:t>
            </w:r>
            <w:r w:rsidR="00DC04C8">
              <w:rPr>
                <w:rFonts w:eastAsiaTheme="minorEastAsia" w:hint="eastAsia"/>
                <w:bCs/>
                <w:iCs/>
                <w:color w:val="000000"/>
                <w:kern w:val="0"/>
                <w:sz w:val="24"/>
              </w:rPr>
              <w:t>9</w:t>
            </w:r>
            <w:r>
              <w:rPr>
                <w:rFonts w:eastAsiaTheme="minorEastAsia" w:hint="eastAsia"/>
                <w:bCs/>
                <w:iCs/>
                <w:color w:val="000000"/>
                <w:kern w:val="0"/>
                <w:sz w:val="24"/>
              </w:rPr>
              <w:t>月</w:t>
            </w:r>
            <w:r w:rsidR="00DC04C8">
              <w:rPr>
                <w:rFonts w:eastAsiaTheme="minorEastAsia" w:hint="eastAsia"/>
                <w:bCs/>
                <w:iCs/>
                <w:color w:val="000000"/>
                <w:kern w:val="0"/>
                <w:sz w:val="24"/>
              </w:rPr>
              <w:t>6</w:t>
            </w:r>
            <w:r>
              <w:rPr>
                <w:rFonts w:eastAsiaTheme="minorEastAsia" w:hint="eastAsia"/>
                <w:bCs/>
                <w:iCs/>
                <w:color w:val="000000"/>
                <w:kern w:val="0"/>
                <w:sz w:val="24"/>
              </w:rPr>
              <w:t>日</w:t>
            </w:r>
          </w:p>
        </w:tc>
      </w:tr>
      <w:tr w:rsidR="0061573B">
        <w:tc>
          <w:tcPr>
            <w:tcW w:w="1908" w:type="dxa"/>
          </w:tcPr>
          <w:p w:rsidR="0061573B" w:rsidRDefault="00AD60C4">
            <w:pPr>
              <w:spacing w:line="480" w:lineRule="atLeast"/>
              <w:rPr>
                <w:rFonts w:eastAsiaTheme="minorEastAsia"/>
                <w:b/>
                <w:bCs/>
                <w:iCs/>
                <w:color w:val="000000"/>
                <w:kern w:val="0"/>
                <w:sz w:val="24"/>
              </w:rPr>
            </w:pPr>
            <w:r>
              <w:rPr>
                <w:rFonts w:eastAsiaTheme="minorEastAsia" w:hAnsiTheme="minorEastAsia"/>
                <w:b/>
                <w:bCs/>
                <w:iCs/>
                <w:color w:val="000000"/>
                <w:kern w:val="0"/>
                <w:sz w:val="24"/>
              </w:rPr>
              <w:t>地点</w:t>
            </w:r>
          </w:p>
        </w:tc>
        <w:tc>
          <w:tcPr>
            <w:tcW w:w="6614" w:type="dxa"/>
          </w:tcPr>
          <w:p w:rsidR="0061573B" w:rsidRDefault="00AD60C4">
            <w:pPr>
              <w:spacing w:line="480" w:lineRule="atLeast"/>
              <w:rPr>
                <w:rFonts w:eastAsiaTheme="minorEastAsia"/>
                <w:bCs/>
                <w:iCs/>
                <w:color w:val="000000"/>
                <w:kern w:val="0"/>
                <w:sz w:val="24"/>
              </w:rPr>
            </w:pPr>
            <w:r>
              <w:rPr>
                <w:rFonts w:eastAsiaTheme="minorEastAsia" w:hAnsiTheme="minorEastAsia"/>
                <w:bCs/>
                <w:iCs/>
                <w:color w:val="000000"/>
                <w:kern w:val="0"/>
                <w:sz w:val="24"/>
              </w:rPr>
              <w:t>公司会议室</w:t>
            </w:r>
          </w:p>
        </w:tc>
      </w:tr>
      <w:tr w:rsidR="0061573B">
        <w:tc>
          <w:tcPr>
            <w:tcW w:w="1908" w:type="dxa"/>
            <w:vAlign w:val="center"/>
          </w:tcPr>
          <w:p w:rsidR="0061573B" w:rsidRDefault="00AD60C4" w:rsidP="00A5732A">
            <w:pPr>
              <w:spacing w:line="480" w:lineRule="atLeast"/>
              <w:jc w:val="left"/>
              <w:rPr>
                <w:rFonts w:eastAsiaTheme="minorEastAsia"/>
                <w:b/>
                <w:bCs/>
                <w:iCs/>
                <w:color w:val="000000"/>
                <w:kern w:val="0"/>
                <w:sz w:val="24"/>
              </w:rPr>
            </w:pPr>
            <w:r>
              <w:rPr>
                <w:rFonts w:eastAsiaTheme="minorEastAsia" w:hAnsiTheme="minorEastAsia"/>
                <w:b/>
                <w:bCs/>
                <w:iCs/>
                <w:color w:val="000000"/>
                <w:kern w:val="0"/>
                <w:sz w:val="24"/>
              </w:rPr>
              <w:t>上市公司接待人员姓名</w:t>
            </w:r>
          </w:p>
        </w:tc>
        <w:tc>
          <w:tcPr>
            <w:tcW w:w="6614" w:type="dxa"/>
          </w:tcPr>
          <w:p w:rsidR="0061573B" w:rsidRDefault="00AD60C4">
            <w:pPr>
              <w:spacing w:line="480" w:lineRule="atLeast"/>
              <w:rPr>
                <w:rFonts w:eastAsiaTheme="minorEastAsia" w:hAnsiTheme="minorEastAsia"/>
                <w:bCs/>
                <w:iCs/>
                <w:color w:val="000000"/>
                <w:kern w:val="0"/>
                <w:sz w:val="24"/>
              </w:rPr>
            </w:pPr>
            <w:r>
              <w:rPr>
                <w:rFonts w:eastAsiaTheme="minorEastAsia" w:hAnsiTheme="minorEastAsia" w:hint="eastAsia"/>
                <w:bCs/>
                <w:iCs/>
                <w:color w:val="000000"/>
                <w:kern w:val="0"/>
                <w:sz w:val="24"/>
              </w:rPr>
              <w:t>副总经理、董事会秘书邱蓉</w:t>
            </w:r>
          </w:p>
          <w:p w:rsidR="0061573B" w:rsidRDefault="00AD60C4" w:rsidP="00DC04C8">
            <w:pPr>
              <w:spacing w:line="480" w:lineRule="atLeast"/>
              <w:rPr>
                <w:rFonts w:eastAsiaTheme="minorEastAsia" w:hAnsiTheme="minorEastAsia"/>
                <w:bCs/>
                <w:iCs/>
                <w:color w:val="000000"/>
                <w:kern w:val="0"/>
                <w:sz w:val="24"/>
              </w:rPr>
            </w:pPr>
            <w:r>
              <w:rPr>
                <w:rFonts w:eastAsiaTheme="minorEastAsia" w:hAnsiTheme="minorEastAsia" w:hint="eastAsia"/>
                <w:bCs/>
                <w:iCs/>
                <w:color w:val="000000"/>
                <w:kern w:val="0"/>
                <w:sz w:val="24"/>
              </w:rPr>
              <w:t>证券</w:t>
            </w:r>
            <w:r w:rsidR="00DC04C8">
              <w:rPr>
                <w:rFonts w:eastAsiaTheme="minorEastAsia" w:hAnsiTheme="minorEastAsia" w:hint="eastAsia"/>
                <w:bCs/>
                <w:iCs/>
                <w:color w:val="000000"/>
                <w:kern w:val="0"/>
                <w:sz w:val="24"/>
              </w:rPr>
              <w:t>办</w:t>
            </w:r>
            <w:r w:rsidR="00697A24">
              <w:rPr>
                <w:rFonts w:eastAsiaTheme="minorEastAsia" w:hAnsiTheme="minorEastAsia" w:hint="eastAsia"/>
                <w:bCs/>
                <w:iCs/>
                <w:color w:val="000000"/>
                <w:kern w:val="0"/>
                <w:sz w:val="24"/>
              </w:rPr>
              <w:t xml:space="preserve">  </w:t>
            </w:r>
            <w:r w:rsidR="00DC04C8">
              <w:rPr>
                <w:rFonts w:eastAsiaTheme="minorEastAsia" w:hAnsiTheme="minorEastAsia" w:hint="eastAsia"/>
                <w:bCs/>
                <w:iCs/>
                <w:color w:val="000000"/>
                <w:kern w:val="0"/>
                <w:sz w:val="24"/>
              </w:rPr>
              <w:t>李琼婷</w:t>
            </w:r>
          </w:p>
        </w:tc>
      </w:tr>
      <w:tr w:rsidR="0061573B">
        <w:trPr>
          <w:trHeight w:val="557"/>
        </w:trPr>
        <w:tc>
          <w:tcPr>
            <w:tcW w:w="1908" w:type="dxa"/>
            <w:vAlign w:val="center"/>
          </w:tcPr>
          <w:p w:rsidR="0061573B" w:rsidRDefault="00AD60C4">
            <w:pPr>
              <w:rPr>
                <w:rFonts w:eastAsiaTheme="minorEastAsia"/>
                <w:b/>
                <w:color w:val="000000"/>
                <w:kern w:val="0"/>
                <w:sz w:val="24"/>
              </w:rPr>
            </w:pPr>
            <w:r>
              <w:rPr>
                <w:rFonts w:eastAsiaTheme="minorEastAsia" w:hAnsiTheme="minorEastAsia"/>
                <w:b/>
                <w:color w:val="000000"/>
                <w:kern w:val="0"/>
                <w:sz w:val="24"/>
              </w:rPr>
              <w:t>投资者关系活动主要内容介绍</w:t>
            </w:r>
          </w:p>
          <w:p w:rsidR="0061573B" w:rsidRDefault="0061573B">
            <w:pPr>
              <w:rPr>
                <w:rFonts w:eastAsiaTheme="minorEastAsia"/>
                <w:color w:val="000000"/>
                <w:kern w:val="0"/>
                <w:sz w:val="24"/>
              </w:rPr>
            </w:pPr>
          </w:p>
        </w:tc>
        <w:tc>
          <w:tcPr>
            <w:tcW w:w="6614" w:type="dxa"/>
          </w:tcPr>
          <w:p w:rsidR="00697A24" w:rsidRDefault="00697A24" w:rsidP="00697A24">
            <w:pPr>
              <w:rPr>
                <w:rFonts w:asciiTheme="minorEastAsia" w:eastAsiaTheme="minorEastAsia" w:hAnsiTheme="minorEastAsia"/>
                <w:b/>
                <w:sz w:val="24"/>
                <w:szCs w:val="22"/>
              </w:rPr>
            </w:pPr>
            <w:r>
              <w:rPr>
                <w:rFonts w:asciiTheme="minorEastAsia" w:eastAsiaTheme="minorEastAsia" w:hAnsiTheme="minorEastAsia"/>
                <w:b/>
                <w:sz w:val="24"/>
                <w:szCs w:val="22"/>
              </w:rPr>
              <w:t>一、</w:t>
            </w:r>
            <w:r>
              <w:rPr>
                <w:rFonts w:asciiTheme="minorEastAsia" w:eastAsiaTheme="minorEastAsia" w:hAnsiTheme="minorEastAsia" w:hint="eastAsia"/>
                <w:b/>
                <w:sz w:val="24"/>
                <w:szCs w:val="22"/>
              </w:rPr>
              <w:t>公司</w:t>
            </w:r>
            <w:r>
              <w:rPr>
                <w:rFonts w:asciiTheme="minorEastAsia" w:eastAsiaTheme="minorEastAsia" w:hAnsiTheme="minorEastAsia"/>
                <w:b/>
                <w:sz w:val="24"/>
                <w:szCs w:val="22"/>
              </w:rPr>
              <w:t>情况</w:t>
            </w:r>
            <w:r>
              <w:rPr>
                <w:rFonts w:asciiTheme="minorEastAsia" w:eastAsiaTheme="minorEastAsia" w:hAnsiTheme="minorEastAsia" w:hint="eastAsia"/>
                <w:b/>
                <w:sz w:val="24"/>
                <w:szCs w:val="22"/>
              </w:rPr>
              <w:t>介绍</w:t>
            </w:r>
          </w:p>
          <w:p w:rsidR="00697A24" w:rsidRDefault="00697A24" w:rsidP="00697A24">
            <w:pPr>
              <w:rPr>
                <w:rFonts w:asciiTheme="minorEastAsia" w:eastAsiaTheme="minorEastAsia" w:hAnsiTheme="minorEastAsia"/>
                <w:b/>
                <w:bCs/>
                <w:kern w:val="0"/>
                <w:sz w:val="24"/>
                <w:szCs w:val="22"/>
              </w:rPr>
            </w:pPr>
            <w:r>
              <w:rPr>
                <w:rFonts w:asciiTheme="minorEastAsia" w:eastAsiaTheme="minorEastAsia" w:hAnsiTheme="minorEastAsia"/>
                <w:b/>
                <w:sz w:val="24"/>
                <w:szCs w:val="22"/>
              </w:rPr>
              <w:t>二、</w:t>
            </w:r>
            <w:r>
              <w:rPr>
                <w:rFonts w:asciiTheme="minorEastAsia" w:eastAsiaTheme="minorEastAsia" w:hAnsiTheme="minorEastAsia"/>
                <w:b/>
                <w:bCs/>
                <w:kern w:val="0"/>
                <w:sz w:val="24"/>
                <w:szCs w:val="22"/>
              </w:rPr>
              <w:t>公司情况</w:t>
            </w:r>
            <w:r>
              <w:rPr>
                <w:rFonts w:asciiTheme="minorEastAsia" w:eastAsiaTheme="minorEastAsia" w:hAnsiTheme="minorEastAsia" w:hint="eastAsia"/>
                <w:b/>
                <w:bCs/>
                <w:kern w:val="0"/>
                <w:sz w:val="24"/>
                <w:szCs w:val="22"/>
              </w:rPr>
              <w:t>交流</w:t>
            </w:r>
          </w:p>
          <w:p w:rsidR="0068244F" w:rsidRDefault="0068244F" w:rsidP="00C767A6">
            <w:pPr>
              <w:rPr>
                <w:rFonts w:asciiTheme="minorEastAsia" w:eastAsiaTheme="minorEastAsia" w:hAnsiTheme="minorEastAsia"/>
                <w:b/>
                <w:bCs/>
                <w:kern w:val="0"/>
                <w:sz w:val="24"/>
                <w:szCs w:val="22"/>
              </w:rPr>
            </w:pPr>
            <w:r>
              <w:rPr>
                <w:rFonts w:asciiTheme="minorEastAsia" w:eastAsiaTheme="minorEastAsia" w:hAnsiTheme="minorEastAsia" w:hint="eastAsia"/>
                <w:b/>
                <w:bCs/>
                <w:kern w:val="0"/>
                <w:sz w:val="24"/>
                <w:szCs w:val="22"/>
              </w:rPr>
              <w:t>1、</w:t>
            </w:r>
            <w:r w:rsidR="00B93E2D">
              <w:rPr>
                <w:rFonts w:asciiTheme="minorEastAsia" w:eastAsiaTheme="minorEastAsia" w:hAnsiTheme="minorEastAsia" w:hint="eastAsia"/>
                <w:b/>
                <w:bCs/>
                <w:kern w:val="0"/>
                <w:sz w:val="24"/>
                <w:szCs w:val="22"/>
              </w:rPr>
              <w:t>简单介绍</w:t>
            </w:r>
            <w:r w:rsidR="004535FC">
              <w:rPr>
                <w:rFonts w:asciiTheme="minorEastAsia" w:eastAsiaTheme="minorEastAsia" w:hAnsiTheme="minorEastAsia" w:hint="eastAsia"/>
                <w:b/>
                <w:bCs/>
                <w:kern w:val="0"/>
                <w:sz w:val="24"/>
                <w:szCs w:val="22"/>
              </w:rPr>
              <w:t>现阶段公司的汽车电子产品</w:t>
            </w:r>
            <w:r w:rsidR="00B93E2D">
              <w:rPr>
                <w:rFonts w:asciiTheme="minorEastAsia" w:eastAsiaTheme="minorEastAsia" w:hAnsiTheme="minorEastAsia" w:hint="eastAsia"/>
                <w:b/>
                <w:bCs/>
                <w:kern w:val="0"/>
                <w:sz w:val="24"/>
                <w:szCs w:val="22"/>
              </w:rPr>
              <w:t>的</w:t>
            </w:r>
            <w:r w:rsidR="004535FC">
              <w:rPr>
                <w:rFonts w:asciiTheme="minorEastAsia" w:eastAsiaTheme="minorEastAsia" w:hAnsiTheme="minorEastAsia" w:hint="eastAsia"/>
                <w:b/>
                <w:bCs/>
                <w:kern w:val="0"/>
                <w:sz w:val="24"/>
                <w:szCs w:val="22"/>
              </w:rPr>
              <w:t>情况</w:t>
            </w:r>
            <w:r w:rsidR="00B93E2D">
              <w:rPr>
                <w:rFonts w:asciiTheme="minorEastAsia" w:eastAsiaTheme="minorEastAsia" w:hAnsiTheme="minorEastAsia" w:hint="eastAsia"/>
                <w:b/>
                <w:bCs/>
                <w:kern w:val="0"/>
                <w:sz w:val="24"/>
                <w:szCs w:val="22"/>
              </w:rPr>
              <w:t>。</w:t>
            </w:r>
          </w:p>
          <w:p w:rsidR="00053D57" w:rsidRDefault="0068244F" w:rsidP="00F628B5">
            <w:pPr>
              <w:rPr>
                <w:rFonts w:asciiTheme="minorEastAsia" w:eastAsiaTheme="minorEastAsia" w:hAnsiTheme="minorEastAsia"/>
                <w:bCs/>
                <w:kern w:val="0"/>
                <w:sz w:val="24"/>
                <w:szCs w:val="22"/>
              </w:rPr>
            </w:pPr>
            <w:r w:rsidRPr="00053D57">
              <w:rPr>
                <w:rFonts w:asciiTheme="minorEastAsia" w:eastAsiaTheme="minorEastAsia" w:hAnsiTheme="minorEastAsia" w:hint="eastAsia"/>
                <w:bCs/>
                <w:kern w:val="0"/>
                <w:sz w:val="24"/>
                <w:szCs w:val="22"/>
              </w:rPr>
              <w:t>答：</w:t>
            </w:r>
            <w:r w:rsidR="00053D57" w:rsidRPr="00053D57">
              <w:rPr>
                <w:rFonts w:asciiTheme="minorEastAsia" w:eastAsiaTheme="minorEastAsia" w:hAnsiTheme="minorEastAsia" w:hint="eastAsia"/>
                <w:bCs/>
                <w:kern w:val="0"/>
                <w:sz w:val="24"/>
                <w:szCs w:val="22"/>
              </w:rPr>
              <w:t>公司已成功开发并产业化的汽车防抱死制动系统ABS为基础，成功开发</w:t>
            </w:r>
            <w:r w:rsidR="00053D57">
              <w:rPr>
                <w:rFonts w:asciiTheme="minorEastAsia" w:eastAsiaTheme="minorEastAsia" w:hAnsiTheme="minorEastAsia" w:hint="eastAsia"/>
                <w:bCs/>
                <w:kern w:val="0"/>
                <w:sz w:val="24"/>
                <w:szCs w:val="22"/>
              </w:rPr>
              <w:t>ESC、EPB、IBS等</w:t>
            </w:r>
            <w:r w:rsidR="004535FC">
              <w:rPr>
                <w:rFonts w:asciiTheme="minorEastAsia" w:eastAsiaTheme="minorEastAsia" w:hAnsiTheme="minorEastAsia" w:hint="eastAsia"/>
                <w:bCs/>
                <w:kern w:val="0"/>
                <w:sz w:val="24"/>
                <w:szCs w:val="22"/>
              </w:rPr>
              <w:t>产品</w:t>
            </w:r>
            <w:r w:rsidR="00053D57">
              <w:rPr>
                <w:rFonts w:asciiTheme="minorEastAsia" w:eastAsiaTheme="minorEastAsia" w:hAnsiTheme="minorEastAsia" w:hint="eastAsia"/>
                <w:bCs/>
                <w:kern w:val="0"/>
                <w:sz w:val="24"/>
                <w:szCs w:val="22"/>
              </w:rPr>
              <w:t>。</w:t>
            </w:r>
            <w:r w:rsidR="004535FC">
              <w:rPr>
                <w:rFonts w:asciiTheme="minorEastAsia" w:eastAsiaTheme="minorEastAsia" w:hAnsiTheme="minorEastAsia" w:hint="eastAsia"/>
                <w:bCs/>
                <w:kern w:val="0"/>
                <w:sz w:val="24"/>
                <w:szCs w:val="22"/>
              </w:rPr>
              <w:t>已形成汽车电子控制系统100万套的年生产能力。目前，</w:t>
            </w:r>
            <w:r w:rsidR="004535FC" w:rsidRPr="004535FC">
              <w:rPr>
                <w:rFonts w:asciiTheme="minorEastAsia" w:eastAsiaTheme="minorEastAsia" w:hAnsiTheme="minorEastAsia" w:hint="eastAsia"/>
                <w:bCs/>
                <w:kern w:val="0"/>
                <w:sz w:val="24"/>
                <w:szCs w:val="22"/>
              </w:rPr>
              <w:t>公司ECS、EPB</w:t>
            </w:r>
            <w:r w:rsidR="004535FC">
              <w:rPr>
                <w:rFonts w:asciiTheme="minorEastAsia" w:eastAsiaTheme="minorEastAsia" w:hAnsiTheme="minorEastAsia" w:hint="eastAsia"/>
                <w:bCs/>
                <w:kern w:val="0"/>
                <w:sz w:val="24"/>
                <w:szCs w:val="22"/>
              </w:rPr>
              <w:t>已经批量生产，</w:t>
            </w:r>
            <w:r w:rsidR="004535FC" w:rsidRPr="004535FC">
              <w:rPr>
                <w:rFonts w:asciiTheme="minorEastAsia" w:eastAsiaTheme="minorEastAsia" w:hAnsiTheme="minorEastAsia" w:hint="eastAsia"/>
                <w:bCs/>
                <w:kern w:val="0"/>
                <w:sz w:val="24"/>
                <w:szCs w:val="22"/>
              </w:rPr>
              <w:t>公司IBS属于小批量供货状态，为多家公司提供产品。</w:t>
            </w:r>
            <w:r w:rsidR="00B93E2D">
              <w:rPr>
                <w:rFonts w:asciiTheme="minorEastAsia" w:eastAsiaTheme="minorEastAsia" w:hAnsiTheme="minorEastAsia" w:hint="eastAsia"/>
                <w:bCs/>
                <w:kern w:val="0"/>
                <w:sz w:val="24"/>
                <w:szCs w:val="22"/>
              </w:rPr>
              <w:t>近年来，公司汽车电子控制系统产品已开始逐步放量，收入占比稳步提升。</w:t>
            </w:r>
            <w:r w:rsidR="00053D57" w:rsidRPr="00053D57">
              <w:rPr>
                <w:rFonts w:asciiTheme="minorEastAsia" w:eastAsiaTheme="minorEastAsia" w:hAnsiTheme="minorEastAsia" w:hint="eastAsia"/>
                <w:bCs/>
                <w:kern w:val="0"/>
                <w:sz w:val="24"/>
                <w:szCs w:val="22"/>
              </w:rPr>
              <w:t>汽车电子辅助系统的应用和升级最终是为了实现汽车智能驾驶和无人驾驶，公司将根据汽车电子的发展趋势做好</w:t>
            </w:r>
            <w:r w:rsidR="00053D57" w:rsidRPr="00053D57">
              <w:rPr>
                <w:rFonts w:asciiTheme="minorEastAsia" w:eastAsiaTheme="minorEastAsia" w:hAnsiTheme="minorEastAsia" w:hint="eastAsia"/>
                <w:bCs/>
                <w:kern w:val="0"/>
                <w:sz w:val="24"/>
                <w:szCs w:val="22"/>
              </w:rPr>
              <w:lastRenderedPageBreak/>
              <w:t>相应的技术储备。</w:t>
            </w:r>
          </w:p>
          <w:p w:rsidR="004535FC" w:rsidRPr="00697F6E" w:rsidRDefault="004535FC" w:rsidP="00F628B5">
            <w:pPr>
              <w:rPr>
                <w:rFonts w:asciiTheme="minorEastAsia" w:eastAsiaTheme="minorEastAsia" w:hAnsiTheme="minorEastAsia"/>
                <w:b/>
                <w:bCs/>
                <w:kern w:val="0"/>
                <w:sz w:val="24"/>
                <w:szCs w:val="22"/>
              </w:rPr>
            </w:pPr>
            <w:r w:rsidRPr="00697F6E">
              <w:rPr>
                <w:rFonts w:asciiTheme="minorEastAsia" w:eastAsiaTheme="minorEastAsia" w:hAnsiTheme="minorEastAsia" w:hint="eastAsia"/>
                <w:b/>
                <w:bCs/>
                <w:kern w:val="0"/>
                <w:sz w:val="24"/>
                <w:szCs w:val="22"/>
              </w:rPr>
              <w:t>2、</w:t>
            </w:r>
            <w:r w:rsidR="00B93E2D" w:rsidRPr="00697F6E">
              <w:rPr>
                <w:rFonts w:asciiTheme="minorEastAsia" w:eastAsiaTheme="minorEastAsia" w:hAnsiTheme="minorEastAsia" w:hint="eastAsia"/>
                <w:b/>
                <w:bCs/>
                <w:kern w:val="0"/>
                <w:sz w:val="24"/>
                <w:szCs w:val="22"/>
              </w:rPr>
              <w:t>公司的主要竞争对手？</w:t>
            </w:r>
          </w:p>
          <w:p w:rsidR="00B93E2D" w:rsidRDefault="00B93E2D" w:rsidP="00F628B5">
            <w:pPr>
              <w:rPr>
                <w:rFonts w:asciiTheme="minorEastAsia" w:eastAsiaTheme="minorEastAsia" w:hAnsiTheme="minorEastAsia"/>
                <w:bCs/>
                <w:kern w:val="0"/>
                <w:sz w:val="24"/>
                <w:szCs w:val="22"/>
              </w:rPr>
            </w:pPr>
            <w:r>
              <w:rPr>
                <w:rFonts w:asciiTheme="minorEastAsia" w:eastAsiaTheme="minorEastAsia" w:hAnsiTheme="minorEastAsia" w:hint="eastAsia"/>
                <w:bCs/>
                <w:kern w:val="0"/>
                <w:sz w:val="24"/>
                <w:szCs w:val="22"/>
              </w:rPr>
              <w:t>答：</w:t>
            </w:r>
            <w:r w:rsidRPr="00B93E2D">
              <w:rPr>
                <w:rFonts w:asciiTheme="minorEastAsia" w:eastAsiaTheme="minorEastAsia" w:hAnsiTheme="minorEastAsia" w:hint="eastAsia"/>
                <w:bCs/>
                <w:kern w:val="0"/>
                <w:sz w:val="24"/>
                <w:szCs w:val="22"/>
              </w:rPr>
              <w:t>目前，公司主要竞争对手是外资企业</w:t>
            </w:r>
            <w:r>
              <w:rPr>
                <w:rFonts w:asciiTheme="minorEastAsia" w:eastAsiaTheme="minorEastAsia" w:hAnsiTheme="minorEastAsia" w:hint="eastAsia"/>
                <w:bCs/>
                <w:kern w:val="0"/>
                <w:sz w:val="24"/>
                <w:szCs w:val="22"/>
              </w:rPr>
              <w:t>。</w:t>
            </w:r>
          </w:p>
          <w:p w:rsidR="0087222F" w:rsidRPr="00697F6E" w:rsidRDefault="00A2382C" w:rsidP="0087222F">
            <w:pPr>
              <w:rPr>
                <w:rFonts w:asciiTheme="minorEastAsia" w:eastAsiaTheme="minorEastAsia" w:hAnsiTheme="minorEastAsia"/>
                <w:b/>
                <w:bCs/>
                <w:kern w:val="0"/>
                <w:sz w:val="24"/>
                <w:szCs w:val="22"/>
              </w:rPr>
            </w:pPr>
            <w:r>
              <w:rPr>
                <w:rFonts w:asciiTheme="minorEastAsia" w:eastAsiaTheme="minorEastAsia" w:hAnsiTheme="minorEastAsia" w:hint="eastAsia"/>
                <w:b/>
                <w:bCs/>
                <w:kern w:val="0"/>
                <w:sz w:val="24"/>
                <w:szCs w:val="22"/>
              </w:rPr>
              <w:t>3</w:t>
            </w:r>
            <w:r w:rsidR="0087222F" w:rsidRPr="00697F6E">
              <w:rPr>
                <w:rFonts w:asciiTheme="minorEastAsia" w:eastAsiaTheme="minorEastAsia" w:hAnsiTheme="minorEastAsia" w:hint="eastAsia"/>
                <w:b/>
                <w:bCs/>
                <w:kern w:val="0"/>
                <w:sz w:val="24"/>
                <w:szCs w:val="22"/>
              </w:rPr>
              <w:t>、Elaphe公司的轮毂电机技术处于何种水平？</w:t>
            </w:r>
          </w:p>
          <w:p w:rsidR="0087222F" w:rsidRDefault="0087222F" w:rsidP="0087222F">
            <w:pPr>
              <w:rPr>
                <w:rFonts w:asciiTheme="minorEastAsia" w:eastAsiaTheme="minorEastAsia" w:hAnsiTheme="minorEastAsia"/>
                <w:bCs/>
                <w:kern w:val="0"/>
                <w:sz w:val="24"/>
                <w:szCs w:val="22"/>
              </w:rPr>
            </w:pPr>
            <w:r>
              <w:rPr>
                <w:rFonts w:asciiTheme="minorEastAsia" w:eastAsiaTheme="minorEastAsia" w:hAnsiTheme="minorEastAsia" w:hint="eastAsia"/>
                <w:bCs/>
                <w:kern w:val="0"/>
                <w:sz w:val="24"/>
                <w:szCs w:val="22"/>
              </w:rPr>
              <w:t>答：</w:t>
            </w:r>
            <w:r w:rsidRPr="0087222F">
              <w:rPr>
                <w:rFonts w:asciiTheme="minorEastAsia" w:eastAsiaTheme="minorEastAsia" w:hAnsiTheme="minorEastAsia" w:hint="eastAsia"/>
                <w:bCs/>
                <w:kern w:val="0"/>
                <w:sz w:val="24"/>
                <w:szCs w:val="22"/>
              </w:rPr>
              <w:t>Elaphe公司在轮毂电机领域已有10余年的研发经验，该公司研发的轮毂电机技术指标属世界绝对领先水平，在欧洲已通过联合开发方式在多种车辆上进行了充分的验证和小批量装车，产品综合性能经过了充分的验证，系统的集成能力、匹配整车能力已基本具备了产业化的前期条件。</w:t>
            </w:r>
          </w:p>
          <w:p w:rsidR="00D56856" w:rsidRPr="00A2382C" w:rsidRDefault="00A2382C" w:rsidP="00A2382C">
            <w:pPr>
              <w:rPr>
                <w:rFonts w:ascii="宋体" w:hAnsi="宋体"/>
                <w:b/>
                <w:sz w:val="24"/>
              </w:rPr>
            </w:pPr>
            <w:bookmarkStart w:id="0" w:name="_GoBack"/>
            <w:bookmarkEnd w:id="0"/>
            <w:r w:rsidRPr="00A2382C">
              <w:rPr>
                <w:rFonts w:ascii="宋体" w:hAnsi="宋体" w:hint="eastAsia"/>
                <w:b/>
                <w:sz w:val="24"/>
              </w:rPr>
              <w:t>4、若遇到大雨台风等恶劣天气，公司的轮毂电机是否解决了涉水防水问题？</w:t>
            </w:r>
          </w:p>
          <w:p w:rsidR="00A2382C" w:rsidRDefault="00A2382C" w:rsidP="00A2382C">
            <w:pPr>
              <w:rPr>
                <w:rFonts w:ascii="宋体" w:hAnsi="宋体"/>
                <w:sz w:val="24"/>
              </w:rPr>
            </w:pPr>
            <w:r>
              <w:rPr>
                <w:rFonts w:ascii="宋体" w:hAnsi="宋体" w:hint="eastAsia"/>
                <w:sz w:val="24"/>
              </w:rPr>
              <w:t>答：</w:t>
            </w:r>
            <w:r w:rsidRPr="00A2382C">
              <w:rPr>
                <w:rFonts w:ascii="宋体" w:hAnsi="宋体" w:hint="eastAsia"/>
                <w:sz w:val="24"/>
              </w:rPr>
              <w:t>在密封</w:t>
            </w:r>
            <w:r>
              <w:rPr>
                <w:rFonts w:ascii="宋体" w:hAnsi="宋体" w:hint="eastAsia"/>
                <w:sz w:val="24"/>
              </w:rPr>
              <w:t>性</w:t>
            </w:r>
            <w:r w:rsidRPr="00A2382C">
              <w:rPr>
                <w:rFonts w:ascii="宋体" w:hAnsi="宋体" w:hint="eastAsia"/>
                <w:sz w:val="24"/>
              </w:rPr>
              <w:t>和防护等级方面，公司的轮毂电机具有独特的专利组件保证，远高于IP67的防护等级</w:t>
            </w:r>
            <w:r>
              <w:rPr>
                <w:rFonts w:ascii="宋体" w:hAnsi="宋体" w:hint="eastAsia"/>
                <w:sz w:val="24"/>
              </w:rPr>
              <w:t>，</w:t>
            </w:r>
            <w:r w:rsidR="00DC360D">
              <w:rPr>
                <w:rFonts w:ascii="宋体" w:hAnsi="宋体" w:hint="eastAsia"/>
                <w:sz w:val="24"/>
              </w:rPr>
              <w:t>在</w:t>
            </w:r>
            <w:r w:rsidR="00DC360D" w:rsidRPr="00DC360D">
              <w:rPr>
                <w:rFonts w:ascii="宋体" w:hAnsi="宋体" w:hint="eastAsia"/>
                <w:sz w:val="24"/>
              </w:rPr>
              <w:t>大雨台风等恶劣天气</w:t>
            </w:r>
            <w:r w:rsidR="00DC360D">
              <w:rPr>
                <w:rFonts w:ascii="宋体" w:hAnsi="宋体" w:hint="eastAsia"/>
                <w:sz w:val="24"/>
              </w:rPr>
              <w:t>情况下</w:t>
            </w:r>
            <w:r>
              <w:rPr>
                <w:rFonts w:ascii="宋体" w:hAnsi="宋体" w:hint="eastAsia"/>
                <w:sz w:val="24"/>
              </w:rPr>
              <w:t>可以正常行驶。</w:t>
            </w:r>
          </w:p>
          <w:p w:rsidR="00A2382C" w:rsidRDefault="00A2382C" w:rsidP="00A2382C">
            <w:pPr>
              <w:rPr>
                <w:rFonts w:ascii="宋体" w:hAnsi="宋体"/>
                <w:b/>
                <w:sz w:val="24"/>
              </w:rPr>
            </w:pPr>
            <w:r w:rsidRPr="006B0B4F">
              <w:rPr>
                <w:rFonts w:ascii="宋体" w:hAnsi="宋体" w:hint="eastAsia"/>
                <w:b/>
                <w:sz w:val="24"/>
              </w:rPr>
              <w:t>5、</w:t>
            </w:r>
            <w:r w:rsidR="007D403D">
              <w:rPr>
                <w:rFonts w:ascii="宋体" w:hAnsi="宋体" w:hint="eastAsia"/>
                <w:b/>
                <w:sz w:val="24"/>
              </w:rPr>
              <w:t>公司目前智能驾驶产品属于哪个级别？</w:t>
            </w:r>
          </w:p>
          <w:p w:rsidR="007D403D" w:rsidRDefault="007D403D" w:rsidP="00A2382C">
            <w:pPr>
              <w:rPr>
                <w:rFonts w:ascii="宋体" w:hAnsi="宋体"/>
                <w:sz w:val="24"/>
              </w:rPr>
            </w:pPr>
            <w:r w:rsidRPr="007D403D">
              <w:rPr>
                <w:rFonts w:ascii="宋体" w:hAnsi="宋体" w:hint="eastAsia"/>
                <w:sz w:val="24"/>
              </w:rPr>
              <w:t>答：</w:t>
            </w:r>
            <w:r>
              <w:rPr>
                <w:rFonts w:ascii="宋体" w:hAnsi="宋体" w:hint="eastAsia"/>
                <w:sz w:val="24"/>
              </w:rPr>
              <w:t>公司</w:t>
            </w:r>
            <w:r w:rsidRPr="007D403D">
              <w:rPr>
                <w:rFonts w:ascii="宋体" w:hAnsi="宋体" w:hint="eastAsia"/>
                <w:sz w:val="24"/>
              </w:rPr>
              <w:t>L3级别的智能驾驶产品已经实现</w:t>
            </w:r>
            <w:r>
              <w:rPr>
                <w:rFonts w:ascii="宋体" w:hAnsi="宋体" w:hint="eastAsia"/>
                <w:sz w:val="24"/>
              </w:rPr>
              <w:t>，</w:t>
            </w:r>
            <w:r w:rsidRPr="007D403D">
              <w:rPr>
                <w:rFonts w:ascii="宋体" w:hAnsi="宋体" w:hint="eastAsia"/>
                <w:sz w:val="24"/>
              </w:rPr>
              <w:t>L4级别的智能驾驶产品正在研发中</w:t>
            </w:r>
            <w:r>
              <w:rPr>
                <w:rFonts w:ascii="宋体" w:hAnsi="宋体" w:hint="eastAsia"/>
                <w:sz w:val="24"/>
              </w:rPr>
              <w:t>。</w:t>
            </w:r>
          </w:p>
          <w:p w:rsidR="006D2C1F" w:rsidRPr="006D2C1F" w:rsidRDefault="007D403D" w:rsidP="006D2C1F">
            <w:pPr>
              <w:rPr>
                <w:rFonts w:ascii="宋体" w:hAnsi="宋体" w:hint="eastAsia"/>
                <w:b/>
                <w:sz w:val="24"/>
              </w:rPr>
            </w:pPr>
            <w:r w:rsidRPr="006D2C1F">
              <w:rPr>
                <w:rFonts w:ascii="宋体" w:hAnsi="宋体" w:hint="eastAsia"/>
                <w:b/>
                <w:sz w:val="24"/>
              </w:rPr>
              <w:t>6、</w:t>
            </w:r>
            <w:r w:rsidR="006D2C1F" w:rsidRPr="006D2C1F">
              <w:rPr>
                <w:rFonts w:ascii="宋体" w:hAnsi="宋体" w:hint="eastAsia"/>
                <w:b/>
                <w:sz w:val="24"/>
              </w:rPr>
              <w:t>公司在不同地方设立厂区、子公司的目的是什么?</w:t>
            </w:r>
          </w:p>
          <w:p w:rsidR="006D2C1F" w:rsidRDefault="006D2C1F" w:rsidP="006D2C1F">
            <w:pPr>
              <w:rPr>
                <w:rFonts w:ascii="宋体" w:hAnsi="宋体" w:hint="eastAsia"/>
                <w:sz w:val="24"/>
              </w:rPr>
            </w:pPr>
            <w:r>
              <w:rPr>
                <w:rFonts w:ascii="宋体" w:hAnsi="宋体" w:hint="eastAsia"/>
                <w:sz w:val="24"/>
              </w:rPr>
              <w:t>答：</w:t>
            </w:r>
            <w:r w:rsidR="00FB4D98">
              <w:rPr>
                <w:rFonts w:ascii="宋体" w:hAnsi="宋体" w:hint="eastAsia"/>
                <w:sz w:val="24"/>
              </w:rPr>
              <w:t>公司</w:t>
            </w:r>
            <w:r>
              <w:rPr>
                <w:rFonts w:ascii="宋体" w:hAnsi="宋体" w:hint="eastAsia"/>
                <w:sz w:val="24"/>
              </w:rPr>
              <w:t>大部分子公司、厂区</w:t>
            </w:r>
            <w:r w:rsidR="00FB4D98">
              <w:rPr>
                <w:rFonts w:ascii="宋体" w:hAnsi="宋体" w:hint="eastAsia"/>
                <w:sz w:val="24"/>
              </w:rPr>
              <w:t>的设立</w:t>
            </w:r>
            <w:r>
              <w:rPr>
                <w:rFonts w:ascii="宋体" w:hAnsi="宋体" w:hint="eastAsia"/>
                <w:sz w:val="24"/>
              </w:rPr>
              <w:t>是为了就近给公司现有的整车厂客户进行配套生产，安吉、广德这两个地方是作为生产基地服务于萧山本部，另外上海的基地主要是从事汽车电子等方面的研发。</w:t>
            </w:r>
          </w:p>
          <w:p w:rsidR="006D2C1F" w:rsidRPr="006D2C1F" w:rsidRDefault="006D2C1F" w:rsidP="006D2C1F">
            <w:pPr>
              <w:rPr>
                <w:rFonts w:ascii="宋体" w:hAnsi="宋体" w:hint="eastAsia"/>
                <w:b/>
                <w:sz w:val="24"/>
              </w:rPr>
            </w:pPr>
            <w:r w:rsidRPr="006D2C1F">
              <w:rPr>
                <w:rFonts w:ascii="宋体" w:hAnsi="宋体" w:hint="eastAsia"/>
                <w:b/>
                <w:sz w:val="24"/>
              </w:rPr>
              <w:t>7、轮毂电机的生产基地在哪里？</w:t>
            </w:r>
          </w:p>
          <w:p w:rsidR="006D2C1F" w:rsidRPr="006D2C1F" w:rsidRDefault="006D2C1F" w:rsidP="00FB4D98">
            <w:pPr>
              <w:textAlignment w:val="baseline"/>
              <w:rPr>
                <w:rFonts w:ascii="宋体" w:hAnsi="宋体"/>
                <w:sz w:val="24"/>
              </w:rPr>
            </w:pPr>
            <w:r>
              <w:rPr>
                <w:rFonts w:ascii="宋体" w:hAnsi="宋体" w:hint="eastAsia"/>
                <w:sz w:val="24"/>
              </w:rPr>
              <w:t>答：公司已</w:t>
            </w:r>
            <w:r w:rsidRPr="00215987">
              <w:rPr>
                <w:rFonts w:ascii="宋体" w:hAnsi="宋体" w:hint="eastAsia"/>
                <w:sz w:val="24"/>
              </w:rPr>
              <w:t>与</w:t>
            </w:r>
            <w:r w:rsidRPr="00215987">
              <w:rPr>
                <w:rFonts w:ascii="宋体" w:hAnsi="宋体"/>
                <w:sz w:val="24"/>
              </w:rPr>
              <w:t>Elaphe公司</w:t>
            </w:r>
            <w:r w:rsidRPr="00215987">
              <w:rPr>
                <w:rFonts w:ascii="宋体" w:hAnsi="宋体" w:hint="eastAsia"/>
                <w:sz w:val="24"/>
              </w:rPr>
              <w:t>在国内</w:t>
            </w:r>
            <w:r>
              <w:rPr>
                <w:rFonts w:ascii="宋体" w:hAnsi="宋体" w:hint="eastAsia"/>
                <w:sz w:val="24"/>
              </w:rPr>
              <w:t>成立了</w:t>
            </w:r>
            <w:r w:rsidRPr="00215987">
              <w:rPr>
                <w:rFonts w:ascii="宋体" w:hAnsi="宋体" w:hint="eastAsia"/>
                <w:sz w:val="24"/>
              </w:rPr>
              <w:t>合资公司</w:t>
            </w:r>
            <w:r>
              <w:rPr>
                <w:rFonts w:ascii="宋体" w:hAnsi="宋体" w:hint="eastAsia"/>
                <w:sz w:val="24"/>
              </w:rPr>
              <w:t>，合资公司设立在亚太股份萧山本部内。</w:t>
            </w:r>
          </w:p>
        </w:tc>
      </w:tr>
      <w:tr w:rsidR="0061573B">
        <w:tc>
          <w:tcPr>
            <w:tcW w:w="1908" w:type="dxa"/>
            <w:vAlign w:val="center"/>
          </w:tcPr>
          <w:p w:rsidR="0061573B" w:rsidRDefault="00AD60C4">
            <w:pPr>
              <w:spacing w:line="480" w:lineRule="atLeast"/>
              <w:rPr>
                <w:rFonts w:eastAsiaTheme="minorEastAsia" w:hAnsiTheme="minorEastAsia"/>
                <w:b/>
                <w:bCs/>
                <w:iCs/>
                <w:color w:val="000000"/>
                <w:kern w:val="0"/>
                <w:sz w:val="24"/>
              </w:rPr>
            </w:pPr>
            <w:r>
              <w:rPr>
                <w:rFonts w:eastAsiaTheme="minorEastAsia" w:hAnsiTheme="minorEastAsia"/>
                <w:b/>
                <w:bCs/>
                <w:iCs/>
                <w:color w:val="000000"/>
                <w:kern w:val="0"/>
                <w:sz w:val="24"/>
              </w:rPr>
              <w:lastRenderedPageBreak/>
              <w:t>附件清单（如有）</w:t>
            </w:r>
          </w:p>
        </w:tc>
        <w:tc>
          <w:tcPr>
            <w:tcW w:w="6614" w:type="dxa"/>
          </w:tcPr>
          <w:p w:rsidR="0061573B" w:rsidRDefault="00AD60C4">
            <w:pPr>
              <w:spacing w:line="480" w:lineRule="atLeast"/>
              <w:rPr>
                <w:rFonts w:eastAsiaTheme="minorEastAsia"/>
                <w:sz w:val="24"/>
              </w:rPr>
            </w:pPr>
            <w:r>
              <w:rPr>
                <w:rFonts w:eastAsiaTheme="minorEastAsia" w:hAnsiTheme="minorEastAsia"/>
                <w:sz w:val="24"/>
              </w:rPr>
              <w:t>无</w:t>
            </w:r>
          </w:p>
        </w:tc>
      </w:tr>
      <w:tr w:rsidR="0061573B">
        <w:tc>
          <w:tcPr>
            <w:tcW w:w="1908" w:type="dxa"/>
            <w:vAlign w:val="center"/>
          </w:tcPr>
          <w:p w:rsidR="0061573B" w:rsidRDefault="00AD60C4">
            <w:pPr>
              <w:spacing w:line="480" w:lineRule="atLeast"/>
              <w:ind w:firstLineChars="98" w:firstLine="236"/>
              <w:rPr>
                <w:rFonts w:eastAsiaTheme="minorEastAsia"/>
                <w:b/>
                <w:bCs/>
                <w:iCs/>
                <w:color w:val="000000"/>
                <w:kern w:val="0"/>
                <w:sz w:val="24"/>
              </w:rPr>
            </w:pPr>
            <w:r>
              <w:rPr>
                <w:rFonts w:eastAsiaTheme="minorEastAsia" w:hAnsiTheme="minorEastAsia"/>
                <w:b/>
                <w:bCs/>
                <w:iCs/>
                <w:color w:val="000000"/>
                <w:kern w:val="0"/>
                <w:sz w:val="24"/>
              </w:rPr>
              <w:t>日期</w:t>
            </w:r>
          </w:p>
        </w:tc>
        <w:tc>
          <w:tcPr>
            <w:tcW w:w="6614" w:type="dxa"/>
          </w:tcPr>
          <w:p w:rsidR="0061573B" w:rsidRDefault="00AD60C4" w:rsidP="00DC04C8">
            <w:pPr>
              <w:spacing w:line="480" w:lineRule="atLeast"/>
              <w:rPr>
                <w:rFonts w:eastAsiaTheme="minorEastAsia"/>
                <w:bCs/>
                <w:iCs/>
                <w:color w:val="000000"/>
                <w:kern w:val="0"/>
                <w:sz w:val="24"/>
              </w:rPr>
            </w:pPr>
            <w:r>
              <w:rPr>
                <w:rFonts w:eastAsiaTheme="minorEastAsia" w:hint="eastAsia"/>
                <w:bCs/>
                <w:iCs/>
                <w:color w:val="000000"/>
                <w:kern w:val="0"/>
                <w:sz w:val="24"/>
              </w:rPr>
              <w:t>201</w:t>
            </w:r>
            <w:r w:rsidR="00697F6E">
              <w:rPr>
                <w:rFonts w:eastAsiaTheme="minorEastAsia" w:hint="eastAsia"/>
                <w:bCs/>
                <w:iCs/>
                <w:color w:val="000000"/>
                <w:kern w:val="0"/>
                <w:sz w:val="24"/>
              </w:rPr>
              <w:t>9</w:t>
            </w:r>
            <w:r>
              <w:rPr>
                <w:rFonts w:eastAsiaTheme="minorEastAsia" w:hAnsiTheme="minorEastAsia"/>
                <w:bCs/>
                <w:iCs/>
                <w:color w:val="000000"/>
                <w:kern w:val="0"/>
                <w:sz w:val="24"/>
              </w:rPr>
              <w:t>年</w:t>
            </w:r>
            <w:r w:rsidR="00DC04C8">
              <w:rPr>
                <w:rFonts w:eastAsiaTheme="minorEastAsia" w:hAnsiTheme="minorEastAsia" w:hint="eastAsia"/>
                <w:bCs/>
                <w:iCs/>
                <w:color w:val="000000"/>
                <w:kern w:val="0"/>
                <w:sz w:val="24"/>
              </w:rPr>
              <w:t>9</w:t>
            </w:r>
            <w:r>
              <w:rPr>
                <w:rFonts w:eastAsiaTheme="minorEastAsia" w:hAnsiTheme="minorEastAsia"/>
                <w:bCs/>
                <w:iCs/>
                <w:color w:val="000000"/>
                <w:kern w:val="0"/>
                <w:sz w:val="24"/>
              </w:rPr>
              <w:t>月</w:t>
            </w:r>
            <w:r w:rsidR="00DC04C8">
              <w:rPr>
                <w:rFonts w:eastAsiaTheme="minorEastAsia" w:hAnsiTheme="minorEastAsia" w:hint="eastAsia"/>
                <w:bCs/>
                <w:iCs/>
                <w:color w:val="000000"/>
                <w:kern w:val="0"/>
                <w:sz w:val="24"/>
              </w:rPr>
              <w:t>9</w:t>
            </w:r>
            <w:r>
              <w:rPr>
                <w:rFonts w:eastAsiaTheme="minorEastAsia" w:hAnsiTheme="minorEastAsia"/>
                <w:bCs/>
                <w:iCs/>
                <w:color w:val="000000"/>
                <w:kern w:val="0"/>
                <w:sz w:val="24"/>
              </w:rPr>
              <w:t>日</w:t>
            </w:r>
          </w:p>
        </w:tc>
      </w:tr>
    </w:tbl>
    <w:p w:rsidR="0061573B" w:rsidRDefault="0061573B">
      <w:pPr>
        <w:spacing w:line="20" w:lineRule="exact"/>
        <w:rPr>
          <w:rFonts w:asciiTheme="minorEastAsia" w:eastAsiaTheme="minorEastAsia" w:hAnsiTheme="minorEastAsia"/>
          <w:sz w:val="24"/>
          <w:szCs w:val="22"/>
        </w:rPr>
      </w:pPr>
    </w:p>
    <w:sectPr w:rsidR="0061573B" w:rsidSect="0061573B">
      <w:headerReference w:type="default" r:id="rId8"/>
      <w:footerReference w:type="even" r:id="rId9"/>
      <w:footerReference w:type="default" r:id="rId10"/>
      <w:pgSz w:w="11906" w:h="16838"/>
      <w:pgMar w:top="1560" w:right="1800" w:bottom="1985"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117" w:rsidRDefault="00AC6117" w:rsidP="0061573B">
      <w:pPr>
        <w:spacing w:line="240" w:lineRule="auto"/>
      </w:pPr>
      <w:r>
        <w:separator/>
      </w:r>
    </w:p>
  </w:endnote>
  <w:endnote w:type="continuationSeparator" w:id="1">
    <w:p w:rsidR="00AC6117" w:rsidRDefault="00AC6117" w:rsidP="006157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47773F">
    <w:pPr>
      <w:pStyle w:val="a5"/>
      <w:framePr w:wrap="around" w:vAnchor="text" w:hAnchor="margin" w:xAlign="center" w:y="1"/>
      <w:rPr>
        <w:rStyle w:val="a7"/>
      </w:rPr>
    </w:pPr>
    <w:r>
      <w:rPr>
        <w:rStyle w:val="a7"/>
      </w:rPr>
      <w:fldChar w:fldCharType="begin"/>
    </w:r>
    <w:r w:rsidR="00AD60C4">
      <w:rPr>
        <w:rStyle w:val="a7"/>
      </w:rPr>
      <w:instrText xml:space="preserve">PAGE  </w:instrText>
    </w:r>
    <w:r>
      <w:rPr>
        <w:rStyle w:val="a7"/>
      </w:rPr>
      <w:fldChar w:fldCharType="end"/>
    </w:r>
  </w:p>
  <w:p w:rsidR="0061573B" w:rsidRDefault="0061573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47773F">
    <w:pPr>
      <w:pStyle w:val="a5"/>
      <w:framePr w:wrap="around" w:vAnchor="text" w:hAnchor="margin" w:xAlign="center" w:y="1"/>
      <w:rPr>
        <w:rStyle w:val="a7"/>
      </w:rPr>
    </w:pPr>
    <w:r>
      <w:rPr>
        <w:rStyle w:val="a7"/>
      </w:rPr>
      <w:fldChar w:fldCharType="begin"/>
    </w:r>
    <w:r w:rsidR="00AD60C4">
      <w:rPr>
        <w:rStyle w:val="a7"/>
      </w:rPr>
      <w:instrText xml:space="preserve">PAGE  </w:instrText>
    </w:r>
    <w:r>
      <w:rPr>
        <w:rStyle w:val="a7"/>
      </w:rPr>
      <w:fldChar w:fldCharType="separate"/>
    </w:r>
    <w:r w:rsidR="00DC360D">
      <w:rPr>
        <w:rStyle w:val="a7"/>
        <w:noProof/>
      </w:rPr>
      <w:t>1</w:t>
    </w:r>
    <w:r>
      <w:rPr>
        <w:rStyle w:val="a7"/>
      </w:rPr>
      <w:fldChar w:fldCharType="end"/>
    </w:r>
  </w:p>
  <w:p w:rsidR="0061573B" w:rsidRDefault="0061573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117" w:rsidRDefault="00AC6117" w:rsidP="0061573B">
      <w:pPr>
        <w:spacing w:line="240" w:lineRule="auto"/>
      </w:pPr>
      <w:r>
        <w:separator/>
      </w:r>
    </w:p>
  </w:footnote>
  <w:footnote w:type="continuationSeparator" w:id="1">
    <w:p w:rsidR="00AC6117" w:rsidRDefault="00AC6117" w:rsidP="0061573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73B" w:rsidRDefault="0061573B">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EF130A"/>
    <w:multiLevelType w:val="singleLevel"/>
    <w:tmpl w:val="58EF130A"/>
    <w:lvl w:ilvl="0">
      <w:start w:val="3"/>
      <w:numFmt w:val="decimal"/>
      <w:suff w:val="nothing"/>
      <w:lvlText w:val="%1、"/>
      <w:lvlJc w:val="left"/>
    </w:lvl>
  </w:abstractNum>
  <w:abstractNum w:abstractNumId="1">
    <w:nsid w:val="58EF18DF"/>
    <w:multiLevelType w:val="singleLevel"/>
    <w:tmpl w:val="58EF18DF"/>
    <w:lvl w:ilvl="0">
      <w:start w:val="9"/>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72AE"/>
    <w:rsid w:val="0000319E"/>
    <w:rsid w:val="00003B6A"/>
    <w:rsid w:val="00003FA5"/>
    <w:rsid w:val="0000417F"/>
    <w:rsid w:val="000073F9"/>
    <w:rsid w:val="00010786"/>
    <w:rsid w:val="00013295"/>
    <w:rsid w:val="0001438B"/>
    <w:rsid w:val="00016A54"/>
    <w:rsid w:val="00017903"/>
    <w:rsid w:val="00020653"/>
    <w:rsid w:val="00022638"/>
    <w:rsid w:val="000241C0"/>
    <w:rsid w:val="000245AB"/>
    <w:rsid w:val="000273BB"/>
    <w:rsid w:val="00027D6E"/>
    <w:rsid w:val="00031B70"/>
    <w:rsid w:val="00034452"/>
    <w:rsid w:val="00035C05"/>
    <w:rsid w:val="0003742E"/>
    <w:rsid w:val="00037F25"/>
    <w:rsid w:val="00041677"/>
    <w:rsid w:val="00041D97"/>
    <w:rsid w:val="000438CB"/>
    <w:rsid w:val="00050C63"/>
    <w:rsid w:val="00053D57"/>
    <w:rsid w:val="00054D3A"/>
    <w:rsid w:val="00063A7D"/>
    <w:rsid w:val="00063CFD"/>
    <w:rsid w:val="00064454"/>
    <w:rsid w:val="000649AD"/>
    <w:rsid w:val="00064F0D"/>
    <w:rsid w:val="00065762"/>
    <w:rsid w:val="00065927"/>
    <w:rsid w:val="00066FE8"/>
    <w:rsid w:val="00071C23"/>
    <w:rsid w:val="00072C4A"/>
    <w:rsid w:val="000731DF"/>
    <w:rsid w:val="00081465"/>
    <w:rsid w:val="000824C7"/>
    <w:rsid w:val="00082DFB"/>
    <w:rsid w:val="00083F48"/>
    <w:rsid w:val="0008445C"/>
    <w:rsid w:val="00084D14"/>
    <w:rsid w:val="000902AF"/>
    <w:rsid w:val="00090D0A"/>
    <w:rsid w:val="00090EFA"/>
    <w:rsid w:val="00091AAB"/>
    <w:rsid w:val="00092159"/>
    <w:rsid w:val="000923D6"/>
    <w:rsid w:val="000A31DE"/>
    <w:rsid w:val="000A4A5B"/>
    <w:rsid w:val="000A4C7E"/>
    <w:rsid w:val="000A5048"/>
    <w:rsid w:val="000A5EF5"/>
    <w:rsid w:val="000A61DA"/>
    <w:rsid w:val="000A76CC"/>
    <w:rsid w:val="000A7EB8"/>
    <w:rsid w:val="000B0B18"/>
    <w:rsid w:val="000B0CE8"/>
    <w:rsid w:val="000B3ADA"/>
    <w:rsid w:val="000B4654"/>
    <w:rsid w:val="000B523A"/>
    <w:rsid w:val="000B60D8"/>
    <w:rsid w:val="000B7BC7"/>
    <w:rsid w:val="000C07D2"/>
    <w:rsid w:val="000C6FF1"/>
    <w:rsid w:val="000D1D39"/>
    <w:rsid w:val="000D3F78"/>
    <w:rsid w:val="000D54FB"/>
    <w:rsid w:val="000D7171"/>
    <w:rsid w:val="000D7B8A"/>
    <w:rsid w:val="000E5F89"/>
    <w:rsid w:val="000F00FA"/>
    <w:rsid w:val="000F0310"/>
    <w:rsid w:val="000F66D8"/>
    <w:rsid w:val="00101D2A"/>
    <w:rsid w:val="001047B8"/>
    <w:rsid w:val="00104D74"/>
    <w:rsid w:val="00104F00"/>
    <w:rsid w:val="00105293"/>
    <w:rsid w:val="0010544E"/>
    <w:rsid w:val="00107651"/>
    <w:rsid w:val="001077C9"/>
    <w:rsid w:val="0011025F"/>
    <w:rsid w:val="0011067B"/>
    <w:rsid w:val="00112689"/>
    <w:rsid w:val="00113F2D"/>
    <w:rsid w:val="00114776"/>
    <w:rsid w:val="0011506A"/>
    <w:rsid w:val="001218E7"/>
    <w:rsid w:val="00122BAA"/>
    <w:rsid w:val="00126553"/>
    <w:rsid w:val="00127136"/>
    <w:rsid w:val="00130772"/>
    <w:rsid w:val="00133DBD"/>
    <w:rsid w:val="00134A0E"/>
    <w:rsid w:val="00135F5E"/>
    <w:rsid w:val="0014084D"/>
    <w:rsid w:val="00141B5E"/>
    <w:rsid w:val="00142C20"/>
    <w:rsid w:val="00144780"/>
    <w:rsid w:val="00144D79"/>
    <w:rsid w:val="00145027"/>
    <w:rsid w:val="00145174"/>
    <w:rsid w:val="00145C3A"/>
    <w:rsid w:val="00146204"/>
    <w:rsid w:val="00147C84"/>
    <w:rsid w:val="001511FB"/>
    <w:rsid w:val="00152861"/>
    <w:rsid w:val="001556C4"/>
    <w:rsid w:val="00155A62"/>
    <w:rsid w:val="0015619D"/>
    <w:rsid w:val="001567BE"/>
    <w:rsid w:val="001570D1"/>
    <w:rsid w:val="00163625"/>
    <w:rsid w:val="00166ABE"/>
    <w:rsid w:val="001718D1"/>
    <w:rsid w:val="00172F97"/>
    <w:rsid w:val="0017320F"/>
    <w:rsid w:val="00173F90"/>
    <w:rsid w:val="00175CED"/>
    <w:rsid w:val="00181202"/>
    <w:rsid w:val="0018264E"/>
    <w:rsid w:val="00186021"/>
    <w:rsid w:val="001874C0"/>
    <w:rsid w:val="001922F1"/>
    <w:rsid w:val="00192DE4"/>
    <w:rsid w:val="00192FBB"/>
    <w:rsid w:val="00193686"/>
    <w:rsid w:val="00194F8C"/>
    <w:rsid w:val="00197A86"/>
    <w:rsid w:val="001A21FD"/>
    <w:rsid w:val="001A2D8F"/>
    <w:rsid w:val="001A4574"/>
    <w:rsid w:val="001A5BAC"/>
    <w:rsid w:val="001A67EC"/>
    <w:rsid w:val="001A70A6"/>
    <w:rsid w:val="001A7158"/>
    <w:rsid w:val="001B0E91"/>
    <w:rsid w:val="001B3C9E"/>
    <w:rsid w:val="001C3ADF"/>
    <w:rsid w:val="001C50F7"/>
    <w:rsid w:val="001C57FD"/>
    <w:rsid w:val="001D12B6"/>
    <w:rsid w:val="001D14D5"/>
    <w:rsid w:val="001D612B"/>
    <w:rsid w:val="001D636E"/>
    <w:rsid w:val="001D77D2"/>
    <w:rsid w:val="001E04AC"/>
    <w:rsid w:val="001E1463"/>
    <w:rsid w:val="001E238C"/>
    <w:rsid w:val="001E7FE0"/>
    <w:rsid w:val="001F04FB"/>
    <w:rsid w:val="001F0BA8"/>
    <w:rsid w:val="001F0D53"/>
    <w:rsid w:val="001F34FC"/>
    <w:rsid w:val="001F4342"/>
    <w:rsid w:val="001F45EB"/>
    <w:rsid w:val="001F68C2"/>
    <w:rsid w:val="001F6F5E"/>
    <w:rsid w:val="00200DA6"/>
    <w:rsid w:val="00202B74"/>
    <w:rsid w:val="00204391"/>
    <w:rsid w:val="0020473C"/>
    <w:rsid w:val="00204E71"/>
    <w:rsid w:val="00205A85"/>
    <w:rsid w:val="002073B9"/>
    <w:rsid w:val="00211FCF"/>
    <w:rsid w:val="00214A8D"/>
    <w:rsid w:val="00216997"/>
    <w:rsid w:val="00222E8F"/>
    <w:rsid w:val="00223FCD"/>
    <w:rsid w:val="00224097"/>
    <w:rsid w:val="00227FF4"/>
    <w:rsid w:val="002303DF"/>
    <w:rsid w:val="0023194A"/>
    <w:rsid w:val="00236A58"/>
    <w:rsid w:val="00236BA3"/>
    <w:rsid w:val="0023729A"/>
    <w:rsid w:val="00240B60"/>
    <w:rsid w:val="00242268"/>
    <w:rsid w:val="00242430"/>
    <w:rsid w:val="00243146"/>
    <w:rsid w:val="00243D05"/>
    <w:rsid w:val="002443C8"/>
    <w:rsid w:val="0024597A"/>
    <w:rsid w:val="00245A90"/>
    <w:rsid w:val="0025147C"/>
    <w:rsid w:val="002519FB"/>
    <w:rsid w:val="002531B4"/>
    <w:rsid w:val="002547DD"/>
    <w:rsid w:val="002557D3"/>
    <w:rsid w:val="002561E6"/>
    <w:rsid w:val="00257D65"/>
    <w:rsid w:val="0026268E"/>
    <w:rsid w:val="00264169"/>
    <w:rsid w:val="00265952"/>
    <w:rsid w:val="0026628B"/>
    <w:rsid w:val="00267B9A"/>
    <w:rsid w:val="0027001A"/>
    <w:rsid w:val="00270CD4"/>
    <w:rsid w:val="002724E6"/>
    <w:rsid w:val="00272711"/>
    <w:rsid w:val="00274986"/>
    <w:rsid w:val="00275E97"/>
    <w:rsid w:val="00276031"/>
    <w:rsid w:val="002764C3"/>
    <w:rsid w:val="00276C30"/>
    <w:rsid w:val="002841F9"/>
    <w:rsid w:val="00284DE2"/>
    <w:rsid w:val="00287492"/>
    <w:rsid w:val="0029120A"/>
    <w:rsid w:val="00291883"/>
    <w:rsid w:val="00291D5B"/>
    <w:rsid w:val="002A0554"/>
    <w:rsid w:val="002A0CFD"/>
    <w:rsid w:val="002A4E85"/>
    <w:rsid w:val="002A56B2"/>
    <w:rsid w:val="002A5CBC"/>
    <w:rsid w:val="002A64E9"/>
    <w:rsid w:val="002A6737"/>
    <w:rsid w:val="002A7FDD"/>
    <w:rsid w:val="002B0EA9"/>
    <w:rsid w:val="002B0EAE"/>
    <w:rsid w:val="002B11B8"/>
    <w:rsid w:val="002B17EE"/>
    <w:rsid w:val="002B1BA4"/>
    <w:rsid w:val="002B3CC8"/>
    <w:rsid w:val="002B476B"/>
    <w:rsid w:val="002B6CF1"/>
    <w:rsid w:val="002C04B4"/>
    <w:rsid w:val="002C1BC5"/>
    <w:rsid w:val="002C29EF"/>
    <w:rsid w:val="002C314F"/>
    <w:rsid w:val="002C72E7"/>
    <w:rsid w:val="002D572C"/>
    <w:rsid w:val="002D69E3"/>
    <w:rsid w:val="002E1466"/>
    <w:rsid w:val="002E2E16"/>
    <w:rsid w:val="002E3107"/>
    <w:rsid w:val="002E7457"/>
    <w:rsid w:val="002E78A9"/>
    <w:rsid w:val="002F2560"/>
    <w:rsid w:val="002F2FAC"/>
    <w:rsid w:val="002F312D"/>
    <w:rsid w:val="002F370F"/>
    <w:rsid w:val="002F40F5"/>
    <w:rsid w:val="002F4428"/>
    <w:rsid w:val="0030062E"/>
    <w:rsid w:val="0030129B"/>
    <w:rsid w:val="0030256D"/>
    <w:rsid w:val="003034C0"/>
    <w:rsid w:val="00304860"/>
    <w:rsid w:val="00304C78"/>
    <w:rsid w:val="0030578F"/>
    <w:rsid w:val="00306FA7"/>
    <w:rsid w:val="0031035C"/>
    <w:rsid w:val="00310F97"/>
    <w:rsid w:val="00313CF3"/>
    <w:rsid w:val="0031594D"/>
    <w:rsid w:val="00316AF5"/>
    <w:rsid w:val="00316B3C"/>
    <w:rsid w:val="003219B4"/>
    <w:rsid w:val="0032383F"/>
    <w:rsid w:val="0032424E"/>
    <w:rsid w:val="00324FF6"/>
    <w:rsid w:val="00325012"/>
    <w:rsid w:val="0032545A"/>
    <w:rsid w:val="0033000D"/>
    <w:rsid w:val="003300B7"/>
    <w:rsid w:val="00330801"/>
    <w:rsid w:val="00335EE9"/>
    <w:rsid w:val="00337891"/>
    <w:rsid w:val="00337F96"/>
    <w:rsid w:val="0034084B"/>
    <w:rsid w:val="003463B5"/>
    <w:rsid w:val="0034790E"/>
    <w:rsid w:val="00347E59"/>
    <w:rsid w:val="00353354"/>
    <w:rsid w:val="00353E04"/>
    <w:rsid w:val="0035630D"/>
    <w:rsid w:val="00357EA0"/>
    <w:rsid w:val="00360072"/>
    <w:rsid w:val="00363C31"/>
    <w:rsid w:val="0036649B"/>
    <w:rsid w:val="0036771B"/>
    <w:rsid w:val="00370DAC"/>
    <w:rsid w:val="00370F2D"/>
    <w:rsid w:val="003723E0"/>
    <w:rsid w:val="00373552"/>
    <w:rsid w:val="00376D4A"/>
    <w:rsid w:val="00377367"/>
    <w:rsid w:val="00380B27"/>
    <w:rsid w:val="00380B7E"/>
    <w:rsid w:val="003811F9"/>
    <w:rsid w:val="00383A59"/>
    <w:rsid w:val="00384654"/>
    <w:rsid w:val="00385EC6"/>
    <w:rsid w:val="0038623A"/>
    <w:rsid w:val="00387445"/>
    <w:rsid w:val="00392293"/>
    <w:rsid w:val="0039508D"/>
    <w:rsid w:val="0039688D"/>
    <w:rsid w:val="003972DF"/>
    <w:rsid w:val="003A251C"/>
    <w:rsid w:val="003A49AE"/>
    <w:rsid w:val="003A4D63"/>
    <w:rsid w:val="003A5E18"/>
    <w:rsid w:val="003A6723"/>
    <w:rsid w:val="003A6CFC"/>
    <w:rsid w:val="003A7070"/>
    <w:rsid w:val="003B0AFC"/>
    <w:rsid w:val="003B16F1"/>
    <w:rsid w:val="003B407D"/>
    <w:rsid w:val="003B78EB"/>
    <w:rsid w:val="003C2D79"/>
    <w:rsid w:val="003C2E8D"/>
    <w:rsid w:val="003C2F2D"/>
    <w:rsid w:val="003C3AB3"/>
    <w:rsid w:val="003C7598"/>
    <w:rsid w:val="003D0E05"/>
    <w:rsid w:val="003D1037"/>
    <w:rsid w:val="003D1D5A"/>
    <w:rsid w:val="003D31BF"/>
    <w:rsid w:val="003D4C01"/>
    <w:rsid w:val="003D5FD3"/>
    <w:rsid w:val="003D7EF8"/>
    <w:rsid w:val="003E1789"/>
    <w:rsid w:val="003E559C"/>
    <w:rsid w:val="003E7589"/>
    <w:rsid w:val="003F0618"/>
    <w:rsid w:val="003F14AD"/>
    <w:rsid w:val="003F16C0"/>
    <w:rsid w:val="003F1944"/>
    <w:rsid w:val="003F29C7"/>
    <w:rsid w:val="003F2E3F"/>
    <w:rsid w:val="003F4931"/>
    <w:rsid w:val="003F7466"/>
    <w:rsid w:val="0040220B"/>
    <w:rsid w:val="00403478"/>
    <w:rsid w:val="004039E1"/>
    <w:rsid w:val="00403CC2"/>
    <w:rsid w:val="0040456F"/>
    <w:rsid w:val="00404CD0"/>
    <w:rsid w:val="0041203E"/>
    <w:rsid w:val="004147C1"/>
    <w:rsid w:val="00414F14"/>
    <w:rsid w:val="004156EE"/>
    <w:rsid w:val="004164BF"/>
    <w:rsid w:val="0041673E"/>
    <w:rsid w:val="00424960"/>
    <w:rsid w:val="004249A6"/>
    <w:rsid w:val="00425906"/>
    <w:rsid w:val="00425ADC"/>
    <w:rsid w:val="0042692F"/>
    <w:rsid w:val="00426E1F"/>
    <w:rsid w:val="0043066F"/>
    <w:rsid w:val="004319C2"/>
    <w:rsid w:val="0043364B"/>
    <w:rsid w:val="00435DB8"/>
    <w:rsid w:val="00443354"/>
    <w:rsid w:val="004434C7"/>
    <w:rsid w:val="0044375D"/>
    <w:rsid w:val="00445870"/>
    <w:rsid w:val="004477A6"/>
    <w:rsid w:val="00451217"/>
    <w:rsid w:val="00451302"/>
    <w:rsid w:val="004514C9"/>
    <w:rsid w:val="00451E69"/>
    <w:rsid w:val="00452170"/>
    <w:rsid w:val="004535FC"/>
    <w:rsid w:val="00453F6B"/>
    <w:rsid w:val="004543A3"/>
    <w:rsid w:val="00455414"/>
    <w:rsid w:val="004556C7"/>
    <w:rsid w:val="00455F21"/>
    <w:rsid w:val="004577AA"/>
    <w:rsid w:val="00460790"/>
    <w:rsid w:val="00460AC9"/>
    <w:rsid w:val="004613F8"/>
    <w:rsid w:val="0046209B"/>
    <w:rsid w:val="00463C00"/>
    <w:rsid w:val="00470AA5"/>
    <w:rsid w:val="00472E04"/>
    <w:rsid w:val="004740D5"/>
    <w:rsid w:val="00475836"/>
    <w:rsid w:val="00476004"/>
    <w:rsid w:val="0047773F"/>
    <w:rsid w:val="0048073A"/>
    <w:rsid w:val="00480969"/>
    <w:rsid w:val="00484566"/>
    <w:rsid w:val="004850B5"/>
    <w:rsid w:val="00490CA2"/>
    <w:rsid w:val="004921FE"/>
    <w:rsid w:val="00492B33"/>
    <w:rsid w:val="00495B12"/>
    <w:rsid w:val="00496E50"/>
    <w:rsid w:val="004973C8"/>
    <w:rsid w:val="004976AA"/>
    <w:rsid w:val="004A02DC"/>
    <w:rsid w:val="004A10CA"/>
    <w:rsid w:val="004A30D2"/>
    <w:rsid w:val="004A317A"/>
    <w:rsid w:val="004A325F"/>
    <w:rsid w:val="004A3432"/>
    <w:rsid w:val="004A69F9"/>
    <w:rsid w:val="004B127C"/>
    <w:rsid w:val="004B3909"/>
    <w:rsid w:val="004B3F27"/>
    <w:rsid w:val="004B42E2"/>
    <w:rsid w:val="004B484B"/>
    <w:rsid w:val="004B6BAC"/>
    <w:rsid w:val="004B7115"/>
    <w:rsid w:val="004B7F8E"/>
    <w:rsid w:val="004C22A9"/>
    <w:rsid w:val="004C4197"/>
    <w:rsid w:val="004C435F"/>
    <w:rsid w:val="004C4D90"/>
    <w:rsid w:val="004C650B"/>
    <w:rsid w:val="004C6AC9"/>
    <w:rsid w:val="004D0753"/>
    <w:rsid w:val="004D2F29"/>
    <w:rsid w:val="004D5024"/>
    <w:rsid w:val="004D6076"/>
    <w:rsid w:val="004D7029"/>
    <w:rsid w:val="004E1047"/>
    <w:rsid w:val="004E1A0D"/>
    <w:rsid w:val="004E2B4C"/>
    <w:rsid w:val="004E4C2C"/>
    <w:rsid w:val="004E5235"/>
    <w:rsid w:val="004F0751"/>
    <w:rsid w:val="004F3236"/>
    <w:rsid w:val="004F4C83"/>
    <w:rsid w:val="004F5E58"/>
    <w:rsid w:val="004F70F3"/>
    <w:rsid w:val="005016C0"/>
    <w:rsid w:val="005036B4"/>
    <w:rsid w:val="00504E10"/>
    <w:rsid w:val="00504F9D"/>
    <w:rsid w:val="0050515C"/>
    <w:rsid w:val="00507E2C"/>
    <w:rsid w:val="005100F8"/>
    <w:rsid w:val="005112EB"/>
    <w:rsid w:val="00511C43"/>
    <w:rsid w:val="00512656"/>
    <w:rsid w:val="005143C5"/>
    <w:rsid w:val="00517959"/>
    <w:rsid w:val="00517A33"/>
    <w:rsid w:val="00521646"/>
    <w:rsid w:val="00523965"/>
    <w:rsid w:val="00530ECD"/>
    <w:rsid w:val="00532E88"/>
    <w:rsid w:val="0053767E"/>
    <w:rsid w:val="00540349"/>
    <w:rsid w:val="00540718"/>
    <w:rsid w:val="00540BA5"/>
    <w:rsid w:val="005416ED"/>
    <w:rsid w:val="0054693C"/>
    <w:rsid w:val="00546B16"/>
    <w:rsid w:val="00546C28"/>
    <w:rsid w:val="00547B1D"/>
    <w:rsid w:val="005558B6"/>
    <w:rsid w:val="00556B7D"/>
    <w:rsid w:val="00556C25"/>
    <w:rsid w:val="00557172"/>
    <w:rsid w:val="005579B2"/>
    <w:rsid w:val="00557E2E"/>
    <w:rsid w:val="00565432"/>
    <w:rsid w:val="0056618A"/>
    <w:rsid w:val="005661F2"/>
    <w:rsid w:val="00566846"/>
    <w:rsid w:val="0056684A"/>
    <w:rsid w:val="00570A2C"/>
    <w:rsid w:val="00571289"/>
    <w:rsid w:val="005718C6"/>
    <w:rsid w:val="00571EF6"/>
    <w:rsid w:val="005734B1"/>
    <w:rsid w:val="00574F50"/>
    <w:rsid w:val="00576480"/>
    <w:rsid w:val="00577C1D"/>
    <w:rsid w:val="00582238"/>
    <w:rsid w:val="005842E9"/>
    <w:rsid w:val="00584DC2"/>
    <w:rsid w:val="00587325"/>
    <w:rsid w:val="00587944"/>
    <w:rsid w:val="00595430"/>
    <w:rsid w:val="005963E0"/>
    <w:rsid w:val="00596524"/>
    <w:rsid w:val="005A033C"/>
    <w:rsid w:val="005A070E"/>
    <w:rsid w:val="005A3F9E"/>
    <w:rsid w:val="005A4387"/>
    <w:rsid w:val="005A44A8"/>
    <w:rsid w:val="005A5BB0"/>
    <w:rsid w:val="005A5EDA"/>
    <w:rsid w:val="005A72D8"/>
    <w:rsid w:val="005B1089"/>
    <w:rsid w:val="005B2902"/>
    <w:rsid w:val="005B46CA"/>
    <w:rsid w:val="005B77D9"/>
    <w:rsid w:val="005C205F"/>
    <w:rsid w:val="005C39FE"/>
    <w:rsid w:val="005C3BFA"/>
    <w:rsid w:val="005C5990"/>
    <w:rsid w:val="005C5AF7"/>
    <w:rsid w:val="005D09A2"/>
    <w:rsid w:val="005D0D8A"/>
    <w:rsid w:val="005D38F5"/>
    <w:rsid w:val="005D3E9F"/>
    <w:rsid w:val="005D499B"/>
    <w:rsid w:val="005D5DA5"/>
    <w:rsid w:val="005D61FE"/>
    <w:rsid w:val="005D67A4"/>
    <w:rsid w:val="005E09AF"/>
    <w:rsid w:val="005E24F5"/>
    <w:rsid w:val="005E2843"/>
    <w:rsid w:val="005E4934"/>
    <w:rsid w:val="005E7351"/>
    <w:rsid w:val="005F0B98"/>
    <w:rsid w:val="005F0ED7"/>
    <w:rsid w:val="005F12D7"/>
    <w:rsid w:val="005F24B2"/>
    <w:rsid w:val="005F2895"/>
    <w:rsid w:val="005F3CCA"/>
    <w:rsid w:val="005F415F"/>
    <w:rsid w:val="005F4765"/>
    <w:rsid w:val="005F53C6"/>
    <w:rsid w:val="005F5D6D"/>
    <w:rsid w:val="00600D26"/>
    <w:rsid w:val="006030DC"/>
    <w:rsid w:val="0060511E"/>
    <w:rsid w:val="006100C6"/>
    <w:rsid w:val="006105BC"/>
    <w:rsid w:val="00610C66"/>
    <w:rsid w:val="006123E8"/>
    <w:rsid w:val="00612C76"/>
    <w:rsid w:val="00612D88"/>
    <w:rsid w:val="00615004"/>
    <w:rsid w:val="0061573B"/>
    <w:rsid w:val="00615759"/>
    <w:rsid w:val="006172FE"/>
    <w:rsid w:val="006173D1"/>
    <w:rsid w:val="00622171"/>
    <w:rsid w:val="00622E08"/>
    <w:rsid w:val="00622E32"/>
    <w:rsid w:val="00622E39"/>
    <w:rsid w:val="00624BE5"/>
    <w:rsid w:val="00626FFB"/>
    <w:rsid w:val="00627D0A"/>
    <w:rsid w:val="00627E78"/>
    <w:rsid w:val="00631328"/>
    <w:rsid w:val="006319A4"/>
    <w:rsid w:val="0063200D"/>
    <w:rsid w:val="0063346D"/>
    <w:rsid w:val="00634B76"/>
    <w:rsid w:val="0063588F"/>
    <w:rsid w:val="006358F3"/>
    <w:rsid w:val="006408AC"/>
    <w:rsid w:val="00642907"/>
    <w:rsid w:val="006450C5"/>
    <w:rsid w:val="00651C86"/>
    <w:rsid w:val="006548D5"/>
    <w:rsid w:val="00656C5A"/>
    <w:rsid w:val="0066105A"/>
    <w:rsid w:val="006625FD"/>
    <w:rsid w:val="00664902"/>
    <w:rsid w:val="00664DE4"/>
    <w:rsid w:val="006655AD"/>
    <w:rsid w:val="0066611A"/>
    <w:rsid w:val="00666858"/>
    <w:rsid w:val="00667912"/>
    <w:rsid w:val="006712C9"/>
    <w:rsid w:val="00672D8E"/>
    <w:rsid w:val="00674F92"/>
    <w:rsid w:val="00676D43"/>
    <w:rsid w:val="00676FC7"/>
    <w:rsid w:val="00677A7C"/>
    <w:rsid w:val="0068027E"/>
    <w:rsid w:val="00680892"/>
    <w:rsid w:val="0068129A"/>
    <w:rsid w:val="00681F2F"/>
    <w:rsid w:val="00682206"/>
    <w:rsid w:val="00682338"/>
    <w:rsid w:val="0068244F"/>
    <w:rsid w:val="006832F2"/>
    <w:rsid w:val="00683E04"/>
    <w:rsid w:val="00685C46"/>
    <w:rsid w:val="00686C8E"/>
    <w:rsid w:val="00686FA2"/>
    <w:rsid w:val="006871CD"/>
    <w:rsid w:val="00692B42"/>
    <w:rsid w:val="00697A24"/>
    <w:rsid w:val="00697F6E"/>
    <w:rsid w:val="006A02D0"/>
    <w:rsid w:val="006A0B75"/>
    <w:rsid w:val="006A4210"/>
    <w:rsid w:val="006A5C88"/>
    <w:rsid w:val="006A7590"/>
    <w:rsid w:val="006B04C8"/>
    <w:rsid w:val="006B0B4F"/>
    <w:rsid w:val="006B1686"/>
    <w:rsid w:val="006B1F34"/>
    <w:rsid w:val="006B2494"/>
    <w:rsid w:val="006B258D"/>
    <w:rsid w:val="006B33FD"/>
    <w:rsid w:val="006B527E"/>
    <w:rsid w:val="006B54E9"/>
    <w:rsid w:val="006B55B5"/>
    <w:rsid w:val="006C0C13"/>
    <w:rsid w:val="006C32B7"/>
    <w:rsid w:val="006C59E0"/>
    <w:rsid w:val="006C6660"/>
    <w:rsid w:val="006C7F20"/>
    <w:rsid w:val="006D1621"/>
    <w:rsid w:val="006D2C1F"/>
    <w:rsid w:val="006D41C0"/>
    <w:rsid w:val="006D7326"/>
    <w:rsid w:val="006E0AFE"/>
    <w:rsid w:val="006E2ABF"/>
    <w:rsid w:val="006E3155"/>
    <w:rsid w:val="006E3E09"/>
    <w:rsid w:val="006E58F6"/>
    <w:rsid w:val="006F1AD2"/>
    <w:rsid w:val="006F2B51"/>
    <w:rsid w:val="006F3C99"/>
    <w:rsid w:val="006F478D"/>
    <w:rsid w:val="006F5320"/>
    <w:rsid w:val="007013AC"/>
    <w:rsid w:val="007024B9"/>
    <w:rsid w:val="00704367"/>
    <w:rsid w:val="007049C3"/>
    <w:rsid w:val="007064D3"/>
    <w:rsid w:val="00712C21"/>
    <w:rsid w:val="00712CF2"/>
    <w:rsid w:val="00720F8D"/>
    <w:rsid w:val="00727098"/>
    <w:rsid w:val="00730A55"/>
    <w:rsid w:val="00732D1D"/>
    <w:rsid w:val="00733EB1"/>
    <w:rsid w:val="00734C6F"/>
    <w:rsid w:val="00736674"/>
    <w:rsid w:val="00736A59"/>
    <w:rsid w:val="0073728F"/>
    <w:rsid w:val="00737C36"/>
    <w:rsid w:val="007402EA"/>
    <w:rsid w:val="00740497"/>
    <w:rsid w:val="00740B41"/>
    <w:rsid w:val="0074241A"/>
    <w:rsid w:val="00743368"/>
    <w:rsid w:val="0074340C"/>
    <w:rsid w:val="007445F5"/>
    <w:rsid w:val="00747798"/>
    <w:rsid w:val="00762A79"/>
    <w:rsid w:val="00762F2C"/>
    <w:rsid w:val="00764363"/>
    <w:rsid w:val="00765188"/>
    <w:rsid w:val="007663F9"/>
    <w:rsid w:val="0076648C"/>
    <w:rsid w:val="0077052E"/>
    <w:rsid w:val="00772210"/>
    <w:rsid w:val="00773258"/>
    <w:rsid w:val="007754F1"/>
    <w:rsid w:val="00776AFB"/>
    <w:rsid w:val="00782945"/>
    <w:rsid w:val="007847BF"/>
    <w:rsid w:val="00784A4F"/>
    <w:rsid w:val="00785107"/>
    <w:rsid w:val="00785F62"/>
    <w:rsid w:val="00786EF5"/>
    <w:rsid w:val="00790868"/>
    <w:rsid w:val="0079118F"/>
    <w:rsid w:val="007917DB"/>
    <w:rsid w:val="00791F0B"/>
    <w:rsid w:val="007941E4"/>
    <w:rsid w:val="00797762"/>
    <w:rsid w:val="00797E3A"/>
    <w:rsid w:val="007A4B17"/>
    <w:rsid w:val="007A675D"/>
    <w:rsid w:val="007A74E8"/>
    <w:rsid w:val="007A7BBC"/>
    <w:rsid w:val="007B25CE"/>
    <w:rsid w:val="007B6768"/>
    <w:rsid w:val="007B6D3F"/>
    <w:rsid w:val="007C10C7"/>
    <w:rsid w:val="007C1CB2"/>
    <w:rsid w:val="007C22F2"/>
    <w:rsid w:val="007C7EB2"/>
    <w:rsid w:val="007D0EE4"/>
    <w:rsid w:val="007D132D"/>
    <w:rsid w:val="007D3087"/>
    <w:rsid w:val="007D403D"/>
    <w:rsid w:val="007D5E5A"/>
    <w:rsid w:val="007E0963"/>
    <w:rsid w:val="007E0CFC"/>
    <w:rsid w:val="007E1F38"/>
    <w:rsid w:val="007E2931"/>
    <w:rsid w:val="007E4307"/>
    <w:rsid w:val="007E62A0"/>
    <w:rsid w:val="007E7657"/>
    <w:rsid w:val="007F00C1"/>
    <w:rsid w:val="007F0B3A"/>
    <w:rsid w:val="007F0F21"/>
    <w:rsid w:val="007F1A04"/>
    <w:rsid w:val="007F2DBF"/>
    <w:rsid w:val="007F3837"/>
    <w:rsid w:val="007F7DB4"/>
    <w:rsid w:val="008013A1"/>
    <w:rsid w:val="008017B0"/>
    <w:rsid w:val="00803593"/>
    <w:rsid w:val="0080463A"/>
    <w:rsid w:val="00804BCA"/>
    <w:rsid w:val="008152A9"/>
    <w:rsid w:val="0081669A"/>
    <w:rsid w:val="00820E16"/>
    <w:rsid w:val="00823C3D"/>
    <w:rsid w:val="008257AB"/>
    <w:rsid w:val="0082686F"/>
    <w:rsid w:val="00830BE6"/>
    <w:rsid w:val="00831D52"/>
    <w:rsid w:val="00833016"/>
    <w:rsid w:val="008368DE"/>
    <w:rsid w:val="00837E15"/>
    <w:rsid w:val="00841A91"/>
    <w:rsid w:val="00841C7B"/>
    <w:rsid w:val="00842628"/>
    <w:rsid w:val="008434EB"/>
    <w:rsid w:val="008437A2"/>
    <w:rsid w:val="00843EB8"/>
    <w:rsid w:val="00844FD4"/>
    <w:rsid w:val="00846130"/>
    <w:rsid w:val="00846ED0"/>
    <w:rsid w:val="00846F36"/>
    <w:rsid w:val="00850233"/>
    <w:rsid w:val="008534C1"/>
    <w:rsid w:val="008601F1"/>
    <w:rsid w:val="008636E9"/>
    <w:rsid w:val="00864073"/>
    <w:rsid w:val="00864E04"/>
    <w:rsid w:val="008670B6"/>
    <w:rsid w:val="00867B1D"/>
    <w:rsid w:val="0087222F"/>
    <w:rsid w:val="00872495"/>
    <w:rsid w:val="008731CF"/>
    <w:rsid w:val="008738CD"/>
    <w:rsid w:val="008776BE"/>
    <w:rsid w:val="00881D74"/>
    <w:rsid w:val="008826EB"/>
    <w:rsid w:val="00883B64"/>
    <w:rsid w:val="00883E8B"/>
    <w:rsid w:val="008850F2"/>
    <w:rsid w:val="00887596"/>
    <w:rsid w:val="008876D6"/>
    <w:rsid w:val="008877A1"/>
    <w:rsid w:val="00891125"/>
    <w:rsid w:val="008935DA"/>
    <w:rsid w:val="0089365B"/>
    <w:rsid w:val="008A0548"/>
    <w:rsid w:val="008A2E88"/>
    <w:rsid w:val="008A54FA"/>
    <w:rsid w:val="008B0BC6"/>
    <w:rsid w:val="008B1D75"/>
    <w:rsid w:val="008B29F3"/>
    <w:rsid w:val="008B33F4"/>
    <w:rsid w:val="008B7773"/>
    <w:rsid w:val="008C01A3"/>
    <w:rsid w:val="008C050A"/>
    <w:rsid w:val="008D05FB"/>
    <w:rsid w:val="008D1532"/>
    <w:rsid w:val="008D3C72"/>
    <w:rsid w:val="008E0F8C"/>
    <w:rsid w:val="008E153A"/>
    <w:rsid w:val="008E27AB"/>
    <w:rsid w:val="008E55B2"/>
    <w:rsid w:val="008E5A02"/>
    <w:rsid w:val="008E68CF"/>
    <w:rsid w:val="008F0D0D"/>
    <w:rsid w:val="008F0D60"/>
    <w:rsid w:val="008F12E5"/>
    <w:rsid w:val="008F2371"/>
    <w:rsid w:val="008F43EB"/>
    <w:rsid w:val="008F447E"/>
    <w:rsid w:val="008F5194"/>
    <w:rsid w:val="008F7728"/>
    <w:rsid w:val="008F7FB6"/>
    <w:rsid w:val="0090149A"/>
    <w:rsid w:val="0090358E"/>
    <w:rsid w:val="00903A3A"/>
    <w:rsid w:val="00905CDD"/>
    <w:rsid w:val="00911A03"/>
    <w:rsid w:val="00911BED"/>
    <w:rsid w:val="00913E05"/>
    <w:rsid w:val="009173AE"/>
    <w:rsid w:val="00917AB6"/>
    <w:rsid w:val="009231C8"/>
    <w:rsid w:val="00924081"/>
    <w:rsid w:val="00925608"/>
    <w:rsid w:val="009260AC"/>
    <w:rsid w:val="0092623A"/>
    <w:rsid w:val="00926A9F"/>
    <w:rsid w:val="00926AAF"/>
    <w:rsid w:val="009340FE"/>
    <w:rsid w:val="00934E4E"/>
    <w:rsid w:val="00935180"/>
    <w:rsid w:val="009352C0"/>
    <w:rsid w:val="00936235"/>
    <w:rsid w:val="0093677A"/>
    <w:rsid w:val="0093764E"/>
    <w:rsid w:val="009417A3"/>
    <w:rsid w:val="00941A70"/>
    <w:rsid w:val="00941F53"/>
    <w:rsid w:val="0094232F"/>
    <w:rsid w:val="0094242D"/>
    <w:rsid w:val="00944395"/>
    <w:rsid w:val="00944EF7"/>
    <w:rsid w:val="00945EAB"/>
    <w:rsid w:val="00947452"/>
    <w:rsid w:val="009500CD"/>
    <w:rsid w:val="00957E2C"/>
    <w:rsid w:val="00960B36"/>
    <w:rsid w:val="00963DA9"/>
    <w:rsid w:val="00965E5F"/>
    <w:rsid w:val="00966063"/>
    <w:rsid w:val="009670FB"/>
    <w:rsid w:val="009700DB"/>
    <w:rsid w:val="009703B1"/>
    <w:rsid w:val="00970951"/>
    <w:rsid w:val="0097162A"/>
    <w:rsid w:val="00971F23"/>
    <w:rsid w:val="0097458F"/>
    <w:rsid w:val="00975FFD"/>
    <w:rsid w:val="00976FA3"/>
    <w:rsid w:val="00977F99"/>
    <w:rsid w:val="00980C35"/>
    <w:rsid w:val="00982BBB"/>
    <w:rsid w:val="00983E7C"/>
    <w:rsid w:val="0098534D"/>
    <w:rsid w:val="009862DF"/>
    <w:rsid w:val="009874D6"/>
    <w:rsid w:val="00991CDB"/>
    <w:rsid w:val="009945E3"/>
    <w:rsid w:val="0099490B"/>
    <w:rsid w:val="00997BE5"/>
    <w:rsid w:val="009A1B6E"/>
    <w:rsid w:val="009A2C55"/>
    <w:rsid w:val="009A2FBB"/>
    <w:rsid w:val="009A5019"/>
    <w:rsid w:val="009B0580"/>
    <w:rsid w:val="009B1518"/>
    <w:rsid w:val="009B184C"/>
    <w:rsid w:val="009B1E34"/>
    <w:rsid w:val="009B206E"/>
    <w:rsid w:val="009B2326"/>
    <w:rsid w:val="009B5037"/>
    <w:rsid w:val="009C0E69"/>
    <w:rsid w:val="009C6622"/>
    <w:rsid w:val="009C75E0"/>
    <w:rsid w:val="009D08CB"/>
    <w:rsid w:val="009D0B8F"/>
    <w:rsid w:val="009D10F5"/>
    <w:rsid w:val="009D14D0"/>
    <w:rsid w:val="009D5B13"/>
    <w:rsid w:val="009D6A88"/>
    <w:rsid w:val="009E0121"/>
    <w:rsid w:val="009E1713"/>
    <w:rsid w:val="009E43C8"/>
    <w:rsid w:val="009E4BBD"/>
    <w:rsid w:val="009E57CB"/>
    <w:rsid w:val="009E7BDD"/>
    <w:rsid w:val="009E7D2A"/>
    <w:rsid w:val="009F39DA"/>
    <w:rsid w:val="009F49C2"/>
    <w:rsid w:val="009F4EAB"/>
    <w:rsid w:val="009F5CBF"/>
    <w:rsid w:val="00A02FB7"/>
    <w:rsid w:val="00A0366B"/>
    <w:rsid w:val="00A0446D"/>
    <w:rsid w:val="00A069AF"/>
    <w:rsid w:val="00A111BB"/>
    <w:rsid w:val="00A12FD6"/>
    <w:rsid w:val="00A144B3"/>
    <w:rsid w:val="00A16234"/>
    <w:rsid w:val="00A204AA"/>
    <w:rsid w:val="00A20A20"/>
    <w:rsid w:val="00A21FB3"/>
    <w:rsid w:val="00A2382C"/>
    <w:rsid w:val="00A23F79"/>
    <w:rsid w:val="00A26E79"/>
    <w:rsid w:val="00A32683"/>
    <w:rsid w:val="00A37B33"/>
    <w:rsid w:val="00A414F7"/>
    <w:rsid w:val="00A43BCE"/>
    <w:rsid w:val="00A45269"/>
    <w:rsid w:val="00A45A14"/>
    <w:rsid w:val="00A45EC5"/>
    <w:rsid w:val="00A46089"/>
    <w:rsid w:val="00A4620E"/>
    <w:rsid w:val="00A50E67"/>
    <w:rsid w:val="00A533CE"/>
    <w:rsid w:val="00A55068"/>
    <w:rsid w:val="00A56C9E"/>
    <w:rsid w:val="00A5732A"/>
    <w:rsid w:val="00A61C89"/>
    <w:rsid w:val="00A62ACE"/>
    <w:rsid w:val="00A63CA0"/>
    <w:rsid w:val="00A63E1D"/>
    <w:rsid w:val="00A64860"/>
    <w:rsid w:val="00A664D2"/>
    <w:rsid w:val="00A720E9"/>
    <w:rsid w:val="00A73365"/>
    <w:rsid w:val="00A7423A"/>
    <w:rsid w:val="00A7645E"/>
    <w:rsid w:val="00A77583"/>
    <w:rsid w:val="00A77776"/>
    <w:rsid w:val="00A832E0"/>
    <w:rsid w:val="00A8492D"/>
    <w:rsid w:val="00A91986"/>
    <w:rsid w:val="00A95EFB"/>
    <w:rsid w:val="00AA153B"/>
    <w:rsid w:val="00AA5DA3"/>
    <w:rsid w:val="00AA7634"/>
    <w:rsid w:val="00AB049D"/>
    <w:rsid w:val="00AB1281"/>
    <w:rsid w:val="00AB2BD5"/>
    <w:rsid w:val="00AB310D"/>
    <w:rsid w:val="00AB33CC"/>
    <w:rsid w:val="00AB57C2"/>
    <w:rsid w:val="00AB601D"/>
    <w:rsid w:val="00AB7EA6"/>
    <w:rsid w:val="00AC09C4"/>
    <w:rsid w:val="00AC2C8C"/>
    <w:rsid w:val="00AC370E"/>
    <w:rsid w:val="00AC40A9"/>
    <w:rsid w:val="00AC5C0A"/>
    <w:rsid w:val="00AC6117"/>
    <w:rsid w:val="00AC6E6B"/>
    <w:rsid w:val="00AD3BF3"/>
    <w:rsid w:val="00AD4372"/>
    <w:rsid w:val="00AD60C4"/>
    <w:rsid w:val="00AE3CF9"/>
    <w:rsid w:val="00AE4712"/>
    <w:rsid w:val="00AE62CB"/>
    <w:rsid w:val="00AE6FB7"/>
    <w:rsid w:val="00AE77A2"/>
    <w:rsid w:val="00AF0F51"/>
    <w:rsid w:val="00AF63B0"/>
    <w:rsid w:val="00AF6417"/>
    <w:rsid w:val="00B04CB2"/>
    <w:rsid w:val="00B060B5"/>
    <w:rsid w:val="00B062E7"/>
    <w:rsid w:val="00B06852"/>
    <w:rsid w:val="00B0740D"/>
    <w:rsid w:val="00B126DC"/>
    <w:rsid w:val="00B172AC"/>
    <w:rsid w:val="00B20216"/>
    <w:rsid w:val="00B206C5"/>
    <w:rsid w:val="00B20925"/>
    <w:rsid w:val="00B2611E"/>
    <w:rsid w:val="00B3418C"/>
    <w:rsid w:val="00B36A59"/>
    <w:rsid w:val="00B379A2"/>
    <w:rsid w:val="00B37FA3"/>
    <w:rsid w:val="00B40C36"/>
    <w:rsid w:val="00B44286"/>
    <w:rsid w:val="00B45C78"/>
    <w:rsid w:val="00B506FA"/>
    <w:rsid w:val="00B528F2"/>
    <w:rsid w:val="00B53341"/>
    <w:rsid w:val="00B53646"/>
    <w:rsid w:val="00B578B1"/>
    <w:rsid w:val="00B613D4"/>
    <w:rsid w:val="00B61AA0"/>
    <w:rsid w:val="00B636A0"/>
    <w:rsid w:val="00B64E66"/>
    <w:rsid w:val="00B6539E"/>
    <w:rsid w:val="00B7637B"/>
    <w:rsid w:val="00B83081"/>
    <w:rsid w:val="00B836F7"/>
    <w:rsid w:val="00B8492D"/>
    <w:rsid w:val="00B873EE"/>
    <w:rsid w:val="00B8748F"/>
    <w:rsid w:val="00B90AEF"/>
    <w:rsid w:val="00B91261"/>
    <w:rsid w:val="00B93389"/>
    <w:rsid w:val="00B93E2D"/>
    <w:rsid w:val="00B93FB6"/>
    <w:rsid w:val="00BA0A35"/>
    <w:rsid w:val="00BA4A44"/>
    <w:rsid w:val="00BA6D6C"/>
    <w:rsid w:val="00BB12CC"/>
    <w:rsid w:val="00BB5FC2"/>
    <w:rsid w:val="00BB5FF3"/>
    <w:rsid w:val="00BB6DD0"/>
    <w:rsid w:val="00BB7A06"/>
    <w:rsid w:val="00BC2537"/>
    <w:rsid w:val="00BD19DB"/>
    <w:rsid w:val="00BD2335"/>
    <w:rsid w:val="00BD2B0C"/>
    <w:rsid w:val="00BD3757"/>
    <w:rsid w:val="00BD47AF"/>
    <w:rsid w:val="00BE332E"/>
    <w:rsid w:val="00BE49A4"/>
    <w:rsid w:val="00BE54B1"/>
    <w:rsid w:val="00BE7271"/>
    <w:rsid w:val="00BE764E"/>
    <w:rsid w:val="00BF3276"/>
    <w:rsid w:val="00BF71AD"/>
    <w:rsid w:val="00C02167"/>
    <w:rsid w:val="00C0396C"/>
    <w:rsid w:val="00C06683"/>
    <w:rsid w:val="00C12043"/>
    <w:rsid w:val="00C12A78"/>
    <w:rsid w:val="00C13409"/>
    <w:rsid w:val="00C1487E"/>
    <w:rsid w:val="00C16FCA"/>
    <w:rsid w:val="00C177EA"/>
    <w:rsid w:val="00C21223"/>
    <w:rsid w:val="00C21DA4"/>
    <w:rsid w:val="00C242FD"/>
    <w:rsid w:val="00C245D5"/>
    <w:rsid w:val="00C25118"/>
    <w:rsid w:val="00C25AE9"/>
    <w:rsid w:val="00C32C02"/>
    <w:rsid w:val="00C32C51"/>
    <w:rsid w:val="00C32FB8"/>
    <w:rsid w:val="00C33C67"/>
    <w:rsid w:val="00C34BE1"/>
    <w:rsid w:val="00C351DF"/>
    <w:rsid w:val="00C36C49"/>
    <w:rsid w:val="00C36D25"/>
    <w:rsid w:val="00C37105"/>
    <w:rsid w:val="00C379D7"/>
    <w:rsid w:val="00C42047"/>
    <w:rsid w:val="00C42778"/>
    <w:rsid w:val="00C42DB4"/>
    <w:rsid w:val="00C44293"/>
    <w:rsid w:val="00C45626"/>
    <w:rsid w:val="00C46EBA"/>
    <w:rsid w:val="00C47FD9"/>
    <w:rsid w:val="00C50D24"/>
    <w:rsid w:val="00C5356A"/>
    <w:rsid w:val="00C5430B"/>
    <w:rsid w:val="00C5541F"/>
    <w:rsid w:val="00C56393"/>
    <w:rsid w:val="00C5702B"/>
    <w:rsid w:val="00C62AE0"/>
    <w:rsid w:val="00C63546"/>
    <w:rsid w:val="00C66A60"/>
    <w:rsid w:val="00C6767F"/>
    <w:rsid w:val="00C7032D"/>
    <w:rsid w:val="00C71871"/>
    <w:rsid w:val="00C71B99"/>
    <w:rsid w:val="00C72CFC"/>
    <w:rsid w:val="00C72ED7"/>
    <w:rsid w:val="00C72F1F"/>
    <w:rsid w:val="00C74158"/>
    <w:rsid w:val="00C75803"/>
    <w:rsid w:val="00C75961"/>
    <w:rsid w:val="00C75EF3"/>
    <w:rsid w:val="00C767A6"/>
    <w:rsid w:val="00C77D8D"/>
    <w:rsid w:val="00C77D93"/>
    <w:rsid w:val="00C802C9"/>
    <w:rsid w:val="00C80C61"/>
    <w:rsid w:val="00C82DDE"/>
    <w:rsid w:val="00C82F1A"/>
    <w:rsid w:val="00C846A2"/>
    <w:rsid w:val="00C84DEB"/>
    <w:rsid w:val="00C850D2"/>
    <w:rsid w:val="00C8546D"/>
    <w:rsid w:val="00C8687B"/>
    <w:rsid w:val="00C86FC3"/>
    <w:rsid w:val="00C918B2"/>
    <w:rsid w:val="00C92473"/>
    <w:rsid w:val="00C9329D"/>
    <w:rsid w:val="00C93531"/>
    <w:rsid w:val="00C95E70"/>
    <w:rsid w:val="00C96AF6"/>
    <w:rsid w:val="00CA0764"/>
    <w:rsid w:val="00CA248E"/>
    <w:rsid w:val="00CA3727"/>
    <w:rsid w:val="00CA6998"/>
    <w:rsid w:val="00CB22EE"/>
    <w:rsid w:val="00CB238F"/>
    <w:rsid w:val="00CB46EB"/>
    <w:rsid w:val="00CB4E46"/>
    <w:rsid w:val="00CC55DD"/>
    <w:rsid w:val="00CC70B4"/>
    <w:rsid w:val="00CD06D1"/>
    <w:rsid w:val="00CD0786"/>
    <w:rsid w:val="00CD0795"/>
    <w:rsid w:val="00CD24D3"/>
    <w:rsid w:val="00CD4779"/>
    <w:rsid w:val="00CD479E"/>
    <w:rsid w:val="00CD65D4"/>
    <w:rsid w:val="00CD7199"/>
    <w:rsid w:val="00CE213A"/>
    <w:rsid w:val="00CE340C"/>
    <w:rsid w:val="00CE3BDC"/>
    <w:rsid w:val="00CE69B0"/>
    <w:rsid w:val="00CF15B2"/>
    <w:rsid w:val="00CF341A"/>
    <w:rsid w:val="00CF398F"/>
    <w:rsid w:val="00CF39BF"/>
    <w:rsid w:val="00CF4041"/>
    <w:rsid w:val="00CF4069"/>
    <w:rsid w:val="00CF510A"/>
    <w:rsid w:val="00CF6780"/>
    <w:rsid w:val="00D0278E"/>
    <w:rsid w:val="00D03538"/>
    <w:rsid w:val="00D062B7"/>
    <w:rsid w:val="00D0643A"/>
    <w:rsid w:val="00D078FD"/>
    <w:rsid w:val="00D10FBC"/>
    <w:rsid w:val="00D117A9"/>
    <w:rsid w:val="00D12E36"/>
    <w:rsid w:val="00D16E6D"/>
    <w:rsid w:val="00D1701E"/>
    <w:rsid w:val="00D17F3C"/>
    <w:rsid w:val="00D2027B"/>
    <w:rsid w:val="00D239B7"/>
    <w:rsid w:val="00D262B6"/>
    <w:rsid w:val="00D272AE"/>
    <w:rsid w:val="00D27448"/>
    <w:rsid w:val="00D3551A"/>
    <w:rsid w:val="00D36BCC"/>
    <w:rsid w:val="00D37EED"/>
    <w:rsid w:val="00D40C24"/>
    <w:rsid w:val="00D4198F"/>
    <w:rsid w:val="00D42505"/>
    <w:rsid w:val="00D43D92"/>
    <w:rsid w:val="00D44481"/>
    <w:rsid w:val="00D478D9"/>
    <w:rsid w:val="00D501D0"/>
    <w:rsid w:val="00D50A10"/>
    <w:rsid w:val="00D525B8"/>
    <w:rsid w:val="00D533C6"/>
    <w:rsid w:val="00D54534"/>
    <w:rsid w:val="00D56856"/>
    <w:rsid w:val="00D6266F"/>
    <w:rsid w:val="00D62C0C"/>
    <w:rsid w:val="00D65A44"/>
    <w:rsid w:val="00D664D2"/>
    <w:rsid w:val="00D71B05"/>
    <w:rsid w:val="00D72FC5"/>
    <w:rsid w:val="00D73AF1"/>
    <w:rsid w:val="00D846A2"/>
    <w:rsid w:val="00D86921"/>
    <w:rsid w:val="00D870F6"/>
    <w:rsid w:val="00D8775D"/>
    <w:rsid w:val="00D90D62"/>
    <w:rsid w:val="00D9150B"/>
    <w:rsid w:val="00D92266"/>
    <w:rsid w:val="00D94835"/>
    <w:rsid w:val="00D96316"/>
    <w:rsid w:val="00D9677A"/>
    <w:rsid w:val="00DA04F2"/>
    <w:rsid w:val="00DA1305"/>
    <w:rsid w:val="00DA3B05"/>
    <w:rsid w:val="00DA46AB"/>
    <w:rsid w:val="00DA5620"/>
    <w:rsid w:val="00DA7074"/>
    <w:rsid w:val="00DB1629"/>
    <w:rsid w:val="00DB37D2"/>
    <w:rsid w:val="00DB6575"/>
    <w:rsid w:val="00DC04C8"/>
    <w:rsid w:val="00DC0F9A"/>
    <w:rsid w:val="00DC360D"/>
    <w:rsid w:val="00DC3F7B"/>
    <w:rsid w:val="00DD1851"/>
    <w:rsid w:val="00DD215B"/>
    <w:rsid w:val="00DD5C63"/>
    <w:rsid w:val="00DD6087"/>
    <w:rsid w:val="00DD61BA"/>
    <w:rsid w:val="00DE1C0A"/>
    <w:rsid w:val="00DE246B"/>
    <w:rsid w:val="00DE266D"/>
    <w:rsid w:val="00DF1408"/>
    <w:rsid w:val="00DF1BEA"/>
    <w:rsid w:val="00DF269E"/>
    <w:rsid w:val="00DF32EB"/>
    <w:rsid w:val="00DF3336"/>
    <w:rsid w:val="00DF3F22"/>
    <w:rsid w:val="00DF420E"/>
    <w:rsid w:val="00DF4B9C"/>
    <w:rsid w:val="00DF7795"/>
    <w:rsid w:val="00E00DCF"/>
    <w:rsid w:val="00E04C29"/>
    <w:rsid w:val="00E11512"/>
    <w:rsid w:val="00E12298"/>
    <w:rsid w:val="00E12DFB"/>
    <w:rsid w:val="00E1335E"/>
    <w:rsid w:val="00E13893"/>
    <w:rsid w:val="00E13ABA"/>
    <w:rsid w:val="00E1698E"/>
    <w:rsid w:val="00E217D0"/>
    <w:rsid w:val="00E2217A"/>
    <w:rsid w:val="00E24430"/>
    <w:rsid w:val="00E2469D"/>
    <w:rsid w:val="00E24EE4"/>
    <w:rsid w:val="00E258FA"/>
    <w:rsid w:val="00E30530"/>
    <w:rsid w:val="00E30C32"/>
    <w:rsid w:val="00E3250B"/>
    <w:rsid w:val="00E36894"/>
    <w:rsid w:val="00E36B1F"/>
    <w:rsid w:val="00E42AC5"/>
    <w:rsid w:val="00E46C3C"/>
    <w:rsid w:val="00E50476"/>
    <w:rsid w:val="00E5056E"/>
    <w:rsid w:val="00E52897"/>
    <w:rsid w:val="00E54568"/>
    <w:rsid w:val="00E56466"/>
    <w:rsid w:val="00E57362"/>
    <w:rsid w:val="00E57FDD"/>
    <w:rsid w:val="00E6228B"/>
    <w:rsid w:val="00E62D51"/>
    <w:rsid w:val="00E634F5"/>
    <w:rsid w:val="00E637C2"/>
    <w:rsid w:val="00E650CD"/>
    <w:rsid w:val="00E665E9"/>
    <w:rsid w:val="00E670C0"/>
    <w:rsid w:val="00E677A5"/>
    <w:rsid w:val="00E67C6C"/>
    <w:rsid w:val="00E70B80"/>
    <w:rsid w:val="00E717D6"/>
    <w:rsid w:val="00E72720"/>
    <w:rsid w:val="00E7516E"/>
    <w:rsid w:val="00E754C4"/>
    <w:rsid w:val="00E758D7"/>
    <w:rsid w:val="00E759AF"/>
    <w:rsid w:val="00E75FBC"/>
    <w:rsid w:val="00E76F5F"/>
    <w:rsid w:val="00E91D3D"/>
    <w:rsid w:val="00E930B8"/>
    <w:rsid w:val="00E9323F"/>
    <w:rsid w:val="00E9750F"/>
    <w:rsid w:val="00EA278E"/>
    <w:rsid w:val="00EA408B"/>
    <w:rsid w:val="00EA4872"/>
    <w:rsid w:val="00EA4B61"/>
    <w:rsid w:val="00EA51E4"/>
    <w:rsid w:val="00EB1C62"/>
    <w:rsid w:val="00EB205E"/>
    <w:rsid w:val="00EB26C7"/>
    <w:rsid w:val="00EB3BD3"/>
    <w:rsid w:val="00EB4C8D"/>
    <w:rsid w:val="00EC07C3"/>
    <w:rsid w:val="00EC0A9E"/>
    <w:rsid w:val="00EC1C86"/>
    <w:rsid w:val="00EC1DD0"/>
    <w:rsid w:val="00EC62DB"/>
    <w:rsid w:val="00EC7673"/>
    <w:rsid w:val="00ED1716"/>
    <w:rsid w:val="00ED1907"/>
    <w:rsid w:val="00ED6CDA"/>
    <w:rsid w:val="00ED7F4A"/>
    <w:rsid w:val="00EE088A"/>
    <w:rsid w:val="00EE0BC8"/>
    <w:rsid w:val="00EE1B21"/>
    <w:rsid w:val="00EE3EF8"/>
    <w:rsid w:val="00EE4415"/>
    <w:rsid w:val="00EF38A2"/>
    <w:rsid w:val="00EF692D"/>
    <w:rsid w:val="00F01170"/>
    <w:rsid w:val="00F017A5"/>
    <w:rsid w:val="00F02D39"/>
    <w:rsid w:val="00F05ECB"/>
    <w:rsid w:val="00F07C3C"/>
    <w:rsid w:val="00F07D98"/>
    <w:rsid w:val="00F07EC7"/>
    <w:rsid w:val="00F10865"/>
    <w:rsid w:val="00F12ECB"/>
    <w:rsid w:val="00F140F8"/>
    <w:rsid w:val="00F14C7B"/>
    <w:rsid w:val="00F15046"/>
    <w:rsid w:val="00F164C3"/>
    <w:rsid w:val="00F20E4F"/>
    <w:rsid w:val="00F214FF"/>
    <w:rsid w:val="00F21F09"/>
    <w:rsid w:val="00F2230B"/>
    <w:rsid w:val="00F2405B"/>
    <w:rsid w:val="00F24A7C"/>
    <w:rsid w:val="00F26813"/>
    <w:rsid w:val="00F27E7F"/>
    <w:rsid w:val="00F306A3"/>
    <w:rsid w:val="00F309EE"/>
    <w:rsid w:val="00F30D39"/>
    <w:rsid w:val="00F35716"/>
    <w:rsid w:val="00F358FB"/>
    <w:rsid w:val="00F3689D"/>
    <w:rsid w:val="00F40034"/>
    <w:rsid w:val="00F441DE"/>
    <w:rsid w:val="00F445F5"/>
    <w:rsid w:val="00F51566"/>
    <w:rsid w:val="00F51D8D"/>
    <w:rsid w:val="00F53072"/>
    <w:rsid w:val="00F607B6"/>
    <w:rsid w:val="00F60AD7"/>
    <w:rsid w:val="00F61390"/>
    <w:rsid w:val="00F628B5"/>
    <w:rsid w:val="00F637BC"/>
    <w:rsid w:val="00F66349"/>
    <w:rsid w:val="00F667CE"/>
    <w:rsid w:val="00F71F6E"/>
    <w:rsid w:val="00F73C3B"/>
    <w:rsid w:val="00F806C3"/>
    <w:rsid w:val="00F81064"/>
    <w:rsid w:val="00F82F91"/>
    <w:rsid w:val="00F832EA"/>
    <w:rsid w:val="00F8526B"/>
    <w:rsid w:val="00F855FA"/>
    <w:rsid w:val="00F94FDD"/>
    <w:rsid w:val="00F95E26"/>
    <w:rsid w:val="00FA07D7"/>
    <w:rsid w:val="00FA280E"/>
    <w:rsid w:val="00FA4586"/>
    <w:rsid w:val="00FA4CD3"/>
    <w:rsid w:val="00FA5A6D"/>
    <w:rsid w:val="00FA66B5"/>
    <w:rsid w:val="00FB1035"/>
    <w:rsid w:val="00FB2F51"/>
    <w:rsid w:val="00FB387A"/>
    <w:rsid w:val="00FB3F17"/>
    <w:rsid w:val="00FB4D98"/>
    <w:rsid w:val="00FB5581"/>
    <w:rsid w:val="00FB5F2D"/>
    <w:rsid w:val="00FC0413"/>
    <w:rsid w:val="00FC6FEA"/>
    <w:rsid w:val="00FD028C"/>
    <w:rsid w:val="00FD0A9B"/>
    <w:rsid w:val="00FD0B89"/>
    <w:rsid w:val="00FD55EE"/>
    <w:rsid w:val="00FD6404"/>
    <w:rsid w:val="00FE0AC5"/>
    <w:rsid w:val="00FE1422"/>
    <w:rsid w:val="00FE2F7D"/>
    <w:rsid w:val="00FE6473"/>
    <w:rsid w:val="00FF15D5"/>
    <w:rsid w:val="00FF5E69"/>
    <w:rsid w:val="037541A3"/>
    <w:rsid w:val="0474159A"/>
    <w:rsid w:val="05AE1DF3"/>
    <w:rsid w:val="075F2A87"/>
    <w:rsid w:val="0DDE6557"/>
    <w:rsid w:val="15670211"/>
    <w:rsid w:val="1902746B"/>
    <w:rsid w:val="1A38348E"/>
    <w:rsid w:val="1B401799"/>
    <w:rsid w:val="277C68C3"/>
    <w:rsid w:val="32D560F7"/>
    <w:rsid w:val="38F56EB1"/>
    <w:rsid w:val="3F1A2ABF"/>
    <w:rsid w:val="3F5C1D9A"/>
    <w:rsid w:val="44FF1A4A"/>
    <w:rsid w:val="45D301D4"/>
    <w:rsid w:val="496409D3"/>
    <w:rsid w:val="4E2C432A"/>
    <w:rsid w:val="4E75557A"/>
    <w:rsid w:val="511B468F"/>
    <w:rsid w:val="51510226"/>
    <w:rsid w:val="580A34CE"/>
    <w:rsid w:val="5EF06CDB"/>
    <w:rsid w:val="61543EBC"/>
    <w:rsid w:val="639A7190"/>
    <w:rsid w:val="641C1704"/>
    <w:rsid w:val="66524801"/>
    <w:rsid w:val="67165854"/>
    <w:rsid w:val="6A412901"/>
    <w:rsid w:val="70CA0C15"/>
    <w:rsid w:val="70CB49F9"/>
    <w:rsid w:val="75142D12"/>
    <w:rsid w:val="78A44FAB"/>
    <w:rsid w:val="7C0A4E84"/>
    <w:rsid w:val="7D462314"/>
    <w:rsid w:val="7D5C65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73B"/>
    <w:pPr>
      <w:widowControl w:val="0"/>
      <w:spacing w:line="36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61573B"/>
    <w:pPr>
      <w:ind w:leftChars="2500" w:left="100"/>
    </w:pPr>
  </w:style>
  <w:style w:type="paragraph" w:styleId="a4">
    <w:name w:val="Balloon Text"/>
    <w:basedOn w:val="a"/>
    <w:link w:val="Char0"/>
    <w:uiPriority w:val="99"/>
    <w:unhideWhenUsed/>
    <w:qFormat/>
    <w:rsid w:val="0061573B"/>
    <w:pPr>
      <w:spacing w:line="240" w:lineRule="auto"/>
    </w:pPr>
    <w:rPr>
      <w:sz w:val="18"/>
      <w:szCs w:val="18"/>
    </w:rPr>
  </w:style>
  <w:style w:type="paragraph" w:styleId="a5">
    <w:name w:val="footer"/>
    <w:basedOn w:val="a"/>
    <w:link w:val="Char1"/>
    <w:unhideWhenUsed/>
    <w:qFormat/>
    <w:rsid w:val="0061573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1573B"/>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61573B"/>
  </w:style>
  <w:style w:type="character" w:styleId="a8">
    <w:name w:val="Emphasis"/>
    <w:basedOn w:val="a0"/>
    <w:uiPriority w:val="20"/>
    <w:qFormat/>
    <w:rsid w:val="0061573B"/>
    <w:rPr>
      <w:color w:val="CC0000"/>
    </w:rPr>
  </w:style>
  <w:style w:type="table" w:styleId="a9">
    <w:name w:val="Table Grid"/>
    <w:basedOn w:val="a1"/>
    <w:uiPriority w:val="59"/>
    <w:qFormat/>
    <w:rsid w:val="006157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61573B"/>
    <w:rPr>
      <w:sz w:val="18"/>
      <w:szCs w:val="18"/>
    </w:rPr>
  </w:style>
  <w:style w:type="character" w:customStyle="1" w:styleId="Char1">
    <w:name w:val="页脚 Char"/>
    <w:basedOn w:val="a0"/>
    <w:link w:val="a5"/>
    <w:qFormat/>
    <w:rsid w:val="0061573B"/>
    <w:rPr>
      <w:sz w:val="18"/>
      <w:szCs w:val="18"/>
    </w:rPr>
  </w:style>
  <w:style w:type="paragraph" w:customStyle="1" w:styleId="1">
    <w:name w:val="列出段落1"/>
    <w:basedOn w:val="a"/>
    <w:uiPriority w:val="34"/>
    <w:qFormat/>
    <w:rsid w:val="0061573B"/>
    <w:pPr>
      <w:ind w:firstLineChars="200" w:firstLine="420"/>
    </w:pPr>
    <w:rPr>
      <w:rFonts w:ascii="Calibri" w:hAnsi="Calibri"/>
      <w:szCs w:val="22"/>
    </w:rPr>
  </w:style>
  <w:style w:type="paragraph" w:customStyle="1" w:styleId="Default">
    <w:name w:val="Default"/>
    <w:qFormat/>
    <w:rsid w:val="0061573B"/>
    <w:pPr>
      <w:widowControl w:val="0"/>
      <w:autoSpaceDE w:val="0"/>
      <w:autoSpaceDN w:val="0"/>
      <w:adjustRightInd w:val="0"/>
    </w:pPr>
    <w:rPr>
      <w:rFonts w:ascii="仿宋" w:eastAsia="仿宋" w:cs="仿宋"/>
      <w:color w:val="000000"/>
      <w:sz w:val="24"/>
      <w:szCs w:val="24"/>
    </w:rPr>
  </w:style>
  <w:style w:type="paragraph" w:customStyle="1" w:styleId="10">
    <w:name w:val="修订1"/>
    <w:hidden/>
    <w:uiPriority w:val="99"/>
    <w:semiHidden/>
    <w:qFormat/>
    <w:rsid w:val="0061573B"/>
    <w:rPr>
      <w:rFonts w:ascii="Times New Roman" w:eastAsia="宋体" w:hAnsi="Times New Roman" w:cs="Times New Roman"/>
      <w:kern w:val="2"/>
      <w:sz w:val="21"/>
      <w:szCs w:val="24"/>
    </w:rPr>
  </w:style>
  <w:style w:type="character" w:customStyle="1" w:styleId="Char0">
    <w:name w:val="批注框文本 Char"/>
    <w:basedOn w:val="a0"/>
    <w:link w:val="a4"/>
    <w:uiPriority w:val="99"/>
    <w:semiHidden/>
    <w:qFormat/>
    <w:rsid w:val="0061573B"/>
    <w:rPr>
      <w:rFonts w:ascii="Times New Roman" w:eastAsia="宋体" w:hAnsi="Times New Roman" w:cs="Times New Roman"/>
      <w:sz w:val="18"/>
      <w:szCs w:val="18"/>
    </w:rPr>
  </w:style>
  <w:style w:type="character" w:customStyle="1" w:styleId="Char">
    <w:name w:val="日期 Char"/>
    <w:basedOn w:val="a0"/>
    <w:link w:val="a3"/>
    <w:uiPriority w:val="99"/>
    <w:semiHidden/>
    <w:qFormat/>
    <w:rsid w:val="0061573B"/>
    <w:rPr>
      <w:rFonts w:ascii="Times New Roman" w:eastAsia="宋体" w:hAnsi="Times New Roman" w:cs="Times New Roman"/>
      <w:szCs w:val="24"/>
    </w:rPr>
  </w:style>
  <w:style w:type="paragraph" w:customStyle="1" w:styleId="2">
    <w:name w:val="修订2"/>
    <w:hidden/>
    <w:uiPriority w:val="99"/>
    <w:semiHidden/>
    <w:qFormat/>
    <w:rsid w:val="0061573B"/>
    <w:rPr>
      <w:rFonts w:ascii="Times New Roman" w:eastAsia="宋体" w:hAnsi="Times New Roman" w:cs="Times New Roman"/>
      <w:kern w:val="2"/>
      <w:sz w:val="21"/>
      <w:szCs w:val="24"/>
    </w:rPr>
  </w:style>
  <w:style w:type="paragraph" w:styleId="aa">
    <w:name w:val="List Paragraph"/>
    <w:basedOn w:val="a"/>
    <w:uiPriority w:val="34"/>
    <w:qFormat/>
    <w:rsid w:val="0061573B"/>
    <w:pPr>
      <w:ind w:firstLineChars="200" w:firstLine="420"/>
    </w:pPr>
    <w:rPr>
      <w:rFonts w:ascii="Calibri" w:hAnsi="Calibri"/>
      <w:szCs w:val="22"/>
    </w:rPr>
  </w:style>
  <w:style w:type="character" w:customStyle="1" w:styleId="apple-converted-space">
    <w:name w:val="apple-converted-space"/>
    <w:basedOn w:val="a0"/>
    <w:rsid w:val="00BF3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2</Pages>
  <Words>166</Words>
  <Characters>948</Characters>
  <Application>Microsoft Office Word</Application>
  <DocSecurity>0</DocSecurity>
  <Lines>7</Lines>
  <Paragraphs>2</Paragraphs>
  <ScaleCrop>false</ScaleCrop>
  <Company>微软中国</Company>
  <LinksUpToDate>false</LinksUpToDate>
  <CharactersWithSpaces>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lqt</cp:lastModifiedBy>
  <cp:revision>91</cp:revision>
  <cp:lastPrinted>2016-06-30T05:12:00Z</cp:lastPrinted>
  <dcterms:created xsi:type="dcterms:W3CDTF">2017-09-21T08:44:00Z</dcterms:created>
  <dcterms:modified xsi:type="dcterms:W3CDTF">2019-09-09T01:18:00Z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