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038" w:rsidRPr="00502C4B" w:rsidRDefault="00C85658" w:rsidP="001D4DD6">
      <w:pPr>
        <w:spacing w:beforeLines="50" w:afterLines="50" w:line="360" w:lineRule="auto"/>
        <w:jc w:val="center"/>
        <w:rPr>
          <w:rFonts w:ascii="SimSun" w:eastAsia="SimSun" w:hAnsi="SimSun"/>
          <w:b/>
          <w:bCs/>
          <w:iCs/>
          <w:sz w:val="24"/>
          <w:szCs w:val="24"/>
        </w:rPr>
      </w:pPr>
      <w:r w:rsidRPr="00502C4B">
        <w:rPr>
          <w:rFonts w:ascii="SimSun" w:eastAsia="SimSun" w:hAnsi="SimSun" w:hint="eastAsia"/>
          <w:b/>
          <w:bCs/>
          <w:iCs/>
          <w:sz w:val="24"/>
          <w:szCs w:val="24"/>
        </w:rPr>
        <w:t>鹏鼎控股（深圳）股份有限公司投资者关系活动记录表</w:t>
      </w:r>
    </w:p>
    <w:p w:rsidR="005C6038" w:rsidRPr="00502C4B" w:rsidRDefault="00C85658">
      <w:pPr>
        <w:spacing w:line="360" w:lineRule="auto"/>
        <w:rPr>
          <w:rFonts w:ascii="SimSun" w:eastAsia="SimSun" w:hAnsi="SimSun"/>
          <w:bCs/>
          <w:iCs/>
          <w:sz w:val="24"/>
          <w:szCs w:val="24"/>
        </w:rPr>
      </w:pPr>
      <w:r w:rsidRPr="00502C4B">
        <w:rPr>
          <w:rFonts w:ascii="SimSun" w:eastAsia="SimSun" w:hAnsi="SimSun" w:hint="eastAsia"/>
          <w:bCs/>
          <w:iCs/>
          <w:sz w:val="24"/>
          <w:szCs w:val="24"/>
        </w:rPr>
        <w:t xml:space="preserve">                                                      编号：2019-0</w:t>
      </w:r>
      <w:r w:rsidR="004A36FE" w:rsidRPr="00502C4B">
        <w:rPr>
          <w:rFonts w:ascii="SimSun" w:eastAsia="SimSun" w:hAnsi="SimSun" w:hint="eastAsia"/>
          <w:bCs/>
          <w:iCs/>
          <w:sz w:val="24"/>
          <w:szCs w:val="24"/>
        </w:rPr>
        <w:t>1</w:t>
      </w:r>
      <w:r w:rsidR="001E00D2">
        <w:rPr>
          <w:rFonts w:ascii="SimSun" w:eastAsia="SimSun" w:hAnsi="SimSun" w:hint="eastAsia"/>
          <w:bCs/>
          <w:iCs/>
          <w:sz w:val="24"/>
          <w:szCs w:val="24"/>
        </w:rPr>
        <w:t>1</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08"/>
        <w:gridCol w:w="6614"/>
      </w:tblGrid>
      <w:tr w:rsidR="005C6038" w:rsidRPr="00502C4B">
        <w:tc>
          <w:tcPr>
            <w:tcW w:w="1908" w:type="dxa"/>
            <w:shd w:val="clear" w:color="auto" w:fill="auto"/>
          </w:tcPr>
          <w:p w:rsidR="005C6038" w:rsidRPr="00502C4B" w:rsidRDefault="00C85658">
            <w:pPr>
              <w:spacing w:line="360" w:lineRule="auto"/>
              <w:rPr>
                <w:rFonts w:ascii="SimSun" w:eastAsia="SimSun" w:hAnsi="SimSun"/>
                <w:b/>
                <w:bCs/>
                <w:iCs/>
                <w:sz w:val="24"/>
                <w:szCs w:val="24"/>
              </w:rPr>
            </w:pPr>
            <w:r w:rsidRPr="00502C4B">
              <w:rPr>
                <w:rFonts w:ascii="SimSun" w:eastAsia="SimSun" w:hAnsi="SimSun" w:hint="eastAsia"/>
                <w:b/>
                <w:bCs/>
                <w:iCs/>
                <w:sz w:val="24"/>
                <w:szCs w:val="24"/>
              </w:rPr>
              <w:t>投资者关系活动类别</w:t>
            </w:r>
          </w:p>
          <w:p w:rsidR="005C6038" w:rsidRPr="00502C4B" w:rsidRDefault="005C6038">
            <w:pPr>
              <w:spacing w:line="360" w:lineRule="auto"/>
              <w:rPr>
                <w:rFonts w:ascii="SimSun" w:eastAsia="SimSun" w:hAnsi="SimSun"/>
                <w:b/>
                <w:bCs/>
                <w:iCs/>
                <w:sz w:val="24"/>
                <w:szCs w:val="24"/>
              </w:rPr>
            </w:pPr>
          </w:p>
        </w:tc>
        <w:tc>
          <w:tcPr>
            <w:tcW w:w="6614" w:type="dxa"/>
            <w:shd w:val="clear" w:color="auto" w:fill="auto"/>
          </w:tcPr>
          <w:p w:rsidR="005C6038" w:rsidRPr="00502C4B" w:rsidRDefault="00C85658">
            <w:pPr>
              <w:spacing w:line="360" w:lineRule="auto"/>
              <w:rPr>
                <w:rFonts w:ascii="SimSun" w:eastAsia="SimSun" w:hAnsi="SimSun"/>
                <w:bCs/>
                <w:iCs/>
                <w:sz w:val="24"/>
                <w:szCs w:val="24"/>
              </w:rPr>
            </w:pPr>
            <w:r w:rsidRPr="00502C4B">
              <w:rPr>
                <w:rFonts w:ascii="SimSun" w:eastAsia="SimSun" w:hAnsi="SimSun" w:hint="eastAsia"/>
                <w:bCs/>
                <w:iCs/>
                <w:sz w:val="24"/>
                <w:szCs w:val="24"/>
              </w:rPr>
              <w:t>■</w:t>
            </w:r>
            <w:r w:rsidRPr="00502C4B">
              <w:rPr>
                <w:rFonts w:ascii="SimSun" w:eastAsia="SimSun" w:hAnsi="SimSun" w:hint="eastAsia"/>
                <w:sz w:val="24"/>
                <w:szCs w:val="24"/>
              </w:rPr>
              <w:t xml:space="preserve">特定对象调研        </w:t>
            </w:r>
            <w:r w:rsidRPr="00502C4B">
              <w:rPr>
                <w:rFonts w:ascii="SimSun" w:eastAsia="SimSun" w:hAnsi="SimSun" w:hint="eastAsia"/>
                <w:bCs/>
                <w:iCs/>
                <w:sz w:val="24"/>
                <w:szCs w:val="24"/>
              </w:rPr>
              <w:t>□</w:t>
            </w:r>
            <w:r w:rsidRPr="00502C4B">
              <w:rPr>
                <w:rFonts w:ascii="SimSun" w:eastAsia="SimSun" w:hAnsi="SimSun" w:hint="eastAsia"/>
                <w:sz w:val="24"/>
                <w:szCs w:val="24"/>
              </w:rPr>
              <w:t>分析师会议</w:t>
            </w:r>
          </w:p>
          <w:p w:rsidR="005C6038" w:rsidRPr="00502C4B" w:rsidRDefault="00C85658">
            <w:pPr>
              <w:spacing w:line="360" w:lineRule="auto"/>
              <w:rPr>
                <w:rFonts w:ascii="SimSun" w:eastAsia="SimSun" w:hAnsi="SimSun"/>
                <w:bCs/>
                <w:iCs/>
                <w:sz w:val="24"/>
                <w:szCs w:val="24"/>
              </w:rPr>
            </w:pPr>
            <w:r w:rsidRPr="00502C4B">
              <w:rPr>
                <w:rFonts w:ascii="SimSun" w:eastAsia="SimSun" w:hAnsi="SimSun" w:hint="eastAsia"/>
                <w:bCs/>
                <w:iCs/>
                <w:sz w:val="24"/>
                <w:szCs w:val="24"/>
              </w:rPr>
              <w:t>□</w:t>
            </w:r>
            <w:r w:rsidRPr="00502C4B">
              <w:rPr>
                <w:rFonts w:ascii="SimSun" w:eastAsia="SimSun" w:hAnsi="SimSun" w:hint="eastAsia"/>
                <w:sz w:val="24"/>
                <w:szCs w:val="24"/>
              </w:rPr>
              <w:t xml:space="preserve">媒体采访            </w:t>
            </w:r>
            <w:r w:rsidRPr="00502C4B">
              <w:rPr>
                <w:rFonts w:ascii="SimSun" w:eastAsia="SimSun" w:hAnsi="SimSun" w:hint="eastAsia"/>
                <w:bCs/>
                <w:iCs/>
                <w:sz w:val="24"/>
                <w:szCs w:val="24"/>
              </w:rPr>
              <w:t>□</w:t>
            </w:r>
            <w:r w:rsidRPr="00502C4B">
              <w:rPr>
                <w:rFonts w:ascii="SimSun" w:eastAsia="SimSun" w:hAnsi="SimSun" w:hint="eastAsia"/>
                <w:sz w:val="24"/>
                <w:szCs w:val="24"/>
              </w:rPr>
              <w:t>业绩说明会</w:t>
            </w:r>
          </w:p>
          <w:p w:rsidR="005C6038" w:rsidRPr="00502C4B" w:rsidRDefault="00C85658">
            <w:pPr>
              <w:spacing w:line="360" w:lineRule="auto"/>
              <w:rPr>
                <w:rFonts w:ascii="SimSun" w:eastAsia="SimSun" w:hAnsi="SimSun"/>
                <w:bCs/>
                <w:iCs/>
                <w:sz w:val="24"/>
                <w:szCs w:val="24"/>
              </w:rPr>
            </w:pPr>
            <w:r w:rsidRPr="00502C4B">
              <w:rPr>
                <w:rFonts w:ascii="SimSun" w:eastAsia="SimSun" w:hAnsi="SimSun" w:hint="eastAsia"/>
                <w:bCs/>
                <w:iCs/>
                <w:sz w:val="24"/>
                <w:szCs w:val="24"/>
              </w:rPr>
              <w:t>□</w:t>
            </w:r>
            <w:r w:rsidRPr="00502C4B">
              <w:rPr>
                <w:rFonts w:ascii="SimSun" w:eastAsia="SimSun" w:hAnsi="SimSun" w:hint="eastAsia"/>
                <w:sz w:val="24"/>
                <w:szCs w:val="24"/>
              </w:rPr>
              <w:t xml:space="preserve">新闻发布会          </w:t>
            </w:r>
            <w:r w:rsidRPr="00502C4B">
              <w:rPr>
                <w:rFonts w:ascii="SimSun" w:eastAsia="SimSun" w:hAnsi="SimSun" w:hint="eastAsia"/>
                <w:bCs/>
                <w:iCs/>
                <w:sz w:val="24"/>
                <w:szCs w:val="24"/>
              </w:rPr>
              <w:t>□</w:t>
            </w:r>
            <w:r w:rsidRPr="00502C4B">
              <w:rPr>
                <w:rFonts w:ascii="SimSun" w:eastAsia="SimSun" w:hAnsi="SimSun" w:hint="eastAsia"/>
                <w:sz w:val="24"/>
                <w:szCs w:val="24"/>
              </w:rPr>
              <w:t>路演活动</w:t>
            </w:r>
          </w:p>
          <w:p w:rsidR="005C6038" w:rsidRPr="00502C4B" w:rsidRDefault="00C85658">
            <w:pPr>
              <w:tabs>
                <w:tab w:val="left" w:pos="3045"/>
                <w:tab w:val="center" w:pos="3199"/>
              </w:tabs>
              <w:spacing w:line="360" w:lineRule="auto"/>
              <w:rPr>
                <w:rFonts w:ascii="SimSun" w:eastAsia="SimSun" w:hAnsi="SimSun"/>
                <w:bCs/>
                <w:iCs/>
                <w:sz w:val="24"/>
                <w:szCs w:val="24"/>
              </w:rPr>
            </w:pPr>
            <w:r w:rsidRPr="00502C4B">
              <w:rPr>
                <w:rFonts w:ascii="SimSun" w:eastAsia="SimSun" w:hAnsi="SimSun" w:hint="eastAsia"/>
                <w:bCs/>
                <w:iCs/>
                <w:sz w:val="24"/>
                <w:szCs w:val="24"/>
              </w:rPr>
              <w:t>□</w:t>
            </w:r>
            <w:r w:rsidRPr="00502C4B">
              <w:rPr>
                <w:rFonts w:ascii="SimSun" w:eastAsia="SimSun" w:hAnsi="SimSun" w:hint="eastAsia"/>
                <w:sz w:val="24"/>
                <w:szCs w:val="24"/>
              </w:rPr>
              <w:t>现场参观</w:t>
            </w:r>
            <w:r w:rsidRPr="00502C4B">
              <w:rPr>
                <w:rFonts w:ascii="SimSun" w:eastAsia="SimSun" w:hAnsi="SimSun"/>
                <w:bCs/>
                <w:iCs/>
                <w:sz w:val="24"/>
                <w:szCs w:val="24"/>
              </w:rPr>
              <w:tab/>
            </w:r>
          </w:p>
          <w:p w:rsidR="005C6038" w:rsidRPr="00502C4B" w:rsidRDefault="00C85658">
            <w:pPr>
              <w:tabs>
                <w:tab w:val="center" w:pos="3199"/>
              </w:tabs>
              <w:spacing w:line="360" w:lineRule="auto"/>
              <w:rPr>
                <w:rFonts w:ascii="SimSun" w:eastAsia="SimSun" w:hAnsi="SimSun"/>
                <w:bCs/>
                <w:iCs/>
                <w:sz w:val="24"/>
                <w:szCs w:val="24"/>
              </w:rPr>
            </w:pPr>
            <w:r w:rsidRPr="00502C4B">
              <w:rPr>
                <w:rFonts w:ascii="SimSun" w:eastAsia="SimSun" w:hAnsi="SimSun" w:hint="eastAsia"/>
                <w:bCs/>
                <w:iCs/>
                <w:sz w:val="24"/>
                <w:szCs w:val="24"/>
              </w:rPr>
              <w:t>□</w:t>
            </w:r>
            <w:r w:rsidRPr="00502C4B">
              <w:rPr>
                <w:rFonts w:ascii="SimSun" w:eastAsia="SimSun" w:hAnsi="SimSun" w:hint="eastAsia"/>
                <w:sz w:val="24"/>
                <w:szCs w:val="24"/>
              </w:rPr>
              <w:t>其他 （</w:t>
            </w:r>
            <w:r w:rsidRPr="00502C4B">
              <w:rPr>
                <w:rFonts w:ascii="SimSun" w:eastAsia="SimSun" w:hAnsi="SimSun" w:hint="eastAsia"/>
                <w:sz w:val="24"/>
                <w:szCs w:val="24"/>
                <w:u w:val="single"/>
              </w:rPr>
              <w:t>请文字说明其他活动内容）</w:t>
            </w:r>
          </w:p>
        </w:tc>
      </w:tr>
      <w:tr w:rsidR="005C6038" w:rsidRPr="00502C4B">
        <w:tc>
          <w:tcPr>
            <w:tcW w:w="1908" w:type="dxa"/>
            <w:shd w:val="clear" w:color="auto" w:fill="auto"/>
          </w:tcPr>
          <w:p w:rsidR="005C6038" w:rsidRPr="00502C4B" w:rsidRDefault="00C85658">
            <w:pPr>
              <w:spacing w:line="360" w:lineRule="auto"/>
              <w:rPr>
                <w:rFonts w:ascii="SimSun" w:eastAsia="SimSun" w:hAnsi="SimSun"/>
                <w:b/>
                <w:bCs/>
                <w:iCs/>
                <w:sz w:val="24"/>
                <w:szCs w:val="24"/>
              </w:rPr>
            </w:pPr>
            <w:r w:rsidRPr="00502C4B">
              <w:rPr>
                <w:rFonts w:ascii="SimSun" w:eastAsia="SimSun" w:hAnsi="SimSun" w:hint="eastAsia"/>
                <w:b/>
                <w:bCs/>
                <w:iCs/>
                <w:sz w:val="24"/>
                <w:szCs w:val="24"/>
              </w:rPr>
              <w:t>参与单位名称及人员姓名</w:t>
            </w:r>
          </w:p>
        </w:tc>
        <w:tc>
          <w:tcPr>
            <w:tcW w:w="6614" w:type="dxa"/>
            <w:shd w:val="clear" w:color="auto" w:fill="auto"/>
          </w:tcPr>
          <w:p w:rsidR="001B5CA8" w:rsidRDefault="00C460C3" w:rsidP="00C11C2D">
            <w:pPr>
              <w:spacing w:line="360" w:lineRule="auto"/>
              <w:rPr>
                <w:rFonts w:ascii="SimSun" w:eastAsia="SimSun" w:hAnsi="SimSun"/>
                <w:bCs/>
                <w:iCs/>
                <w:sz w:val="24"/>
                <w:szCs w:val="24"/>
              </w:rPr>
            </w:pPr>
            <w:r>
              <w:rPr>
                <w:rFonts w:ascii="SimSun" w:eastAsia="SimSun" w:hAnsi="SimSun" w:hint="eastAsia"/>
                <w:bCs/>
                <w:iCs/>
                <w:sz w:val="24"/>
                <w:szCs w:val="24"/>
              </w:rPr>
              <w:t>UBS</w:t>
            </w:r>
            <w:r w:rsidR="008475AD" w:rsidRPr="00502C4B">
              <w:rPr>
                <w:rFonts w:ascii="SimSun" w:eastAsia="SimSun" w:hAnsi="SimSun" w:hint="eastAsia"/>
                <w:bCs/>
                <w:iCs/>
                <w:sz w:val="24"/>
                <w:szCs w:val="24"/>
              </w:rPr>
              <w:t>：</w:t>
            </w:r>
            <w:r>
              <w:rPr>
                <w:rFonts w:ascii="SimSun" w:eastAsia="SimSun" w:hAnsi="SimSun" w:hint="eastAsia"/>
                <w:bCs/>
                <w:iCs/>
                <w:sz w:val="24"/>
                <w:szCs w:val="24"/>
              </w:rPr>
              <w:t>王宗豪、俞佳、诸纪琼</w:t>
            </w:r>
            <w:r w:rsidR="008475AD" w:rsidRPr="00502C4B">
              <w:rPr>
                <w:rFonts w:ascii="SimSun" w:eastAsia="SimSun" w:hAnsi="SimSun" w:hint="eastAsia"/>
                <w:bCs/>
                <w:iCs/>
                <w:sz w:val="24"/>
                <w:szCs w:val="24"/>
              </w:rPr>
              <w:t xml:space="preserve">      </w:t>
            </w:r>
            <w:r>
              <w:rPr>
                <w:rFonts w:ascii="SimSun" w:eastAsia="SimSun" w:hAnsi="SimSun" w:hint="eastAsia"/>
                <w:bCs/>
                <w:iCs/>
                <w:sz w:val="24"/>
                <w:szCs w:val="24"/>
              </w:rPr>
              <w:t>UG</w:t>
            </w:r>
            <w:r w:rsidR="008475AD" w:rsidRPr="00502C4B">
              <w:rPr>
                <w:rFonts w:ascii="SimSun" w:eastAsia="SimSun" w:hAnsi="SimSun" w:hint="eastAsia"/>
                <w:bCs/>
                <w:iCs/>
                <w:sz w:val="24"/>
                <w:szCs w:val="24"/>
              </w:rPr>
              <w:t>：</w:t>
            </w:r>
            <w:r>
              <w:rPr>
                <w:rFonts w:ascii="SimSun" w:eastAsia="SimSun" w:hAnsi="SimSun" w:hint="eastAsia"/>
                <w:bCs/>
                <w:iCs/>
                <w:sz w:val="24"/>
                <w:szCs w:val="24"/>
              </w:rPr>
              <w:t>杨师铭</w:t>
            </w:r>
          </w:p>
          <w:p w:rsidR="00C460C3" w:rsidRDefault="00EA3803" w:rsidP="00C11C2D">
            <w:pPr>
              <w:spacing w:line="360" w:lineRule="auto"/>
              <w:rPr>
                <w:rFonts w:ascii="SimSun" w:eastAsia="SimSun" w:hAnsi="SimSun"/>
                <w:bCs/>
                <w:iCs/>
                <w:sz w:val="24"/>
                <w:szCs w:val="24"/>
              </w:rPr>
            </w:pPr>
            <w:r>
              <w:rPr>
                <w:rFonts w:ascii="SimSun" w:eastAsia="SimSun" w:hAnsi="SimSun" w:hint="eastAsia"/>
                <w:bCs/>
                <w:iCs/>
                <w:sz w:val="24"/>
                <w:szCs w:val="24"/>
              </w:rPr>
              <w:t>润达盛安投资:孙诗阳       泓湖投资:仇达康</w:t>
            </w:r>
          </w:p>
          <w:p w:rsidR="00EA3803" w:rsidRDefault="00EA3803" w:rsidP="00C11C2D">
            <w:pPr>
              <w:spacing w:line="360" w:lineRule="auto"/>
              <w:rPr>
                <w:rFonts w:ascii="SimSun" w:eastAsia="SimSun" w:hAnsi="SimSun"/>
                <w:bCs/>
                <w:iCs/>
                <w:sz w:val="24"/>
                <w:szCs w:val="24"/>
              </w:rPr>
            </w:pPr>
            <w:r>
              <w:rPr>
                <w:rFonts w:ascii="SimSun" w:eastAsia="SimSun" w:hAnsi="SimSun" w:hint="eastAsia"/>
                <w:bCs/>
                <w:iCs/>
                <w:sz w:val="24"/>
                <w:szCs w:val="24"/>
              </w:rPr>
              <w:t>第一生命保险:周欢         中银基金:夏宜冰</w:t>
            </w:r>
          </w:p>
          <w:p w:rsidR="004B169C" w:rsidRDefault="004B169C" w:rsidP="00C11C2D">
            <w:pPr>
              <w:spacing w:line="360" w:lineRule="auto"/>
              <w:rPr>
                <w:rFonts w:ascii="SimSun" w:eastAsia="SimSun" w:hAnsi="SimSun"/>
                <w:bCs/>
                <w:iCs/>
                <w:sz w:val="24"/>
                <w:szCs w:val="24"/>
              </w:rPr>
            </w:pPr>
            <w:r>
              <w:rPr>
                <w:rFonts w:ascii="SimSun" w:eastAsia="SimSun" w:hAnsi="SimSun" w:hint="eastAsia"/>
                <w:bCs/>
                <w:iCs/>
                <w:sz w:val="24"/>
                <w:szCs w:val="24"/>
              </w:rPr>
              <w:t>保宁资本:唐旨怡           财通资管:黎来论</w:t>
            </w:r>
          </w:p>
          <w:p w:rsidR="004B169C" w:rsidRDefault="004B169C" w:rsidP="00C11C2D">
            <w:pPr>
              <w:spacing w:line="360" w:lineRule="auto"/>
              <w:rPr>
                <w:rFonts w:ascii="SimSun" w:eastAsia="SimSun" w:hAnsi="SimSun"/>
                <w:bCs/>
                <w:iCs/>
                <w:sz w:val="24"/>
                <w:szCs w:val="24"/>
              </w:rPr>
            </w:pPr>
            <w:r>
              <w:rPr>
                <w:rFonts w:ascii="SimSun" w:eastAsia="SimSun" w:hAnsi="SimSun" w:hint="eastAsia"/>
                <w:bCs/>
                <w:iCs/>
                <w:sz w:val="24"/>
                <w:szCs w:val="24"/>
              </w:rPr>
              <w:t>安信证券:薛辉蓉           海通资管:童胜</w:t>
            </w:r>
          </w:p>
          <w:p w:rsidR="004B169C" w:rsidRDefault="004B169C" w:rsidP="00C11C2D">
            <w:pPr>
              <w:spacing w:line="360" w:lineRule="auto"/>
              <w:rPr>
                <w:rFonts w:ascii="SimSun" w:eastAsia="SimSun" w:hAnsi="SimSun"/>
                <w:bCs/>
                <w:iCs/>
                <w:sz w:val="24"/>
                <w:szCs w:val="24"/>
              </w:rPr>
            </w:pPr>
            <w:r>
              <w:rPr>
                <w:rFonts w:ascii="SimSun" w:eastAsia="SimSun" w:hAnsi="SimSun" w:hint="eastAsia"/>
                <w:bCs/>
                <w:iCs/>
                <w:sz w:val="24"/>
                <w:szCs w:val="24"/>
              </w:rPr>
              <w:t>民生证券:胡独巍           中金</w:t>
            </w:r>
            <w:r w:rsidR="00063A32">
              <w:rPr>
                <w:rFonts w:ascii="SimSun" w:eastAsia="SimSun" w:hAnsi="SimSun" w:hint="eastAsia"/>
                <w:bCs/>
                <w:iCs/>
                <w:sz w:val="24"/>
                <w:szCs w:val="24"/>
              </w:rPr>
              <w:t>公司</w:t>
            </w:r>
            <w:r>
              <w:rPr>
                <w:rFonts w:ascii="SimSun" w:eastAsia="SimSun" w:hAnsi="SimSun" w:hint="eastAsia"/>
                <w:bCs/>
                <w:iCs/>
                <w:sz w:val="24"/>
                <w:szCs w:val="24"/>
              </w:rPr>
              <w:t>:胡誉镜</w:t>
            </w:r>
          </w:p>
          <w:p w:rsidR="004B169C" w:rsidRDefault="004B169C" w:rsidP="00C11C2D">
            <w:pPr>
              <w:spacing w:line="360" w:lineRule="auto"/>
              <w:rPr>
                <w:rFonts w:ascii="SimSun" w:eastAsia="SimSun" w:hAnsi="SimSun"/>
                <w:bCs/>
                <w:iCs/>
                <w:sz w:val="24"/>
                <w:szCs w:val="24"/>
              </w:rPr>
            </w:pPr>
            <w:r>
              <w:rPr>
                <w:rFonts w:ascii="SimSun" w:eastAsia="SimSun" w:hAnsi="SimSun" w:hint="eastAsia"/>
                <w:bCs/>
                <w:iCs/>
                <w:sz w:val="24"/>
                <w:szCs w:val="24"/>
              </w:rPr>
              <w:t>广证恒生:李峥嵘           平安证券:吴桂莉</w:t>
            </w:r>
          </w:p>
          <w:p w:rsidR="004B169C" w:rsidRDefault="004B169C" w:rsidP="00C11C2D">
            <w:pPr>
              <w:spacing w:line="360" w:lineRule="auto"/>
              <w:rPr>
                <w:rFonts w:ascii="SimSun" w:eastAsia="SimSun" w:hAnsi="SimSun"/>
                <w:bCs/>
                <w:iCs/>
                <w:sz w:val="24"/>
                <w:szCs w:val="24"/>
              </w:rPr>
            </w:pPr>
            <w:r>
              <w:rPr>
                <w:rFonts w:ascii="SimSun" w:eastAsia="SimSun" w:hAnsi="SimSun" w:hint="eastAsia"/>
                <w:bCs/>
                <w:iCs/>
                <w:sz w:val="24"/>
                <w:szCs w:val="24"/>
              </w:rPr>
              <w:t>光大证券:王经纬           鹏扬基金:曹敏</w:t>
            </w:r>
          </w:p>
          <w:p w:rsidR="008475AD" w:rsidRPr="00502C4B" w:rsidRDefault="004B169C" w:rsidP="004B169C">
            <w:pPr>
              <w:spacing w:line="360" w:lineRule="auto"/>
              <w:rPr>
                <w:rFonts w:ascii="SimSun" w:eastAsia="SimSun" w:hAnsi="SimSun"/>
                <w:bCs/>
                <w:iCs/>
                <w:sz w:val="24"/>
                <w:szCs w:val="24"/>
              </w:rPr>
            </w:pPr>
            <w:r>
              <w:rPr>
                <w:rFonts w:ascii="SimSun" w:eastAsia="SimSun" w:hAnsi="SimSun" w:hint="eastAsia"/>
                <w:bCs/>
                <w:iCs/>
                <w:sz w:val="24"/>
                <w:szCs w:val="24"/>
              </w:rPr>
              <w:t>泓盛资产:侯大为</w:t>
            </w:r>
          </w:p>
        </w:tc>
      </w:tr>
      <w:tr w:rsidR="005C6038" w:rsidRPr="00502C4B">
        <w:tc>
          <w:tcPr>
            <w:tcW w:w="1908" w:type="dxa"/>
            <w:shd w:val="clear" w:color="auto" w:fill="auto"/>
          </w:tcPr>
          <w:p w:rsidR="005C6038" w:rsidRPr="00502C4B" w:rsidRDefault="00C85658">
            <w:pPr>
              <w:spacing w:line="360" w:lineRule="auto"/>
              <w:rPr>
                <w:rFonts w:ascii="SimSun" w:eastAsia="SimSun" w:hAnsi="SimSun"/>
                <w:b/>
                <w:bCs/>
                <w:iCs/>
                <w:sz w:val="24"/>
                <w:szCs w:val="24"/>
              </w:rPr>
            </w:pPr>
            <w:r w:rsidRPr="00502C4B">
              <w:rPr>
                <w:rFonts w:ascii="SimSun" w:eastAsia="SimSun" w:hAnsi="SimSun" w:hint="eastAsia"/>
                <w:b/>
                <w:bCs/>
                <w:iCs/>
                <w:sz w:val="24"/>
                <w:szCs w:val="24"/>
              </w:rPr>
              <w:t>时间</w:t>
            </w:r>
          </w:p>
        </w:tc>
        <w:tc>
          <w:tcPr>
            <w:tcW w:w="6614" w:type="dxa"/>
            <w:shd w:val="clear" w:color="auto" w:fill="auto"/>
          </w:tcPr>
          <w:p w:rsidR="005C6038" w:rsidRPr="00502C4B" w:rsidRDefault="00C85658" w:rsidP="00FC44EE">
            <w:pPr>
              <w:spacing w:line="360" w:lineRule="auto"/>
              <w:rPr>
                <w:rFonts w:ascii="SimSun" w:eastAsia="SimSun" w:hAnsi="SimSun"/>
                <w:bCs/>
                <w:iCs/>
                <w:sz w:val="24"/>
                <w:szCs w:val="24"/>
              </w:rPr>
            </w:pPr>
            <w:r w:rsidRPr="00502C4B">
              <w:rPr>
                <w:rFonts w:ascii="SimSun" w:eastAsia="SimSun" w:hAnsi="SimSun" w:hint="eastAsia"/>
                <w:bCs/>
                <w:iCs/>
                <w:sz w:val="24"/>
                <w:szCs w:val="24"/>
              </w:rPr>
              <w:t>2019年</w:t>
            </w:r>
            <w:r w:rsidR="00FC44EE" w:rsidRPr="00502C4B">
              <w:rPr>
                <w:rFonts w:ascii="SimSun" w:eastAsia="SimSun" w:hAnsi="SimSun" w:hint="eastAsia"/>
                <w:bCs/>
                <w:iCs/>
                <w:sz w:val="24"/>
                <w:szCs w:val="24"/>
              </w:rPr>
              <w:t>9</w:t>
            </w:r>
            <w:r w:rsidRPr="00502C4B">
              <w:rPr>
                <w:rFonts w:ascii="SimSun" w:eastAsia="SimSun" w:hAnsi="SimSun" w:hint="eastAsia"/>
                <w:bCs/>
                <w:iCs/>
                <w:sz w:val="24"/>
                <w:szCs w:val="24"/>
              </w:rPr>
              <w:t>月</w:t>
            </w:r>
            <w:r w:rsidR="00FC44EE" w:rsidRPr="00502C4B">
              <w:rPr>
                <w:rFonts w:ascii="SimSun" w:eastAsia="SimSun" w:hAnsi="SimSun" w:hint="eastAsia"/>
                <w:bCs/>
                <w:iCs/>
                <w:sz w:val="24"/>
                <w:szCs w:val="24"/>
              </w:rPr>
              <w:t>5</w:t>
            </w:r>
            <w:r w:rsidRPr="00502C4B">
              <w:rPr>
                <w:rFonts w:ascii="SimSun" w:eastAsia="SimSun" w:hAnsi="SimSun" w:hint="eastAsia"/>
                <w:bCs/>
                <w:iCs/>
                <w:sz w:val="24"/>
                <w:szCs w:val="24"/>
              </w:rPr>
              <w:t>日</w:t>
            </w:r>
            <w:r w:rsidR="001538D0" w:rsidRPr="00502C4B">
              <w:rPr>
                <w:rFonts w:ascii="SimSun" w:eastAsia="SimSun" w:hAnsi="SimSun" w:hint="eastAsia"/>
                <w:bCs/>
                <w:iCs/>
                <w:sz w:val="24"/>
                <w:szCs w:val="24"/>
              </w:rPr>
              <w:t>14</w:t>
            </w:r>
            <w:r w:rsidRPr="00502C4B">
              <w:rPr>
                <w:rFonts w:ascii="SimSun" w:eastAsia="SimSun" w:hAnsi="SimSun" w:hint="eastAsia"/>
                <w:bCs/>
                <w:iCs/>
                <w:sz w:val="24"/>
                <w:szCs w:val="24"/>
              </w:rPr>
              <w:t>:</w:t>
            </w:r>
            <w:r w:rsidR="00FC44EE" w:rsidRPr="00502C4B">
              <w:rPr>
                <w:rFonts w:ascii="SimSun" w:eastAsia="SimSun" w:hAnsi="SimSun" w:hint="eastAsia"/>
                <w:bCs/>
                <w:iCs/>
                <w:sz w:val="24"/>
                <w:szCs w:val="24"/>
              </w:rPr>
              <w:t>0</w:t>
            </w:r>
            <w:r w:rsidRPr="00502C4B">
              <w:rPr>
                <w:rFonts w:ascii="SimSun" w:eastAsia="SimSun" w:hAnsi="SimSun" w:hint="eastAsia"/>
                <w:bCs/>
                <w:iCs/>
                <w:sz w:val="24"/>
                <w:szCs w:val="24"/>
              </w:rPr>
              <w:t>0-</w:t>
            </w:r>
            <w:r w:rsidR="00DC262E" w:rsidRPr="00502C4B">
              <w:rPr>
                <w:rFonts w:ascii="SimSun" w:eastAsia="SimSun" w:hAnsi="SimSun" w:hint="eastAsia"/>
                <w:bCs/>
                <w:iCs/>
                <w:sz w:val="24"/>
                <w:szCs w:val="24"/>
              </w:rPr>
              <w:t>1</w:t>
            </w:r>
            <w:r w:rsidR="00FC44EE" w:rsidRPr="00502C4B">
              <w:rPr>
                <w:rFonts w:ascii="SimSun" w:eastAsia="SimSun" w:hAnsi="SimSun" w:hint="eastAsia"/>
                <w:bCs/>
                <w:iCs/>
                <w:sz w:val="24"/>
                <w:szCs w:val="24"/>
              </w:rPr>
              <w:t>5</w:t>
            </w:r>
            <w:r w:rsidR="001538D0" w:rsidRPr="00502C4B">
              <w:rPr>
                <w:rFonts w:ascii="SimSun" w:eastAsia="SimSun" w:hAnsi="SimSun" w:hint="eastAsia"/>
                <w:bCs/>
                <w:iCs/>
                <w:sz w:val="24"/>
                <w:szCs w:val="24"/>
              </w:rPr>
              <w:t>:</w:t>
            </w:r>
            <w:r w:rsidR="00FC44EE" w:rsidRPr="00502C4B">
              <w:rPr>
                <w:rFonts w:ascii="SimSun" w:eastAsia="SimSun" w:hAnsi="SimSun" w:hint="eastAsia"/>
                <w:bCs/>
                <w:iCs/>
                <w:sz w:val="24"/>
                <w:szCs w:val="24"/>
              </w:rPr>
              <w:t>3</w:t>
            </w:r>
            <w:r w:rsidR="001538D0" w:rsidRPr="00502C4B">
              <w:rPr>
                <w:rFonts w:ascii="SimSun" w:eastAsia="SimSun" w:hAnsi="SimSun" w:hint="eastAsia"/>
                <w:bCs/>
                <w:iCs/>
                <w:sz w:val="24"/>
                <w:szCs w:val="24"/>
              </w:rPr>
              <w:t>0</w:t>
            </w:r>
          </w:p>
        </w:tc>
      </w:tr>
      <w:tr w:rsidR="005C6038" w:rsidRPr="00502C4B">
        <w:tc>
          <w:tcPr>
            <w:tcW w:w="1908" w:type="dxa"/>
            <w:shd w:val="clear" w:color="auto" w:fill="auto"/>
          </w:tcPr>
          <w:p w:rsidR="005C6038" w:rsidRPr="00502C4B" w:rsidRDefault="00C85658">
            <w:pPr>
              <w:spacing w:line="360" w:lineRule="auto"/>
              <w:rPr>
                <w:rFonts w:ascii="SimSun" w:eastAsia="SimSun" w:hAnsi="SimSun"/>
                <w:b/>
                <w:bCs/>
                <w:iCs/>
                <w:sz w:val="24"/>
                <w:szCs w:val="24"/>
              </w:rPr>
            </w:pPr>
            <w:r w:rsidRPr="00502C4B">
              <w:rPr>
                <w:rFonts w:ascii="SimSun" w:eastAsia="SimSun" w:hAnsi="SimSun" w:hint="eastAsia"/>
                <w:b/>
                <w:bCs/>
                <w:iCs/>
                <w:sz w:val="24"/>
                <w:szCs w:val="24"/>
              </w:rPr>
              <w:t>地点</w:t>
            </w:r>
          </w:p>
        </w:tc>
        <w:tc>
          <w:tcPr>
            <w:tcW w:w="6614" w:type="dxa"/>
            <w:shd w:val="clear" w:color="auto" w:fill="auto"/>
          </w:tcPr>
          <w:p w:rsidR="005C6038" w:rsidRPr="00502C4B" w:rsidRDefault="00C85658">
            <w:pPr>
              <w:spacing w:line="360" w:lineRule="auto"/>
              <w:rPr>
                <w:rFonts w:ascii="SimSun" w:eastAsia="SimSun" w:hAnsi="SimSun"/>
                <w:bCs/>
                <w:iCs/>
                <w:sz w:val="24"/>
                <w:szCs w:val="24"/>
              </w:rPr>
            </w:pPr>
            <w:r w:rsidRPr="00502C4B">
              <w:rPr>
                <w:rFonts w:ascii="SimSun" w:eastAsia="SimSun" w:hAnsi="SimSun" w:hint="eastAsia"/>
                <w:bCs/>
                <w:iCs/>
                <w:sz w:val="24"/>
                <w:szCs w:val="24"/>
              </w:rPr>
              <w:t>公司会议室</w:t>
            </w:r>
          </w:p>
        </w:tc>
      </w:tr>
      <w:tr w:rsidR="005C6038" w:rsidRPr="00502C4B">
        <w:tc>
          <w:tcPr>
            <w:tcW w:w="1908" w:type="dxa"/>
            <w:shd w:val="clear" w:color="auto" w:fill="auto"/>
          </w:tcPr>
          <w:p w:rsidR="005C6038" w:rsidRPr="00502C4B" w:rsidRDefault="00C85658">
            <w:pPr>
              <w:spacing w:line="360" w:lineRule="auto"/>
              <w:rPr>
                <w:rFonts w:ascii="SimSun" w:eastAsia="SimSun" w:hAnsi="SimSun"/>
                <w:b/>
                <w:bCs/>
                <w:iCs/>
                <w:sz w:val="24"/>
                <w:szCs w:val="24"/>
              </w:rPr>
            </w:pPr>
            <w:r w:rsidRPr="00502C4B">
              <w:rPr>
                <w:rFonts w:ascii="SimSun" w:eastAsia="SimSun" w:hAnsi="SimSun" w:hint="eastAsia"/>
                <w:b/>
                <w:bCs/>
                <w:iCs/>
                <w:sz w:val="24"/>
                <w:szCs w:val="24"/>
              </w:rPr>
              <w:t>上市公司接待人员姓名</w:t>
            </w:r>
          </w:p>
        </w:tc>
        <w:tc>
          <w:tcPr>
            <w:tcW w:w="6614" w:type="dxa"/>
            <w:shd w:val="clear" w:color="auto" w:fill="auto"/>
          </w:tcPr>
          <w:p w:rsidR="005C6038" w:rsidRPr="00502C4B" w:rsidRDefault="00FC44EE">
            <w:pPr>
              <w:spacing w:line="360" w:lineRule="auto"/>
              <w:rPr>
                <w:rFonts w:ascii="SimSun" w:eastAsia="SimSun" w:hAnsi="SimSun"/>
                <w:bCs/>
                <w:iCs/>
                <w:sz w:val="24"/>
                <w:szCs w:val="24"/>
              </w:rPr>
            </w:pPr>
            <w:r w:rsidRPr="00502C4B">
              <w:rPr>
                <w:rFonts w:ascii="SimSun" w:eastAsia="SimSun" w:hAnsi="SimSun" w:hint="eastAsia"/>
                <w:bCs/>
                <w:iCs/>
                <w:sz w:val="24"/>
                <w:szCs w:val="24"/>
              </w:rPr>
              <w:t>董事会秘书周红</w:t>
            </w:r>
            <w:r w:rsidR="006A2C89" w:rsidRPr="00502C4B">
              <w:rPr>
                <w:rFonts w:ascii="SimSun" w:eastAsia="SimSun" w:hAnsi="SimSun" w:hint="eastAsia"/>
                <w:bCs/>
                <w:iCs/>
                <w:sz w:val="24"/>
                <w:szCs w:val="24"/>
              </w:rPr>
              <w:t>女士</w:t>
            </w:r>
          </w:p>
        </w:tc>
      </w:tr>
      <w:tr w:rsidR="005C6038" w:rsidRPr="00502C4B">
        <w:trPr>
          <w:trHeight w:val="1266"/>
        </w:trPr>
        <w:tc>
          <w:tcPr>
            <w:tcW w:w="1908" w:type="dxa"/>
            <w:shd w:val="clear" w:color="auto" w:fill="auto"/>
            <w:vAlign w:val="center"/>
          </w:tcPr>
          <w:p w:rsidR="005C6038" w:rsidRPr="00502C4B" w:rsidRDefault="00C85658">
            <w:pPr>
              <w:spacing w:line="360" w:lineRule="auto"/>
              <w:rPr>
                <w:rFonts w:ascii="SimSun" w:eastAsia="SimSun" w:hAnsi="SimSun"/>
                <w:b/>
                <w:bCs/>
                <w:iCs/>
                <w:sz w:val="24"/>
                <w:szCs w:val="24"/>
              </w:rPr>
            </w:pPr>
            <w:r w:rsidRPr="00502C4B">
              <w:rPr>
                <w:rFonts w:ascii="SimSun" w:eastAsia="SimSun" w:hAnsi="SimSun" w:hint="eastAsia"/>
                <w:b/>
                <w:bCs/>
                <w:iCs/>
                <w:sz w:val="24"/>
                <w:szCs w:val="24"/>
              </w:rPr>
              <w:t>投资者关系活动主要内容介绍</w:t>
            </w:r>
          </w:p>
          <w:p w:rsidR="005C6038" w:rsidRPr="00502C4B" w:rsidRDefault="005C6038">
            <w:pPr>
              <w:spacing w:line="360" w:lineRule="auto"/>
              <w:rPr>
                <w:rFonts w:ascii="SimSun" w:eastAsia="SimSun" w:hAnsi="SimSun"/>
                <w:b/>
                <w:bCs/>
                <w:iCs/>
                <w:sz w:val="24"/>
                <w:szCs w:val="24"/>
              </w:rPr>
            </w:pPr>
          </w:p>
        </w:tc>
        <w:tc>
          <w:tcPr>
            <w:tcW w:w="6614" w:type="dxa"/>
            <w:shd w:val="clear" w:color="auto" w:fill="auto"/>
          </w:tcPr>
          <w:p w:rsidR="00EE526A" w:rsidRPr="00502C4B" w:rsidRDefault="008B5534" w:rsidP="00EE526A">
            <w:pPr>
              <w:spacing w:line="360" w:lineRule="auto"/>
              <w:rPr>
                <w:rFonts w:ascii="SimSun" w:eastAsia="SimSun" w:hAnsi="SimSun"/>
                <w:bCs/>
                <w:iCs/>
                <w:sz w:val="24"/>
                <w:szCs w:val="24"/>
              </w:rPr>
            </w:pPr>
            <w:r w:rsidRPr="00502C4B">
              <w:rPr>
                <w:rFonts w:ascii="SimSun" w:eastAsia="SimSun" w:hAnsi="SimSun" w:hint="eastAsia"/>
                <w:bCs/>
                <w:iCs/>
                <w:sz w:val="24"/>
                <w:szCs w:val="24"/>
              </w:rPr>
              <w:t>1</w:t>
            </w:r>
            <w:r w:rsidR="00EE526A" w:rsidRPr="00502C4B">
              <w:rPr>
                <w:rFonts w:ascii="SimSun" w:eastAsia="SimSun" w:hAnsi="SimSun" w:hint="eastAsia"/>
                <w:bCs/>
                <w:iCs/>
                <w:sz w:val="24"/>
                <w:szCs w:val="24"/>
              </w:rPr>
              <w:t>、请问</w:t>
            </w:r>
            <w:r w:rsidR="00B77739" w:rsidRPr="00502C4B">
              <w:rPr>
                <w:rFonts w:ascii="SimSun" w:eastAsia="SimSun" w:hAnsi="SimSun" w:hint="eastAsia"/>
                <w:bCs/>
                <w:iCs/>
                <w:sz w:val="24"/>
                <w:szCs w:val="24"/>
              </w:rPr>
              <w:t>公司产品SLP一年的销售额是多少</w:t>
            </w:r>
            <w:r w:rsidR="00EE526A" w:rsidRPr="00502C4B">
              <w:rPr>
                <w:rFonts w:ascii="SimSun" w:eastAsia="SimSun" w:hAnsi="SimSun" w:hint="eastAsia"/>
                <w:bCs/>
                <w:iCs/>
                <w:sz w:val="24"/>
                <w:szCs w:val="24"/>
              </w:rPr>
              <w:t>？</w:t>
            </w:r>
          </w:p>
          <w:p w:rsidR="00EE526A" w:rsidRPr="00502C4B" w:rsidRDefault="00EE526A" w:rsidP="00EE526A">
            <w:pPr>
              <w:spacing w:line="360" w:lineRule="auto"/>
              <w:rPr>
                <w:rFonts w:ascii="SimSun" w:eastAsia="SimSun" w:hAnsi="SimSun"/>
                <w:bCs/>
                <w:iCs/>
                <w:sz w:val="24"/>
                <w:szCs w:val="24"/>
              </w:rPr>
            </w:pPr>
            <w:r w:rsidRPr="00502C4B">
              <w:rPr>
                <w:rFonts w:ascii="SimSun" w:eastAsia="SimSun" w:hAnsi="SimSun" w:hint="eastAsia"/>
                <w:bCs/>
                <w:iCs/>
                <w:sz w:val="24"/>
                <w:szCs w:val="24"/>
              </w:rPr>
              <w:t>答：</w:t>
            </w:r>
            <w:r w:rsidR="00B77739" w:rsidRPr="00502C4B">
              <w:rPr>
                <w:rFonts w:ascii="SimSun" w:eastAsia="SimSun" w:hAnsi="SimSun" w:hint="eastAsia"/>
                <w:bCs/>
                <w:iCs/>
                <w:sz w:val="24"/>
                <w:szCs w:val="24"/>
              </w:rPr>
              <w:t>2018年，SLP产品收入约占公司营收的4%-5%</w:t>
            </w:r>
            <w:r w:rsidRPr="00502C4B">
              <w:rPr>
                <w:rFonts w:ascii="SimSun" w:eastAsia="SimSun" w:hAnsi="SimSun" w:hint="eastAsia"/>
                <w:bCs/>
                <w:iCs/>
                <w:sz w:val="24"/>
                <w:szCs w:val="24"/>
              </w:rPr>
              <w:t>。</w:t>
            </w:r>
          </w:p>
          <w:p w:rsidR="00B77739" w:rsidRPr="00502C4B" w:rsidRDefault="00502C4B" w:rsidP="00B77739">
            <w:pPr>
              <w:spacing w:line="360" w:lineRule="auto"/>
              <w:rPr>
                <w:rFonts w:ascii="SimSun" w:eastAsia="SimSun" w:hAnsi="SimSun"/>
                <w:bCs/>
                <w:iCs/>
                <w:sz w:val="24"/>
                <w:szCs w:val="24"/>
              </w:rPr>
            </w:pPr>
            <w:r w:rsidRPr="00502C4B">
              <w:rPr>
                <w:rFonts w:ascii="SimSun" w:eastAsia="SimSun" w:hAnsi="SimSun" w:hint="eastAsia"/>
                <w:bCs/>
                <w:iCs/>
                <w:sz w:val="24"/>
                <w:szCs w:val="24"/>
              </w:rPr>
              <w:t>2</w:t>
            </w:r>
            <w:r w:rsidR="00B77739" w:rsidRPr="00502C4B">
              <w:rPr>
                <w:rFonts w:ascii="SimSun" w:eastAsia="SimSun" w:hAnsi="SimSun" w:hint="eastAsia"/>
                <w:bCs/>
                <w:iCs/>
                <w:sz w:val="24"/>
                <w:szCs w:val="24"/>
              </w:rPr>
              <w:t>、请问公司未来研发投入预计？</w:t>
            </w:r>
          </w:p>
          <w:p w:rsidR="001E00D2" w:rsidRPr="001E00D2" w:rsidRDefault="00B77739" w:rsidP="001E00D2">
            <w:pPr>
              <w:spacing w:line="360" w:lineRule="auto"/>
              <w:rPr>
                <w:rFonts w:ascii="SimSun" w:eastAsia="SimSun" w:hAnsi="SimSun"/>
                <w:bCs/>
                <w:iCs/>
                <w:sz w:val="24"/>
                <w:szCs w:val="24"/>
              </w:rPr>
            </w:pPr>
            <w:r w:rsidRPr="00502C4B">
              <w:rPr>
                <w:rFonts w:ascii="SimSun" w:eastAsia="SimSun" w:hAnsi="SimSun" w:hint="eastAsia"/>
                <w:bCs/>
                <w:iCs/>
                <w:sz w:val="24"/>
                <w:szCs w:val="24"/>
              </w:rPr>
              <w:t>答：公司十分重视研发创新，每年预计用于研发投入的资金约占公司营收的4%-5%，2019年上半年公司研发投入为</w:t>
            </w:r>
            <w:r w:rsidR="001E00D2" w:rsidRPr="001E00D2">
              <w:rPr>
                <w:rFonts w:ascii="SimSun" w:eastAsia="SimSun" w:hAnsi="SimSun" w:hint="eastAsia"/>
                <w:bCs/>
                <w:iCs/>
                <w:sz w:val="24"/>
                <w:szCs w:val="24"/>
              </w:rPr>
              <w:t xml:space="preserve">55,051 </w:t>
            </w:r>
          </w:p>
          <w:p w:rsidR="00B77739" w:rsidRPr="00502C4B" w:rsidRDefault="001E00D2" w:rsidP="00B77739">
            <w:pPr>
              <w:spacing w:line="360" w:lineRule="auto"/>
              <w:rPr>
                <w:rFonts w:ascii="SimSun" w:eastAsia="SimSun" w:hAnsi="SimSun"/>
                <w:bCs/>
                <w:iCs/>
                <w:sz w:val="24"/>
                <w:szCs w:val="24"/>
              </w:rPr>
            </w:pPr>
            <w:r>
              <w:rPr>
                <w:rFonts w:ascii="SimSun" w:eastAsia="SimSun" w:hAnsi="SimSun" w:hint="eastAsia"/>
                <w:bCs/>
                <w:iCs/>
                <w:sz w:val="24"/>
                <w:szCs w:val="24"/>
              </w:rPr>
              <w:t>万</w:t>
            </w:r>
            <w:r w:rsidR="00B77739" w:rsidRPr="00502C4B">
              <w:rPr>
                <w:rFonts w:ascii="SimSun" w:eastAsia="SimSun" w:hAnsi="SimSun" w:hint="eastAsia"/>
                <w:bCs/>
                <w:iCs/>
                <w:sz w:val="24"/>
                <w:szCs w:val="24"/>
              </w:rPr>
              <w:t>元，占公司营收比例</w:t>
            </w:r>
            <w:r>
              <w:rPr>
                <w:rFonts w:ascii="SimSun" w:eastAsia="SimSun" w:hAnsi="SimSun" w:hint="eastAsia"/>
                <w:bCs/>
                <w:iCs/>
                <w:sz w:val="24"/>
                <w:szCs w:val="24"/>
              </w:rPr>
              <w:t>5.89</w:t>
            </w:r>
            <w:r w:rsidR="00B77739" w:rsidRPr="00502C4B">
              <w:rPr>
                <w:rFonts w:ascii="SimSun" w:eastAsia="SimSun" w:hAnsi="SimSun" w:hint="eastAsia"/>
                <w:bCs/>
                <w:iCs/>
                <w:sz w:val="24"/>
                <w:szCs w:val="24"/>
              </w:rPr>
              <w:t>%。</w:t>
            </w:r>
          </w:p>
          <w:p w:rsidR="00B77739" w:rsidRPr="00502C4B" w:rsidRDefault="00502C4B" w:rsidP="00B77739">
            <w:pPr>
              <w:spacing w:line="360" w:lineRule="auto"/>
              <w:rPr>
                <w:rFonts w:ascii="SimSun" w:eastAsia="SimSun" w:hAnsi="SimSun"/>
                <w:bCs/>
                <w:iCs/>
                <w:sz w:val="24"/>
                <w:szCs w:val="24"/>
              </w:rPr>
            </w:pPr>
            <w:r w:rsidRPr="00502C4B">
              <w:rPr>
                <w:rFonts w:ascii="SimSun" w:eastAsia="SimSun" w:hAnsi="SimSun" w:hint="eastAsia"/>
                <w:bCs/>
                <w:iCs/>
                <w:sz w:val="24"/>
                <w:szCs w:val="24"/>
              </w:rPr>
              <w:lastRenderedPageBreak/>
              <w:t>3</w:t>
            </w:r>
            <w:r w:rsidR="00B77739" w:rsidRPr="00502C4B">
              <w:rPr>
                <w:rFonts w:ascii="SimSun" w:eastAsia="SimSun" w:hAnsi="SimSun" w:hint="eastAsia"/>
                <w:bCs/>
                <w:iCs/>
                <w:sz w:val="24"/>
                <w:szCs w:val="24"/>
              </w:rPr>
              <w:t>、请问公司的研发方向？</w:t>
            </w:r>
          </w:p>
          <w:p w:rsidR="00B77739" w:rsidRPr="00502C4B" w:rsidRDefault="00B77739" w:rsidP="00B77739">
            <w:pPr>
              <w:spacing w:line="360" w:lineRule="auto"/>
              <w:rPr>
                <w:rFonts w:ascii="SimSun" w:eastAsia="SimSun" w:hAnsi="SimSun"/>
                <w:bCs/>
                <w:iCs/>
                <w:sz w:val="24"/>
                <w:szCs w:val="24"/>
              </w:rPr>
            </w:pPr>
            <w:r w:rsidRPr="00502C4B">
              <w:rPr>
                <w:rFonts w:ascii="SimSun" w:eastAsia="SimSun" w:hAnsi="SimSun" w:hint="eastAsia"/>
                <w:bCs/>
                <w:iCs/>
                <w:sz w:val="24"/>
                <w:szCs w:val="24"/>
              </w:rPr>
              <w:t>答：公司以“轻薄短小、高低多快、精细准美”作为研发方向。</w:t>
            </w:r>
          </w:p>
          <w:p w:rsidR="0098147D" w:rsidRPr="00502C4B" w:rsidRDefault="00502C4B" w:rsidP="00EE526A">
            <w:pPr>
              <w:spacing w:line="360" w:lineRule="auto"/>
              <w:rPr>
                <w:rFonts w:ascii="SimSun" w:eastAsia="SimSun" w:hAnsi="SimSun"/>
                <w:bCs/>
                <w:iCs/>
                <w:sz w:val="24"/>
                <w:szCs w:val="24"/>
              </w:rPr>
            </w:pPr>
            <w:r w:rsidRPr="00502C4B">
              <w:rPr>
                <w:rFonts w:ascii="SimSun" w:eastAsia="SimSun" w:hAnsi="SimSun" w:hint="eastAsia"/>
                <w:bCs/>
                <w:iCs/>
                <w:sz w:val="24"/>
                <w:szCs w:val="24"/>
              </w:rPr>
              <w:t>4</w:t>
            </w:r>
            <w:r w:rsidR="0098147D" w:rsidRPr="00502C4B">
              <w:rPr>
                <w:rFonts w:ascii="SimSun" w:eastAsia="SimSun" w:hAnsi="SimSun" w:hint="eastAsia"/>
                <w:bCs/>
                <w:iCs/>
                <w:sz w:val="24"/>
                <w:szCs w:val="24"/>
              </w:rPr>
              <w:t>、</w:t>
            </w:r>
            <w:r w:rsidR="00B77739" w:rsidRPr="00502C4B">
              <w:rPr>
                <w:rFonts w:ascii="SimSun" w:eastAsia="SimSun" w:hAnsi="SimSun" w:hint="eastAsia"/>
                <w:bCs/>
                <w:iCs/>
                <w:sz w:val="24"/>
                <w:szCs w:val="24"/>
              </w:rPr>
              <w:t>公司自动化提升，员工人数会减少吗</w:t>
            </w:r>
            <w:r w:rsidR="0098147D" w:rsidRPr="00502C4B">
              <w:rPr>
                <w:rFonts w:ascii="SimSun" w:eastAsia="SimSun" w:hAnsi="SimSun" w:hint="eastAsia"/>
                <w:bCs/>
                <w:iCs/>
                <w:sz w:val="24"/>
                <w:szCs w:val="24"/>
              </w:rPr>
              <w:t>？</w:t>
            </w:r>
          </w:p>
          <w:p w:rsidR="0098147D" w:rsidRPr="00502C4B" w:rsidRDefault="0098147D" w:rsidP="00EE526A">
            <w:pPr>
              <w:spacing w:line="360" w:lineRule="auto"/>
              <w:rPr>
                <w:rFonts w:ascii="SimSun" w:eastAsia="SimSun" w:hAnsi="SimSun"/>
                <w:bCs/>
                <w:iCs/>
                <w:sz w:val="24"/>
                <w:szCs w:val="24"/>
              </w:rPr>
            </w:pPr>
            <w:r w:rsidRPr="00502C4B">
              <w:rPr>
                <w:rFonts w:ascii="SimSun" w:eastAsia="SimSun" w:hAnsi="SimSun" w:hint="eastAsia"/>
                <w:bCs/>
                <w:iCs/>
                <w:sz w:val="24"/>
                <w:szCs w:val="24"/>
              </w:rPr>
              <w:t>答：</w:t>
            </w:r>
            <w:r w:rsidR="00B77739" w:rsidRPr="00502C4B">
              <w:rPr>
                <w:rFonts w:ascii="SimSun" w:eastAsia="SimSun" w:hAnsi="SimSun" w:hint="eastAsia"/>
                <w:bCs/>
                <w:iCs/>
                <w:sz w:val="24"/>
                <w:szCs w:val="24"/>
              </w:rPr>
              <w:t>随着自动化提升，公司员工人数将会稳步减少，</w:t>
            </w:r>
            <w:r w:rsidR="001D4DD6">
              <w:rPr>
                <w:rFonts w:ascii="SimSun" w:eastAsia="SimSun" w:hAnsi="SimSun" w:hint="eastAsia"/>
                <w:bCs/>
                <w:iCs/>
                <w:sz w:val="24"/>
                <w:szCs w:val="24"/>
              </w:rPr>
              <w:t>员工结构也会有相应的变化,工程技术人员的数量将上升</w:t>
            </w:r>
            <w:r w:rsidR="00B77739" w:rsidRPr="00502C4B">
              <w:rPr>
                <w:rFonts w:ascii="SimSun" w:eastAsia="SimSun" w:hAnsi="SimSun" w:hint="eastAsia"/>
                <w:bCs/>
                <w:iCs/>
                <w:sz w:val="24"/>
                <w:szCs w:val="24"/>
              </w:rPr>
              <w:t>。</w:t>
            </w:r>
          </w:p>
          <w:p w:rsidR="00B77739" w:rsidRPr="00502C4B" w:rsidRDefault="00502C4B" w:rsidP="00B77739">
            <w:pPr>
              <w:spacing w:line="360" w:lineRule="auto"/>
              <w:rPr>
                <w:rFonts w:ascii="SimSun" w:eastAsia="SimSun" w:hAnsi="SimSun"/>
                <w:bCs/>
                <w:iCs/>
                <w:sz w:val="24"/>
                <w:szCs w:val="24"/>
              </w:rPr>
            </w:pPr>
            <w:r w:rsidRPr="00502C4B">
              <w:rPr>
                <w:rFonts w:ascii="SimSun" w:eastAsia="SimSun" w:hAnsi="SimSun" w:hint="eastAsia"/>
                <w:bCs/>
                <w:iCs/>
                <w:sz w:val="24"/>
                <w:szCs w:val="24"/>
              </w:rPr>
              <w:t>5</w:t>
            </w:r>
            <w:r w:rsidR="00B77739" w:rsidRPr="00502C4B">
              <w:rPr>
                <w:rFonts w:ascii="SimSun" w:eastAsia="SimSun" w:hAnsi="SimSun" w:hint="eastAsia"/>
                <w:bCs/>
                <w:iCs/>
                <w:sz w:val="24"/>
                <w:szCs w:val="24"/>
              </w:rPr>
              <w:t>、请问贸易战对公司的影响？</w:t>
            </w:r>
          </w:p>
          <w:p w:rsidR="00B77739" w:rsidRPr="00502C4B" w:rsidRDefault="00B77739" w:rsidP="00B77739">
            <w:pPr>
              <w:spacing w:line="360" w:lineRule="auto"/>
              <w:rPr>
                <w:rFonts w:ascii="SimSun" w:eastAsia="SimSun" w:hAnsi="SimSun"/>
                <w:bCs/>
                <w:iCs/>
                <w:sz w:val="24"/>
                <w:szCs w:val="24"/>
              </w:rPr>
            </w:pPr>
            <w:r w:rsidRPr="00502C4B">
              <w:rPr>
                <w:rFonts w:ascii="SimSun" w:eastAsia="SimSun" w:hAnsi="SimSun" w:hint="eastAsia"/>
                <w:bCs/>
                <w:iCs/>
                <w:sz w:val="24"/>
                <w:szCs w:val="24"/>
              </w:rPr>
              <w:t>答：公司评估贸易战税收增加对公司会有一定的影响，但是公司更关注的是如果贸易战愈演愈烈势必会使全球的经济受到影响，从而影响到市场需求。</w:t>
            </w:r>
          </w:p>
          <w:p w:rsidR="00B77739" w:rsidRPr="004B169C" w:rsidRDefault="00502C4B" w:rsidP="00B77739">
            <w:pPr>
              <w:rPr>
                <w:rFonts w:ascii="SimSun" w:eastAsia="SimSun" w:hAnsi="SimSun"/>
                <w:bCs/>
                <w:iCs/>
                <w:sz w:val="24"/>
                <w:szCs w:val="24"/>
              </w:rPr>
            </w:pPr>
            <w:r w:rsidRPr="004B169C">
              <w:rPr>
                <w:rFonts w:ascii="SimSun" w:eastAsia="SimSun" w:hAnsi="SimSun" w:hint="eastAsia"/>
                <w:bCs/>
                <w:iCs/>
                <w:sz w:val="24"/>
                <w:szCs w:val="24"/>
              </w:rPr>
              <w:t>6</w:t>
            </w:r>
            <w:r w:rsidR="00B77739" w:rsidRPr="004B169C">
              <w:rPr>
                <w:rFonts w:ascii="SimSun" w:eastAsia="SimSun" w:hAnsi="SimSun" w:hint="eastAsia"/>
                <w:bCs/>
                <w:iCs/>
                <w:sz w:val="24"/>
                <w:szCs w:val="24"/>
              </w:rPr>
              <w:t>、公司是否有考虑在东南亚等地区投资建厂？</w:t>
            </w:r>
          </w:p>
          <w:p w:rsidR="00B77739" w:rsidRPr="004B169C" w:rsidRDefault="00B77739" w:rsidP="00B77739">
            <w:pPr>
              <w:spacing w:line="360" w:lineRule="auto"/>
              <w:rPr>
                <w:rFonts w:ascii="SimSun" w:eastAsia="SimSun" w:hAnsi="SimSun"/>
                <w:bCs/>
                <w:iCs/>
                <w:sz w:val="24"/>
                <w:szCs w:val="24"/>
              </w:rPr>
            </w:pPr>
            <w:r w:rsidRPr="004B169C">
              <w:rPr>
                <w:rFonts w:ascii="SimSun" w:eastAsia="SimSun" w:hAnsi="SimSun" w:hint="eastAsia"/>
                <w:bCs/>
                <w:iCs/>
                <w:sz w:val="24"/>
                <w:szCs w:val="24"/>
              </w:rPr>
              <w:t>答：未来随着国际济形势及市场形势的变化,公司也将积极探讨和考察在海外设厂的可能性。但公司生产的工艺对当地基础设施和产业配套的要求都很高，中国的基础设施及产业配套完善,目前来看是最适合公司发展的地方。</w:t>
            </w:r>
          </w:p>
          <w:p w:rsidR="00202EC3" w:rsidRPr="00502C4B" w:rsidRDefault="00502C4B" w:rsidP="00202EC3">
            <w:pPr>
              <w:spacing w:line="360" w:lineRule="auto"/>
              <w:rPr>
                <w:rFonts w:ascii="SimSun" w:eastAsia="SimSun" w:hAnsi="SimSun"/>
                <w:bCs/>
                <w:iCs/>
                <w:sz w:val="24"/>
                <w:szCs w:val="24"/>
              </w:rPr>
            </w:pPr>
            <w:r w:rsidRPr="00502C4B">
              <w:rPr>
                <w:rFonts w:ascii="SimSun" w:eastAsia="SimSun" w:hAnsi="SimSun" w:hint="eastAsia"/>
                <w:bCs/>
                <w:iCs/>
                <w:sz w:val="24"/>
                <w:szCs w:val="24"/>
              </w:rPr>
              <w:t>7</w:t>
            </w:r>
            <w:r w:rsidR="00202EC3" w:rsidRPr="00502C4B">
              <w:rPr>
                <w:rFonts w:ascii="SimSun" w:eastAsia="SimSun" w:hAnsi="SimSun" w:hint="eastAsia"/>
                <w:bCs/>
                <w:iCs/>
                <w:sz w:val="24"/>
                <w:szCs w:val="24"/>
              </w:rPr>
              <w:t>、公司</w:t>
            </w:r>
            <w:r w:rsidR="00B97CDD" w:rsidRPr="00502C4B">
              <w:rPr>
                <w:rFonts w:ascii="SimSun" w:eastAsia="SimSun" w:hAnsi="SimSun" w:hint="eastAsia"/>
                <w:bCs/>
                <w:iCs/>
                <w:sz w:val="24"/>
                <w:szCs w:val="24"/>
              </w:rPr>
              <w:t>汽车电子方面的规划</w:t>
            </w:r>
            <w:r w:rsidR="00202EC3" w:rsidRPr="00502C4B">
              <w:rPr>
                <w:rFonts w:ascii="SimSun" w:eastAsia="SimSun" w:hAnsi="SimSun" w:hint="eastAsia"/>
                <w:bCs/>
                <w:iCs/>
                <w:sz w:val="24"/>
                <w:szCs w:val="24"/>
              </w:rPr>
              <w:t>？</w:t>
            </w:r>
          </w:p>
          <w:p w:rsidR="00202EC3" w:rsidRPr="00502C4B" w:rsidRDefault="00202EC3" w:rsidP="00202EC3">
            <w:pPr>
              <w:spacing w:line="360" w:lineRule="auto"/>
              <w:rPr>
                <w:rFonts w:ascii="SimSun" w:eastAsia="SimSun" w:hAnsi="SimSun"/>
                <w:bCs/>
                <w:iCs/>
                <w:sz w:val="24"/>
                <w:szCs w:val="24"/>
              </w:rPr>
            </w:pPr>
            <w:r w:rsidRPr="00502C4B">
              <w:rPr>
                <w:rFonts w:ascii="SimSun" w:eastAsia="SimSun" w:hAnsi="SimSun" w:hint="eastAsia"/>
                <w:bCs/>
                <w:iCs/>
                <w:sz w:val="24"/>
                <w:szCs w:val="24"/>
              </w:rPr>
              <w:t>答：</w:t>
            </w:r>
            <w:r w:rsidR="00B97CDD" w:rsidRPr="00502C4B">
              <w:rPr>
                <w:rFonts w:ascii="SimSun" w:eastAsia="SimSun" w:hAnsi="SimSun" w:hint="eastAsia"/>
                <w:bCs/>
                <w:iCs/>
                <w:sz w:val="24"/>
                <w:szCs w:val="24"/>
              </w:rPr>
              <w:t>现阶段公司是通过模组厂进入汽车电子领域，公司十分重视未来汽车电子发展，除通过认证合格供应商，也会积极寻求外延式发展的机会。</w:t>
            </w:r>
          </w:p>
          <w:p w:rsidR="00202EC3" w:rsidRPr="00502C4B" w:rsidRDefault="00502C4B" w:rsidP="00202EC3">
            <w:pPr>
              <w:spacing w:line="360" w:lineRule="auto"/>
              <w:rPr>
                <w:rFonts w:ascii="SimSun" w:eastAsia="SimSun" w:hAnsi="SimSun"/>
                <w:bCs/>
                <w:iCs/>
                <w:sz w:val="24"/>
                <w:szCs w:val="24"/>
              </w:rPr>
            </w:pPr>
            <w:r w:rsidRPr="00502C4B">
              <w:rPr>
                <w:rFonts w:ascii="SimSun" w:eastAsia="SimSun" w:hAnsi="SimSun" w:hint="eastAsia"/>
                <w:bCs/>
                <w:iCs/>
                <w:sz w:val="24"/>
                <w:szCs w:val="24"/>
              </w:rPr>
              <w:t>8</w:t>
            </w:r>
            <w:r w:rsidR="00202EC3" w:rsidRPr="00502C4B">
              <w:rPr>
                <w:rFonts w:ascii="SimSun" w:eastAsia="SimSun" w:hAnsi="SimSun" w:hint="eastAsia"/>
                <w:bCs/>
                <w:iCs/>
                <w:sz w:val="24"/>
                <w:szCs w:val="24"/>
              </w:rPr>
              <w:t>、</w:t>
            </w:r>
            <w:bookmarkStart w:id="0" w:name="_Toc5196068"/>
            <w:r w:rsidR="00202EC3" w:rsidRPr="00502C4B">
              <w:rPr>
                <w:rFonts w:ascii="SimSun" w:eastAsia="SimSun" w:hAnsi="SimSun" w:hint="eastAsia"/>
                <w:bCs/>
                <w:iCs/>
                <w:sz w:val="24"/>
                <w:szCs w:val="24"/>
              </w:rPr>
              <w:t>请问</w:t>
            </w:r>
            <w:r w:rsidR="00B97CDD" w:rsidRPr="00502C4B">
              <w:rPr>
                <w:rFonts w:ascii="SimSun" w:eastAsia="SimSun" w:hAnsi="SimSun" w:hint="eastAsia"/>
                <w:bCs/>
                <w:iCs/>
                <w:sz w:val="24"/>
                <w:szCs w:val="24"/>
              </w:rPr>
              <w:t>FPC汽车用量情况</w:t>
            </w:r>
            <w:r w:rsidR="00202EC3" w:rsidRPr="00502C4B">
              <w:rPr>
                <w:rFonts w:ascii="SimSun" w:eastAsia="SimSun" w:hAnsi="SimSun" w:hint="eastAsia"/>
                <w:bCs/>
                <w:iCs/>
                <w:sz w:val="24"/>
                <w:szCs w:val="24"/>
              </w:rPr>
              <w:t>？</w:t>
            </w:r>
            <w:bookmarkEnd w:id="0"/>
          </w:p>
          <w:p w:rsidR="00202EC3" w:rsidRPr="00502C4B" w:rsidRDefault="00202EC3" w:rsidP="00202EC3">
            <w:pPr>
              <w:spacing w:line="360" w:lineRule="auto"/>
              <w:rPr>
                <w:rFonts w:ascii="SimSun" w:eastAsia="SimSun" w:hAnsi="SimSun"/>
                <w:bCs/>
                <w:iCs/>
                <w:sz w:val="24"/>
                <w:szCs w:val="24"/>
              </w:rPr>
            </w:pPr>
            <w:r w:rsidRPr="00502C4B">
              <w:rPr>
                <w:rFonts w:ascii="SimSun" w:eastAsia="SimSun" w:hAnsi="SimSun" w:hint="eastAsia"/>
                <w:bCs/>
                <w:iCs/>
                <w:sz w:val="24"/>
                <w:szCs w:val="24"/>
              </w:rPr>
              <w:t>答：</w:t>
            </w:r>
            <w:r w:rsidR="00B97CDD" w:rsidRPr="00502C4B">
              <w:rPr>
                <w:rFonts w:ascii="SimSun" w:eastAsia="SimSun" w:hAnsi="SimSun" w:hint="eastAsia"/>
                <w:bCs/>
                <w:iCs/>
                <w:sz w:val="24"/>
                <w:szCs w:val="24"/>
              </w:rPr>
              <w:t>目前汽车电子FPC用量不大，但从趋势上来说未来增长前景比较广阔。</w:t>
            </w:r>
          </w:p>
          <w:p w:rsidR="00D2284A" w:rsidRPr="00502C4B" w:rsidRDefault="00502C4B" w:rsidP="00D2284A">
            <w:pPr>
              <w:spacing w:line="360" w:lineRule="auto"/>
              <w:rPr>
                <w:rFonts w:ascii="SimSun" w:eastAsia="SimSun" w:hAnsi="SimSun"/>
                <w:bCs/>
                <w:iCs/>
                <w:sz w:val="24"/>
                <w:szCs w:val="24"/>
              </w:rPr>
            </w:pPr>
            <w:r w:rsidRPr="00502C4B">
              <w:rPr>
                <w:rFonts w:ascii="SimSun" w:eastAsia="SimSun" w:hAnsi="SimSun" w:hint="eastAsia"/>
                <w:bCs/>
                <w:iCs/>
                <w:sz w:val="24"/>
                <w:szCs w:val="24"/>
              </w:rPr>
              <w:t>9</w:t>
            </w:r>
            <w:r w:rsidR="00D2284A" w:rsidRPr="00502C4B">
              <w:rPr>
                <w:rFonts w:ascii="SimSun" w:eastAsia="SimSun" w:hAnsi="SimSun" w:hint="eastAsia"/>
                <w:bCs/>
                <w:iCs/>
                <w:sz w:val="24"/>
                <w:szCs w:val="24"/>
              </w:rPr>
              <w:t>、请问影响公司毛利率的主要因素为？</w:t>
            </w:r>
          </w:p>
          <w:p w:rsidR="00D2284A" w:rsidRPr="00502C4B" w:rsidRDefault="00D2284A" w:rsidP="00D2284A">
            <w:pPr>
              <w:spacing w:line="360" w:lineRule="auto"/>
              <w:rPr>
                <w:rFonts w:ascii="SimSun" w:eastAsia="SimSun" w:hAnsi="SimSun"/>
                <w:bCs/>
                <w:iCs/>
                <w:sz w:val="24"/>
                <w:szCs w:val="24"/>
              </w:rPr>
            </w:pPr>
            <w:r w:rsidRPr="00502C4B">
              <w:rPr>
                <w:rFonts w:ascii="SimSun" w:eastAsia="SimSun" w:hAnsi="SimSun" w:hint="eastAsia"/>
                <w:bCs/>
                <w:iCs/>
                <w:sz w:val="24"/>
                <w:szCs w:val="24"/>
              </w:rPr>
              <w:t>答：影响公司毛利率的主要因素</w:t>
            </w:r>
            <w:r w:rsidR="005E5717" w:rsidRPr="00502C4B">
              <w:rPr>
                <w:rFonts w:ascii="SimSun" w:eastAsia="SimSun" w:hAnsi="SimSun" w:hint="eastAsia"/>
                <w:bCs/>
                <w:iCs/>
                <w:sz w:val="24"/>
                <w:szCs w:val="24"/>
              </w:rPr>
              <w:t>为</w:t>
            </w:r>
            <w:r w:rsidRPr="00502C4B">
              <w:rPr>
                <w:rFonts w:ascii="SimSun" w:eastAsia="SimSun" w:hAnsi="SimSun" w:hint="eastAsia"/>
                <w:bCs/>
                <w:iCs/>
                <w:sz w:val="24"/>
                <w:szCs w:val="24"/>
              </w:rPr>
              <w:t>产能利用率情况</w:t>
            </w:r>
            <w:r w:rsidR="00CD3547" w:rsidRPr="00502C4B">
              <w:rPr>
                <w:rFonts w:ascii="SimSun" w:eastAsia="SimSun" w:hAnsi="SimSun" w:hint="eastAsia"/>
                <w:bCs/>
                <w:iCs/>
                <w:sz w:val="24"/>
                <w:szCs w:val="24"/>
              </w:rPr>
              <w:t>、</w:t>
            </w:r>
            <w:r w:rsidRPr="00502C4B">
              <w:rPr>
                <w:rFonts w:ascii="SimSun" w:eastAsia="SimSun" w:hAnsi="SimSun" w:hint="eastAsia"/>
                <w:bCs/>
                <w:iCs/>
                <w:sz w:val="24"/>
                <w:szCs w:val="24"/>
              </w:rPr>
              <w:t>自动化水平</w:t>
            </w:r>
            <w:r w:rsidR="00BE43DF" w:rsidRPr="00502C4B">
              <w:rPr>
                <w:rFonts w:ascii="SimSun" w:eastAsia="SimSun" w:hAnsi="SimSun" w:hint="eastAsia"/>
                <w:bCs/>
                <w:iCs/>
                <w:sz w:val="24"/>
                <w:szCs w:val="24"/>
              </w:rPr>
              <w:t>、产品结构</w:t>
            </w:r>
            <w:r w:rsidR="00CD3547" w:rsidRPr="00502C4B">
              <w:rPr>
                <w:rFonts w:ascii="SimSun" w:eastAsia="SimSun" w:hAnsi="SimSun" w:hint="eastAsia"/>
                <w:bCs/>
                <w:iCs/>
                <w:sz w:val="24"/>
                <w:szCs w:val="24"/>
              </w:rPr>
              <w:t>以及良率水平</w:t>
            </w:r>
            <w:r w:rsidR="001A21B8" w:rsidRPr="00502C4B">
              <w:rPr>
                <w:rFonts w:ascii="SimSun" w:eastAsia="SimSun" w:hAnsi="SimSun" w:hint="eastAsia"/>
                <w:bCs/>
                <w:iCs/>
                <w:sz w:val="24"/>
                <w:szCs w:val="24"/>
              </w:rPr>
              <w:t>等</w:t>
            </w:r>
            <w:r w:rsidRPr="00502C4B">
              <w:rPr>
                <w:rFonts w:ascii="SimSun" w:eastAsia="SimSun" w:hAnsi="SimSun" w:hint="eastAsia"/>
                <w:bCs/>
                <w:iCs/>
                <w:sz w:val="24"/>
                <w:szCs w:val="24"/>
              </w:rPr>
              <w:t>。</w:t>
            </w:r>
          </w:p>
          <w:p w:rsidR="0064339C" w:rsidRPr="00502C4B" w:rsidRDefault="004A36FE" w:rsidP="0064339C">
            <w:pPr>
              <w:spacing w:line="360" w:lineRule="auto"/>
              <w:rPr>
                <w:rFonts w:ascii="SimSun" w:eastAsia="SimSun" w:hAnsi="SimSun"/>
                <w:bCs/>
                <w:iCs/>
                <w:sz w:val="24"/>
                <w:szCs w:val="24"/>
              </w:rPr>
            </w:pPr>
            <w:r w:rsidRPr="00502C4B">
              <w:rPr>
                <w:rFonts w:ascii="SimSun" w:eastAsia="SimSun" w:hAnsi="SimSun" w:hint="eastAsia"/>
                <w:bCs/>
                <w:iCs/>
                <w:sz w:val="24"/>
                <w:szCs w:val="24"/>
              </w:rPr>
              <w:t>1</w:t>
            </w:r>
            <w:r w:rsidR="004B169C">
              <w:rPr>
                <w:rFonts w:ascii="SimSun" w:eastAsia="SimSun" w:hAnsi="SimSun" w:hint="eastAsia"/>
                <w:bCs/>
                <w:iCs/>
                <w:sz w:val="24"/>
                <w:szCs w:val="24"/>
              </w:rPr>
              <w:t>0</w:t>
            </w:r>
            <w:r w:rsidR="0064339C" w:rsidRPr="00502C4B">
              <w:rPr>
                <w:rFonts w:ascii="SimSun" w:eastAsia="SimSun" w:hAnsi="SimSun" w:hint="eastAsia"/>
                <w:bCs/>
                <w:iCs/>
                <w:sz w:val="24"/>
                <w:szCs w:val="24"/>
              </w:rPr>
              <w:t>、</w:t>
            </w:r>
            <w:r w:rsidR="00D2341A" w:rsidRPr="00502C4B">
              <w:rPr>
                <w:rFonts w:ascii="SimSun" w:eastAsia="SimSun" w:hAnsi="SimSun" w:hint="eastAsia"/>
                <w:bCs/>
                <w:iCs/>
                <w:sz w:val="24"/>
                <w:szCs w:val="24"/>
              </w:rPr>
              <w:t>请问支持公司未来发展的驱动力是什么</w:t>
            </w:r>
            <w:r w:rsidR="0064339C" w:rsidRPr="00502C4B">
              <w:rPr>
                <w:rFonts w:ascii="SimSun" w:eastAsia="SimSun" w:hAnsi="SimSun" w:hint="eastAsia"/>
                <w:bCs/>
                <w:iCs/>
                <w:sz w:val="24"/>
                <w:szCs w:val="24"/>
              </w:rPr>
              <w:t>？</w:t>
            </w:r>
          </w:p>
          <w:p w:rsidR="00EE526A" w:rsidRPr="00502C4B" w:rsidRDefault="0064339C" w:rsidP="00B55D40">
            <w:pPr>
              <w:spacing w:line="360" w:lineRule="auto"/>
              <w:rPr>
                <w:rFonts w:ascii="SimSun" w:eastAsia="SimSun" w:hAnsi="SimSun"/>
                <w:bCs/>
                <w:iCs/>
                <w:sz w:val="24"/>
                <w:szCs w:val="24"/>
              </w:rPr>
            </w:pPr>
            <w:r w:rsidRPr="00502C4B">
              <w:rPr>
                <w:rFonts w:ascii="SimSun" w:eastAsia="SimSun" w:hAnsi="SimSun" w:hint="eastAsia"/>
                <w:bCs/>
                <w:iCs/>
                <w:sz w:val="24"/>
                <w:szCs w:val="24"/>
              </w:rPr>
              <w:t>答：</w:t>
            </w:r>
            <w:r w:rsidR="00D2341A" w:rsidRPr="00502C4B">
              <w:rPr>
                <w:rFonts w:ascii="SimSun" w:eastAsia="SimSun" w:hAnsi="SimSun" w:hint="eastAsia"/>
                <w:bCs/>
                <w:iCs/>
                <w:sz w:val="24"/>
                <w:szCs w:val="24"/>
              </w:rPr>
              <w:t>公司未来发展的驱动力</w:t>
            </w:r>
            <w:r w:rsidR="007B6159" w:rsidRPr="00502C4B">
              <w:rPr>
                <w:rFonts w:ascii="SimSun" w:eastAsia="SimSun" w:hAnsi="SimSun" w:hint="eastAsia"/>
                <w:bCs/>
                <w:iCs/>
                <w:sz w:val="24"/>
                <w:szCs w:val="24"/>
              </w:rPr>
              <w:t>来自于采用内生式及外延式发展模式</w:t>
            </w:r>
            <w:r w:rsidR="00D2341A" w:rsidRPr="00502C4B">
              <w:rPr>
                <w:rFonts w:ascii="SimSun" w:eastAsia="SimSun" w:hAnsi="SimSun" w:hint="eastAsia"/>
                <w:bCs/>
                <w:iCs/>
                <w:sz w:val="24"/>
                <w:szCs w:val="24"/>
              </w:rPr>
              <w:t>发展新客户及开发新产品，同时</w:t>
            </w:r>
            <w:r w:rsidR="007B6159" w:rsidRPr="00502C4B">
              <w:rPr>
                <w:rFonts w:ascii="SimSun" w:eastAsia="SimSun" w:hAnsi="SimSun" w:hint="eastAsia"/>
                <w:bCs/>
                <w:iCs/>
                <w:sz w:val="24"/>
                <w:szCs w:val="24"/>
              </w:rPr>
              <w:t>紧跟市场的趋势，不断强化</w:t>
            </w:r>
            <w:r w:rsidR="007B6159" w:rsidRPr="00502C4B">
              <w:rPr>
                <w:rFonts w:ascii="SimSun" w:eastAsia="SimSun" w:hAnsi="SimSun" w:hint="eastAsia"/>
                <w:bCs/>
                <w:iCs/>
                <w:sz w:val="24"/>
                <w:szCs w:val="24"/>
              </w:rPr>
              <w:lastRenderedPageBreak/>
              <w:t>创新能力及在高端领域与客户的合作能力</w:t>
            </w:r>
            <w:r w:rsidR="00E6334D" w:rsidRPr="00502C4B">
              <w:rPr>
                <w:rFonts w:ascii="SimSun" w:eastAsia="SimSun" w:hAnsi="SimSun" w:hint="eastAsia"/>
                <w:bCs/>
                <w:iCs/>
                <w:sz w:val="24"/>
                <w:szCs w:val="24"/>
              </w:rPr>
              <w:t>。</w:t>
            </w:r>
          </w:p>
          <w:p w:rsidR="00502C4B" w:rsidRPr="00502C4B" w:rsidRDefault="00502C4B" w:rsidP="00502C4B">
            <w:pPr>
              <w:spacing w:line="360" w:lineRule="auto"/>
              <w:rPr>
                <w:rFonts w:ascii="SimSun" w:eastAsia="SimSun" w:hAnsi="SimSun"/>
                <w:bCs/>
                <w:iCs/>
                <w:sz w:val="24"/>
                <w:szCs w:val="24"/>
              </w:rPr>
            </w:pPr>
            <w:r w:rsidRPr="00502C4B">
              <w:rPr>
                <w:rFonts w:ascii="SimSun" w:eastAsia="SimSun" w:hAnsi="SimSun" w:hint="eastAsia"/>
                <w:bCs/>
                <w:iCs/>
                <w:sz w:val="24"/>
                <w:szCs w:val="24"/>
              </w:rPr>
              <w:t>1</w:t>
            </w:r>
            <w:r w:rsidR="004B169C">
              <w:rPr>
                <w:rFonts w:ascii="SimSun" w:eastAsia="SimSun" w:hAnsi="SimSun" w:hint="eastAsia"/>
                <w:bCs/>
                <w:iCs/>
                <w:sz w:val="24"/>
                <w:szCs w:val="24"/>
              </w:rPr>
              <w:t>1</w:t>
            </w:r>
            <w:r w:rsidRPr="00502C4B">
              <w:rPr>
                <w:rFonts w:ascii="SimSun" w:eastAsia="SimSun" w:hAnsi="SimSun" w:hint="eastAsia"/>
                <w:bCs/>
                <w:iCs/>
                <w:sz w:val="24"/>
                <w:szCs w:val="24"/>
              </w:rPr>
              <w:t>、请问汇率对公司的影响？</w:t>
            </w:r>
          </w:p>
          <w:p w:rsidR="00502C4B" w:rsidRDefault="00502C4B" w:rsidP="00502C4B">
            <w:pPr>
              <w:spacing w:line="360" w:lineRule="auto"/>
              <w:rPr>
                <w:rFonts w:ascii="SimSun" w:eastAsia="SimSun" w:hAnsi="SimSun"/>
                <w:bCs/>
                <w:iCs/>
                <w:sz w:val="24"/>
                <w:szCs w:val="24"/>
              </w:rPr>
            </w:pPr>
            <w:r w:rsidRPr="00502C4B">
              <w:rPr>
                <w:rFonts w:ascii="SimSun" w:eastAsia="SimSun" w:hAnsi="SimSun" w:hint="eastAsia"/>
                <w:bCs/>
                <w:iCs/>
                <w:sz w:val="24"/>
                <w:szCs w:val="24"/>
              </w:rPr>
              <w:t>答：公司供应商及客户多为外国公司，所以采购和销售均大部分采用外币结算，若美元升值，将会对公司产生正面影响。</w:t>
            </w:r>
          </w:p>
          <w:p w:rsidR="004B169C" w:rsidRPr="004B169C" w:rsidRDefault="00465551" w:rsidP="004B169C">
            <w:pPr>
              <w:spacing w:line="360" w:lineRule="auto"/>
              <w:rPr>
                <w:rFonts w:ascii="SimSun" w:eastAsia="SimSun" w:hAnsi="SimSun"/>
                <w:bCs/>
                <w:iCs/>
                <w:sz w:val="24"/>
                <w:szCs w:val="24"/>
              </w:rPr>
            </w:pPr>
            <w:r>
              <w:rPr>
                <w:rFonts w:ascii="SimSun" w:eastAsia="SimSun" w:hAnsi="SimSun" w:hint="eastAsia"/>
                <w:bCs/>
                <w:iCs/>
                <w:sz w:val="24"/>
                <w:szCs w:val="24"/>
              </w:rPr>
              <w:t>12</w:t>
            </w:r>
            <w:r w:rsidR="004B169C" w:rsidRPr="004B169C">
              <w:rPr>
                <w:rFonts w:ascii="SimSun" w:eastAsia="SimSun" w:hAnsi="SimSun" w:hint="eastAsia"/>
                <w:bCs/>
                <w:iCs/>
                <w:sz w:val="24"/>
                <w:szCs w:val="24"/>
              </w:rPr>
              <w:t>、请问公司与华为合作的进展情况？</w:t>
            </w:r>
          </w:p>
          <w:p w:rsidR="004B169C" w:rsidRPr="004B169C" w:rsidRDefault="004B169C" w:rsidP="004B169C">
            <w:pPr>
              <w:spacing w:line="360" w:lineRule="auto"/>
              <w:rPr>
                <w:rFonts w:ascii="SimSun" w:eastAsia="SimSun" w:hAnsi="SimSun"/>
                <w:bCs/>
                <w:iCs/>
                <w:sz w:val="24"/>
                <w:szCs w:val="24"/>
              </w:rPr>
            </w:pPr>
            <w:r w:rsidRPr="004B169C">
              <w:rPr>
                <w:rFonts w:ascii="SimSun" w:eastAsia="SimSun" w:hAnsi="SimSun" w:hint="eastAsia"/>
                <w:bCs/>
                <w:iCs/>
                <w:sz w:val="24"/>
                <w:szCs w:val="24"/>
              </w:rPr>
              <w:t>答：2018年下半年公司开启与华为的全面战略合作，进展情况较好，上半年华为对大中华区的营收有一定的贡献。</w:t>
            </w:r>
          </w:p>
          <w:p w:rsidR="00465551" w:rsidRPr="00465551" w:rsidRDefault="00465551" w:rsidP="00465551">
            <w:pPr>
              <w:spacing w:line="360" w:lineRule="auto"/>
              <w:rPr>
                <w:rFonts w:ascii="SimSun" w:eastAsia="SimSun" w:hAnsi="SimSun"/>
                <w:bCs/>
                <w:iCs/>
                <w:sz w:val="24"/>
                <w:szCs w:val="24"/>
              </w:rPr>
            </w:pPr>
            <w:r w:rsidRPr="00465551">
              <w:rPr>
                <w:rFonts w:ascii="SimSun" w:eastAsia="SimSun" w:hAnsi="SimSun" w:hint="eastAsia"/>
                <w:bCs/>
                <w:iCs/>
                <w:sz w:val="24"/>
                <w:szCs w:val="24"/>
              </w:rPr>
              <w:t>13、请问苹果公司和华为对公司的供货要求有区别吗？</w:t>
            </w:r>
          </w:p>
          <w:p w:rsidR="00465551" w:rsidRPr="00465551" w:rsidRDefault="00465551" w:rsidP="00465551">
            <w:pPr>
              <w:spacing w:line="360" w:lineRule="auto"/>
              <w:rPr>
                <w:rFonts w:ascii="SimSun" w:eastAsia="SimSun" w:hAnsi="SimSun"/>
                <w:bCs/>
                <w:iCs/>
                <w:sz w:val="24"/>
                <w:szCs w:val="24"/>
              </w:rPr>
            </w:pPr>
            <w:r w:rsidRPr="00465551">
              <w:rPr>
                <w:rFonts w:ascii="SimSun" w:eastAsia="SimSun" w:hAnsi="SimSun" w:hint="eastAsia"/>
                <w:bCs/>
                <w:iCs/>
                <w:sz w:val="24"/>
                <w:szCs w:val="24"/>
              </w:rPr>
              <w:t>答：不同的客户对产品的设计不同，供货要求肯定就会有一定区别。</w:t>
            </w:r>
          </w:p>
          <w:p w:rsidR="00465551" w:rsidRPr="00465551" w:rsidRDefault="00465551" w:rsidP="00465551">
            <w:pPr>
              <w:spacing w:line="360" w:lineRule="auto"/>
              <w:rPr>
                <w:rFonts w:ascii="SimSun" w:eastAsia="SimSun" w:hAnsi="SimSun"/>
                <w:bCs/>
                <w:iCs/>
                <w:sz w:val="24"/>
                <w:szCs w:val="24"/>
              </w:rPr>
            </w:pPr>
            <w:r w:rsidRPr="00465551">
              <w:rPr>
                <w:rFonts w:ascii="SimSun" w:eastAsia="SimSun" w:hAnsi="SimSun" w:hint="eastAsia"/>
                <w:bCs/>
                <w:iCs/>
                <w:sz w:val="24"/>
                <w:szCs w:val="24"/>
              </w:rPr>
              <w:t>14、公司年报显示主要预算指标为：同比增长0%-10%，请问现在有无变化？</w:t>
            </w:r>
          </w:p>
          <w:p w:rsidR="004B169C" w:rsidRPr="00465551" w:rsidRDefault="00465551" w:rsidP="001D4DD6">
            <w:pPr>
              <w:spacing w:line="360" w:lineRule="auto"/>
              <w:rPr>
                <w:rFonts w:ascii="SimSun" w:eastAsia="SimSun" w:hAnsi="SimSun"/>
                <w:sz w:val="18"/>
                <w:szCs w:val="18"/>
              </w:rPr>
            </w:pPr>
            <w:r w:rsidRPr="00465551">
              <w:rPr>
                <w:rFonts w:ascii="SimSun" w:eastAsia="SimSun" w:hAnsi="SimSun" w:hint="eastAsia"/>
                <w:bCs/>
                <w:iCs/>
                <w:sz w:val="24"/>
                <w:szCs w:val="24"/>
              </w:rPr>
              <w:t>答：目前公司主要预算指标无变化，与年报披露一致。</w:t>
            </w:r>
          </w:p>
        </w:tc>
      </w:tr>
      <w:tr w:rsidR="005C6038" w:rsidRPr="00502C4B">
        <w:tc>
          <w:tcPr>
            <w:tcW w:w="1908" w:type="dxa"/>
            <w:shd w:val="clear" w:color="auto" w:fill="auto"/>
            <w:vAlign w:val="center"/>
          </w:tcPr>
          <w:p w:rsidR="005C6038" w:rsidRPr="00502C4B" w:rsidRDefault="00C85658">
            <w:pPr>
              <w:spacing w:line="360" w:lineRule="auto"/>
              <w:rPr>
                <w:rFonts w:ascii="SimSun" w:eastAsia="SimSun" w:hAnsi="SimSun"/>
                <w:b/>
                <w:bCs/>
                <w:iCs/>
                <w:sz w:val="24"/>
                <w:szCs w:val="24"/>
              </w:rPr>
            </w:pPr>
            <w:r w:rsidRPr="00502C4B">
              <w:rPr>
                <w:rFonts w:ascii="SimSun" w:eastAsia="SimSun" w:hAnsi="SimSun" w:hint="eastAsia"/>
                <w:b/>
                <w:bCs/>
                <w:iCs/>
                <w:sz w:val="24"/>
                <w:szCs w:val="24"/>
              </w:rPr>
              <w:lastRenderedPageBreak/>
              <w:t>附件清单（如有）</w:t>
            </w:r>
          </w:p>
        </w:tc>
        <w:tc>
          <w:tcPr>
            <w:tcW w:w="6614" w:type="dxa"/>
            <w:shd w:val="clear" w:color="auto" w:fill="auto"/>
          </w:tcPr>
          <w:p w:rsidR="005C6038" w:rsidRPr="00502C4B" w:rsidRDefault="00C85658">
            <w:pPr>
              <w:spacing w:line="360" w:lineRule="auto"/>
              <w:rPr>
                <w:rFonts w:ascii="SimSun" w:eastAsia="SimSun" w:hAnsi="SimSun"/>
                <w:bCs/>
                <w:iCs/>
                <w:sz w:val="24"/>
                <w:szCs w:val="24"/>
              </w:rPr>
            </w:pPr>
            <w:r w:rsidRPr="00502C4B">
              <w:rPr>
                <w:rFonts w:ascii="SimSun" w:eastAsia="SimSun" w:hAnsi="SimSun" w:hint="eastAsia"/>
                <w:bCs/>
                <w:iCs/>
                <w:sz w:val="24"/>
                <w:szCs w:val="24"/>
              </w:rPr>
              <w:t>无</w:t>
            </w:r>
          </w:p>
        </w:tc>
      </w:tr>
      <w:tr w:rsidR="005C6038" w:rsidRPr="00502C4B">
        <w:tc>
          <w:tcPr>
            <w:tcW w:w="1908" w:type="dxa"/>
            <w:shd w:val="clear" w:color="auto" w:fill="auto"/>
            <w:vAlign w:val="center"/>
          </w:tcPr>
          <w:p w:rsidR="005C6038" w:rsidRPr="00502C4B" w:rsidRDefault="00C85658">
            <w:pPr>
              <w:spacing w:line="360" w:lineRule="auto"/>
              <w:rPr>
                <w:rFonts w:ascii="SimSun" w:eastAsia="SimSun" w:hAnsi="SimSun"/>
                <w:b/>
                <w:bCs/>
                <w:iCs/>
                <w:sz w:val="24"/>
                <w:szCs w:val="24"/>
              </w:rPr>
            </w:pPr>
            <w:r w:rsidRPr="00502C4B">
              <w:rPr>
                <w:rFonts w:ascii="SimSun" w:eastAsia="SimSun" w:hAnsi="SimSun" w:hint="eastAsia"/>
                <w:b/>
                <w:bCs/>
                <w:iCs/>
                <w:sz w:val="24"/>
                <w:szCs w:val="24"/>
              </w:rPr>
              <w:t>日期</w:t>
            </w:r>
          </w:p>
        </w:tc>
        <w:tc>
          <w:tcPr>
            <w:tcW w:w="6614" w:type="dxa"/>
            <w:shd w:val="clear" w:color="auto" w:fill="auto"/>
          </w:tcPr>
          <w:p w:rsidR="005C6038" w:rsidRPr="00502C4B" w:rsidRDefault="00C85658" w:rsidP="00FC44EE">
            <w:pPr>
              <w:spacing w:line="360" w:lineRule="auto"/>
              <w:rPr>
                <w:rFonts w:ascii="SimSun" w:eastAsia="SimSun" w:hAnsi="SimSun"/>
                <w:bCs/>
                <w:iCs/>
                <w:sz w:val="24"/>
                <w:szCs w:val="24"/>
              </w:rPr>
            </w:pPr>
            <w:r w:rsidRPr="00502C4B">
              <w:rPr>
                <w:rFonts w:ascii="SimSun" w:eastAsia="SimSun" w:hAnsi="SimSun" w:hint="eastAsia"/>
                <w:bCs/>
                <w:iCs/>
                <w:sz w:val="24"/>
                <w:szCs w:val="24"/>
              </w:rPr>
              <w:t>2019年</w:t>
            </w:r>
            <w:r w:rsidR="00FC44EE" w:rsidRPr="00502C4B">
              <w:rPr>
                <w:rFonts w:ascii="SimSun" w:eastAsia="SimSun" w:hAnsi="SimSun" w:hint="eastAsia"/>
                <w:bCs/>
                <w:iCs/>
                <w:sz w:val="24"/>
                <w:szCs w:val="24"/>
              </w:rPr>
              <w:t>9</w:t>
            </w:r>
            <w:r w:rsidRPr="00502C4B">
              <w:rPr>
                <w:rFonts w:ascii="SimSun" w:eastAsia="SimSun" w:hAnsi="SimSun" w:hint="eastAsia"/>
                <w:bCs/>
                <w:iCs/>
                <w:sz w:val="24"/>
                <w:szCs w:val="24"/>
              </w:rPr>
              <w:t>月</w:t>
            </w:r>
            <w:r w:rsidR="00FC44EE" w:rsidRPr="00502C4B">
              <w:rPr>
                <w:rFonts w:ascii="SimSun" w:eastAsia="SimSun" w:hAnsi="SimSun" w:hint="eastAsia"/>
                <w:bCs/>
                <w:iCs/>
                <w:sz w:val="24"/>
                <w:szCs w:val="24"/>
              </w:rPr>
              <w:t>5</w:t>
            </w:r>
            <w:r w:rsidRPr="00502C4B">
              <w:rPr>
                <w:rFonts w:ascii="SimSun" w:eastAsia="SimSun" w:hAnsi="SimSun" w:hint="eastAsia"/>
                <w:bCs/>
                <w:iCs/>
                <w:sz w:val="24"/>
                <w:szCs w:val="24"/>
              </w:rPr>
              <w:t>日</w:t>
            </w:r>
          </w:p>
        </w:tc>
      </w:tr>
    </w:tbl>
    <w:p w:rsidR="005C6038" w:rsidRPr="00502C4B" w:rsidRDefault="005C6038" w:rsidP="000159B7">
      <w:pPr>
        <w:spacing w:line="360" w:lineRule="auto"/>
        <w:rPr>
          <w:rFonts w:ascii="SimSun" w:eastAsia="SimSun" w:hAnsi="SimSun"/>
        </w:rPr>
      </w:pPr>
    </w:p>
    <w:sectPr w:rsidR="005C6038" w:rsidRPr="00502C4B" w:rsidSect="000159B7">
      <w:pgSz w:w="11906" w:h="16838"/>
      <w:pgMar w:top="1134" w:right="1797" w:bottom="1134" w:left="179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6756" w:rsidRDefault="00526756" w:rsidP="00420600">
      <w:r>
        <w:separator/>
      </w:r>
    </w:p>
  </w:endnote>
  <w:endnote w:type="continuationSeparator" w:id="0">
    <w:p w:rsidR="00526756" w:rsidRDefault="00526756" w:rsidP="0042060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00000000" w:usb2="00000000" w:usb3="00000000" w:csb0="000001FF" w:csb1="00000000"/>
  </w:font>
  <w:font w:name="宋体">
    <w:altName w:val="Arial Unicode MS"/>
    <w:panose1 w:val="02010600030101010101"/>
    <w:charset w:val="50"/>
    <w:family w:val="auto"/>
    <w:pitch w:val="variable"/>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6756" w:rsidRDefault="00526756" w:rsidP="00420600">
      <w:r>
        <w:separator/>
      </w:r>
    </w:p>
  </w:footnote>
  <w:footnote w:type="continuationSeparator" w:id="0">
    <w:p w:rsidR="00526756" w:rsidRDefault="00526756" w:rsidP="0042060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768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D6DA0"/>
    <w:rsid w:val="00002165"/>
    <w:rsid w:val="0000284F"/>
    <w:rsid w:val="00005CA1"/>
    <w:rsid w:val="000070CB"/>
    <w:rsid w:val="00010FED"/>
    <w:rsid w:val="00011104"/>
    <w:rsid w:val="000159B7"/>
    <w:rsid w:val="000423D7"/>
    <w:rsid w:val="00045920"/>
    <w:rsid w:val="00052C7D"/>
    <w:rsid w:val="00056995"/>
    <w:rsid w:val="00056C2D"/>
    <w:rsid w:val="00061E84"/>
    <w:rsid w:val="00063A32"/>
    <w:rsid w:val="00071CAB"/>
    <w:rsid w:val="000736DD"/>
    <w:rsid w:val="00077A30"/>
    <w:rsid w:val="000947B9"/>
    <w:rsid w:val="000A011D"/>
    <w:rsid w:val="000A1169"/>
    <w:rsid w:val="000A3F91"/>
    <w:rsid w:val="000A6EEF"/>
    <w:rsid w:val="000B531B"/>
    <w:rsid w:val="000C2FB3"/>
    <w:rsid w:val="000D459A"/>
    <w:rsid w:val="000D6DA0"/>
    <w:rsid w:val="000E58F4"/>
    <w:rsid w:val="000E612F"/>
    <w:rsid w:val="000F0C63"/>
    <w:rsid w:val="000F228C"/>
    <w:rsid w:val="000F2EAF"/>
    <w:rsid w:val="000F4558"/>
    <w:rsid w:val="00100F58"/>
    <w:rsid w:val="00101B50"/>
    <w:rsid w:val="00106B5D"/>
    <w:rsid w:val="001071EE"/>
    <w:rsid w:val="00111A29"/>
    <w:rsid w:val="00115021"/>
    <w:rsid w:val="001238A4"/>
    <w:rsid w:val="00135EA4"/>
    <w:rsid w:val="00142122"/>
    <w:rsid w:val="001538D0"/>
    <w:rsid w:val="00172DE1"/>
    <w:rsid w:val="00175D3D"/>
    <w:rsid w:val="00177DFB"/>
    <w:rsid w:val="001910FB"/>
    <w:rsid w:val="001A21B8"/>
    <w:rsid w:val="001A5879"/>
    <w:rsid w:val="001A7667"/>
    <w:rsid w:val="001B1C01"/>
    <w:rsid w:val="001B4107"/>
    <w:rsid w:val="001B5CA8"/>
    <w:rsid w:val="001C07A0"/>
    <w:rsid w:val="001C2F70"/>
    <w:rsid w:val="001C6077"/>
    <w:rsid w:val="001D0B82"/>
    <w:rsid w:val="001D2205"/>
    <w:rsid w:val="001D4DD6"/>
    <w:rsid w:val="001D7584"/>
    <w:rsid w:val="001E00D2"/>
    <w:rsid w:val="001E49CC"/>
    <w:rsid w:val="001F7E2C"/>
    <w:rsid w:val="00202EC3"/>
    <w:rsid w:val="002075EE"/>
    <w:rsid w:val="0021010F"/>
    <w:rsid w:val="002101F7"/>
    <w:rsid w:val="00212A9E"/>
    <w:rsid w:val="0022184A"/>
    <w:rsid w:val="00221DBD"/>
    <w:rsid w:val="00231831"/>
    <w:rsid w:val="0023245C"/>
    <w:rsid w:val="00243EA5"/>
    <w:rsid w:val="002517A8"/>
    <w:rsid w:val="00252B28"/>
    <w:rsid w:val="0025367A"/>
    <w:rsid w:val="002557A5"/>
    <w:rsid w:val="00282A80"/>
    <w:rsid w:val="00292138"/>
    <w:rsid w:val="0029437E"/>
    <w:rsid w:val="00294BBE"/>
    <w:rsid w:val="00295CDD"/>
    <w:rsid w:val="002A0A4A"/>
    <w:rsid w:val="002A11D7"/>
    <w:rsid w:val="002B64AA"/>
    <w:rsid w:val="002C4D65"/>
    <w:rsid w:val="002C6741"/>
    <w:rsid w:val="002C7375"/>
    <w:rsid w:val="002D20C7"/>
    <w:rsid w:val="002E2A95"/>
    <w:rsid w:val="002E5933"/>
    <w:rsid w:val="002F1637"/>
    <w:rsid w:val="002F3338"/>
    <w:rsid w:val="002F3FB7"/>
    <w:rsid w:val="002F66CE"/>
    <w:rsid w:val="00301B2D"/>
    <w:rsid w:val="0030380F"/>
    <w:rsid w:val="00304FF2"/>
    <w:rsid w:val="00305A27"/>
    <w:rsid w:val="00312D7E"/>
    <w:rsid w:val="00312EE3"/>
    <w:rsid w:val="0031364C"/>
    <w:rsid w:val="00313A5C"/>
    <w:rsid w:val="00313CFA"/>
    <w:rsid w:val="00314C19"/>
    <w:rsid w:val="00316438"/>
    <w:rsid w:val="00322956"/>
    <w:rsid w:val="00322971"/>
    <w:rsid w:val="00330372"/>
    <w:rsid w:val="00331E6D"/>
    <w:rsid w:val="0034226A"/>
    <w:rsid w:val="003432FF"/>
    <w:rsid w:val="003442EB"/>
    <w:rsid w:val="00346EDD"/>
    <w:rsid w:val="00346EF8"/>
    <w:rsid w:val="00350C71"/>
    <w:rsid w:val="00361002"/>
    <w:rsid w:val="00363BF6"/>
    <w:rsid w:val="00364F71"/>
    <w:rsid w:val="0036521B"/>
    <w:rsid w:val="003705EF"/>
    <w:rsid w:val="003708EE"/>
    <w:rsid w:val="00371AD6"/>
    <w:rsid w:val="003813F4"/>
    <w:rsid w:val="00394ADF"/>
    <w:rsid w:val="00396A1A"/>
    <w:rsid w:val="003A2BE9"/>
    <w:rsid w:val="003B0DE2"/>
    <w:rsid w:val="003C2417"/>
    <w:rsid w:val="003D2365"/>
    <w:rsid w:val="003D2B8D"/>
    <w:rsid w:val="003D53AA"/>
    <w:rsid w:val="003E6661"/>
    <w:rsid w:val="003F09E0"/>
    <w:rsid w:val="003F4610"/>
    <w:rsid w:val="003F6698"/>
    <w:rsid w:val="004044FD"/>
    <w:rsid w:val="004068AA"/>
    <w:rsid w:val="00407C55"/>
    <w:rsid w:val="00410E01"/>
    <w:rsid w:val="00416CA1"/>
    <w:rsid w:val="0041772B"/>
    <w:rsid w:val="00420600"/>
    <w:rsid w:val="00423565"/>
    <w:rsid w:val="00423BB4"/>
    <w:rsid w:val="004300E0"/>
    <w:rsid w:val="004320E1"/>
    <w:rsid w:val="004326B7"/>
    <w:rsid w:val="0043716B"/>
    <w:rsid w:val="00437681"/>
    <w:rsid w:val="0044184F"/>
    <w:rsid w:val="004451EB"/>
    <w:rsid w:val="00447110"/>
    <w:rsid w:val="00451EA1"/>
    <w:rsid w:val="00452ABB"/>
    <w:rsid w:val="00455CEF"/>
    <w:rsid w:val="00460EC7"/>
    <w:rsid w:val="0046317E"/>
    <w:rsid w:val="00465551"/>
    <w:rsid w:val="00473916"/>
    <w:rsid w:val="00492CAF"/>
    <w:rsid w:val="004938A9"/>
    <w:rsid w:val="00496336"/>
    <w:rsid w:val="004A36FE"/>
    <w:rsid w:val="004A5B2E"/>
    <w:rsid w:val="004B169C"/>
    <w:rsid w:val="004C579D"/>
    <w:rsid w:val="004D3C52"/>
    <w:rsid w:val="004D5381"/>
    <w:rsid w:val="004E1562"/>
    <w:rsid w:val="00502C4B"/>
    <w:rsid w:val="005078DF"/>
    <w:rsid w:val="005169AE"/>
    <w:rsid w:val="0052609B"/>
    <w:rsid w:val="0052625F"/>
    <w:rsid w:val="00526756"/>
    <w:rsid w:val="00543C35"/>
    <w:rsid w:val="00550843"/>
    <w:rsid w:val="0056187C"/>
    <w:rsid w:val="00567B7D"/>
    <w:rsid w:val="00576915"/>
    <w:rsid w:val="0058290B"/>
    <w:rsid w:val="005845B1"/>
    <w:rsid w:val="00594E08"/>
    <w:rsid w:val="005A2E18"/>
    <w:rsid w:val="005A67CE"/>
    <w:rsid w:val="005A6F96"/>
    <w:rsid w:val="005B026E"/>
    <w:rsid w:val="005B569E"/>
    <w:rsid w:val="005B644E"/>
    <w:rsid w:val="005C0445"/>
    <w:rsid w:val="005C3279"/>
    <w:rsid w:val="005C6038"/>
    <w:rsid w:val="005D6EA0"/>
    <w:rsid w:val="005D74E9"/>
    <w:rsid w:val="005E5717"/>
    <w:rsid w:val="006004FF"/>
    <w:rsid w:val="006019F4"/>
    <w:rsid w:val="0060368E"/>
    <w:rsid w:val="00604742"/>
    <w:rsid w:val="00604A57"/>
    <w:rsid w:val="00607CCC"/>
    <w:rsid w:val="006107A1"/>
    <w:rsid w:val="00611EE1"/>
    <w:rsid w:val="0061469A"/>
    <w:rsid w:val="00621C96"/>
    <w:rsid w:val="00625C42"/>
    <w:rsid w:val="00636BE2"/>
    <w:rsid w:val="006424DA"/>
    <w:rsid w:val="0064339C"/>
    <w:rsid w:val="00643AC5"/>
    <w:rsid w:val="00660E8B"/>
    <w:rsid w:val="00661B01"/>
    <w:rsid w:val="006622C5"/>
    <w:rsid w:val="00662DD2"/>
    <w:rsid w:val="0066750E"/>
    <w:rsid w:val="00672639"/>
    <w:rsid w:val="00673FB9"/>
    <w:rsid w:val="00683447"/>
    <w:rsid w:val="00683E31"/>
    <w:rsid w:val="00685EE7"/>
    <w:rsid w:val="00686524"/>
    <w:rsid w:val="00687705"/>
    <w:rsid w:val="006902E2"/>
    <w:rsid w:val="006A23F3"/>
    <w:rsid w:val="006A2453"/>
    <w:rsid w:val="006A2C89"/>
    <w:rsid w:val="006A3C12"/>
    <w:rsid w:val="006A46F9"/>
    <w:rsid w:val="006A5D51"/>
    <w:rsid w:val="006B2985"/>
    <w:rsid w:val="006B313E"/>
    <w:rsid w:val="006D384F"/>
    <w:rsid w:val="006D497B"/>
    <w:rsid w:val="006E1452"/>
    <w:rsid w:val="006E19C7"/>
    <w:rsid w:val="006E1E88"/>
    <w:rsid w:val="006F427D"/>
    <w:rsid w:val="006F5849"/>
    <w:rsid w:val="00700076"/>
    <w:rsid w:val="00700A60"/>
    <w:rsid w:val="0070244C"/>
    <w:rsid w:val="007043CD"/>
    <w:rsid w:val="00705A2D"/>
    <w:rsid w:val="0071062B"/>
    <w:rsid w:val="00712CA7"/>
    <w:rsid w:val="00721C54"/>
    <w:rsid w:val="00723F68"/>
    <w:rsid w:val="00725DBC"/>
    <w:rsid w:val="00731B76"/>
    <w:rsid w:val="00733717"/>
    <w:rsid w:val="00734588"/>
    <w:rsid w:val="00735EBA"/>
    <w:rsid w:val="007361C4"/>
    <w:rsid w:val="007406FB"/>
    <w:rsid w:val="00740798"/>
    <w:rsid w:val="00740E47"/>
    <w:rsid w:val="0074261C"/>
    <w:rsid w:val="00747C82"/>
    <w:rsid w:val="00747E86"/>
    <w:rsid w:val="00750AC7"/>
    <w:rsid w:val="00752988"/>
    <w:rsid w:val="0075426E"/>
    <w:rsid w:val="00755D6B"/>
    <w:rsid w:val="00765167"/>
    <w:rsid w:val="0078061B"/>
    <w:rsid w:val="00783134"/>
    <w:rsid w:val="007862F0"/>
    <w:rsid w:val="00791DC8"/>
    <w:rsid w:val="00797599"/>
    <w:rsid w:val="007A7542"/>
    <w:rsid w:val="007B3510"/>
    <w:rsid w:val="007B5098"/>
    <w:rsid w:val="007B6159"/>
    <w:rsid w:val="007C1FC8"/>
    <w:rsid w:val="007C4C41"/>
    <w:rsid w:val="007C78A9"/>
    <w:rsid w:val="007C78EF"/>
    <w:rsid w:val="007E4CD2"/>
    <w:rsid w:val="007F2AD2"/>
    <w:rsid w:val="007F343B"/>
    <w:rsid w:val="0080080D"/>
    <w:rsid w:val="00802A93"/>
    <w:rsid w:val="0081032E"/>
    <w:rsid w:val="0081311C"/>
    <w:rsid w:val="00817833"/>
    <w:rsid w:val="00823FB4"/>
    <w:rsid w:val="00845844"/>
    <w:rsid w:val="008475AD"/>
    <w:rsid w:val="00850C4B"/>
    <w:rsid w:val="00852CE1"/>
    <w:rsid w:val="00852EBD"/>
    <w:rsid w:val="008541C1"/>
    <w:rsid w:val="008560FC"/>
    <w:rsid w:val="0085733C"/>
    <w:rsid w:val="00857FF4"/>
    <w:rsid w:val="00860362"/>
    <w:rsid w:val="00874F78"/>
    <w:rsid w:val="0087611E"/>
    <w:rsid w:val="00880DBD"/>
    <w:rsid w:val="00881C2E"/>
    <w:rsid w:val="00883423"/>
    <w:rsid w:val="00883C08"/>
    <w:rsid w:val="008A00FA"/>
    <w:rsid w:val="008A79A8"/>
    <w:rsid w:val="008B0A03"/>
    <w:rsid w:val="008B45AA"/>
    <w:rsid w:val="008B5534"/>
    <w:rsid w:val="008B7EFF"/>
    <w:rsid w:val="008C7E48"/>
    <w:rsid w:val="008D0F51"/>
    <w:rsid w:val="008D13D2"/>
    <w:rsid w:val="008D16FF"/>
    <w:rsid w:val="008D41D1"/>
    <w:rsid w:val="008D5AC6"/>
    <w:rsid w:val="008D61AE"/>
    <w:rsid w:val="008D675E"/>
    <w:rsid w:val="008E1A04"/>
    <w:rsid w:val="008E64E0"/>
    <w:rsid w:val="008E7ABC"/>
    <w:rsid w:val="008F7BBC"/>
    <w:rsid w:val="008F7EA7"/>
    <w:rsid w:val="0090701C"/>
    <w:rsid w:val="00910822"/>
    <w:rsid w:val="009171FC"/>
    <w:rsid w:val="00923CB1"/>
    <w:rsid w:val="00926C8A"/>
    <w:rsid w:val="00927A4E"/>
    <w:rsid w:val="00930EAD"/>
    <w:rsid w:val="009359F0"/>
    <w:rsid w:val="0094526C"/>
    <w:rsid w:val="009476BF"/>
    <w:rsid w:val="00952D8F"/>
    <w:rsid w:val="00952FAA"/>
    <w:rsid w:val="009636ED"/>
    <w:rsid w:val="00964FD7"/>
    <w:rsid w:val="00972A88"/>
    <w:rsid w:val="00975D00"/>
    <w:rsid w:val="00980C58"/>
    <w:rsid w:val="0098147D"/>
    <w:rsid w:val="00986F01"/>
    <w:rsid w:val="009874D5"/>
    <w:rsid w:val="00987FB8"/>
    <w:rsid w:val="00991219"/>
    <w:rsid w:val="009A0285"/>
    <w:rsid w:val="009A0EEB"/>
    <w:rsid w:val="009A437E"/>
    <w:rsid w:val="009A6C69"/>
    <w:rsid w:val="009A7C29"/>
    <w:rsid w:val="009B04D2"/>
    <w:rsid w:val="009B0E2E"/>
    <w:rsid w:val="009B2D15"/>
    <w:rsid w:val="009B3938"/>
    <w:rsid w:val="009B65C9"/>
    <w:rsid w:val="009C7D72"/>
    <w:rsid w:val="009D4B55"/>
    <w:rsid w:val="009E02FE"/>
    <w:rsid w:val="009F6D2D"/>
    <w:rsid w:val="00A023AB"/>
    <w:rsid w:val="00A11D23"/>
    <w:rsid w:val="00A21B56"/>
    <w:rsid w:val="00A2298F"/>
    <w:rsid w:val="00A25748"/>
    <w:rsid w:val="00A3658E"/>
    <w:rsid w:val="00A37A6C"/>
    <w:rsid w:val="00A40154"/>
    <w:rsid w:val="00A4110E"/>
    <w:rsid w:val="00A4167E"/>
    <w:rsid w:val="00A42138"/>
    <w:rsid w:val="00A42BCF"/>
    <w:rsid w:val="00A43974"/>
    <w:rsid w:val="00A444B3"/>
    <w:rsid w:val="00A44732"/>
    <w:rsid w:val="00A468DA"/>
    <w:rsid w:val="00A46F2D"/>
    <w:rsid w:val="00A47E8E"/>
    <w:rsid w:val="00A50056"/>
    <w:rsid w:val="00A624CB"/>
    <w:rsid w:val="00A62CB6"/>
    <w:rsid w:val="00A64D7A"/>
    <w:rsid w:val="00A66234"/>
    <w:rsid w:val="00A7385A"/>
    <w:rsid w:val="00A73F1D"/>
    <w:rsid w:val="00A7421A"/>
    <w:rsid w:val="00A77984"/>
    <w:rsid w:val="00A835ED"/>
    <w:rsid w:val="00A83F1B"/>
    <w:rsid w:val="00AA2952"/>
    <w:rsid w:val="00AA398C"/>
    <w:rsid w:val="00AA66A4"/>
    <w:rsid w:val="00AC1013"/>
    <w:rsid w:val="00AC2BEE"/>
    <w:rsid w:val="00AC3E76"/>
    <w:rsid w:val="00AD00EE"/>
    <w:rsid w:val="00AE2ADE"/>
    <w:rsid w:val="00AE3E54"/>
    <w:rsid w:val="00AE7034"/>
    <w:rsid w:val="00AE752E"/>
    <w:rsid w:val="00AF1CBE"/>
    <w:rsid w:val="00AF39BE"/>
    <w:rsid w:val="00B052A7"/>
    <w:rsid w:val="00B227DF"/>
    <w:rsid w:val="00B345B7"/>
    <w:rsid w:val="00B4141A"/>
    <w:rsid w:val="00B41D92"/>
    <w:rsid w:val="00B46501"/>
    <w:rsid w:val="00B51530"/>
    <w:rsid w:val="00B55D40"/>
    <w:rsid w:val="00B60946"/>
    <w:rsid w:val="00B62F17"/>
    <w:rsid w:val="00B74A8D"/>
    <w:rsid w:val="00B77739"/>
    <w:rsid w:val="00B827E9"/>
    <w:rsid w:val="00B85DFC"/>
    <w:rsid w:val="00B86E38"/>
    <w:rsid w:val="00B93230"/>
    <w:rsid w:val="00B97CDD"/>
    <w:rsid w:val="00BA001E"/>
    <w:rsid w:val="00BA6DF8"/>
    <w:rsid w:val="00BC24E8"/>
    <w:rsid w:val="00BC5376"/>
    <w:rsid w:val="00BC7CA3"/>
    <w:rsid w:val="00BD035B"/>
    <w:rsid w:val="00BE2086"/>
    <w:rsid w:val="00BE2622"/>
    <w:rsid w:val="00BE43DF"/>
    <w:rsid w:val="00BF4592"/>
    <w:rsid w:val="00C06312"/>
    <w:rsid w:val="00C0676C"/>
    <w:rsid w:val="00C115AC"/>
    <w:rsid w:val="00C11615"/>
    <w:rsid w:val="00C11C2D"/>
    <w:rsid w:val="00C13119"/>
    <w:rsid w:val="00C23E5D"/>
    <w:rsid w:val="00C33873"/>
    <w:rsid w:val="00C429E8"/>
    <w:rsid w:val="00C42A75"/>
    <w:rsid w:val="00C450B7"/>
    <w:rsid w:val="00C460C3"/>
    <w:rsid w:val="00C46CD5"/>
    <w:rsid w:val="00C54F33"/>
    <w:rsid w:val="00C57CB2"/>
    <w:rsid w:val="00C63765"/>
    <w:rsid w:val="00C721EB"/>
    <w:rsid w:val="00C76410"/>
    <w:rsid w:val="00C815AB"/>
    <w:rsid w:val="00C82272"/>
    <w:rsid w:val="00C82A20"/>
    <w:rsid w:val="00C85658"/>
    <w:rsid w:val="00C911AC"/>
    <w:rsid w:val="00C93A70"/>
    <w:rsid w:val="00CA28F1"/>
    <w:rsid w:val="00CA42F2"/>
    <w:rsid w:val="00CC5752"/>
    <w:rsid w:val="00CC76DF"/>
    <w:rsid w:val="00CD0031"/>
    <w:rsid w:val="00CD179E"/>
    <w:rsid w:val="00CD28D7"/>
    <w:rsid w:val="00CD3547"/>
    <w:rsid w:val="00CD7490"/>
    <w:rsid w:val="00CE19C6"/>
    <w:rsid w:val="00CE7E56"/>
    <w:rsid w:val="00CF02CF"/>
    <w:rsid w:val="00CF27DA"/>
    <w:rsid w:val="00D119FE"/>
    <w:rsid w:val="00D12703"/>
    <w:rsid w:val="00D12BE3"/>
    <w:rsid w:val="00D2284A"/>
    <w:rsid w:val="00D2341A"/>
    <w:rsid w:val="00D23DBD"/>
    <w:rsid w:val="00D24693"/>
    <w:rsid w:val="00D278C5"/>
    <w:rsid w:val="00D4426D"/>
    <w:rsid w:val="00D44A7A"/>
    <w:rsid w:val="00D455E8"/>
    <w:rsid w:val="00D469A3"/>
    <w:rsid w:val="00D54158"/>
    <w:rsid w:val="00D62318"/>
    <w:rsid w:val="00D66426"/>
    <w:rsid w:val="00D66F80"/>
    <w:rsid w:val="00D6774C"/>
    <w:rsid w:val="00D73914"/>
    <w:rsid w:val="00D87F3C"/>
    <w:rsid w:val="00D93ECB"/>
    <w:rsid w:val="00D978C6"/>
    <w:rsid w:val="00DA58E0"/>
    <w:rsid w:val="00DA773F"/>
    <w:rsid w:val="00DA7A92"/>
    <w:rsid w:val="00DB16A1"/>
    <w:rsid w:val="00DB428E"/>
    <w:rsid w:val="00DB7D45"/>
    <w:rsid w:val="00DC262E"/>
    <w:rsid w:val="00DC3157"/>
    <w:rsid w:val="00DC6327"/>
    <w:rsid w:val="00DC6F12"/>
    <w:rsid w:val="00DE0ED5"/>
    <w:rsid w:val="00DE2C23"/>
    <w:rsid w:val="00DE2E7E"/>
    <w:rsid w:val="00DE515F"/>
    <w:rsid w:val="00DF0B12"/>
    <w:rsid w:val="00DF2D36"/>
    <w:rsid w:val="00E0235F"/>
    <w:rsid w:val="00E038F3"/>
    <w:rsid w:val="00E079E9"/>
    <w:rsid w:val="00E13234"/>
    <w:rsid w:val="00E270D0"/>
    <w:rsid w:val="00E3598E"/>
    <w:rsid w:val="00E370CD"/>
    <w:rsid w:val="00E4311E"/>
    <w:rsid w:val="00E44603"/>
    <w:rsid w:val="00E53323"/>
    <w:rsid w:val="00E6097E"/>
    <w:rsid w:val="00E6099D"/>
    <w:rsid w:val="00E6334D"/>
    <w:rsid w:val="00E819B2"/>
    <w:rsid w:val="00E81F77"/>
    <w:rsid w:val="00E93E0F"/>
    <w:rsid w:val="00E95F21"/>
    <w:rsid w:val="00EA0328"/>
    <w:rsid w:val="00EA2957"/>
    <w:rsid w:val="00EA3803"/>
    <w:rsid w:val="00EA6C6B"/>
    <w:rsid w:val="00EB25B8"/>
    <w:rsid w:val="00EC38F3"/>
    <w:rsid w:val="00EC624C"/>
    <w:rsid w:val="00ED550B"/>
    <w:rsid w:val="00EE10E8"/>
    <w:rsid w:val="00EE4B9C"/>
    <w:rsid w:val="00EE526A"/>
    <w:rsid w:val="00EF12C5"/>
    <w:rsid w:val="00EF183D"/>
    <w:rsid w:val="00EF29A5"/>
    <w:rsid w:val="00EF3D5A"/>
    <w:rsid w:val="00EF5545"/>
    <w:rsid w:val="00EF795C"/>
    <w:rsid w:val="00F00C4C"/>
    <w:rsid w:val="00F014CD"/>
    <w:rsid w:val="00F048D9"/>
    <w:rsid w:val="00F147BE"/>
    <w:rsid w:val="00F14F9B"/>
    <w:rsid w:val="00F156B2"/>
    <w:rsid w:val="00F22453"/>
    <w:rsid w:val="00F23714"/>
    <w:rsid w:val="00F25746"/>
    <w:rsid w:val="00F32391"/>
    <w:rsid w:val="00F32ECB"/>
    <w:rsid w:val="00F502AE"/>
    <w:rsid w:val="00F51393"/>
    <w:rsid w:val="00F547EB"/>
    <w:rsid w:val="00F57558"/>
    <w:rsid w:val="00F6581E"/>
    <w:rsid w:val="00F671E5"/>
    <w:rsid w:val="00F71FA2"/>
    <w:rsid w:val="00F83F06"/>
    <w:rsid w:val="00F94EBD"/>
    <w:rsid w:val="00F95E25"/>
    <w:rsid w:val="00FA5660"/>
    <w:rsid w:val="00FB5956"/>
    <w:rsid w:val="00FC0DEC"/>
    <w:rsid w:val="00FC44EE"/>
    <w:rsid w:val="00FD5302"/>
    <w:rsid w:val="00FD6639"/>
    <w:rsid w:val="00FE0C55"/>
    <w:rsid w:val="00FF1621"/>
    <w:rsid w:val="00FF59EE"/>
    <w:rsid w:val="00FF6163"/>
    <w:rsid w:val="154C69DC"/>
    <w:rsid w:val="36C206D3"/>
    <w:rsid w:val="7716746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68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038"/>
    <w:pPr>
      <w:widowControl w:val="0"/>
      <w:jc w:val="both"/>
    </w:pPr>
    <w:rPr>
      <w:rFonts w:ascii="Times New Roman" w:eastAsia="宋体" w:hAnsi="Times New Roman" w:cs="Times New Roman"/>
      <w:kern w:val="2"/>
      <w:sz w:val="21"/>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qFormat/>
    <w:rsid w:val="005C6038"/>
    <w:pPr>
      <w:tabs>
        <w:tab w:val="center" w:pos="4153"/>
        <w:tab w:val="right" w:pos="8306"/>
      </w:tabs>
      <w:snapToGrid w:val="0"/>
      <w:jc w:val="left"/>
    </w:pPr>
    <w:rPr>
      <w:rFonts w:asciiTheme="minorHAnsi" w:eastAsiaTheme="minorEastAsia" w:hAnsiTheme="minorHAnsi" w:cstheme="minorBidi"/>
      <w:sz w:val="20"/>
      <w:lang w:eastAsia="zh-TW"/>
    </w:rPr>
  </w:style>
  <w:style w:type="paragraph" w:styleId="a5">
    <w:name w:val="header"/>
    <w:basedOn w:val="a"/>
    <w:link w:val="a6"/>
    <w:uiPriority w:val="99"/>
    <w:semiHidden/>
    <w:unhideWhenUsed/>
    <w:rsid w:val="005C6038"/>
    <w:pPr>
      <w:tabs>
        <w:tab w:val="center" w:pos="4153"/>
        <w:tab w:val="right" w:pos="8306"/>
      </w:tabs>
      <w:snapToGrid w:val="0"/>
      <w:jc w:val="left"/>
    </w:pPr>
    <w:rPr>
      <w:rFonts w:asciiTheme="minorHAnsi" w:eastAsiaTheme="minorEastAsia" w:hAnsiTheme="minorHAnsi" w:cstheme="minorBidi"/>
      <w:sz w:val="20"/>
      <w:lang w:eastAsia="zh-TW"/>
    </w:rPr>
  </w:style>
  <w:style w:type="character" w:customStyle="1" w:styleId="a6">
    <w:name w:val="頁首 字元"/>
    <w:basedOn w:val="a0"/>
    <w:link w:val="a5"/>
    <w:uiPriority w:val="99"/>
    <w:semiHidden/>
    <w:rsid w:val="005C6038"/>
    <w:rPr>
      <w:sz w:val="20"/>
      <w:szCs w:val="20"/>
    </w:rPr>
  </w:style>
  <w:style w:type="character" w:customStyle="1" w:styleId="a4">
    <w:name w:val="頁尾 字元"/>
    <w:basedOn w:val="a0"/>
    <w:link w:val="a3"/>
    <w:uiPriority w:val="99"/>
    <w:semiHidden/>
    <w:rsid w:val="005C6038"/>
    <w:rPr>
      <w:sz w:val="20"/>
      <w:szCs w:val="20"/>
    </w:rPr>
  </w:style>
  <w:style w:type="paragraph" w:styleId="a7">
    <w:name w:val="List Paragraph"/>
    <w:basedOn w:val="a"/>
    <w:uiPriority w:val="34"/>
    <w:qFormat/>
    <w:rsid w:val="005C6038"/>
    <w:pPr>
      <w:ind w:leftChars="200" w:left="480"/>
    </w:pPr>
  </w:style>
  <w:style w:type="paragraph" w:customStyle="1" w:styleId="Default">
    <w:name w:val="Default"/>
    <w:qFormat/>
    <w:rsid w:val="005C6038"/>
    <w:pPr>
      <w:widowControl w:val="0"/>
      <w:autoSpaceDE w:val="0"/>
      <w:autoSpaceDN w:val="0"/>
      <w:adjustRightInd w:val="0"/>
    </w:pPr>
    <w:rPr>
      <w:rFonts w:ascii="宋体" w:eastAsia="宋体" w:cs="宋体"/>
      <w:color w:val="000000"/>
      <w:sz w:val="24"/>
      <w:szCs w:val="24"/>
    </w:rPr>
  </w:style>
  <w:style w:type="paragraph" w:styleId="Web">
    <w:name w:val="Normal (Web)"/>
    <w:basedOn w:val="a"/>
    <w:uiPriority w:val="99"/>
    <w:semiHidden/>
    <w:unhideWhenUsed/>
    <w:rsid w:val="001E00D2"/>
    <w:pPr>
      <w:widowControl/>
      <w:spacing w:before="100" w:beforeAutospacing="1" w:after="100" w:afterAutospacing="1"/>
      <w:jc w:val="left"/>
    </w:pPr>
    <w:rPr>
      <w:rFonts w:ascii="新細明體" w:eastAsia="新細明體" w:hAnsi="新細明體" w:cs="新細明體"/>
      <w:kern w:val="0"/>
      <w:sz w:val="24"/>
      <w:szCs w:val="24"/>
      <w:lang w:eastAsia="zh-TW"/>
    </w:rPr>
  </w:style>
</w:styles>
</file>

<file path=word/webSettings.xml><?xml version="1.0" encoding="utf-8"?>
<w:webSettings xmlns:r="http://schemas.openxmlformats.org/officeDocument/2006/relationships" xmlns:w="http://schemas.openxmlformats.org/wordprocessingml/2006/main">
  <w:divs>
    <w:div w:id="4434267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FD74235-6E68-4197-8525-2BDEEBEAF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3535</TotalTime>
  <Pages>3</Pages>
  <Words>230</Words>
  <Characters>1315</Characters>
  <Application>Microsoft Office Word</Application>
  <DocSecurity>0</DocSecurity>
  <Lines>10</Lines>
  <Paragraphs>3</Paragraphs>
  <ScaleCrop>false</ScaleCrop>
  <Company>Microsoft</Company>
  <LinksUpToDate>false</LinksUpToDate>
  <CharactersWithSpaces>1542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g1896660</dc:creator>
  <cp:lastModifiedBy>g1896660</cp:lastModifiedBy>
  <cp:revision>323</cp:revision>
  <cp:lastPrinted>2019-08-30T03:42:00Z</cp:lastPrinted>
  <dcterms:created xsi:type="dcterms:W3CDTF">2018-09-27T07:58:00Z</dcterms:created>
  <dcterms:modified xsi:type="dcterms:W3CDTF">2019-09-09T05:41:00Z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