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8F" w:rsidRDefault="00D2538F" w:rsidP="007334C1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证券代码：万孚生物                                证券简称：300482</w:t>
      </w:r>
    </w:p>
    <w:p w:rsidR="00D2538F" w:rsidRDefault="00D2538F" w:rsidP="007334C1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广州万孚生物技术股份有限公司投资者关系活动记录表</w:t>
      </w:r>
    </w:p>
    <w:p w:rsidR="00D2538F" w:rsidRDefault="00D2538F" w:rsidP="00D2538F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 编号：</w:t>
      </w: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8240"/>
      </w:tblGrid>
      <w:tr w:rsidR="00D2538F" w:rsidTr="003E128F">
        <w:trPr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8F" w:rsidRDefault="00D2538F" w:rsidP="0040142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D2538F" w:rsidRDefault="00D2538F" w:rsidP="0040142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8F" w:rsidRPr="003E128F" w:rsidRDefault="00372C32" w:rsidP="0040142D">
            <w:pPr>
              <w:spacing w:line="480" w:lineRule="atLeast"/>
              <w:rPr>
                <w:sz w:val="24"/>
                <w:szCs w:val="24"/>
              </w:rPr>
            </w:pPr>
            <w:r w:rsidRPr="003E128F">
              <w:rPr>
                <w:rFonts w:hint="eastAsia"/>
                <w:sz w:val="24"/>
                <w:szCs w:val="24"/>
              </w:rPr>
              <w:t>□</w:t>
            </w:r>
            <w:r w:rsidR="00D2538F" w:rsidRPr="003E128F">
              <w:rPr>
                <w:rFonts w:hint="eastAsia"/>
                <w:sz w:val="24"/>
                <w:szCs w:val="24"/>
              </w:rPr>
              <w:t>特定对象调研□分析师会议</w:t>
            </w:r>
          </w:p>
          <w:p w:rsidR="00D2538F" w:rsidRPr="003E128F" w:rsidRDefault="00D2538F" w:rsidP="0040142D">
            <w:pPr>
              <w:spacing w:line="480" w:lineRule="atLeast"/>
              <w:rPr>
                <w:sz w:val="24"/>
                <w:szCs w:val="24"/>
              </w:rPr>
            </w:pPr>
            <w:r w:rsidRPr="003E128F">
              <w:rPr>
                <w:rFonts w:hint="eastAsia"/>
                <w:sz w:val="24"/>
                <w:szCs w:val="24"/>
              </w:rPr>
              <w:t>□媒体采访□业绩说明会</w:t>
            </w:r>
          </w:p>
          <w:p w:rsidR="00D2538F" w:rsidRPr="003E128F" w:rsidRDefault="00D2538F" w:rsidP="0040142D">
            <w:pPr>
              <w:spacing w:line="480" w:lineRule="atLeast"/>
              <w:rPr>
                <w:sz w:val="24"/>
                <w:szCs w:val="24"/>
              </w:rPr>
            </w:pPr>
            <w:r w:rsidRPr="003E128F">
              <w:rPr>
                <w:rFonts w:hint="eastAsia"/>
                <w:sz w:val="24"/>
                <w:szCs w:val="24"/>
              </w:rPr>
              <w:t>□新闻发布会□路演活动</w:t>
            </w:r>
          </w:p>
          <w:p w:rsidR="00D2538F" w:rsidRPr="003E128F" w:rsidRDefault="00D2538F" w:rsidP="0040142D">
            <w:pPr>
              <w:tabs>
                <w:tab w:val="left" w:pos="3045"/>
                <w:tab w:val="center" w:pos="3199"/>
              </w:tabs>
              <w:spacing w:line="480" w:lineRule="atLeast"/>
              <w:rPr>
                <w:sz w:val="24"/>
                <w:szCs w:val="24"/>
              </w:rPr>
            </w:pPr>
            <w:r w:rsidRPr="003E128F">
              <w:rPr>
                <w:rFonts w:hint="eastAsia"/>
                <w:sz w:val="24"/>
                <w:szCs w:val="24"/>
              </w:rPr>
              <w:t>□现场参观</w:t>
            </w:r>
            <w:r w:rsidRPr="003E128F">
              <w:rPr>
                <w:rFonts w:hint="eastAsia"/>
                <w:sz w:val="24"/>
                <w:szCs w:val="24"/>
              </w:rPr>
              <w:tab/>
            </w:r>
          </w:p>
          <w:p w:rsidR="00D2538F" w:rsidRDefault="00372C32" w:rsidP="002B19FD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  <w:r w:rsidR="00D2538F" w:rsidRPr="003E128F">
              <w:rPr>
                <w:rFonts w:hint="eastAsia"/>
                <w:sz w:val="24"/>
                <w:szCs w:val="24"/>
              </w:rPr>
              <w:t>其他</w:t>
            </w:r>
            <w:r w:rsidR="002B19FD">
              <w:rPr>
                <w:rFonts w:hint="eastAsia"/>
                <w:sz w:val="24"/>
                <w:szCs w:val="24"/>
              </w:rPr>
              <w:t xml:space="preserve"> </w:t>
            </w:r>
            <w:r w:rsidR="002B19FD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投资者交流会</w:t>
            </w:r>
          </w:p>
        </w:tc>
      </w:tr>
      <w:tr w:rsidR="00D2538F" w:rsidTr="003E128F">
        <w:trPr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8F" w:rsidRDefault="00D2538F" w:rsidP="0040142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8F" w:rsidRPr="00BE5341" w:rsidRDefault="006E7DD2" w:rsidP="00AE66C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华泰瑞联、中信证券资管、广发基金</w:t>
            </w:r>
            <w:r w:rsidR="00372C32">
              <w:rPr>
                <w:rFonts w:ascii="宋体" w:hAnsi="宋体" w:hint="eastAsia"/>
                <w:bCs/>
                <w:iCs/>
                <w:color w:val="000000"/>
                <w:sz w:val="24"/>
              </w:rPr>
              <w:t>、兴全基金、易方达基金、景顺长城基金、宝盈基金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、安信证券、长江证券、国金证券、中信证券、华夏基金</w:t>
            </w:r>
            <w:r w:rsidR="00372C32">
              <w:rPr>
                <w:rFonts w:ascii="宋体" w:hAnsi="宋体" w:hint="eastAsia"/>
                <w:bCs/>
                <w:iCs/>
                <w:color w:val="000000"/>
                <w:sz w:val="24"/>
              </w:rPr>
              <w:t>等</w:t>
            </w:r>
          </w:p>
        </w:tc>
      </w:tr>
      <w:tr w:rsidR="00D2538F" w:rsidTr="003E128F">
        <w:trPr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8F" w:rsidRDefault="00D2538F" w:rsidP="0040142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8F" w:rsidRDefault="00D025E4" w:rsidP="00873CE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103AA3">
              <w:rPr>
                <w:rFonts w:ascii="宋体" w:hAnsi="宋体"/>
                <w:bCs/>
                <w:iCs/>
                <w:color w:val="000000"/>
                <w:sz w:val="24"/>
              </w:rPr>
              <w:t>019-0</w:t>
            </w:r>
            <w:r w:rsidR="007154A8">
              <w:rPr>
                <w:rFonts w:ascii="宋体" w:hAnsi="宋体"/>
                <w:bCs/>
                <w:iCs/>
                <w:color w:val="000000"/>
                <w:sz w:val="24"/>
              </w:rPr>
              <w:t>9</w:t>
            </w:r>
            <w:r w:rsidR="00873CE5">
              <w:rPr>
                <w:rFonts w:ascii="宋体" w:hAnsi="宋体" w:hint="eastAsia"/>
                <w:bCs/>
                <w:iCs/>
                <w:color w:val="000000"/>
                <w:sz w:val="24"/>
              </w:rPr>
              <w:t>-</w:t>
            </w:r>
            <w:r w:rsidR="007154A8">
              <w:rPr>
                <w:rFonts w:ascii="宋体" w:hAnsi="宋体"/>
                <w:bCs/>
                <w:iCs/>
                <w:color w:val="000000"/>
                <w:sz w:val="24"/>
              </w:rPr>
              <w:t>10</w:t>
            </w:r>
          </w:p>
        </w:tc>
      </w:tr>
      <w:tr w:rsidR="00D2538F" w:rsidTr="003E128F">
        <w:trPr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8F" w:rsidRDefault="00D2538F" w:rsidP="0040142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8F" w:rsidRDefault="00316C5A" w:rsidP="0040142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  <w:r w:rsidR="00AA386B">
              <w:rPr>
                <w:rFonts w:ascii="宋体" w:hAnsi="宋体" w:hint="eastAsia"/>
                <w:bCs/>
                <w:iCs/>
                <w:color w:val="000000"/>
                <w:sz w:val="24"/>
              </w:rPr>
              <w:t>及</w:t>
            </w:r>
            <w:r w:rsidR="00AA386B" w:rsidRPr="00AA386B">
              <w:rPr>
                <w:rFonts w:ascii="宋体" w:hAnsi="宋体" w:hint="eastAsia"/>
                <w:bCs/>
                <w:iCs/>
                <w:color w:val="000000"/>
                <w:sz w:val="24"/>
              </w:rPr>
              <w:t>广州市天河区华观路1961号</w:t>
            </w:r>
            <w:bookmarkStart w:id="0" w:name="_GoBack"/>
            <w:bookmarkEnd w:id="0"/>
          </w:p>
        </w:tc>
      </w:tr>
      <w:tr w:rsidR="00D2538F" w:rsidTr="003E128F">
        <w:trPr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8F" w:rsidRDefault="00D2538F" w:rsidP="0040142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8F" w:rsidRDefault="00E22D63" w:rsidP="00103AA3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董事长王继华及公司核心经营管理团队。</w:t>
            </w:r>
          </w:p>
        </w:tc>
      </w:tr>
      <w:tr w:rsidR="00D2538F" w:rsidRPr="00BE5341" w:rsidTr="003E128F">
        <w:trPr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8F" w:rsidRDefault="00D2538F" w:rsidP="0040142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D2538F" w:rsidRDefault="00D2538F" w:rsidP="0040142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FA" w:rsidRPr="00E655FA" w:rsidRDefault="00E655FA" w:rsidP="009F2890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655FA">
              <w:rPr>
                <w:rFonts w:asciiTheme="minorEastAsia" w:hAnsiTheme="minorEastAsia" w:hint="eastAsia"/>
                <w:b/>
                <w:sz w:val="24"/>
                <w:szCs w:val="24"/>
              </w:rPr>
              <w:t>1、Q:</w:t>
            </w:r>
            <w:r w:rsidR="00320759" w:rsidRPr="00E655FA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="004D707A">
              <w:rPr>
                <w:rFonts w:asciiTheme="minorEastAsia" w:hAnsiTheme="minorEastAsia" w:hint="eastAsia"/>
                <w:b/>
                <w:sz w:val="24"/>
                <w:szCs w:val="24"/>
              </w:rPr>
              <w:t>行业未来是否会出现类似于现在心标、传染病产品</w:t>
            </w:r>
            <w:r w:rsidR="004779BB">
              <w:rPr>
                <w:rFonts w:asciiTheme="minorEastAsia" w:hAnsiTheme="minorEastAsia" w:hint="eastAsia"/>
                <w:b/>
                <w:sz w:val="24"/>
                <w:szCs w:val="24"/>
              </w:rPr>
              <w:t>这种需求量较大的产品，未来万孚在新平台和新产品上有什么布局？</w:t>
            </w:r>
          </w:p>
          <w:p w:rsidR="004779BB" w:rsidRDefault="00E655FA" w:rsidP="000175C5">
            <w:pPr>
              <w:spacing w:line="360" w:lineRule="auto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E655FA">
              <w:rPr>
                <w:rFonts w:asciiTheme="minorEastAsia" w:hAnsiTheme="minorEastAsia" w:hint="eastAsia"/>
                <w:sz w:val="24"/>
                <w:szCs w:val="24"/>
              </w:rPr>
              <w:t>A:</w:t>
            </w:r>
            <w:r w:rsidR="00320759" w:rsidRPr="00E655F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4779BB">
              <w:rPr>
                <w:rFonts w:asciiTheme="minorEastAsia" w:hAnsiTheme="minorEastAsia" w:hint="eastAsia"/>
                <w:sz w:val="24"/>
                <w:szCs w:val="24"/>
              </w:rPr>
              <w:t>公司</w:t>
            </w:r>
            <w:r w:rsidR="00372C32">
              <w:rPr>
                <w:rFonts w:asciiTheme="minorEastAsia" w:hAnsiTheme="minorEastAsia" w:hint="eastAsia"/>
                <w:sz w:val="24"/>
                <w:szCs w:val="24"/>
              </w:rPr>
              <w:t>正在实施</w:t>
            </w:r>
            <w:r w:rsidR="004779BB">
              <w:rPr>
                <w:rFonts w:asciiTheme="minorEastAsia" w:hAnsiTheme="minorEastAsia" w:hint="eastAsia"/>
                <w:sz w:val="24"/>
                <w:szCs w:val="24"/>
              </w:rPr>
              <w:t>两弹一星计划，两弹是化学发光和分子诊断，一星是智慧医疗，这是公司近期的计划。未来大有想象空间的是</w:t>
            </w:r>
            <w:r w:rsidR="000175C5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  <w:r w:rsidR="004779BB">
              <w:rPr>
                <w:rFonts w:asciiTheme="minorEastAsia" w:hAnsiTheme="minorEastAsia" w:hint="eastAsia"/>
                <w:sz w:val="24"/>
                <w:szCs w:val="24"/>
              </w:rPr>
              <w:t>精确</w:t>
            </w:r>
            <w:r w:rsidR="000175C5">
              <w:rPr>
                <w:rFonts w:asciiTheme="minorEastAsia" w:hAnsiTheme="minorEastAsia" w:hint="eastAsia"/>
                <w:sz w:val="24"/>
                <w:szCs w:val="24"/>
              </w:rPr>
              <w:t>评估</w:t>
            </w:r>
            <w:r w:rsidR="004779BB">
              <w:rPr>
                <w:rFonts w:asciiTheme="minorEastAsia" w:hAnsiTheme="minorEastAsia" w:hint="eastAsia"/>
                <w:sz w:val="24"/>
                <w:szCs w:val="24"/>
              </w:rPr>
              <w:t>，个人场景</w:t>
            </w:r>
            <w:r w:rsidR="000175C5">
              <w:rPr>
                <w:rFonts w:asciiTheme="minorEastAsia" w:hAnsiTheme="minorEastAsia" w:hint="eastAsia"/>
                <w:sz w:val="24"/>
                <w:szCs w:val="24"/>
              </w:rPr>
              <w:t>的身体机能评价系统</w:t>
            </w:r>
            <w:r w:rsidR="004779BB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="000175C5">
              <w:rPr>
                <w:rFonts w:asciiTheme="minorEastAsia" w:hAnsiTheme="minorEastAsia" w:hint="eastAsia"/>
                <w:sz w:val="24"/>
                <w:szCs w:val="24"/>
              </w:rPr>
              <w:t>（2）</w:t>
            </w:r>
            <w:r w:rsidR="004779BB">
              <w:rPr>
                <w:rFonts w:asciiTheme="minorEastAsia" w:hAnsiTheme="minorEastAsia" w:hint="eastAsia"/>
                <w:sz w:val="24"/>
                <w:szCs w:val="24"/>
              </w:rPr>
              <w:t>精准医疗，</w:t>
            </w:r>
            <w:r w:rsidR="000175C5">
              <w:rPr>
                <w:rFonts w:asciiTheme="minorEastAsia" w:hAnsiTheme="minorEastAsia" w:hint="eastAsia"/>
                <w:sz w:val="24"/>
                <w:szCs w:val="24"/>
              </w:rPr>
              <w:t>对应</w:t>
            </w:r>
            <w:r w:rsidR="00372C32">
              <w:rPr>
                <w:rFonts w:asciiTheme="minorEastAsia" w:hAnsiTheme="minorEastAsia" w:hint="eastAsia"/>
                <w:sz w:val="24"/>
                <w:szCs w:val="24"/>
              </w:rPr>
              <w:t>的是</w:t>
            </w:r>
            <w:r w:rsidR="004779BB">
              <w:rPr>
                <w:rFonts w:asciiTheme="minorEastAsia" w:hAnsiTheme="minorEastAsia" w:hint="eastAsia"/>
                <w:sz w:val="24"/>
                <w:szCs w:val="24"/>
              </w:rPr>
              <w:t>用药指导和临床决策系统。现在提倡无创</w:t>
            </w:r>
            <w:r w:rsidR="000175C5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4779BB">
              <w:rPr>
                <w:rFonts w:asciiTheme="minorEastAsia" w:hAnsiTheme="minorEastAsia" w:hint="eastAsia"/>
                <w:sz w:val="24"/>
                <w:szCs w:val="24"/>
              </w:rPr>
              <w:t>微创化，术中需要影像技术，如精准医疗</w:t>
            </w:r>
            <w:r w:rsidR="000175C5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="004779BB">
              <w:rPr>
                <w:rFonts w:asciiTheme="minorEastAsia" w:hAnsiTheme="minorEastAsia" w:hint="eastAsia"/>
                <w:sz w:val="24"/>
                <w:szCs w:val="24"/>
              </w:rPr>
              <w:t>O</w:t>
            </w:r>
            <w:r w:rsidR="004779BB">
              <w:rPr>
                <w:rFonts w:asciiTheme="minorEastAsia" w:hAnsiTheme="minorEastAsia"/>
                <w:sz w:val="24"/>
                <w:szCs w:val="24"/>
              </w:rPr>
              <w:t>CT</w:t>
            </w:r>
            <w:r w:rsidR="000175C5">
              <w:rPr>
                <w:rFonts w:asciiTheme="minorEastAsia" w:hAnsiTheme="minorEastAsia" w:hint="eastAsia"/>
                <w:sz w:val="24"/>
                <w:szCs w:val="24"/>
              </w:rPr>
              <w:t>影像技术</w:t>
            </w:r>
            <w:r w:rsidR="004779BB">
              <w:rPr>
                <w:rFonts w:asciiTheme="minorEastAsia" w:hAnsiTheme="minorEastAsia" w:hint="eastAsia"/>
                <w:sz w:val="24"/>
                <w:szCs w:val="24"/>
              </w:rPr>
              <w:t>。影像市场是I</w:t>
            </w:r>
            <w:r w:rsidR="004779BB">
              <w:rPr>
                <w:rFonts w:asciiTheme="minorEastAsia" w:hAnsiTheme="minorEastAsia"/>
                <w:sz w:val="24"/>
                <w:szCs w:val="24"/>
              </w:rPr>
              <w:t>VD</w:t>
            </w:r>
            <w:r w:rsidR="004779BB">
              <w:rPr>
                <w:rFonts w:asciiTheme="minorEastAsia" w:hAnsiTheme="minorEastAsia" w:hint="eastAsia"/>
                <w:sz w:val="24"/>
                <w:szCs w:val="24"/>
              </w:rPr>
              <w:t>市场两至三倍，精确、高成像、术中应用的产品</w:t>
            </w:r>
            <w:r w:rsidR="000175C5">
              <w:rPr>
                <w:rFonts w:asciiTheme="minorEastAsia" w:hAnsiTheme="minorEastAsia" w:hint="eastAsia"/>
                <w:sz w:val="24"/>
                <w:szCs w:val="24"/>
              </w:rPr>
              <w:t>具有较大市场</w:t>
            </w:r>
            <w:r w:rsidR="004779BB">
              <w:rPr>
                <w:rFonts w:asciiTheme="minorEastAsia" w:hAnsiTheme="minorEastAsia" w:hint="eastAsia"/>
                <w:sz w:val="24"/>
                <w:szCs w:val="24"/>
              </w:rPr>
              <w:t>空间。</w:t>
            </w:r>
          </w:p>
          <w:p w:rsidR="000C348B" w:rsidRPr="00E655FA" w:rsidRDefault="000C348B" w:rsidP="00492585">
            <w:pPr>
              <w:spacing w:line="360" w:lineRule="auto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EA2D75" w:rsidRPr="00E655FA" w:rsidRDefault="00D87493" w:rsidP="00EA2D75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2</w:t>
            </w:r>
            <w:r w:rsidR="00EA2D75" w:rsidRPr="00E655FA">
              <w:rPr>
                <w:rFonts w:asciiTheme="minorEastAsia" w:hAnsiTheme="minorEastAsia" w:hint="eastAsia"/>
                <w:b/>
                <w:sz w:val="24"/>
                <w:szCs w:val="24"/>
              </w:rPr>
              <w:t>、Q:</w:t>
            </w:r>
            <w:r w:rsidR="00EA2D75" w:rsidRPr="00E655FA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="00844526">
              <w:rPr>
                <w:rFonts w:asciiTheme="minorEastAsia" w:hAnsiTheme="minorEastAsia" w:hint="eastAsia"/>
                <w:b/>
                <w:sz w:val="24"/>
                <w:szCs w:val="24"/>
              </w:rPr>
              <w:t>刚才提到</w:t>
            </w:r>
            <w:r w:rsidR="004779BB">
              <w:rPr>
                <w:rFonts w:asciiTheme="minorEastAsia" w:hAnsiTheme="minorEastAsia" w:hint="eastAsia"/>
                <w:b/>
                <w:sz w:val="24"/>
                <w:szCs w:val="24"/>
              </w:rPr>
              <w:t>P</w:t>
            </w:r>
            <w:r w:rsidR="004779BB">
              <w:rPr>
                <w:rFonts w:asciiTheme="minorEastAsia" w:hAnsiTheme="minorEastAsia"/>
                <w:b/>
                <w:sz w:val="24"/>
                <w:szCs w:val="24"/>
              </w:rPr>
              <w:t>OCT</w:t>
            </w:r>
            <w:r w:rsidR="004779BB">
              <w:rPr>
                <w:rFonts w:asciiTheme="minorEastAsia" w:hAnsiTheme="minorEastAsia" w:hint="eastAsia"/>
                <w:b/>
                <w:sz w:val="24"/>
                <w:szCs w:val="24"/>
              </w:rPr>
              <w:t>未来是去中心化、分散化</w:t>
            </w:r>
            <w:r w:rsidR="00844526">
              <w:rPr>
                <w:rFonts w:asciiTheme="minorEastAsia" w:hAnsiTheme="minorEastAsia" w:hint="eastAsia"/>
                <w:b/>
                <w:sz w:val="24"/>
                <w:szCs w:val="24"/>
              </w:rPr>
              <w:t>。但是目前看得到的趋势是</w:t>
            </w:r>
            <w:r w:rsidR="004779BB">
              <w:rPr>
                <w:rFonts w:asciiTheme="minorEastAsia" w:hAnsiTheme="minorEastAsia" w:hint="eastAsia"/>
                <w:b/>
                <w:sz w:val="24"/>
                <w:szCs w:val="24"/>
              </w:rPr>
              <w:t>区检中心、第三方检验室</w:t>
            </w:r>
            <w:r w:rsidR="00844526">
              <w:rPr>
                <w:rFonts w:asciiTheme="minorEastAsia" w:hAnsiTheme="minorEastAsia" w:hint="eastAsia"/>
                <w:b/>
                <w:sz w:val="24"/>
                <w:szCs w:val="24"/>
              </w:rPr>
              <w:t>发展较快</w:t>
            </w:r>
            <w:r w:rsidR="004779BB">
              <w:rPr>
                <w:rFonts w:asciiTheme="minorEastAsia" w:hAnsiTheme="minorEastAsia" w:hint="eastAsia"/>
                <w:b/>
                <w:sz w:val="24"/>
                <w:szCs w:val="24"/>
              </w:rPr>
              <w:t>，</w:t>
            </w:r>
            <w:r w:rsidR="00844526">
              <w:rPr>
                <w:rFonts w:asciiTheme="minorEastAsia" w:hAnsiTheme="minorEastAsia" w:hint="eastAsia"/>
                <w:b/>
                <w:sz w:val="24"/>
                <w:szCs w:val="24"/>
              </w:rPr>
              <w:t>而且</w:t>
            </w:r>
            <w:r w:rsidR="004779BB">
              <w:rPr>
                <w:rFonts w:asciiTheme="minorEastAsia" w:hAnsiTheme="minorEastAsia" w:hint="eastAsia"/>
                <w:b/>
                <w:sz w:val="24"/>
                <w:szCs w:val="24"/>
              </w:rPr>
              <w:t>分散化不利于效率提高</w:t>
            </w:r>
            <w:r w:rsidR="005E2B05">
              <w:rPr>
                <w:rFonts w:asciiTheme="minorEastAsia" w:hAnsiTheme="minorEastAsia" w:hint="eastAsia"/>
                <w:b/>
                <w:sz w:val="24"/>
                <w:szCs w:val="24"/>
              </w:rPr>
              <w:t>。公司如何看待这个问题？</w:t>
            </w:r>
          </w:p>
          <w:p w:rsidR="0082573B" w:rsidRDefault="00EA2D75" w:rsidP="00D47CBA">
            <w:pPr>
              <w:spacing w:line="360" w:lineRule="auto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E655FA">
              <w:rPr>
                <w:rFonts w:asciiTheme="minorEastAsia" w:hAnsiTheme="minorEastAsia" w:hint="eastAsia"/>
                <w:sz w:val="24"/>
                <w:szCs w:val="24"/>
              </w:rPr>
              <w:t>A:</w:t>
            </w:r>
            <w:r w:rsidR="0082573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44526">
              <w:rPr>
                <w:rFonts w:asciiTheme="minorEastAsia" w:hAnsiTheme="minorEastAsia" w:hint="eastAsia"/>
                <w:sz w:val="24"/>
                <w:szCs w:val="24"/>
              </w:rPr>
              <w:t>一个企业存在的价值就是以客户为中心。</w:t>
            </w:r>
            <w:r w:rsidR="005E2B05">
              <w:rPr>
                <w:rFonts w:asciiTheme="minorEastAsia" w:hAnsiTheme="minorEastAsia" w:hint="eastAsia"/>
                <w:sz w:val="24"/>
                <w:szCs w:val="24"/>
              </w:rPr>
              <w:t>医疗行业的落脚点是为了人，为客户提供价值。</w:t>
            </w:r>
            <w:r w:rsidR="004779BB">
              <w:rPr>
                <w:rFonts w:asciiTheme="minorEastAsia" w:hAnsiTheme="minorEastAsia" w:hint="eastAsia"/>
                <w:sz w:val="24"/>
                <w:szCs w:val="24"/>
              </w:rPr>
              <w:t>从提供服务的厂家而言集中化效率更高，</w:t>
            </w:r>
            <w:r w:rsidR="00372C32">
              <w:rPr>
                <w:rFonts w:asciiTheme="minorEastAsia" w:hAnsiTheme="minorEastAsia" w:hint="eastAsia"/>
                <w:sz w:val="24"/>
                <w:szCs w:val="24"/>
              </w:rPr>
              <w:t>但是</w:t>
            </w:r>
            <w:r w:rsidR="004779BB">
              <w:rPr>
                <w:rFonts w:asciiTheme="minorEastAsia" w:hAnsiTheme="minorEastAsia" w:hint="eastAsia"/>
                <w:sz w:val="24"/>
                <w:szCs w:val="24"/>
              </w:rPr>
              <w:t>对</w:t>
            </w:r>
            <w:r w:rsidR="00844526">
              <w:rPr>
                <w:rFonts w:asciiTheme="minorEastAsia" w:hAnsiTheme="minorEastAsia" w:hint="eastAsia"/>
                <w:sz w:val="24"/>
                <w:szCs w:val="24"/>
              </w:rPr>
              <w:t>病人</w:t>
            </w:r>
            <w:r w:rsidR="004779B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而言需要的是更主动、更便利的服务。</w:t>
            </w:r>
            <w:r w:rsidR="00844526">
              <w:rPr>
                <w:rFonts w:asciiTheme="minorEastAsia" w:hAnsiTheme="minorEastAsia" w:hint="eastAsia"/>
                <w:sz w:val="24"/>
                <w:szCs w:val="24"/>
              </w:rPr>
              <w:t>从效率角度而言，消费者使用P</w:t>
            </w:r>
            <w:r w:rsidR="00844526">
              <w:rPr>
                <w:rFonts w:asciiTheme="minorEastAsia" w:hAnsiTheme="minorEastAsia"/>
                <w:sz w:val="24"/>
                <w:szCs w:val="24"/>
              </w:rPr>
              <w:t>OCT</w:t>
            </w:r>
            <w:r w:rsidR="00844526">
              <w:rPr>
                <w:rFonts w:asciiTheme="minorEastAsia" w:hAnsiTheme="minorEastAsia" w:hint="eastAsia"/>
                <w:sz w:val="24"/>
                <w:szCs w:val="24"/>
              </w:rPr>
              <w:t>产品能节省了</w:t>
            </w:r>
            <w:r w:rsidR="00372C32">
              <w:rPr>
                <w:rFonts w:asciiTheme="minorEastAsia" w:hAnsiTheme="minorEastAsia" w:hint="eastAsia"/>
                <w:sz w:val="24"/>
                <w:szCs w:val="24"/>
              </w:rPr>
              <w:t>花费于交通、排队、挂号等</w:t>
            </w:r>
            <w:r w:rsidR="00844526">
              <w:rPr>
                <w:rFonts w:asciiTheme="minorEastAsia" w:hAnsiTheme="minorEastAsia" w:hint="eastAsia"/>
                <w:sz w:val="24"/>
                <w:szCs w:val="24"/>
              </w:rPr>
              <w:t>大量时间。在诊疗效果方面，面临危急重症的时候病情得不到及时诊断，病人可能面临生命危险，P</w:t>
            </w:r>
            <w:r w:rsidR="00844526">
              <w:rPr>
                <w:rFonts w:asciiTheme="minorEastAsia" w:hAnsiTheme="minorEastAsia"/>
                <w:sz w:val="24"/>
                <w:szCs w:val="24"/>
              </w:rPr>
              <w:t>OCT</w:t>
            </w:r>
            <w:r w:rsidR="00844526">
              <w:rPr>
                <w:rFonts w:asciiTheme="minorEastAsia" w:hAnsiTheme="minorEastAsia" w:hint="eastAsia"/>
                <w:sz w:val="24"/>
                <w:szCs w:val="24"/>
              </w:rPr>
              <w:t>产品就能解决这类诊断需求。因此分散化对客户更有利。</w:t>
            </w:r>
          </w:p>
          <w:p w:rsidR="000C348B" w:rsidRDefault="005E2B05" w:rsidP="00D47CBA">
            <w:pPr>
              <w:spacing w:line="360" w:lineRule="auto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未来分散化是总体趋势。在数字化时代中各个行业都走向分散化，医疗</w:t>
            </w:r>
            <w:r w:rsidR="000175C5">
              <w:rPr>
                <w:rFonts w:asciiTheme="minorEastAsia" w:hAnsiTheme="minorEastAsia" w:hint="eastAsia"/>
                <w:sz w:val="24"/>
                <w:szCs w:val="24"/>
              </w:rPr>
              <w:t>也会走向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分散化。消费者是提出需求的一方，研发应该是围绕消费者服务的，而消费者的多样化需求会加速分散化的进程。</w:t>
            </w:r>
          </w:p>
          <w:p w:rsidR="000175C5" w:rsidRDefault="000175C5" w:rsidP="00D47CBA">
            <w:pPr>
              <w:spacing w:line="360" w:lineRule="auto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B65F83" w:rsidRPr="00E655FA" w:rsidRDefault="00CA771F" w:rsidP="00B65F83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3</w:t>
            </w:r>
            <w:r w:rsidR="00B65F83" w:rsidRPr="00E655FA">
              <w:rPr>
                <w:rFonts w:asciiTheme="minorEastAsia" w:hAnsiTheme="minorEastAsia" w:hint="eastAsia"/>
                <w:b/>
                <w:sz w:val="24"/>
                <w:szCs w:val="24"/>
              </w:rPr>
              <w:t>、Q:</w:t>
            </w:r>
            <w:r w:rsidR="00B65F83" w:rsidRPr="00E655FA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="005E2B05">
              <w:rPr>
                <w:rFonts w:asciiTheme="minorEastAsia" w:hAnsiTheme="minorEastAsia" w:hint="eastAsia"/>
                <w:b/>
                <w:sz w:val="24"/>
                <w:szCs w:val="24"/>
              </w:rPr>
              <w:t>从市场一线角度而言，</w:t>
            </w:r>
            <w:r w:rsidR="005E2B05">
              <w:rPr>
                <w:rFonts w:asciiTheme="minorEastAsia" w:hAnsiTheme="minorEastAsia"/>
                <w:b/>
                <w:sz w:val="24"/>
                <w:szCs w:val="24"/>
              </w:rPr>
              <w:t>500</w:t>
            </w:r>
            <w:r w:rsidR="005E2B05">
              <w:rPr>
                <w:rFonts w:asciiTheme="minorEastAsia" w:hAnsiTheme="minorEastAsia" w:hint="eastAsia"/>
                <w:b/>
                <w:sz w:val="24"/>
                <w:szCs w:val="24"/>
              </w:rPr>
              <w:t>个县域医疗共同体会对公司有什么影响？</w:t>
            </w:r>
          </w:p>
          <w:p w:rsidR="00833412" w:rsidRDefault="00B65F83" w:rsidP="004B638D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55FA">
              <w:rPr>
                <w:rFonts w:asciiTheme="minorEastAsia" w:hAnsiTheme="minorEastAsia" w:hint="eastAsia"/>
                <w:sz w:val="24"/>
                <w:szCs w:val="24"/>
              </w:rPr>
              <w:t>A:</w:t>
            </w:r>
            <w:r w:rsidR="00873CE5">
              <w:rPr>
                <w:rFonts w:hint="eastAsia"/>
              </w:rPr>
              <w:t xml:space="preserve"> </w:t>
            </w:r>
            <w:r w:rsidR="006E7DD2" w:rsidRPr="00372C32">
              <w:rPr>
                <w:rFonts w:asciiTheme="minorEastAsia" w:hAnsiTheme="minorEastAsia" w:hint="eastAsia"/>
                <w:sz w:val="24"/>
                <w:szCs w:val="24"/>
              </w:rPr>
              <w:t>不同需求应该区别对待。</w:t>
            </w:r>
            <w:r w:rsidR="005E2B05" w:rsidRPr="00372C32">
              <w:rPr>
                <w:rFonts w:asciiTheme="minorEastAsia" w:hAnsiTheme="minorEastAsia" w:hint="eastAsia"/>
                <w:sz w:val="24"/>
                <w:szCs w:val="24"/>
              </w:rPr>
              <w:t>具体情况具体分析。例如糖尿病，无论医疗政策如何变化，分散化才能利于消费者，但肿瘤只能做集中化，</w:t>
            </w:r>
            <w:r w:rsidR="00647F7C" w:rsidRPr="00372C32">
              <w:rPr>
                <w:rFonts w:asciiTheme="minorEastAsia" w:hAnsiTheme="minorEastAsia" w:hint="eastAsia"/>
                <w:sz w:val="24"/>
                <w:szCs w:val="24"/>
              </w:rPr>
              <w:t>只有少数医院、检测机构能提供相关服务，因此必须集中。国家推行县域医疗共同体就是为了让分级诊疗落地。应该现场解决的就用P</w:t>
            </w:r>
            <w:r w:rsidR="00647F7C" w:rsidRPr="00372C32">
              <w:rPr>
                <w:rFonts w:asciiTheme="minorEastAsia" w:hAnsiTheme="minorEastAsia"/>
                <w:sz w:val="24"/>
                <w:szCs w:val="24"/>
              </w:rPr>
              <w:t>OCT</w:t>
            </w:r>
            <w:r w:rsidR="00647F7C" w:rsidRPr="00372C32">
              <w:rPr>
                <w:rFonts w:asciiTheme="minorEastAsia" w:hAnsiTheme="minorEastAsia" w:hint="eastAsia"/>
                <w:sz w:val="24"/>
                <w:szCs w:val="24"/>
              </w:rPr>
              <w:t>现场解决。如血常规、基本的诊疗就应该</w:t>
            </w:r>
            <w:r w:rsidR="00372C32"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  <w:r w:rsidR="00647F7C" w:rsidRPr="00372C32">
              <w:rPr>
                <w:rFonts w:asciiTheme="minorEastAsia" w:hAnsiTheme="minorEastAsia" w:hint="eastAsia"/>
                <w:sz w:val="24"/>
                <w:szCs w:val="24"/>
              </w:rPr>
              <w:t>基层解决</w:t>
            </w:r>
            <w:r w:rsidR="006E7DD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647F7C" w:rsidRPr="00372C32">
              <w:rPr>
                <w:rFonts w:asciiTheme="minorEastAsia" w:hAnsiTheme="minorEastAsia" w:hint="eastAsia"/>
                <w:sz w:val="24"/>
                <w:szCs w:val="24"/>
              </w:rPr>
              <w:t>例如慢病方面，糖尿病就应该在家门口解决</w:t>
            </w:r>
            <w:r w:rsidR="00372C32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647F7C" w:rsidRPr="00372C32">
              <w:rPr>
                <w:rFonts w:asciiTheme="minorEastAsia" w:hAnsiTheme="minorEastAsia" w:hint="eastAsia"/>
                <w:sz w:val="24"/>
                <w:szCs w:val="24"/>
              </w:rPr>
              <w:t>糖化血红蛋白就应该在基层解决，</w:t>
            </w:r>
            <w:r w:rsidR="00372C32">
              <w:rPr>
                <w:rFonts w:asciiTheme="minorEastAsia" w:hAnsiTheme="minorEastAsia" w:hint="eastAsia"/>
                <w:sz w:val="24"/>
                <w:szCs w:val="24"/>
              </w:rPr>
              <w:t>如果</w:t>
            </w:r>
            <w:r w:rsidR="00647F7C" w:rsidRPr="00372C32">
              <w:rPr>
                <w:rFonts w:asciiTheme="minorEastAsia" w:hAnsiTheme="minorEastAsia" w:hint="eastAsia"/>
                <w:sz w:val="24"/>
                <w:szCs w:val="24"/>
              </w:rPr>
              <w:t>病人</w:t>
            </w:r>
            <w:r w:rsidR="00372C32">
              <w:rPr>
                <w:rFonts w:asciiTheme="minorEastAsia" w:hAnsiTheme="minorEastAsia" w:hint="eastAsia"/>
                <w:sz w:val="24"/>
                <w:szCs w:val="24"/>
              </w:rPr>
              <w:t>得不到及时诊疗救治，一旦</w:t>
            </w:r>
            <w:r w:rsidR="00647F7C" w:rsidRPr="00372C32">
              <w:rPr>
                <w:rFonts w:asciiTheme="minorEastAsia" w:hAnsiTheme="minorEastAsia" w:hint="eastAsia"/>
                <w:sz w:val="24"/>
                <w:szCs w:val="24"/>
              </w:rPr>
              <w:t>出现低血糖就会有生命危险。</w:t>
            </w:r>
            <w:r w:rsidR="00372C32">
              <w:rPr>
                <w:rFonts w:asciiTheme="minorEastAsia" w:hAnsiTheme="minorEastAsia" w:hint="eastAsia"/>
                <w:sz w:val="24"/>
                <w:szCs w:val="24"/>
              </w:rPr>
              <w:t>由于</w:t>
            </w:r>
            <w:r w:rsidR="00647F7C" w:rsidRPr="00372C32">
              <w:rPr>
                <w:rFonts w:asciiTheme="minorEastAsia" w:hAnsiTheme="minorEastAsia" w:hint="eastAsia"/>
                <w:sz w:val="24"/>
                <w:szCs w:val="24"/>
              </w:rPr>
              <w:t>普通基层医疗</w:t>
            </w:r>
            <w:r w:rsidR="00DF63B4" w:rsidRPr="00372C32">
              <w:rPr>
                <w:rFonts w:asciiTheme="minorEastAsia" w:hAnsiTheme="minorEastAsia" w:hint="eastAsia"/>
                <w:sz w:val="24"/>
                <w:szCs w:val="24"/>
              </w:rPr>
              <w:t>处理能力不足</w:t>
            </w:r>
            <w:r w:rsidR="00647F7C" w:rsidRPr="00372C32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DF63B4" w:rsidRPr="00372C32">
              <w:rPr>
                <w:rFonts w:asciiTheme="minorEastAsia" w:hAnsiTheme="minorEastAsia" w:hint="eastAsia"/>
                <w:sz w:val="24"/>
                <w:szCs w:val="24"/>
              </w:rPr>
              <w:t>没有足够资金采购设备，</w:t>
            </w:r>
            <w:r w:rsidR="00372C32" w:rsidRPr="00372C32">
              <w:rPr>
                <w:rFonts w:asciiTheme="minorEastAsia" w:hAnsiTheme="minorEastAsia" w:hint="eastAsia"/>
                <w:sz w:val="24"/>
                <w:szCs w:val="24"/>
              </w:rPr>
              <w:t>检测难度较大的</w:t>
            </w:r>
            <w:r w:rsidR="00372C32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="00DF63B4" w:rsidRPr="00372C32">
              <w:rPr>
                <w:rFonts w:asciiTheme="minorEastAsia" w:hAnsiTheme="minorEastAsia" w:hint="eastAsia"/>
                <w:sz w:val="24"/>
                <w:szCs w:val="24"/>
              </w:rPr>
              <w:t>样本应该送到区检</w:t>
            </w:r>
            <w:r w:rsidR="00372C32">
              <w:rPr>
                <w:rFonts w:asciiTheme="minorEastAsia" w:hAnsiTheme="minorEastAsia" w:hint="eastAsia"/>
                <w:sz w:val="24"/>
                <w:szCs w:val="24"/>
              </w:rPr>
              <w:t>中心</w:t>
            </w:r>
            <w:r w:rsidR="00DF63B4" w:rsidRPr="00372C32">
              <w:rPr>
                <w:rFonts w:asciiTheme="minorEastAsia" w:hAnsiTheme="minorEastAsia" w:hint="eastAsia"/>
                <w:sz w:val="24"/>
                <w:szCs w:val="24"/>
              </w:rPr>
              <w:t>集中处理。具体来说，急性</w:t>
            </w:r>
            <w:r w:rsidR="006E7DD2">
              <w:rPr>
                <w:rFonts w:asciiTheme="minorEastAsia" w:hAnsiTheme="minorEastAsia" w:hint="eastAsia"/>
                <w:sz w:val="24"/>
                <w:szCs w:val="24"/>
              </w:rPr>
              <w:t>病和慢病管理</w:t>
            </w:r>
            <w:r w:rsidR="00DF63B4" w:rsidRPr="00372C32">
              <w:rPr>
                <w:rFonts w:asciiTheme="minorEastAsia" w:hAnsiTheme="minorEastAsia" w:hint="eastAsia"/>
                <w:sz w:val="24"/>
                <w:szCs w:val="24"/>
              </w:rPr>
              <w:t>应该在基层解决，万孚能提供一体化解决方案。部分区检中心有些特殊的样本需要精准诊断，</w:t>
            </w:r>
            <w:r w:rsidR="006E7DD2">
              <w:rPr>
                <w:rFonts w:asciiTheme="minorEastAsia" w:hAnsiTheme="minorEastAsia" w:hint="eastAsia"/>
                <w:sz w:val="24"/>
                <w:szCs w:val="24"/>
              </w:rPr>
              <w:t>这一块业务</w:t>
            </w:r>
            <w:r w:rsidR="00DF63B4" w:rsidRPr="00372C32">
              <w:rPr>
                <w:rFonts w:asciiTheme="minorEastAsia" w:hAnsiTheme="minorEastAsia" w:hint="eastAsia"/>
                <w:sz w:val="24"/>
                <w:szCs w:val="24"/>
              </w:rPr>
              <w:t>公司也在布局。</w:t>
            </w:r>
          </w:p>
          <w:p w:rsidR="00B65F83" w:rsidRDefault="00B65F83" w:rsidP="00B65F83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4E0586" w:rsidRDefault="00CA771F" w:rsidP="004E0586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4</w:t>
            </w:r>
            <w:r w:rsidR="004E0586" w:rsidRPr="00E655FA">
              <w:rPr>
                <w:rFonts w:asciiTheme="minorEastAsia" w:hAnsiTheme="minorEastAsia" w:hint="eastAsia"/>
                <w:b/>
                <w:sz w:val="24"/>
                <w:szCs w:val="24"/>
              </w:rPr>
              <w:t>、Q:</w:t>
            </w:r>
            <w:r w:rsidR="004E0586" w:rsidRPr="00E655FA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="000175C5">
              <w:rPr>
                <w:rFonts w:asciiTheme="minorEastAsia" w:hAnsiTheme="minorEastAsia" w:hint="eastAsia"/>
                <w:b/>
                <w:sz w:val="24"/>
                <w:szCs w:val="24"/>
              </w:rPr>
              <w:t>公司的渠道子公司未来会有什么规划？</w:t>
            </w:r>
          </w:p>
          <w:p w:rsidR="008E7D55" w:rsidRDefault="004E0586" w:rsidP="004E0586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55FA">
              <w:rPr>
                <w:rFonts w:asciiTheme="minorEastAsia" w:hAnsiTheme="minorEastAsia" w:hint="eastAsia"/>
                <w:sz w:val="24"/>
                <w:szCs w:val="24"/>
              </w:rPr>
              <w:t>A:</w:t>
            </w:r>
            <w:r w:rsidR="00873CE5">
              <w:rPr>
                <w:rFonts w:hint="eastAsia"/>
              </w:rPr>
              <w:t xml:space="preserve"> </w:t>
            </w:r>
            <w:r w:rsidR="000175C5" w:rsidRPr="00603A43">
              <w:rPr>
                <w:rFonts w:asciiTheme="minorEastAsia" w:hAnsiTheme="minorEastAsia" w:hint="eastAsia"/>
                <w:sz w:val="24"/>
                <w:szCs w:val="24"/>
              </w:rPr>
              <w:t>渠道并购是公司营销策略的一部分，前些年受到国家政策影响较大，加上公司</w:t>
            </w:r>
            <w:r w:rsidR="006E7DD2">
              <w:rPr>
                <w:rFonts w:asciiTheme="minorEastAsia" w:hAnsiTheme="minorEastAsia" w:hint="eastAsia"/>
                <w:sz w:val="24"/>
                <w:szCs w:val="24"/>
              </w:rPr>
              <w:t>“深度营销”</w:t>
            </w:r>
            <w:r w:rsidR="000175C5" w:rsidRPr="00603A43">
              <w:rPr>
                <w:rFonts w:asciiTheme="minorEastAsia" w:hAnsiTheme="minorEastAsia" w:hint="eastAsia"/>
                <w:sz w:val="24"/>
                <w:szCs w:val="24"/>
              </w:rPr>
              <w:t>理念，公司与紧密合作的经销商成立合资公司，由公司控股。主要目的在于加强渠道管理，更好地服务客户以及应对政策变化。</w:t>
            </w:r>
            <w:r w:rsidR="00FC4721" w:rsidRPr="00603A43">
              <w:rPr>
                <w:rFonts w:asciiTheme="minorEastAsia" w:hAnsiTheme="minorEastAsia" w:hint="eastAsia"/>
                <w:sz w:val="24"/>
                <w:szCs w:val="24"/>
              </w:rPr>
              <w:t>后来的合作中发现这样的合作模式在一定程度上</w:t>
            </w:r>
            <w:r w:rsidR="000175C5" w:rsidRPr="00603A43">
              <w:rPr>
                <w:rFonts w:asciiTheme="minorEastAsia" w:hAnsiTheme="minorEastAsia" w:hint="eastAsia"/>
                <w:sz w:val="24"/>
                <w:szCs w:val="24"/>
              </w:rPr>
              <w:t>限制了渠道公司的发展，</w:t>
            </w:r>
            <w:r w:rsidR="00FC4721" w:rsidRPr="00603A43">
              <w:rPr>
                <w:rFonts w:asciiTheme="minorEastAsia" w:hAnsiTheme="minorEastAsia" w:hint="eastAsia"/>
                <w:sz w:val="24"/>
                <w:szCs w:val="24"/>
              </w:rPr>
              <w:t>因此公司</w:t>
            </w:r>
            <w:r w:rsidR="000175C5" w:rsidRPr="00603A43">
              <w:rPr>
                <w:rFonts w:asciiTheme="minorEastAsia" w:hAnsiTheme="minorEastAsia" w:hint="eastAsia"/>
                <w:sz w:val="24"/>
                <w:szCs w:val="24"/>
              </w:rPr>
              <w:t>调整</w:t>
            </w:r>
            <w:r w:rsidR="00FC4721" w:rsidRPr="00603A43">
              <w:rPr>
                <w:rFonts w:asciiTheme="minorEastAsia" w:hAnsiTheme="minorEastAsia" w:hint="eastAsia"/>
                <w:sz w:val="24"/>
                <w:szCs w:val="24"/>
              </w:rPr>
              <w:t>了合作模式，降低股权比例。</w:t>
            </w:r>
          </w:p>
          <w:p w:rsidR="00A42948" w:rsidRDefault="00A42948" w:rsidP="004E0586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472412" w:rsidRDefault="00CA771F" w:rsidP="00472412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5</w:t>
            </w:r>
            <w:r w:rsidR="00472412" w:rsidRPr="00E655FA">
              <w:rPr>
                <w:rFonts w:asciiTheme="minorEastAsia" w:hAnsiTheme="minorEastAsia" w:hint="eastAsia"/>
                <w:b/>
                <w:sz w:val="24"/>
                <w:szCs w:val="24"/>
              </w:rPr>
              <w:t>、Q:</w:t>
            </w:r>
            <w:r w:rsidR="00472412" w:rsidRPr="00E655FA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="00FC4721">
              <w:rPr>
                <w:rFonts w:asciiTheme="minorEastAsia" w:hAnsiTheme="minorEastAsia" w:hint="eastAsia"/>
                <w:b/>
                <w:sz w:val="24"/>
                <w:szCs w:val="24"/>
              </w:rPr>
              <w:t>上半年公司美国区域的收入有所下滑，公司如何看待未来在美国及其国际其他区域的销售情况？</w:t>
            </w:r>
          </w:p>
          <w:p w:rsidR="00CA771F" w:rsidRDefault="00472412" w:rsidP="0047241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55FA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A:</w:t>
            </w:r>
            <w:r w:rsidR="00873CE5">
              <w:rPr>
                <w:rFonts w:hint="eastAsia"/>
              </w:rPr>
              <w:t xml:space="preserve"> </w:t>
            </w:r>
            <w:r w:rsidR="00FC4721">
              <w:rPr>
                <w:rFonts w:asciiTheme="minorEastAsia" w:hAnsiTheme="minorEastAsia" w:hint="eastAsia"/>
                <w:sz w:val="24"/>
                <w:szCs w:val="24"/>
              </w:rPr>
              <w:t>去年美国客户为了应对贸易壁垒影响而</w:t>
            </w:r>
            <w:r w:rsidR="00603A43">
              <w:rPr>
                <w:rFonts w:asciiTheme="minorEastAsia" w:hAnsiTheme="minorEastAsia" w:hint="eastAsia"/>
                <w:sz w:val="24"/>
                <w:szCs w:val="24"/>
              </w:rPr>
              <w:t>出现</w:t>
            </w:r>
            <w:r w:rsidR="00FC4721">
              <w:rPr>
                <w:rFonts w:asciiTheme="minorEastAsia" w:hAnsiTheme="minorEastAsia" w:hint="eastAsia"/>
                <w:sz w:val="24"/>
                <w:szCs w:val="24"/>
              </w:rPr>
              <w:t>囤货</w:t>
            </w:r>
            <w:r w:rsidR="00603A43">
              <w:rPr>
                <w:rFonts w:asciiTheme="minorEastAsia" w:hAnsiTheme="minorEastAsia" w:hint="eastAsia"/>
                <w:sz w:val="24"/>
                <w:szCs w:val="24"/>
              </w:rPr>
              <w:t>行为</w:t>
            </w:r>
            <w:r w:rsidR="00FC4721">
              <w:rPr>
                <w:rFonts w:asciiTheme="minorEastAsia" w:hAnsiTheme="minorEastAsia" w:hint="eastAsia"/>
                <w:sz w:val="24"/>
                <w:szCs w:val="24"/>
              </w:rPr>
              <w:t>，因此数据上来看上半年收入有所下滑。但今年出货情况6月份已</w:t>
            </w:r>
            <w:r w:rsidR="006E7DD2">
              <w:rPr>
                <w:rFonts w:asciiTheme="minorEastAsia" w:hAnsiTheme="minorEastAsia" w:hint="eastAsia"/>
                <w:sz w:val="24"/>
                <w:szCs w:val="24"/>
              </w:rPr>
              <w:t>基本</w:t>
            </w:r>
            <w:r w:rsidR="00FC4721">
              <w:rPr>
                <w:rFonts w:asciiTheme="minorEastAsia" w:hAnsiTheme="minorEastAsia" w:hint="eastAsia"/>
                <w:sz w:val="24"/>
                <w:szCs w:val="24"/>
              </w:rPr>
              <w:t>恢复正常。公司为美国市场量身打造的整体解决方案已经收到效果，美国前几大实验室独立检测供应商已经跟公司进行接洽。美国对</w:t>
            </w:r>
            <w:r w:rsidR="00603A43">
              <w:rPr>
                <w:rFonts w:asciiTheme="minorEastAsia" w:hAnsiTheme="minorEastAsia" w:hint="eastAsia"/>
                <w:sz w:val="24"/>
                <w:szCs w:val="24"/>
              </w:rPr>
              <w:t>毒品检测</w:t>
            </w:r>
            <w:r w:rsidR="00FC4721">
              <w:rPr>
                <w:rFonts w:asciiTheme="minorEastAsia" w:hAnsiTheme="minorEastAsia" w:hint="eastAsia"/>
                <w:sz w:val="24"/>
                <w:szCs w:val="24"/>
              </w:rPr>
              <w:t>比较重视，因此公司产量会增加，预计未来收入空间是现在规模的三倍，但这部分需求的体现尚需时间。国际市场，不同市场有先后开发</w:t>
            </w:r>
            <w:r w:rsidR="00603A43">
              <w:rPr>
                <w:rFonts w:asciiTheme="minorEastAsia" w:hAnsiTheme="minorEastAsia" w:hint="eastAsia"/>
                <w:sz w:val="24"/>
                <w:szCs w:val="24"/>
              </w:rPr>
              <w:t>顺序</w:t>
            </w:r>
            <w:r w:rsidR="00FC4721">
              <w:rPr>
                <w:rFonts w:asciiTheme="minorEastAsia" w:hAnsiTheme="minorEastAsia" w:hint="eastAsia"/>
                <w:sz w:val="24"/>
                <w:szCs w:val="24"/>
              </w:rPr>
              <w:t>。早期开发的欧美地区未来</w:t>
            </w:r>
            <w:r w:rsidR="00C371F8">
              <w:rPr>
                <w:rFonts w:asciiTheme="minorEastAsia" w:hAnsiTheme="minorEastAsia" w:hint="eastAsia"/>
                <w:sz w:val="24"/>
                <w:szCs w:val="24"/>
              </w:rPr>
              <w:t>会保持较快增长</w:t>
            </w:r>
            <w:r w:rsidR="00FC4721">
              <w:rPr>
                <w:rFonts w:asciiTheme="minorEastAsia" w:hAnsiTheme="minorEastAsia" w:hint="eastAsia"/>
                <w:sz w:val="24"/>
                <w:szCs w:val="24"/>
              </w:rPr>
              <w:t>，非洲和拉美地区布局相对较晚，</w:t>
            </w:r>
            <w:r w:rsidR="00C371F8">
              <w:rPr>
                <w:rFonts w:asciiTheme="minorEastAsia" w:hAnsiTheme="minorEastAsia" w:hint="eastAsia"/>
                <w:sz w:val="24"/>
                <w:szCs w:val="24"/>
              </w:rPr>
              <w:t>市场增长潜力较大。</w:t>
            </w:r>
          </w:p>
          <w:p w:rsidR="00472412" w:rsidRDefault="00472412" w:rsidP="0047241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F442A8" w:rsidRDefault="00CA771F" w:rsidP="00F442A8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6</w:t>
            </w:r>
            <w:r w:rsidR="00F442A8" w:rsidRPr="00E655FA">
              <w:rPr>
                <w:rFonts w:asciiTheme="minorEastAsia" w:hAnsiTheme="minorEastAsia" w:hint="eastAsia"/>
                <w:b/>
                <w:sz w:val="24"/>
                <w:szCs w:val="24"/>
              </w:rPr>
              <w:t>、Q:</w:t>
            </w:r>
            <w:r w:rsidR="00C371F8" w:rsidRPr="00E655FA" w:rsidDel="00C371F8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="00C371F8">
              <w:rPr>
                <w:rFonts w:asciiTheme="minorEastAsia" w:hAnsiTheme="minorEastAsia" w:hint="eastAsia"/>
                <w:b/>
                <w:sz w:val="24"/>
                <w:szCs w:val="24"/>
              </w:rPr>
              <w:t>万孚如何管理与国外公司成立的合资公司，</w:t>
            </w:r>
            <w:r w:rsidR="00603A43">
              <w:rPr>
                <w:rFonts w:asciiTheme="minorEastAsia" w:hAnsiTheme="minorEastAsia" w:hint="eastAsia"/>
                <w:b/>
                <w:sz w:val="24"/>
                <w:szCs w:val="24"/>
              </w:rPr>
              <w:t>合资公司</w:t>
            </w:r>
            <w:r w:rsidR="00C371F8">
              <w:rPr>
                <w:rFonts w:asciiTheme="minorEastAsia" w:hAnsiTheme="minorEastAsia" w:hint="eastAsia"/>
                <w:b/>
                <w:sz w:val="24"/>
                <w:szCs w:val="24"/>
              </w:rPr>
              <w:t>如何与公司配合？未来两者在团队、市场推广以及盈亏方面有何计划和时间节点安排？</w:t>
            </w:r>
            <w:r w:rsidR="007C6E60">
              <w:rPr>
                <w:rFonts w:asciiTheme="minorEastAsia" w:hAnsiTheme="minorEastAsia" w:hint="eastAsia"/>
                <w:b/>
                <w:sz w:val="24"/>
                <w:szCs w:val="24"/>
              </w:rPr>
              <w:t>未来营业有什么规划？</w:t>
            </w:r>
          </w:p>
          <w:p w:rsidR="00F442A8" w:rsidRDefault="00F442A8" w:rsidP="00603A43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55FA">
              <w:rPr>
                <w:rFonts w:asciiTheme="minorEastAsia" w:hAnsiTheme="minorEastAsia" w:hint="eastAsia"/>
                <w:sz w:val="24"/>
                <w:szCs w:val="24"/>
              </w:rPr>
              <w:t>A:</w:t>
            </w:r>
            <w:r w:rsidR="00C371F8" w:rsidDel="00C371F8">
              <w:rPr>
                <w:rFonts w:hint="eastAsia"/>
              </w:rPr>
              <w:t xml:space="preserve"> </w:t>
            </w:r>
            <w:r w:rsidR="00C371F8">
              <w:rPr>
                <w:rFonts w:asciiTheme="minorEastAsia" w:hAnsiTheme="minorEastAsia" w:hint="eastAsia"/>
                <w:sz w:val="24"/>
                <w:szCs w:val="24"/>
              </w:rPr>
              <w:t>目前</w:t>
            </w:r>
            <w:r w:rsidR="006E7DD2">
              <w:rPr>
                <w:rFonts w:asciiTheme="minorEastAsia" w:hAnsiTheme="minorEastAsia" w:hint="eastAsia"/>
                <w:sz w:val="24"/>
                <w:szCs w:val="24"/>
              </w:rPr>
              <w:t>公司的</w:t>
            </w:r>
            <w:r w:rsidR="00C371F8">
              <w:rPr>
                <w:rFonts w:asciiTheme="minorEastAsia" w:hAnsiTheme="minorEastAsia" w:hint="eastAsia"/>
                <w:sz w:val="24"/>
                <w:szCs w:val="24"/>
              </w:rPr>
              <w:t>合资公司有两个，</w:t>
            </w:r>
            <w:r w:rsidR="006E7DD2">
              <w:rPr>
                <w:rFonts w:asciiTheme="minorEastAsia" w:hAnsiTheme="minorEastAsia" w:hint="eastAsia"/>
                <w:sz w:val="24"/>
                <w:szCs w:val="24"/>
              </w:rPr>
              <w:t>分别是万孚倍特和万孚卡蒂斯，</w:t>
            </w:r>
            <w:r w:rsidR="00C371F8">
              <w:rPr>
                <w:rFonts w:asciiTheme="minorEastAsia" w:hAnsiTheme="minorEastAsia" w:hint="eastAsia"/>
                <w:sz w:val="24"/>
                <w:szCs w:val="24"/>
              </w:rPr>
              <w:t>都是独立的法人主体，有独立团队运作。如果</w:t>
            </w:r>
            <w:r w:rsidR="006E7DD2">
              <w:rPr>
                <w:rFonts w:asciiTheme="minorEastAsia" w:hAnsiTheme="minorEastAsia" w:hint="eastAsia"/>
                <w:sz w:val="24"/>
                <w:szCs w:val="24"/>
              </w:rPr>
              <w:t>这两个合资公司</w:t>
            </w:r>
            <w:r w:rsidR="00C371F8">
              <w:rPr>
                <w:rFonts w:asciiTheme="minorEastAsia" w:hAnsiTheme="minorEastAsia" w:hint="eastAsia"/>
                <w:sz w:val="24"/>
                <w:szCs w:val="24"/>
              </w:rPr>
              <w:t>需要</w:t>
            </w:r>
            <w:r w:rsidR="006E7DD2">
              <w:rPr>
                <w:rFonts w:asciiTheme="minorEastAsia" w:hAnsiTheme="minorEastAsia" w:hint="eastAsia"/>
                <w:sz w:val="24"/>
                <w:szCs w:val="24"/>
              </w:rPr>
              <w:t>公司的支持</w:t>
            </w:r>
            <w:r w:rsidR="00C371F8">
              <w:rPr>
                <w:rFonts w:asciiTheme="minorEastAsia" w:hAnsiTheme="minorEastAsia" w:hint="eastAsia"/>
                <w:sz w:val="24"/>
                <w:szCs w:val="24"/>
              </w:rPr>
              <w:t>，会以收费形式进行服务。目前</w:t>
            </w:r>
            <w:r w:rsidR="006E7DD2">
              <w:rPr>
                <w:rFonts w:asciiTheme="minorEastAsia" w:hAnsiTheme="minorEastAsia" w:hint="eastAsia"/>
                <w:sz w:val="24"/>
                <w:szCs w:val="24"/>
              </w:rPr>
              <w:t>两个J</w:t>
            </w:r>
            <w:r w:rsidR="006E7DD2">
              <w:rPr>
                <w:rFonts w:asciiTheme="minorEastAsia" w:hAnsiTheme="minorEastAsia"/>
                <w:sz w:val="24"/>
                <w:szCs w:val="24"/>
              </w:rPr>
              <w:t>V</w:t>
            </w:r>
            <w:r w:rsidR="006E7DD2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="00C371F8">
              <w:rPr>
                <w:rFonts w:asciiTheme="minorEastAsia" w:hAnsiTheme="minorEastAsia" w:hint="eastAsia"/>
                <w:sz w:val="24"/>
                <w:szCs w:val="24"/>
              </w:rPr>
              <w:t>注册工作推进顺利，有一个产品已经完成临床</w:t>
            </w:r>
            <w:r w:rsidR="007C6E60">
              <w:rPr>
                <w:rFonts w:asciiTheme="minorEastAsia" w:hAnsiTheme="minorEastAsia" w:hint="eastAsia"/>
                <w:sz w:val="24"/>
                <w:szCs w:val="24"/>
              </w:rPr>
              <w:t>检验</w:t>
            </w:r>
            <w:r w:rsidR="00C371F8">
              <w:rPr>
                <w:rFonts w:asciiTheme="minorEastAsia" w:hAnsiTheme="minorEastAsia" w:hint="eastAsia"/>
                <w:sz w:val="24"/>
                <w:szCs w:val="24"/>
              </w:rPr>
              <w:t>，另一个</w:t>
            </w:r>
            <w:r w:rsidR="007C6E60">
              <w:rPr>
                <w:rFonts w:asciiTheme="minorEastAsia" w:hAnsiTheme="minorEastAsia" w:hint="eastAsia"/>
                <w:sz w:val="24"/>
                <w:szCs w:val="24"/>
              </w:rPr>
              <w:t>完成临床试用，正在</w:t>
            </w:r>
            <w:r w:rsidR="00C371F8">
              <w:rPr>
                <w:rFonts w:asciiTheme="minorEastAsia" w:hAnsiTheme="minorEastAsia" w:hint="eastAsia"/>
                <w:sz w:val="24"/>
                <w:szCs w:val="24"/>
              </w:rPr>
              <w:t>进行临床检测规划。</w:t>
            </w:r>
            <w:r w:rsidR="007C6E60">
              <w:rPr>
                <w:rFonts w:asciiTheme="minorEastAsia" w:hAnsiTheme="minorEastAsia" w:hint="eastAsia"/>
                <w:sz w:val="24"/>
                <w:szCs w:val="24"/>
              </w:rPr>
              <w:t>仪器和试剂注册速度有所差异，仪器速度相对更快。公司计划在2</w:t>
            </w:r>
            <w:r w:rsidR="007C6E60">
              <w:rPr>
                <w:rFonts w:asciiTheme="minorEastAsia" w:hAnsiTheme="minorEastAsia"/>
                <w:sz w:val="24"/>
                <w:szCs w:val="24"/>
              </w:rPr>
              <w:t>021</w:t>
            </w:r>
            <w:r w:rsidR="007C6E60">
              <w:rPr>
                <w:rFonts w:asciiTheme="minorEastAsia" w:hAnsiTheme="minorEastAsia" w:hint="eastAsia"/>
                <w:sz w:val="24"/>
                <w:szCs w:val="24"/>
              </w:rPr>
              <w:t>年第一季度和第二季度完成注册，今年和明年会进行小规模产品上市试水。</w:t>
            </w:r>
          </w:p>
          <w:p w:rsidR="00CA771F" w:rsidRDefault="00CA771F" w:rsidP="00327A7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24A7F" w:rsidRDefault="00CA771F" w:rsidP="00924A7F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7</w:t>
            </w:r>
            <w:r w:rsidR="00924A7F" w:rsidRPr="00E655FA">
              <w:rPr>
                <w:rFonts w:asciiTheme="minorEastAsia" w:hAnsiTheme="minorEastAsia" w:hint="eastAsia"/>
                <w:b/>
                <w:sz w:val="24"/>
                <w:szCs w:val="24"/>
              </w:rPr>
              <w:t>、Q:</w:t>
            </w:r>
            <w:r w:rsidR="00924A7F" w:rsidRPr="00E655FA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="007C6E60">
              <w:rPr>
                <w:rFonts w:asciiTheme="minorEastAsia" w:hAnsiTheme="minorEastAsia" w:hint="eastAsia"/>
                <w:b/>
                <w:sz w:val="24"/>
                <w:szCs w:val="24"/>
              </w:rPr>
              <w:t>公司跟固定的咨询公司合作，主要是在哪方面进行合作？改进了哪些不足？</w:t>
            </w:r>
          </w:p>
          <w:p w:rsidR="00924A7F" w:rsidRDefault="00924A7F" w:rsidP="00924A7F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55FA">
              <w:rPr>
                <w:rFonts w:asciiTheme="minorEastAsia" w:hAnsiTheme="minorEastAsia" w:hint="eastAsia"/>
                <w:sz w:val="24"/>
                <w:szCs w:val="24"/>
              </w:rPr>
              <w:t>A:</w:t>
            </w:r>
            <w:r w:rsidR="007C6E60">
              <w:rPr>
                <w:rFonts w:asciiTheme="minorEastAsia" w:hAnsiTheme="minorEastAsia" w:hint="eastAsia"/>
                <w:sz w:val="24"/>
                <w:szCs w:val="24"/>
              </w:rPr>
              <w:t>企业发展是一个开放和进步的过程，公司和咨询公司的合作是为了加大学习力度，</w:t>
            </w:r>
            <w:r w:rsidR="00603A43">
              <w:rPr>
                <w:rFonts w:asciiTheme="minorEastAsia" w:hAnsiTheme="minorEastAsia" w:hint="eastAsia"/>
                <w:sz w:val="24"/>
                <w:szCs w:val="24"/>
              </w:rPr>
              <w:t>并</w:t>
            </w:r>
            <w:r w:rsidR="007C6E60">
              <w:rPr>
                <w:rFonts w:asciiTheme="minorEastAsia" w:hAnsiTheme="minorEastAsia" w:hint="eastAsia"/>
                <w:sz w:val="24"/>
                <w:szCs w:val="24"/>
              </w:rPr>
              <w:t>将其转化成自身的竞争力。</w:t>
            </w:r>
            <w:r w:rsidR="007C6E60" w:rsidDel="007C6E6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:rsidR="00CA771F" w:rsidRDefault="00CA771F" w:rsidP="00924A7F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4244F" w:rsidRPr="00A4244F" w:rsidRDefault="00CA771F" w:rsidP="00A4244F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8</w:t>
            </w:r>
            <w:r w:rsidR="00A4244F" w:rsidRPr="00E655FA">
              <w:rPr>
                <w:rFonts w:asciiTheme="minorEastAsia" w:hAnsiTheme="minorEastAsia" w:hint="eastAsia"/>
                <w:b/>
                <w:sz w:val="24"/>
                <w:szCs w:val="24"/>
              </w:rPr>
              <w:t>、Q:</w:t>
            </w:r>
            <w:r w:rsidR="00A4244F" w:rsidRPr="00E655FA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="007C6E60">
              <w:rPr>
                <w:rFonts w:asciiTheme="minorEastAsia" w:hAnsiTheme="minorEastAsia" w:hint="eastAsia"/>
                <w:b/>
                <w:sz w:val="24"/>
                <w:szCs w:val="24"/>
              </w:rPr>
              <w:t>现在政策正在推行</w:t>
            </w:r>
            <w:r w:rsidR="007C6E60" w:rsidRPr="007C6E60">
              <w:rPr>
                <w:rFonts w:asciiTheme="minorEastAsia" w:hAnsiTheme="minorEastAsia" w:hint="eastAsia"/>
                <w:b/>
                <w:sz w:val="24"/>
                <w:szCs w:val="24"/>
              </w:rPr>
              <w:t>“大病不出县，小病不出乡”和“城市医生多点执业”</w:t>
            </w:r>
            <w:r w:rsidR="007C6E60">
              <w:rPr>
                <w:rFonts w:asciiTheme="minorEastAsia" w:hAnsiTheme="minorEastAsia" w:hint="eastAsia"/>
                <w:b/>
                <w:sz w:val="24"/>
                <w:szCs w:val="24"/>
              </w:rPr>
              <w:t>，对公司的</w:t>
            </w:r>
            <w:r w:rsidR="00603A43">
              <w:rPr>
                <w:rFonts w:asciiTheme="minorEastAsia" w:hAnsiTheme="minorEastAsia" w:hint="eastAsia"/>
                <w:b/>
                <w:sz w:val="24"/>
                <w:szCs w:val="24"/>
              </w:rPr>
              <w:t>产品销量</w:t>
            </w:r>
            <w:r w:rsidR="007C6E60">
              <w:rPr>
                <w:rFonts w:asciiTheme="minorEastAsia" w:hAnsiTheme="minorEastAsia" w:hint="eastAsia"/>
                <w:b/>
                <w:sz w:val="24"/>
                <w:szCs w:val="24"/>
              </w:rPr>
              <w:t>有何影响？</w:t>
            </w:r>
          </w:p>
          <w:p w:rsidR="00A4244F" w:rsidRDefault="00A4244F" w:rsidP="00A4244F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55FA">
              <w:rPr>
                <w:rFonts w:asciiTheme="minorEastAsia" w:hAnsiTheme="minorEastAsia" w:hint="eastAsia"/>
                <w:sz w:val="24"/>
                <w:szCs w:val="24"/>
              </w:rPr>
              <w:t>A:</w:t>
            </w:r>
            <w:r w:rsidR="00C6354B">
              <w:rPr>
                <w:rFonts w:hint="eastAsia"/>
              </w:rPr>
              <w:t xml:space="preserve"> </w:t>
            </w:r>
            <w:r w:rsidR="007C6E60" w:rsidRPr="00603A43">
              <w:rPr>
                <w:rFonts w:asciiTheme="minorEastAsia" w:hAnsiTheme="minorEastAsia" w:hint="eastAsia"/>
                <w:sz w:val="24"/>
                <w:szCs w:val="24"/>
              </w:rPr>
              <w:t>这两个政策会</w:t>
            </w:r>
            <w:r w:rsidR="00F22DE5" w:rsidRPr="00603A43">
              <w:rPr>
                <w:rFonts w:asciiTheme="minorEastAsia" w:hAnsiTheme="minorEastAsia" w:hint="eastAsia"/>
                <w:sz w:val="24"/>
                <w:szCs w:val="24"/>
              </w:rPr>
              <w:t>令公司P</w:t>
            </w:r>
            <w:r w:rsidR="00F22DE5" w:rsidRPr="00603A43">
              <w:rPr>
                <w:rFonts w:asciiTheme="minorEastAsia" w:hAnsiTheme="minorEastAsia"/>
                <w:sz w:val="24"/>
                <w:szCs w:val="24"/>
              </w:rPr>
              <w:t>OCT</w:t>
            </w:r>
            <w:r w:rsidR="00F22DE5" w:rsidRPr="00603A43">
              <w:rPr>
                <w:rFonts w:asciiTheme="minorEastAsia" w:hAnsiTheme="minorEastAsia" w:hint="eastAsia"/>
                <w:sz w:val="24"/>
                <w:szCs w:val="24"/>
              </w:rPr>
              <w:t>产品销量增加。公司的产品线主要围绕社区常见病、慢性病，包括炎症类、心脏标志物检测、糖尿病等疾病监测。在社区、基层进行这三类检测能为患者提前发现相关疾病的风险。目前各级医院增速没有明显差异，大医院患者量减少，但危急重症没有减少，因为患者</w:t>
            </w:r>
            <w:r w:rsidR="00F22DE5" w:rsidRPr="00603A4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集中度高，仅仅对大设备有影响。基层P</w:t>
            </w:r>
            <w:r w:rsidR="00F22DE5" w:rsidRPr="00603A43">
              <w:rPr>
                <w:rFonts w:asciiTheme="minorEastAsia" w:hAnsiTheme="minorEastAsia"/>
                <w:sz w:val="24"/>
                <w:szCs w:val="24"/>
              </w:rPr>
              <w:t>OCT</w:t>
            </w:r>
            <w:r w:rsidR="00F22DE5" w:rsidRPr="00603A43">
              <w:rPr>
                <w:rFonts w:asciiTheme="minorEastAsia" w:hAnsiTheme="minorEastAsia" w:hint="eastAsia"/>
                <w:sz w:val="24"/>
                <w:szCs w:val="24"/>
              </w:rPr>
              <w:t>仍在增加，结合老龄化，目前是匀速增长，未来基层增速会加快。</w:t>
            </w:r>
          </w:p>
          <w:p w:rsidR="00CA771F" w:rsidRDefault="00CA771F" w:rsidP="00A4244F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C6354B" w:rsidRPr="00603A43" w:rsidRDefault="00CA771F" w:rsidP="00C6354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9</w:t>
            </w:r>
            <w:r w:rsidR="00C6354B" w:rsidRPr="00E655FA">
              <w:rPr>
                <w:rFonts w:asciiTheme="minorEastAsia" w:hAnsiTheme="minorEastAsia" w:hint="eastAsia"/>
                <w:b/>
                <w:sz w:val="24"/>
                <w:szCs w:val="24"/>
              </w:rPr>
              <w:t>、Q:</w:t>
            </w:r>
            <w:r w:rsidR="00C6354B">
              <w:rPr>
                <w:rFonts w:hint="eastAsia"/>
              </w:rPr>
              <w:t xml:space="preserve"> </w:t>
            </w:r>
            <w:r w:rsidR="00F22DE5" w:rsidRPr="00603A43">
              <w:rPr>
                <w:rFonts w:asciiTheme="minorEastAsia" w:hAnsiTheme="minorEastAsia" w:hint="eastAsia"/>
                <w:b/>
                <w:sz w:val="24"/>
                <w:szCs w:val="24"/>
              </w:rPr>
              <w:t>公司从一级到三级医院市占率都在2</w:t>
            </w:r>
            <w:r w:rsidR="00F22DE5" w:rsidRPr="00603A43">
              <w:rPr>
                <w:rFonts w:asciiTheme="minorEastAsia" w:hAnsiTheme="minorEastAsia"/>
                <w:b/>
                <w:sz w:val="24"/>
                <w:szCs w:val="24"/>
              </w:rPr>
              <w:t>0</w:t>
            </w:r>
            <w:r w:rsidR="00F22DE5" w:rsidRPr="00603A43">
              <w:rPr>
                <w:rFonts w:asciiTheme="minorEastAsia" w:hAnsiTheme="minorEastAsia" w:hint="eastAsia"/>
                <w:b/>
                <w:sz w:val="24"/>
                <w:szCs w:val="24"/>
              </w:rPr>
              <w:t>%左右，与同行有所区别，如何理解这个现象？能否展望一下化学发光领域的市场竞争策略和情景？</w:t>
            </w:r>
          </w:p>
          <w:p w:rsidR="00C6354B" w:rsidRDefault="00C6354B" w:rsidP="00C6354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55FA">
              <w:rPr>
                <w:rFonts w:asciiTheme="minorEastAsia" w:hAnsiTheme="minorEastAsia" w:hint="eastAsia"/>
                <w:sz w:val="24"/>
                <w:szCs w:val="24"/>
              </w:rPr>
              <w:t>A:</w:t>
            </w:r>
            <w:r>
              <w:rPr>
                <w:rFonts w:hint="eastAsia"/>
              </w:rPr>
              <w:t xml:space="preserve"> </w:t>
            </w:r>
            <w:r w:rsidR="00F22DE5" w:rsidRPr="00603A43">
              <w:rPr>
                <w:rFonts w:asciiTheme="minorEastAsia" w:hAnsiTheme="minorEastAsia" w:hint="eastAsia"/>
                <w:sz w:val="24"/>
                <w:szCs w:val="24"/>
              </w:rPr>
              <w:t>产品线不应拘泥于技术平台，应该看技术平台后面具体的检测项目。例如万孚的荧光产品同类产品很多，已有的项目有3</w:t>
            </w:r>
            <w:r w:rsidR="00F22DE5" w:rsidRPr="00603A43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F22DE5" w:rsidRPr="00603A43">
              <w:rPr>
                <w:rFonts w:asciiTheme="minorEastAsia" w:hAnsiTheme="minorEastAsia" w:hint="eastAsia"/>
                <w:sz w:val="24"/>
                <w:szCs w:val="24"/>
              </w:rPr>
              <w:t>多个，涵盖了从高到低各级医院的需求，因此万孚在各级医院市占率都差别不大。化学发光是一个技术平台，不同公司利用这个平台实现的优势项目不一样。万孚基于急诊、急救、快速</w:t>
            </w:r>
            <w:r w:rsidR="00603A43">
              <w:rPr>
                <w:rFonts w:asciiTheme="minorEastAsia" w:hAnsiTheme="minorEastAsia" w:hint="eastAsia"/>
                <w:sz w:val="24"/>
                <w:szCs w:val="24"/>
              </w:rPr>
              <w:t>的定位</w:t>
            </w:r>
            <w:r w:rsidR="00F22DE5" w:rsidRPr="00603A43">
              <w:rPr>
                <w:rFonts w:asciiTheme="minorEastAsia" w:hAnsiTheme="minorEastAsia" w:hint="eastAsia"/>
                <w:sz w:val="24"/>
                <w:szCs w:val="24"/>
              </w:rPr>
              <w:t>，把具体病种从诊断到治疗一系列打通。不同技术平台的分工有所差别。</w:t>
            </w:r>
          </w:p>
          <w:p w:rsidR="00CA771F" w:rsidRDefault="00CA771F" w:rsidP="00C6354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C6354B" w:rsidRPr="00A4244F" w:rsidRDefault="00C6354B" w:rsidP="00C6354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1</w:t>
            </w:r>
            <w:r w:rsidR="00CA771F">
              <w:rPr>
                <w:rFonts w:asciiTheme="minorEastAsia" w:hAnsiTheme="minorEastAsia"/>
                <w:b/>
                <w:sz w:val="24"/>
                <w:szCs w:val="24"/>
              </w:rPr>
              <w:t>0</w:t>
            </w:r>
            <w:r w:rsidRPr="00E655FA">
              <w:rPr>
                <w:rFonts w:asciiTheme="minorEastAsia" w:hAnsiTheme="minorEastAsia" w:hint="eastAsia"/>
                <w:b/>
                <w:sz w:val="24"/>
                <w:szCs w:val="24"/>
              </w:rPr>
              <w:t>、Q:</w:t>
            </w:r>
            <w:r w:rsidR="00327A7D">
              <w:rPr>
                <w:rFonts w:asciiTheme="minorEastAsia" w:hAnsiTheme="minorEastAsia" w:hint="eastAsia"/>
                <w:b/>
                <w:sz w:val="24"/>
                <w:szCs w:val="24"/>
              </w:rPr>
              <w:t>公司跟理邦的诉讼对血气产品线有何影响，未来如何应对专利诉讼？</w:t>
            </w:r>
          </w:p>
          <w:p w:rsidR="00C6354B" w:rsidRDefault="00C6354B" w:rsidP="00C6354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55FA">
              <w:rPr>
                <w:rFonts w:asciiTheme="minorEastAsia" w:hAnsiTheme="minorEastAsia" w:hint="eastAsia"/>
                <w:sz w:val="24"/>
                <w:szCs w:val="24"/>
              </w:rPr>
              <w:t>A:</w:t>
            </w:r>
            <w:r w:rsidR="006E7DD2">
              <w:rPr>
                <w:rFonts w:asciiTheme="minorEastAsia" w:hAnsiTheme="minorEastAsia" w:hint="eastAsia"/>
                <w:sz w:val="24"/>
                <w:szCs w:val="24"/>
              </w:rPr>
              <w:t>我们和理邦的诉讼是关于专利申请权的权属纠纷，目前只是一审判决，公司会上诉，整个案子需要周期很长，暂时对我们业务经营不会造成太大影响。</w:t>
            </w:r>
            <w:r w:rsidR="00327A7D">
              <w:rPr>
                <w:rFonts w:asciiTheme="minorEastAsia" w:hAnsiTheme="minorEastAsia" w:hint="eastAsia"/>
                <w:sz w:val="24"/>
                <w:szCs w:val="24"/>
              </w:rPr>
              <w:t>行业发展到了一定程度会出现专利的争议，是</w:t>
            </w:r>
            <w:r w:rsidR="0031178E">
              <w:rPr>
                <w:rFonts w:asciiTheme="minorEastAsia" w:hAnsiTheme="minorEastAsia" w:hint="eastAsia"/>
                <w:sz w:val="24"/>
                <w:szCs w:val="24"/>
              </w:rPr>
              <w:t>企业</w:t>
            </w:r>
            <w:r w:rsidR="00327A7D">
              <w:rPr>
                <w:rFonts w:asciiTheme="minorEastAsia" w:hAnsiTheme="minorEastAsia" w:hint="eastAsia"/>
                <w:sz w:val="24"/>
                <w:szCs w:val="24"/>
              </w:rPr>
              <w:t>发展过程中难以避免的。公司坚持通过长期</w:t>
            </w:r>
            <w:r w:rsidR="006E7DD2">
              <w:rPr>
                <w:rFonts w:asciiTheme="minorEastAsia" w:hAnsiTheme="minorEastAsia" w:hint="eastAsia"/>
                <w:sz w:val="24"/>
                <w:szCs w:val="24"/>
              </w:rPr>
              <w:t>持续的研发投入</w:t>
            </w:r>
            <w:r w:rsidR="00327A7D">
              <w:rPr>
                <w:rFonts w:asciiTheme="minorEastAsia" w:hAnsiTheme="minorEastAsia" w:hint="eastAsia"/>
                <w:sz w:val="24"/>
                <w:szCs w:val="24"/>
              </w:rPr>
              <w:t>获取自主知识产权。</w:t>
            </w:r>
            <w:r w:rsidR="00327A7D" w:rsidDel="00327A7D">
              <w:rPr>
                <w:rFonts w:hint="eastAsia"/>
              </w:rPr>
              <w:t xml:space="preserve"> </w:t>
            </w:r>
          </w:p>
          <w:p w:rsidR="00CA771F" w:rsidRDefault="00CA771F" w:rsidP="0049218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C6354B" w:rsidRPr="00A4244F" w:rsidRDefault="00C6354B" w:rsidP="00C6354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1</w:t>
            </w:r>
            <w:r w:rsidR="00CA771F">
              <w:rPr>
                <w:rFonts w:asciiTheme="minorEastAsia" w:hAnsiTheme="minorEastAsia"/>
                <w:b/>
                <w:sz w:val="24"/>
                <w:szCs w:val="24"/>
              </w:rPr>
              <w:t>1</w:t>
            </w:r>
            <w:r w:rsidRPr="00E655FA">
              <w:rPr>
                <w:rFonts w:asciiTheme="minorEastAsia" w:hAnsiTheme="minorEastAsia" w:hint="eastAsia"/>
                <w:b/>
                <w:sz w:val="24"/>
                <w:szCs w:val="24"/>
              </w:rPr>
              <w:t>、Q:</w:t>
            </w:r>
            <w:r w:rsidRPr="00E655FA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="00327A7D">
              <w:rPr>
                <w:rFonts w:asciiTheme="minorEastAsia" w:hAnsiTheme="minorEastAsia" w:hint="eastAsia"/>
                <w:b/>
                <w:sz w:val="24"/>
                <w:szCs w:val="24"/>
              </w:rPr>
              <w:t>化学发光跟免疫荧光是否互相替代的关系？</w:t>
            </w:r>
          </w:p>
          <w:p w:rsidR="00C6354B" w:rsidRDefault="00C6354B" w:rsidP="00C6354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55FA">
              <w:rPr>
                <w:rFonts w:asciiTheme="minorEastAsia" w:hAnsiTheme="minorEastAsia" w:hint="eastAsia"/>
                <w:sz w:val="24"/>
                <w:szCs w:val="24"/>
              </w:rPr>
              <w:t>A:</w:t>
            </w:r>
            <w:r>
              <w:rPr>
                <w:rFonts w:hint="eastAsia"/>
              </w:rPr>
              <w:t xml:space="preserve"> </w:t>
            </w:r>
            <w:r w:rsidR="00327A7D" w:rsidRPr="00603A43">
              <w:rPr>
                <w:rFonts w:asciiTheme="minorEastAsia" w:hAnsiTheme="minorEastAsia" w:hint="eastAsia"/>
                <w:sz w:val="24"/>
                <w:szCs w:val="24"/>
              </w:rPr>
              <w:t>发光和荧光两个项目有重叠但重叠部分很少，因为两个应用场景差别很大。发光产品主要用于门急诊，对</w:t>
            </w:r>
            <w:r w:rsidR="00603A43">
              <w:rPr>
                <w:rFonts w:asciiTheme="minorEastAsia" w:hAnsiTheme="minorEastAsia" w:hint="eastAsia"/>
                <w:sz w:val="24"/>
                <w:szCs w:val="24"/>
              </w:rPr>
              <w:t>冷链</w:t>
            </w:r>
            <w:r w:rsidR="00327A7D" w:rsidRPr="00603A43">
              <w:rPr>
                <w:rFonts w:asciiTheme="minorEastAsia" w:hAnsiTheme="minorEastAsia" w:hint="eastAsia"/>
                <w:sz w:val="24"/>
                <w:szCs w:val="24"/>
              </w:rPr>
              <w:t>物流、占地面积有要求，荧光相对小型化、便携。两者不存在相互替代，而是基于场景的分工和互补。</w:t>
            </w:r>
          </w:p>
          <w:p w:rsidR="004B638D" w:rsidRPr="004B638D" w:rsidRDefault="004B638D" w:rsidP="00C6354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C6354B" w:rsidRPr="00A4244F" w:rsidRDefault="00C6354B" w:rsidP="00C6354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1</w:t>
            </w:r>
            <w:r w:rsidR="004B638D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  <w:r w:rsidRPr="00E655FA">
              <w:rPr>
                <w:rFonts w:asciiTheme="minorEastAsia" w:hAnsiTheme="minorEastAsia" w:hint="eastAsia"/>
                <w:b/>
                <w:sz w:val="24"/>
                <w:szCs w:val="24"/>
              </w:rPr>
              <w:t>、Q:</w:t>
            </w:r>
            <w:r w:rsidRPr="00E655FA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="00327A7D">
              <w:rPr>
                <w:rFonts w:asciiTheme="minorEastAsia" w:hAnsiTheme="minorEastAsia" w:hint="eastAsia"/>
                <w:b/>
                <w:sz w:val="24"/>
                <w:szCs w:val="24"/>
              </w:rPr>
              <w:t>新平台跟原有销售渠道重叠，重叠的情况下能否快速放量？</w:t>
            </w:r>
          </w:p>
          <w:p w:rsidR="00C6354B" w:rsidRPr="00C6354B" w:rsidRDefault="00C6354B" w:rsidP="00C24EF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55FA">
              <w:rPr>
                <w:rFonts w:asciiTheme="minorEastAsia" w:hAnsiTheme="minorEastAsia" w:hint="eastAsia"/>
                <w:sz w:val="24"/>
                <w:szCs w:val="24"/>
              </w:rPr>
              <w:t>A:</w:t>
            </w:r>
            <w:r>
              <w:rPr>
                <w:rFonts w:hint="eastAsia"/>
              </w:rPr>
              <w:t xml:space="preserve"> </w:t>
            </w:r>
            <w:r w:rsidR="00372C32" w:rsidRPr="00603A43">
              <w:rPr>
                <w:rFonts w:asciiTheme="minorEastAsia" w:hAnsiTheme="minorEastAsia" w:hint="eastAsia"/>
                <w:sz w:val="24"/>
                <w:szCs w:val="24"/>
              </w:rPr>
              <w:t>现有渠道在大多数情况下和现有的新产</w:t>
            </w:r>
            <w:r w:rsidR="006E7DD2">
              <w:rPr>
                <w:rFonts w:asciiTheme="minorEastAsia" w:hAnsiTheme="minorEastAsia" w:hint="eastAsia"/>
                <w:sz w:val="24"/>
                <w:szCs w:val="24"/>
              </w:rPr>
              <w:t>品</w:t>
            </w:r>
            <w:r w:rsidR="00372C32" w:rsidRPr="00603A43">
              <w:rPr>
                <w:rFonts w:asciiTheme="minorEastAsia" w:hAnsiTheme="minorEastAsia" w:hint="eastAsia"/>
                <w:sz w:val="24"/>
                <w:szCs w:val="24"/>
              </w:rPr>
              <w:t>有所重叠，可以</w:t>
            </w:r>
            <w:r w:rsidR="006E7DD2">
              <w:rPr>
                <w:rFonts w:asciiTheme="minorEastAsia" w:hAnsiTheme="minorEastAsia" w:hint="eastAsia"/>
                <w:sz w:val="24"/>
                <w:szCs w:val="24"/>
              </w:rPr>
              <w:t>促进短期放量。现有渠道还需要再扩张和辅导，才能帮助新项目放量。同时新项目能打开新的领域，</w:t>
            </w:r>
            <w:r w:rsidR="00372C32" w:rsidRPr="00603A43">
              <w:rPr>
                <w:rFonts w:asciiTheme="minorEastAsia" w:hAnsiTheme="minorEastAsia" w:hint="eastAsia"/>
                <w:sz w:val="24"/>
                <w:szCs w:val="24"/>
              </w:rPr>
              <w:t>新的产品</w:t>
            </w:r>
            <w:r w:rsidR="00C24EF7">
              <w:rPr>
                <w:rFonts w:asciiTheme="minorEastAsia" w:hAnsiTheme="minorEastAsia" w:hint="eastAsia"/>
                <w:sz w:val="24"/>
                <w:szCs w:val="24"/>
              </w:rPr>
              <w:t>会</w:t>
            </w:r>
            <w:r w:rsidR="00372C32" w:rsidRPr="00603A43">
              <w:rPr>
                <w:rFonts w:asciiTheme="minorEastAsia" w:hAnsiTheme="minorEastAsia" w:hint="eastAsia"/>
                <w:sz w:val="24"/>
                <w:szCs w:val="24"/>
              </w:rPr>
              <w:t>拉动新的渠道，老渠道会拓展新的项目</w:t>
            </w:r>
            <w:r w:rsidR="002B19FD">
              <w:rPr>
                <w:rFonts w:asciiTheme="minorEastAsia" w:hAnsiTheme="minorEastAsia" w:hint="eastAsia"/>
                <w:sz w:val="24"/>
                <w:szCs w:val="24"/>
              </w:rPr>
              <w:t>，两者互相促进、是一个互动的过程</w:t>
            </w:r>
            <w:r w:rsidR="00372C32" w:rsidRPr="00603A43">
              <w:rPr>
                <w:rFonts w:asciiTheme="minorEastAsia" w:hAnsiTheme="minorEastAsia" w:hint="eastAsia"/>
                <w:sz w:val="24"/>
                <w:szCs w:val="24"/>
              </w:rPr>
              <w:t>。公司采取</w:t>
            </w:r>
            <w:r w:rsidR="00603A43">
              <w:rPr>
                <w:rFonts w:asciiTheme="minorEastAsia" w:hAnsiTheme="minorEastAsia" w:hint="eastAsia"/>
                <w:sz w:val="24"/>
                <w:szCs w:val="24"/>
              </w:rPr>
              <w:t>的是</w:t>
            </w:r>
            <w:r w:rsidR="006E7DD2">
              <w:rPr>
                <w:rFonts w:asciiTheme="minorEastAsia" w:hAnsiTheme="minorEastAsia" w:hint="eastAsia"/>
                <w:sz w:val="24"/>
                <w:szCs w:val="24"/>
              </w:rPr>
              <w:t>解决</w:t>
            </w:r>
            <w:r w:rsidR="00372C32" w:rsidRPr="00603A43">
              <w:rPr>
                <w:rFonts w:asciiTheme="minorEastAsia" w:hAnsiTheme="minorEastAsia" w:hint="eastAsia"/>
                <w:sz w:val="24"/>
                <w:szCs w:val="24"/>
              </w:rPr>
              <w:t>方案式销售。</w:t>
            </w:r>
          </w:p>
        </w:tc>
      </w:tr>
      <w:tr w:rsidR="00D2538F" w:rsidTr="003E128F">
        <w:trPr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8F" w:rsidRDefault="00D2538F" w:rsidP="0040142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日期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8F" w:rsidRDefault="00C42B24" w:rsidP="005667A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2019-</w:t>
            </w:r>
            <w:r w:rsidR="00603A43">
              <w:rPr>
                <w:rFonts w:ascii="宋体" w:hAnsi="宋体"/>
                <w:bCs/>
                <w:iCs/>
                <w:color w:val="000000"/>
                <w:sz w:val="24"/>
              </w:rPr>
              <w:t>9</w:t>
            </w:r>
            <w:r w:rsidR="005667A1">
              <w:rPr>
                <w:rFonts w:ascii="宋体" w:hAnsi="宋体"/>
                <w:bCs/>
                <w:iCs/>
                <w:color w:val="000000"/>
                <w:sz w:val="24"/>
              </w:rPr>
              <w:t>-</w:t>
            </w:r>
            <w:r w:rsidR="00603A43">
              <w:rPr>
                <w:rFonts w:ascii="宋体" w:hAnsi="宋体"/>
                <w:bCs/>
                <w:iCs/>
                <w:color w:val="000000"/>
                <w:sz w:val="24"/>
              </w:rPr>
              <w:t>10</w:t>
            </w:r>
          </w:p>
        </w:tc>
      </w:tr>
    </w:tbl>
    <w:p w:rsidR="004B5BF8" w:rsidRPr="00A904A8" w:rsidRDefault="004B5BF8" w:rsidP="0049218A">
      <w:pPr>
        <w:spacing w:line="360" w:lineRule="auto"/>
        <w:rPr>
          <w:sz w:val="24"/>
          <w:szCs w:val="24"/>
        </w:rPr>
      </w:pPr>
    </w:p>
    <w:sectPr w:rsidR="004B5BF8" w:rsidRPr="00A904A8" w:rsidSect="007176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96F" w:rsidRDefault="009E296F" w:rsidP="00490628">
      <w:r>
        <w:separator/>
      </w:r>
    </w:p>
  </w:endnote>
  <w:endnote w:type="continuationSeparator" w:id="0">
    <w:p w:rsidR="009E296F" w:rsidRDefault="009E296F" w:rsidP="0049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18818"/>
      <w:docPartObj>
        <w:docPartGallery w:val="Page Numbers (Bottom of Page)"/>
        <w:docPartUnique/>
      </w:docPartObj>
    </w:sdtPr>
    <w:sdtEndPr/>
    <w:sdtContent>
      <w:p w:rsidR="007C6E60" w:rsidRDefault="007C6E6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86B" w:rsidRPr="00AA386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C6E60" w:rsidRDefault="007C6E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96F" w:rsidRDefault="009E296F" w:rsidP="00490628">
      <w:r>
        <w:separator/>
      </w:r>
    </w:p>
  </w:footnote>
  <w:footnote w:type="continuationSeparator" w:id="0">
    <w:p w:rsidR="009E296F" w:rsidRDefault="009E296F" w:rsidP="0049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0628"/>
    <w:rsid w:val="0000611F"/>
    <w:rsid w:val="000175C5"/>
    <w:rsid w:val="00031CCB"/>
    <w:rsid w:val="000341E1"/>
    <w:rsid w:val="00045822"/>
    <w:rsid w:val="0006479A"/>
    <w:rsid w:val="00070CB5"/>
    <w:rsid w:val="00086A7B"/>
    <w:rsid w:val="00087F45"/>
    <w:rsid w:val="000A03F7"/>
    <w:rsid w:val="000A0931"/>
    <w:rsid w:val="000A3080"/>
    <w:rsid w:val="000B0D3D"/>
    <w:rsid w:val="000B2007"/>
    <w:rsid w:val="000B2EF0"/>
    <w:rsid w:val="000C22EB"/>
    <w:rsid w:val="000C261A"/>
    <w:rsid w:val="000C348B"/>
    <w:rsid w:val="000D47B9"/>
    <w:rsid w:val="000E6EE4"/>
    <w:rsid w:val="0010237D"/>
    <w:rsid w:val="001026C8"/>
    <w:rsid w:val="00103AA3"/>
    <w:rsid w:val="001122DD"/>
    <w:rsid w:val="00112C76"/>
    <w:rsid w:val="00140C3B"/>
    <w:rsid w:val="0014718D"/>
    <w:rsid w:val="00154781"/>
    <w:rsid w:val="0015767E"/>
    <w:rsid w:val="00166434"/>
    <w:rsid w:val="00173624"/>
    <w:rsid w:val="00176A0B"/>
    <w:rsid w:val="00185252"/>
    <w:rsid w:val="00192987"/>
    <w:rsid w:val="001A06FF"/>
    <w:rsid w:val="001A2503"/>
    <w:rsid w:val="001A2633"/>
    <w:rsid w:val="001A2E06"/>
    <w:rsid w:val="001A31A4"/>
    <w:rsid w:val="001A4B37"/>
    <w:rsid w:val="001B7221"/>
    <w:rsid w:val="001C3D78"/>
    <w:rsid w:val="001D0F9D"/>
    <w:rsid w:val="001D7DDF"/>
    <w:rsid w:val="001D7FF4"/>
    <w:rsid w:val="001E1C4B"/>
    <w:rsid w:val="001E531F"/>
    <w:rsid w:val="001F08C8"/>
    <w:rsid w:val="00221C97"/>
    <w:rsid w:val="00242C28"/>
    <w:rsid w:val="002478F8"/>
    <w:rsid w:val="00253595"/>
    <w:rsid w:val="002612ED"/>
    <w:rsid w:val="00263B92"/>
    <w:rsid w:val="00264EE6"/>
    <w:rsid w:val="002717E1"/>
    <w:rsid w:val="00280010"/>
    <w:rsid w:val="002836B7"/>
    <w:rsid w:val="00285C50"/>
    <w:rsid w:val="002948FC"/>
    <w:rsid w:val="00297BDE"/>
    <w:rsid w:val="002B186E"/>
    <w:rsid w:val="002B19FD"/>
    <w:rsid w:val="002D1911"/>
    <w:rsid w:val="002E11D3"/>
    <w:rsid w:val="002E4110"/>
    <w:rsid w:val="002E507D"/>
    <w:rsid w:val="00300B5F"/>
    <w:rsid w:val="00304024"/>
    <w:rsid w:val="00306236"/>
    <w:rsid w:val="00307DEC"/>
    <w:rsid w:val="0031178E"/>
    <w:rsid w:val="00315C1E"/>
    <w:rsid w:val="00316C5A"/>
    <w:rsid w:val="00317A9B"/>
    <w:rsid w:val="00320759"/>
    <w:rsid w:val="00327A7D"/>
    <w:rsid w:val="0033168E"/>
    <w:rsid w:val="00337B5F"/>
    <w:rsid w:val="00345FFB"/>
    <w:rsid w:val="00361788"/>
    <w:rsid w:val="00372C32"/>
    <w:rsid w:val="003759F2"/>
    <w:rsid w:val="00381D26"/>
    <w:rsid w:val="003830BC"/>
    <w:rsid w:val="00395753"/>
    <w:rsid w:val="003A29EF"/>
    <w:rsid w:val="003A5D02"/>
    <w:rsid w:val="003A783C"/>
    <w:rsid w:val="003B1441"/>
    <w:rsid w:val="003B5958"/>
    <w:rsid w:val="003B745F"/>
    <w:rsid w:val="003C28C7"/>
    <w:rsid w:val="003D7086"/>
    <w:rsid w:val="003E128F"/>
    <w:rsid w:val="003E3646"/>
    <w:rsid w:val="003E79A1"/>
    <w:rsid w:val="003F41B7"/>
    <w:rsid w:val="003F7A81"/>
    <w:rsid w:val="0040142D"/>
    <w:rsid w:val="00403490"/>
    <w:rsid w:val="00404A6E"/>
    <w:rsid w:val="004073C2"/>
    <w:rsid w:val="00413841"/>
    <w:rsid w:val="0043393B"/>
    <w:rsid w:val="004406E1"/>
    <w:rsid w:val="00443FCD"/>
    <w:rsid w:val="004536FA"/>
    <w:rsid w:val="00456525"/>
    <w:rsid w:val="00464DD2"/>
    <w:rsid w:val="00472412"/>
    <w:rsid w:val="00475450"/>
    <w:rsid w:val="004779BB"/>
    <w:rsid w:val="0048233D"/>
    <w:rsid w:val="00483AEA"/>
    <w:rsid w:val="00486559"/>
    <w:rsid w:val="00490628"/>
    <w:rsid w:val="00490D9C"/>
    <w:rsid w:val="0049218A"/>
    <w:rsid w:val="00492585"/>
    <w:rsid w:val="004943E7"/>
    <w:rsid w:val="00496CEE"/>
    <w:rsid w:val="0049798D"/>
    <w:rsid w:val="004A20F9"/>
    <w:rsid w:val="004A65DC"/>
    <w:rsid w:val="004B3EDC"/>
    <w:rsid w:val="004B5BF8"/>
    <w:rsid w:val="004B638D"/>
    <w:rsid w:val="004C13D7"/>
    <w:rsid w:val="004C6EA6"/>
    <w:rsid w:val="004D1CAF"/>
    <w:rsid w:val="004D39A7"/>
    <w:rsid w:val="004D673F"/>
    <w:rsid w:val="004D707A"/>
    <w:rsid w:val="004E0586"/>
    <w:rsid w:val="004E44E9"/>
    <w:rsid w:val="004F5326"/>
    <w:rsid w:val="004F62E8"/>
    <w:rsid w:val="00501E57"/>
    <w:rsid w:val="00502FE3"/>
    <w:rsid w:val="00504ABF"/>
    <w:rsid w:val="00506F31"/>
    <w:rsid w:val="00513625"/>
    <w:rsid w:val="005155AC"/>
    <w:rsid w:val="00520E23"/>
    <w:rsid w:val="0052340B"/>
    <w:rsid w:val="00525C66"/>
    <w:rsid w:val="0052795F"/>
    <w:rsid w:val="00527F73"/>
    <w:rsid w:val="00535812"/>
    <w:rsid w:val="0054753F"/>
    <w:rsid w:val="005609A5"/>
    <w:rsid w:val="00563C85"/>
    <w:rsid w:val="00565B00"/>
    <w:rsid w:val="005667A1"/>
    <w:rsid w:val="00566A3B"/>
    <w:rsid w:val="00572C82"/>
    <w:rsid w:val="00586AB3"/>
    <w:rsid w:val="00594575"/>
    <w:rsid w:val="005C2756"/>
    <w:rsid w:val="005C4450"/>
    <w:rsid w:val="005D0DCD"/>
    <w:rsid w:val="005D1551"/>
    <w:rsid w:val="005E1126"/>
    <w:rsid w:val="005E2B05"/>
    <w:rsid w:val="005E542C"/>
    <w:rsid w:val="00603A43"/>
    <w:rsid w:val="006102D4"/>
    <w:rsid w:val="00613EE3"/>
    <w:rsid w:val="0062767A"/>
    <w:rsid w:val="0064157C"/>
    <w:rsid w:val="006439AE"/>
    <w:rsid w:val="00647F7C"/>
    <w:rsid w:val="00651B31"/>
    <w:rsid w:val="006547E4"/>
    <w:rsid w:val="00656A0F"/>
    <w:rsid w:val="00656FBE"/>
    <w:rsid w:val="0066073D"/>
    <w:rsid w:val="00664C63"/>
    <w:rsid w:val="006666A7"/>
    <w:rsid w:val="00670A24"/>
    <w:rsid w:val="006715DB"/>
    <w:rsid w:val="0068085C"/>
    <w:rsid w:val="0069189E"/>
    <w:rsid w:val="006B793E"/>
    <w:rsid w:val="006C5840"/>
    <w:rsid w:val="006D33AE"/>
    <w:rsid w:val="006D42CD"/>
    <w:rsid w:val="006D7D7B"/>
    <w:rsid w:val="006E0F6C"/>
    <w:rsid w:val="006E243C"/>
    <w:rsid w:val="006E5CE1"/>
    <w:rsid w:val="006E7DD2"/>
    <w:rsid w:val="006F10E0"/>
    <w:rsid w:val="006F4836"/>
    <w:rsid w:val="006F556C"/>
    <w:rsid w:val="006F5EFF"/>
    <w:rsid w:val="006F6562"/>
    <w:rsid w:val="00701453"/>
    <w:rsid w:val="00702C46"/>
    <w:rsid w:val="007066D8"/>
    <w:rsid w:val="00706FE4"/>
    <w:rsid w:val="007154A8"/>
    <w:rsid w:val="0071765E"/>
    <w:rsid w:val="00720426"/>
    <w:rsid w:val="0073006A"/>
    <w:rsid w:val="007316F4"/>
    <w:rsid w:val="007334C1"/>
    <w:rsid w:val="00733E0A"/>
    <w:rsid w:val="00736403"/>
    <w:rsid w:val="00737726"/>
    <w:rsid w:val="00743B2F"/>
    <w:rsid w:val="007447C8"/>
    <w:rsid w:val="00746320"/>
    <w:rsid w:val="007636F6"/>
    <w:rsid w:val="00783E83"/>
    <w:rsid w:val="00794B05"/>
    <w:rsid w:val="007A3B3D"/>
    <w:rsid w:val="007A5AE0"/>
    <w:rsid w:val="007B0267"/>
    <w:rsid w:val="007B1F58"/>
    <w:rsid w:val="007B418A"/>
    <w:rsid w:val="007C5C35"/>
    <w:rsid w:val="007C6E60"/>
    <w:rsid w:val="007D3F6D"/>
    <w:rsid w:val="007F37F0"/>
    <w:rsid w:val="007F798D"/>
    <w:rsid w:val="00801A27"/>
    <w:rsid w:val="00823231"/>
    <w:rsid w:val="008234CC"/>
    <w:rsid w:val="0082527A"/>
    <w:rsid w:val="0082573B"/>
    <w:rsid w:val="00830FB3"/>
    <w:rsid w:val="00833412"/>
    <w:rsid w:val="00836C22"/>
    <w:rsid w:val="00843C2E"/>
    <w:rsid w:val="00844526"/>
    <w:rsid w:val="008562B1"/>
    <w:rsid w:val="00860664"/>
    <w:rsid w:val="00863A4D"/>
    <w:rsid w:val="00865DFC"/>
    <w:rsid w:val="00873CE5"/>
    <w:rsid w:val="00877816"/>
    <w:rsid w:val="00882740"/>
    <w:rsid w:val="0088443F"/>
    <w:rsid w:val="00884BE0"/>
    <w:rsid w:val="008A1C27"/>
    <w:rsid w:val="008B7EFB"/>
    <w:rsid w:val="008C0D4E"/>
    <w:rsid w:val="008C7D54"/>
    <w:rsid w:val="008D1659"/>
    <w:rsid w:val="008E7D55"/>
    <w:rsid w:val="008F24CF"/>
    <w:rsid w:val="008F4E08"/>
    <w:rsid w:val="008F59F4"/>
    <w:rsid w:val="008F5C18"/>
    <w:rsid w:val="00904250"/>
    <w:rsid w:val="00912D6D"/>
    <w:rsid w:val="00914E08"/>
    <w:rsid w:val="0092070D"/>
    <w:rsid w:val="00924597"/>
    <w:rsid w:val="00924A7F"/>
    <w:rsid w:val="0092714A"/>
    <w:rsid w:val="0093166B"/>
    <w:rsid w:val="00934A89"/>
    <w:rsid w:val="00945A4E"/>
    <w:rsid w:val="00946C29"/>
    <w:rsid w:val="00947B6D"/>
    <w:rsid w:val="00950456"/>
    <w:rsid w:val="00951C75"/>
    <w:rsid w:val="0096572B"/>
    <w:rsid w:val="0096676F"/>
    <w:rsid w:val="00972784"/>
    <w:rsid w:val="00985CAA"/>
    <w:rsid w:val="009A1EBF"/>
    <w:rsid w:val="009C15C7"/>
    <w:rsid w:val="009D2533"/>
    <w:rsid w:val="009E296F"/>
    <w:rsid w:val="009F1B04"/>
    <w:rsid w:val="009F2890"/>
    <w:rsid w:val="009F4B58"/>
    <w:rsid w:val="00A030EF"/>
    <w:rsid w:val="00A05A09"/>
    <w:rsid w:val="00A11604"/>
    <w:rsid w:val="00A12D93"/>
    <w:rsid w:val="00A2004D"/>
    <w:rsid w:val="00A3287A"/>
    <w:rsid w:val="00A410FA"/>
    <w:rsid w:val="00A4244F"/>
    <w:rsid w:val="00A42948"/>
    <w:rsid w:val="00A46646"/>
    <w:rsid w:val="00A64017"/>
    <w:rsid w:val="00A855DB"/>
    <w:rsid w:val="00A877C3"/>
    <w:rsid w:val="00A904A8"/>
    <w:rsid w:val="00AA17FE"/>
    <w:rsid w:val="00AA386B"/>
    <w:rsid w:val="00AA48B7"/>
    <w:rsid w:val="00AB56AC"/>
    <w:rsid w:val="00AC7AC9"/>
    <w:rsid w:val="00AD6B06"/>
    <w:rsid w:val="00AE09E4"/>
    <w:rsid w:val="00AE35F6"/>
    <w:rsid w:val="00AE541B"/>
    <w:rsid w:val="00AE66CD"/>
    <w:rsid w:val="00B01913"/>
    <w:rsid w:val="00B071FC"/>
    <w:rsid w:val="00B10916"/>
    <w:rsid w:val="00B261FE"/>
    <w:rsid w:val="00B33575"/>
    <w:rsid w:val="00B359E3"/>
    <w:rsid w:val="00B4611F"/>
    <w:rsid w:val="00B47575"/>
    <w:rsid w:val="00B51704"/>
    <w:rsid w:val="00B5565D"/>
    <w:rsid w:val="00B56D5B"/>
    <w:rsid w:val="00B65F83"/>
    <w:rsid w:val="00B7087E"/>
    <w:rsid w:val="00B76434"/>
    <w:rsid w:val="00B801C2"/>
    <w:rsid w:val="00B91E09"/>
    <w:rsid w:val="00B93FC6"/>
    <w:rsid w:val="00B95E0B"/>
    <w:rsid w:val="00BA4202"/>
    <w:rsid w:val="00BC3AD6"/>
    <w:rsid w:val="00BD010B"/>
    <w:rsid w:val="00BD1292"/>
    <w:rsid w:val="00BD16ED"/>
    <w:rsid w:val="00BD1AA7"/>
    <w:rsid w:val="00BD37BF"/>
    <w:rsid w:val="00BE5341"/>
    <w:rsid w:val="00BF298E"/>
    <w:rsid w:val="00C0227F"/>
    <w:rsid w:val="00C03150"/>
    <w:rsid w:val="00C04EE6"/>
    <w:rsid w:val="00C056CE"/>
    <w:rsid w:val="00C21A98"/>
    <w:rsid w:val="00C241B9"/>
    <w:rsid w:val="00C24EF7"/>
    <w:rsid w:val="00C332BB"/>
    <w:rsid w:val="00C3605A"/>
    <w:rsid w:val="00C371F8"/>
    <w:rsid w:val="00C4209B"/>
    <w:rsid w:val="00C42B24"/>
    <w:rsid w:val="00C44DAF"/>
    <w:rsid w:val="00C47C5C"/>
    <w:rsid w:val="00C50B29"/>
    <w:rsid w:val="00C6354B"/>
    <w:rsid w:val="00C747C3"/>
    <w:rsid w:val="00C801E1"/>
    <w:rsid w:val="00C81500"/>
    <w:rsid w:val="00C84DA3"/>
    <w:rsid w:val="00C94A27"/>
    <w:rsid w:val="00CA03CC"/>
    <w:rsid w:val="00CA6204"/>
    <w:rsid w:val="00CA771F"/>
    <w:rsid w:val="00CC2A48"/>
    <w:rsid w:val="00CC5E78"/>
    <w:rsid w:val="00CC7795"/>
    <w:rsid w:val="00CD2A09"/>
    <w:rsid w:val="00CE2C1A"/>
    <w:rsid w:val="00CE38D0"/>
    <w:rsid w:val="00CE4B51"/>
    <w:rsid w:val="00CE4CCA"/>
    <w:rsid w:val="00CF128A"/>
    <w:rsid w:val="00CF5278"/>
    <w:rsid w:val="00D00281"/>
    <w:rsid w:val="00D01A64"/>
    <w:rsid w:val="00D025E4"/>
    <w:rsid w:val="00D10945"/>
    <w:rsid w:val="00D11D87"/>
    <w:rsid w:val="00D15A2E"/>
    <w:rsid w:val="00D23C72"/>
    <w:rsid w:val="00D2538F"/>
    <w:rsid w:val="00D36844"/>
    <w:rsid w:val="00D419C7"/>
    <w:rsid w:val="00D423A6"/>
    <w:rsid w:val="00D441F8"/>
    <w:rsid w:val="00D47CBA"/>
    <w:rsid w:val="00D52948"/>
    <w:rsid w:val="00D55310"/>
    <w:rsid w:val="00D6082B"/>
    <w:rsid w:val="00D62473"/>
    <w:rsid w:val="00D677F7"/>
    <w:rsid w:val="00D70559"/>
    <w:rsid w:val="00D724E7"/>
    <w:rsid w:val="00D82AD9"/>
    <w:rsid w:val="00D87493"/>
    <w:rsid w:val="00D90C43"/>
    <w:rsid w:val="00D91872"/>
    <w:rsid w:val="00D93A9D"/>
    <w:rsid w:val="00DB3931"/>
    <w:rsid w:val="00DB4D0B"/>
    <w:rsid w:val="00DC3BE4"/>
    <w:rsid w:val="00DC479A"/>
    <w:rsid w:val="00DD64C8"/>
    <w:rsid w:val="00DE2F1A"/>
    <w:rsid w:val="00DF2140"/>
    <w:rsid w:val="00DF63B4"/>
    <w:rsid w:val="00E00657"/>
    <w:rsid w:val="00E0614C"/>
    <w:rsid w:val="00E13EEE"/>
    <w:rsid w:val="00E223F5"/>
    <w:rsid w:val="00E22D63"/>
    <w:rsid w:val="00E42C60"/>
    <w:rsid w:val="00E46BEA"/>
    <w:rsid w:val="00E61517"/>
    <w:rsid w:val="00E655FA"/>
    <w:rsid w:val="00E7090F"/>
    <w:rsid w:val="00E734D2"/>
    <w:rsid w:val="00E85C9B"/>
    <w:rsid w:val="00E9723C"/>
    <w:rsid w:val="00EA1208"/>
    <w:rsid w:val="00EA2D75"/>
    <w:rsid w:val="00EA594B"/>
    <w:rsid w:val="00EB5415"/>
    <w:rsid w:val="00EB5A84"/>
    <w:rsid w:val="00ED0FF3"/>
    <w:rsid w:val="00ED406F"/>
    <w:rsid w:val="00EE09AE"/>
    <w:rsid w:val="00EF1AE9"/>
    <w:rsid w:val="00EF7E30"/>
    <w:rsid w:val="00F0665A"/>
    <w:rsid w:val="00F119FD"/>
    <w:rsid w:val="00F11A04"/>
    <w:rsid w:val="00F142EE"/>
    <w:rsid w:val="00F204CF"/>
    <w:rsid w:val="00F22DE5"/>
    <w:rsid w:val="00F31C6C"/>
    <w:rsid w:val="00F334C1"/>
    <w:rsid w:val="00F357D0"/>
    <w:rsid w:val="00F442A8"/>
    <w:rsid w:val="00F46120"/>
    <w:rsid w:val="00F47983"/>
    <w:rsid w:val="00F57444"/>
    <w:rsid w:val="00F65E81"/>
    <w:rsid w:val="00F71499"/>
    <w:rsid w:val="00F76B7C"/>
    <w:rsid w:val="00F77BC0"/>
    <w:rsid w:val="00F81216"/>
    <w:rsid w:val="00F87CE5"/>
    <w:rsid w:val="00F91AC0"/>
    <w:rsid w:val="00F95CAA"/>
    <w:rsid w:val="00FC4721"/>
    <w:rsid w:val="00FC6162"/>
    <w:rsid w:val="00FD1064"/>
    <w:rsid w:val="00FD19A2"/>
    <w:rsid w:val="00FD7D51"/>
    <w:rsid w:val="00FE328B"/>
    <w:rsid w:val="00FF4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E1D79E-482E-4EBD-AFB7-09B666E5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06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0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062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030E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030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0C7E5-6067-4386-A316-29DB5127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4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chenyl</dc:creator>
  <cp:keywords/>
  <dc:description/>
  <cp:lastModifiedBy>www</cp:lastModifiedBy>
  <cp:revision>84</cp:revision>
  <cp:lastPrinted>2019-05-14T04:13:00Z</cp:lastPrinted>
  <dcterms:created xsi:type="dcterms:W3CDTF">2016-11-18T06:20:00Z</dcterms:created>
  <dcterms:modified xsi:type="dcterms:W3CDTF">2019-09-12T08:05:00Z</dcterms:modified>
</cp:coreProperties>
</file>