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BE" w:rsidRDefault="002946E9" w:rsidP="00162174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bookmarkStart w:id="0" w:name="_GoBack"/>
      <w:bookmarkEnd w:id="0"/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300415                            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证券简称：伊之密</w:t>
      </w:r>
    </w:p>
    <w:p w:rsidR="008B67BE" w:rsidRDefault="002946E9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  <w:t>广东伊之密精密机械股份有限公司投资者关系活动记录表</w:t>
      </w:r>
    </w:p>
    <w:p w:rsidR="008B67BE" w:rsidRDefault="002946E9">
      <w:pPr>
        <w:spacing w:beforeLines="50" w:before="156" w:after="50" w:line="360" w:lineRule="auto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编号：</w:t>
      </w:r>
      <w:r>
        <w:rPr>
          <w:rFonts w:ascii="Times New Roman" w:eastAsia="宋体" w:hAnsi="Times New Roman" w:cs="Times New Roman"/>
          <w:sz w:val="24"/>
          <w:szCs w:val="24"/>
        </w:rPr>
        <w:t>2019-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6436"/>
      </w:tblGrid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8B67BE">
            <w:pPr>
              <w:spacing w:beforeLines="50" w:before="156" w:after="50" w:line="276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276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:rsidR="008B67BE" w:rsidRDefault="002946E9">
            <w:pPr>
              <w:tabs>
                <w:tab w:val="left" w:pos="3045"/>
                <w:tab w:val="center" w:pos="3199"/>
              </w:tabs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8B67BE" w:rsidRDefault="002946E9">
            <w:pPr>
              <w:tabs>
                <w:tab w:val="center" w:pos="3199"/>
              </w:tabs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说明其他活动内容）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7BE">
        <w:trPr>
          <w:trHeight w:val="112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276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东兴证券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樊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艳阳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72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广东省佛山市顺德高新区（容桂）科苑三路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号</w:t>
            </w: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广东伊之密精密机械股份有限公司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会议室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8B67BE">
            <w:pPr>
              <w:spacing w:beforeLines="50" w:before="156" w:after="5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2946E9">
            <w:pPr>
              <w:spacing w:beforeLines="50" w:before="156" w:after="5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董事会秘书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肖德银</w:t>
            </w: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证券事务代表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陈结文</w:t>
            </w:r>
            <w:proofErr w:type="gramEnd"/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证券事务助理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邓家庆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问：公司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年上半年压铸机销售增长的原因有哪些？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                      </w:t>
            </w:r>
          </w:p>
          <w:p w:rsidR="00E544D0" w:rsidRDefault="002946E9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2019</w:t>
            </w:r>
            <w:r w:rsid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年上半年，公司压铸</w:t>
            </w:r>
            <w:proofErr w:type="gramStart"/>
            <w:r w:rsid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机业务</w:t>
            </w:r>
            <w:proofErr w:type="gramEnd"/>
            <w:r w:rsid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实现营业收入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25,420.45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万元，同比增长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13.09%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。主要原因有：</w:t>
            </w:r>
          </w:p>
          <w:p w:rsidR="008B67BE" w:rsidRPr="00E544D0" w:rsidRDefault="002946E9" w:rsidP="00E544D0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去年压铸行业发展下滑，去年上半年公司压铸机营业收入基数较低；</w: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begin"/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instrText>= 2 \* GB3</w:instrTex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separate"/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②</w: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end"/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把握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5G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通讯发展带来的新机遇（公司的压铸机可以生产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5G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基站滤波器、散热壳体等），</w:t>
            </w:r>
            <w:r w:rsid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利用自身技术和服务上的优势，取得了不错的销售业绩；</w: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begin"/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instrText>= 3 \* GB3</w:instrTex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separate"/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③</w:t>
            </w:r>
            <w:r w:rsidRPr="00E544D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end"/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公司压铸技术研发的不断创新、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IPD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（集成产品研发）模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式的不断深化、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YFO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体系的不断提升为压铸机的业绩增长奠定了基础。</w:t>
            </w:r>
            <w:r w:rsidRPr="00E544D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8B67BE" w:rsidRDefault="002946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问：注塑机、压铸机的客户主要分布在哪些行业？</w:t>
            </w:r>
          </w:p>
          <w:p w:rsidR="008B67BE" w:rsidRDefault="002946E9">
            <w:pPr>
              <w:autoSpaceDE w:val="0"/>
              <w:autoSpaceDN w:val="0"/>
              <w:adjustRightInd w:val="0"/>
              <w:spacing w:line="360" w:lineRule="auto"/>
              <w:ind w:left="36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答：注塑机方面，其下游的应用行业主要集中在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汽车、家电、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医疗、包装、玩具、日用品轻工业等多个行业。压铸机方面，其下游的应用行业主要集中在汽车、家电、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3C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以及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正在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兴起的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5G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等行业。注塑机和压铸机的应用行业覆盖了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很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大部分下游制造业。</w:t>
            </w:r>
          </w:p>
          <w:p w:rsidR="008B67BE" w:rsidRDefault="008B67BE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2946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请简单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介绍下注塑机领域的竞争格局？</w:t>
            </w:r>
          </w:p>
          <w:p w:rsidR="008B67BE" w:rsidRDefault="002946E9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答：从全球来看，德国、奥地利、中国、日本、韩国和加拿大六国塑料成型设备产量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占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到了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全球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的大部分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产量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。其中以德国为代表的欧洲国家生产的精密注塑机、大型注塑机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，以日本为代表的电动注塑机，占据了大部分的高端市场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。国内的注塑机由于发展起步较晚、技术制约等原因，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主要集中在中低端市场。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随着我国模压成型装备技术的不断进步与革新，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与日欧的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差距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正在不断缩小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，国内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龙头企业正在向高端市场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不断迈进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8B67BE" w:rsidRDefault="002946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、问：公司研发费用的构成主要有哪些方面？</w:t>
            </w:r>
          </w:p>
          <w:p w:rsidR="008B67BE" w:rsidRDefault="002946E9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答：公司研发费用的构成主要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包括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人工费用、新产品设计费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用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研发活动直接消耗的材料、燃料和动力费用、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用于研发活动的仪器、设备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等固定资产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的折旧费或租赁费、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用于中间试验和产品试制的模具、工艺装备开发及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制造费用。</w:t>
            </w:r>
          </w:p>
          <w:p w:rsidR="008B67BE" w:rsidRDefault="002946E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问：对公司下半年的发展有怎样的预期？</w:t>
            </w:r>
          </w:p>
          <w:p w:rsidR="008B67BE" w:rsidRDefault="002946E9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答：今年以来，国内经济特别是实体经济下行压力增大，中美经贸摩擦形势仍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不乐观，中国经济所面临的内外部环境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依然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严峻。从模压成型装备领域来看，虽然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5G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、环保等领域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出现一些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新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需求，但由于汽车、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3C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等主要下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游行业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发展放缓，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年下半年行业的发展仍然面临着较大的困难和挑战。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但是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，随着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降税降费、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央行降准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等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措施的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实施，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中央对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实体经济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的支持力度不断加大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公司对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实体经济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长期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向好发展的预期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不会改变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。公司将坚定发展的信心，抓住新机遇并利用好相关政策，一如既往地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产品、运营和全球化三大战略，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攻坚克难，力争下半年取得良好的经营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业绩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8B67BE" w:rsidRDefault="002946E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问：客户购买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设备的原因有哪些？</w:t>
            </w:r>
          </w:p>
          <w:p w:rsidR="008B67BE" w:rsidRDefault="002946E9">
            <w:pPr>
              <w:autoSpaceDE w:val="0"/>
              <w:autoSpaceDN w:val="0"/>
              <w:adjustRightInd w:val="0"/>
              <w:spacing w:line="360" w:lineRule="auto"/>
              <w:ind w:leftChars="150" w:left="315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对公司客户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购买设备的情况进行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简单的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分析，客户购买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设备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的原因较多，主要包括以下方面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产能扩张增加固定资产投资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原有设备的更新换代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instrText>= 3 \* GB3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③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新产品开发对新设备的需求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等。</w:t>
            </w:r>
          </w:p>
          <w:p w:rsidR="008B67BE" w:rsidRDefault="002946E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问：公司的生产基地分布、产能利用率情况怎样？</w:t>
            </w:r>
          </w:p>
          <w:p w:rsidR="008B67BE" w:rsidRDefault="002946E9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答：目前，公司主要有顺德高黎总部生产基地、顺德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五沙生产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基地、苏州吴江生产基地，以及海外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印度生产基地和北美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HPM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生产基地。顺德高黎总部生产基地主要生产压铸机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；顺德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五沙生产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基地主要生产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三板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注塑机、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全电动注塑机、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高速包装注塑机及配套模具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和橡胶机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；苏州吴江生产基地主要为机器人车间、二板注塑机生产基地；印度生产基地主要为注塑机车间；北美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HPM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主要为注塑机和压铸机车间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（以售后维护为主）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目前，公司的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产能布局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较为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合理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主要产品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注塑机、压铸机的产能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充足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，为公司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一段时间内的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持续发展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奠定了基础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，公司现有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产能利用情况良好，订单排产有序进行中。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      </w:t>
            </w:r>
          </w:p>
          <w:p w:rsidR="008B67BE" w:rsidRDefault="002946E9">
            <w:pPr>
              <w:pStyle w:val="a3"/>
              <w:autoSpaceDE w:val="0"/>
              <w:autoSpaceDN w:val="0"/>
              <w:adjustRightInd w:val="0"/>
              <w:spacing w:line="360" w:lineRule="auto"/>
              <w:ind w:left="360" w:firstLineChars="0" w:firstLine="0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67BE">
        <w:trPr>
          <w:trHeight w:val="3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8B67BE" w:rsidRDefault="008B67BE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B67BE" w:rsidRDefault="008B67BE"/>
    <w:p w:rsidR="008B67BE" w:rsidRDefault="008B67BE"/>
    <w:p w:rsidR="008B67BE" w:rsidRDefault="008B67BE"/>
    <w:sectPr w:rsidR="008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E9" w:rsidRDefault="002946E9" w:rsidP="00E544D0">
      <w:r>
        <w:separator/>
      </w:r>
    </w:p>
  </w:endnote>
  <w:endnote w:type="continuationSeparator" w:id="0">
    <w:p w:rsidR="002946E9" w:rsidRDefault="002946E9" w:rsidP="00E5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E9" w:rsidRDefault="002946E9" w:rsidP="00E544D0">
      <w:r>
        <w:separator/>
      </w:r>
    </w:p>
  </w:footnote>
  <w:footnote w:type="continuationSeparator" w:id="0">
    <w:p w:rsidR="002946E9" w:rsidRDefault="002946E9" w:rsidP="00E5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6F0"/>
    <w:multiLevelType w:val="multilevel"/>
    <w:tmpl w:val="21BA06F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3B1F"/>
    <w:multiLevelType w:val="multilevel"/>
    <w:tmpl w:val="71A33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deyin">
    <w15:presenceInfo w15:providerId="None" w15:userId="xiaodey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B0"/>
    <w:rsid w:val="00012DBD"/>
    <w:rsid w:val="00017BB0"/>
    <w:rsid w:val="00054478"/>
    <w:rsid w:val="0006153C"/>
    <w:rsid w:val="000F55DD"/>
    <w:rsid w:val="00115E32"/>
    <w:rsid w:val="00126BE7"/>
    <w:rsid w:val="0014560B"/>
    <w:rsid w:val="00162174"/>
    <w:rsid w:val="001706E4"/>
    <w:rsid w:val="00181589"/>
    <w:rsid w:val="001A6B27"/>
    <w:rsid w:val="00260771"/>
    <w:rsid w:val="002665DB"/>
    <w:rsid w:val="002946E9"/>
    <w:rsid w:val="003D6328"/>
    <w:rsid w:val="003E59B2"/>
    <w:rsid w:val="004F3251"/>
    <w:rsid w:val="0053756D"/>
    <w:rsid w:val="005E0252"/>
    <w:rsid w:val="006163CE"/>
    <w:rsid w:val="00673ED7"/>
    <w:rsid w:val="006D15BE"/>
    <w:rsid w:val="006D5A16"/>
    <w:rsid w:val="00702645"/>
    <w:rsid w:val="00751396"/>
    <w:rsid w:val="007952EB"/>
    <w:rsid w:val="00831DB8"/>
    <w:rsid w:val="008B67BE"/>
    <w:rsid w:val="0097358A"/>
    <w:rsid w:val="0097726F"/>
    <w:rsid w:val="009D1C50"/>
    <w:rsid w:val="00AE7994"/>
    <w:rsid w:val="00B352A4"/>
    <w:rsid w:val="00B629E9"/>
    <w:rsid w:val="00B82CCF"/>
    <w:rsid w:val="00BC4520"/>
    <w:rsid w:val="00BC77CF"/>
    <w:rsid w:val="00C443C6"/>
    <w:rsid w:val="00CE5A29"/>
    <w:rsid w:val="00D43936"/>
    <w:rsid w:val="00D43CEF"/>
    <w:rsid w:val="00E544D0"/>
    <w:rsid w:val="00F2648F"/>
    <w:rsid w:val="031C7EE7"/>
    <w:rsid w:val="30DD0CC4"/>
    <w:rsid w:val="37B11987"/>
    <w:rsid w:val="679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4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4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4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4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35D93-0163-4FEC-AAF1-1378E03C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邓家庆</dc:creator>
  <cp:lastModifiedBy>邓家庆</cp:lastModifiedBy>
  <cp:revision>72</cp:revision>
  <dcterms:created xsi:type="dcterms:W3CDTF">2019-09-12T05:42:00Z</dcterms:created>
  <dcterms:modified xsi:type="dcterms:W3CDTF">2019-09-16T05:29:00Z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