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6C" w:rsidRDefault="005E236C" w:rsidP="005E236C">
      <w:pPr>
        <w:rPr>
          <w:rFonts w:ascii="宋体" w:hAnsi="宋体"/>
          <w:bCs/>
          <w:iCs/>
          <w:sz w:val="24"/>
        </w:rPr>
      </w:pPr>
      <w:r>
        <w:rPr>
          <w:rFonts w:ascii="宋体" w:hAnsi="宋体" w:hint="eastAsia"/>
          <w:bCs/>
          <w:iCs/>
          <w:sz w:val="24"/>
        </w:rPr>
        <w:t>证券代码：002410                                     证券简称：广联达</w:t>
      </w:r>
    </w:p>
    <w:p w:rsidR="005E236C" w:rsidRDefault="005E236C" w:rsidP="005E236C">
      <w:pPr>
        <w:spacing w:beforeLines="50" w:before="156" w:afterLines="50" w:after="156" w:line="400" w:lineRule="exact"/>
        <w:ind w:firstLineChars="300" w:firstLine="720"/>
        <w:rPr>
          <w:rFonts w:ascii="宋体" w:hAnsi="宋体"/>
          <w:bCs/>
          <w:iCs/>
          <w:sz w:val="24"/>
        </w:rPr>
      </w:pPr>
    </w:p>
    <w:p w:rsidR="005E236C" w:rsidRDefault="005E236C" w:rsidP="005E236C">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广联达科技股份有限公司投资者关系活动记录表</w:t>
      </w:r>
    </w:p>
    <w:p w:rsidR="005E236C" w:rsidRDefault="005E236C" w:rsidP="005E236C">
      <w:pPr>
        <w:spacing w:line="400" w:lineRule="exact"/>
        <w:rPr>
          <w:rFonts w:ascii="宋体" w:hAnsi="宋体"/>
          <w:bCs/>
          <w:iCs/>
          <w:sz w:val="24"/>
          <w:szCs w:val="24"/>
        </w:rPr>
      </w:pPr>
      <w:r>
        <w:rPr>
          <w:rFonts w:ascii="宋体" w:hAnsi="宋体" w:hint="eastAsia"/>
          <w:bCs/>
          <w:iCs/>
          <w:sz w:val="24"/>
          <w:szCs w:val="24"/>
        </w:rPr>
        <w:t xml:space="preserve">                                                      </w:t>
      </w:r>
      <w:r w:rsidRPr="00335816">
        <w:rPr>
          <w:rFonts w:ascii="宋体" w:hAnsi="宋体" w:hint="eastAsia"/>
          <w:bCs/>
          <w:iCs/>
          <w:sz w:val="24"/>
          <w:szCs w:val="24"/>
        </w:rPr>
        <w:t>编号：</w:t>
      </w:r>
      <w:r w:rsidR="00C67BA6">
        <w:rPr>
          <w:rFonts w:ascii="宋体" w:hAnsi="宋体" w:hint="eastAsia"/>
          <w:bCs/>
          <w:iCs/>
          <w:sz w:val="24"/>
          <w:szCs w:val="24"/>
        </w:rPr>
        <w:t>07</w:t>
      </w:r>
      <w:r w:rsidR="00D76289">
        <w:rPr>
          <w:rFonts w:ascii="宋体" w:hAnsi="宋体" w:hint="eastAsia"/>
          <w:bCs/>
          <w:iCs/>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705"/>
      </w:tblGrid>
      <w:tr w:rsidR="005E236C" w:rsidTr="00A777E4">
        <w:trPr>
          <w:trHeight w:val="2549"/>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投资者关系活动类别</w:t>
            </w:r>
          </w:p>
          <w:p w:rsidR="005E236C" w:rsidRDefault="005E236C" w:rsidP="00A777E4">
            <w:pPr>
              <w:spacing w:line="480" w:lineRule="atLeast"/>
              <w:rPr>
                <w:rFonts w:ascii="宋体" w:hAnsi="宋体"/>
                <w:b/>
                <w:bCs/>
                <w:iCs/>
                <w:sz w:val="24"/>
                <w:szCs w:val="24"/>
              </w:rPr>
            </w:pPr>
          </w:p>
        </w:tc>
        <w:tc>
          <w:tcPr>
            <w:tcW w:w="6705" w:type="dxa"/>
          </w:tcPr>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5E236C" w:rsidRDefault="005E236C" w:rsidP="00A777E4">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5E236C" w:rsidRDefault="005E236C" w:rsidP="00A777E4">
            <w:pPr>
              <w:tabs>
                <w:tab w:val="left" w:pos="256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p>
          <w:p w:rsidR="005E236C" w:rsidRDefault="005E236C" w:rsidP="00A777E4">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5E236C" w:rsidTr="00A777E4">
        <w:trPr>
          <w:trHeight w:val="1685"/>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705" w:type="dxa"/>
          </w:tcPr>
          <w:p w:rsidR="00886026" w:rsidRDefault="00D76289" w:rsidP="00886026">
            <w:pPr>
              <w:spacing w:line="480" w:lineRule="atLeast"/>
              <w:jc w:val="left"/>
              <w:rPr>
                <w:rFonts w:ascii="宋体" w:hAnsi="宋体"/>
                <w:bCs/>
                <w:iCs/>
                <w:sz w:val="24"/>
                <w:szCs w:val="24"/>
              </w:rPr>
            </w:pPr>
            <w:r>
              <w:rPr>
                <w:rFonts w:ascii="宋体" w:hAnsi="宋体" w:hint="eastAsia"/>
                <w:bCs/>
                <w:iCs/>
                <w:sz w:val="24"/>
                <w:szCs w:val="24"/>
              </w:rPr>
              <w:t>F</w:t>
            </w:r>
            <w:r>
              <w:rPr>
                <w:rFonts w:ascii="宋体" w:hAnsi="宋体"/>
                <w:bCs/>
                <w:iCs/>
                <w:sz w:val="24"/>
                <w:szCs w:val="24"/>
              </w:rPr>
              <w:t>idelity Investments</w:t>
            </w:r>
            <w:r w:rsidR="00886026">
              <w:rPr>
                <w:rFonts w:ascii="宋体" w:hAnsi="宋体"/>
                <w:bCs/>
                <w:iCs/>
                <w:sz w:val="24"/>
                <w:szCs w:val="24"/>
              </w:rPr>
              <w:t xml:space="preserve">                   </w:t>
            </w:r>
            <w:r>
              <w:rPr>
                <w:rFonts w:ascii="宋体" w:hAnsi="宋体"/>
                <w:bCs/>
                <w:iCs/>
                <w:sz w:val="24"/>
                <w:szCs w:val="24"/>
              </w:rPr>
              <w:t xml:space="preserve">     </w:t>
            </w:r>
            <w:r>
              <w:rPr>
                <w:rFonts w:ascii="宋体" w:hAnsi="宋体" w:hint="eastAsia"/>
                <w:bCs/>
                <w:iCs/>
                <w:sz w:val="24"/>
                <w:szCs w:val="24"/>
              </w:rPr>
              <w:t>Sam</w:t>
            </w:r>
            <w:r>
              <w:rPr>
                <w:rFonts w:ascii="宋体" w:hAnsi="宋体"/>
                <w:bCs/>
                <w:iCs/>
                <w:sz w:val="24"/>
                <w:szCs w:val="24"/>
              </w:rPr>
              <w:t xml:space="preserve"> </w:t>
            </w:r>
            <w:r>
              <w:rPr>
                <w:rFonts w:ascii="宋体" w:hAnsi="宋体" w:hint="eastAsia"/>
                <w:bCs/>
                <w:iCs/>
                <w:sz w:val="24"/>
                <w:szCs w:val="24"/>
              </w:rPr>
              <w:t>Polyak</w:t>
            </w:r>
          </w:p>
          <w:p w:rsidR="00D76289" w:rsidRDefault="00D76289" w:rsidP="00D76289">
            <w:pPr>
              <w:spacing w:line="480" w:lineRule="atLeast"/>
              <w:jc w:val="left"/>
              <w:rPr>
                <w:rFonts w:ascii="宋体" w:hAnsi="宋体"/>
                <w:bCs/>
                <w:iCs/>
                <w:sz w:val="24"/>
                <w:szCs w:val="24"/>
              </w:rPr>
            </w:pPr>
            <w:r>
              <w:rPr>
                <w:rFonts w:ascii="宋体" w:hAnsi="宋体" w:hint="eastAsia"/>
                <w:bCs/>
                <w:iCs/>
                <w:sz w:val="24"/>
                <w:szCs w:val="24"/>
              </w:rPr>
              <w:t>F</w:t>
            </w:r>
            <w:r>
              <w:rPr>
                <w:rFonts w:ascii="宋体" w:hAnsi="宋体"/>
                <w:bCs/>
                <w:iCs/>
                <w:sz w:val="24"/>
                <w:szCs w:val="24"/>
              </w:rPr>
              <w:t xml:space="preserve">idelity Investments                            </w:t>
            </w:r>
            <w:r>
              <w:rPr>
                <w:rFonts w:ascii="宋体" w:hAnsi="宋体" w:hint="eastAsia"/>
                <w:bCs/>
                <w:iCs/>
                <w:sz w:val="24"/>
                <w:szCs w:val="24"/>
              </w:rPr>
              <w:t xml:space="preserve">陈 </w:t>
            </w:r>
            <w:r>
              <w:rPr>
                <w:rFonts w:ascii="宋体" w:hAnsi="宋体"/>
                <w:bCs/>
                <w:iCs/>
                <w:sz w:val="24"/>
                <w:szCs w:val="24"/>
              </w:rPr>
              <w:t xml:space="preserve"> </w:t>
            </w:r>
            <w:r>
              <w:rPr>
                <w:rFonts w:ascii="宋体" w:hAnsi="宋体" w:hint="eastAsia"/>
                <w:bCs/>
                <w:iCs/>
                <w:sz w:val="24"/>
                <w:szCs w:val="24"/>
              </w:rPr>
              <w:t>童</w:t>
            </w:r>
          </w:p>
          <w:p w:rsidR="00D76289" w:rsidRDefault="00D76289" w:rsidP="00D76289">
            <w:pPr>
              <w:spacing w:line="480" w:lineRule="atLeast"/>
              <w:jc w:val="left"/>
              <w:rPr>
                <w:rFonts w:ascii="宋体" w:hAnsi="宋体"/>
                <w:bCs/>
                <w:iCs/>
                <w:sz w:val="24"/>
                <w:szCs w:val="24"/>
              </w:rPr>
            </w:pPr>
            <w:r>
              <w:rPr>
                <w:rFonts w:ascii="宋体" w:hAnsi="宋体" w:hint="eastAsia"/>
                <w:bCs/>
                <w:iCs/>
                <w:sz w:val="24"/>
                <w:szCs w:val="24"/>
              </w:rPr>
              <w:t>F</w:t>
            </w:r>
            <w:r>
              <w:rPr>
                <w:rFonts w:ascii="宋体" w:hAnsi="宋体"/>
                <w:bCs/>
                <w:iCs/>
                <w:sz w:val="24"/>
                <w:szCs w:val="24"/>
              </w:rPr>
              <w:t xml:space="preserve">idelity Investments                            </w:t>
            </w:r>
            <w:r>
              <w:rPr>
                <w:rFonts w:ascii="宋体" w:hAnsi="宋体" w:hint="eastAsia"/>
                <w:bCs/>
                <w:iCs/>
                <w:sz w:val="24"/>
                <w:szCs w:val="24"/>
              </w:rPr>
              <w:t xml:space="preserve">陈 </w:t>
            </w:r>
            <w:r>
              <w:rPr>
                <w:rFonts w:ascii="宋体" w:hAnsi="宋体"/>
                <w:bCs/>
                <w:iCs/>
                <w:sz w:val="24"/>
                <w:szCs w:val="24"/>
              </w:rPr>
              <w:t xml:space="preserve"> </w:t>
            </w:r>
            <w:r>
              <w:rPr>
                <w:rFonts w:ascii="宋体" w:hAnsi="宋体" w:hint="eastAsia"/>
                <w:bCs/>
                <w:iCs/>
                <w:sz w:val="24"/>
                <w:szCs w:val="24"/>
              </w:rPr>
              <w:t>迪</w:t>
            </w:r>
          </w:p>
          <w:p w:rsidR="00D76289" w:rsidRDefault="00D76289" w:rsidP="00D76289">
            <w:pPr>
              <w:spacing w:line="480" w:lineRule="atLeast"/>
              <w:jc w:val="left"/>
              <w:rPr>
                <w:rFonts w:ascii="宋体" w:hAnsi="宋体"/>
                <w:bCs/>
                <w:iCs/>
                <w:sz w:val="24"/>
                <w:szCs w:val="24"/>
              </w:rPr>
            </w:pPr>
            <w:r>
              <w:rPr>
                <w:rFonts w:ascii="宋体" w:hAnsi="宋体" w:hint="eastAsia"/>
                <w:bCs/>
                <w:iCs/>
                <w:sz w:val="24"/>
                <w:szCs w:val="24"/>
              </w:rPr>
              <w:t>F</w:t>
            </w:r>
            <w:r>
              <w:rPr>
                <w:rFonts w:ascii="宋体" w:hAnsi="宋体"/>
                <w:bCs/>
                <w:iCs/>
                <w:sz w:val="24"/>
                <w:szCs w:val="24"/>
              </w:rPr>
              <w:t xml:space="preserve">idelity Investments                            </w:t>
            </w:r>
            <w:r>
              <w:rPr>
                <w:rFonts w:ascii="宋体" w:hAnsi="宋体" w:hint="eastAsia"/>
                <w:bCs/>
                <w:iCs/>
                <w:sz w:val="24"/>
                <w:szCs w:val="24"/>
              </w:rPr>
              <w:t>刘华莹</w:t>
            </w:r>
          </w:p>
          <w:p w:rsidR="005E236C" w:rsidRPr="00930C27" w:rsidRDefault="005E236C" w:rsidP="00A777E4">
            <w:pPr>
              <w:spacing w:line="480" w:lineRule="atLeast"/>
              <w:ind w:firstLineChars="200" w:firstLine="480"/>
              <w:jc w:val="left"/>
              <w:rPr>
                <w:rFonts w:ascii="宋体" w:hAnsi="宋体"/>
                <w:bCs/>
                <w:iCs/>
                <w:sz w:val="24"/>
                <w:szCs w:val="24"/>
              </w:rPr>
            </w:pPr>
            <w:r>
              <w:rPr>
                <w:rFonts w:ascii="宋体" w:hAnsi="宋体" w:hint="eastAsia"/>
                <w:bCs/>
                <w:iCs/>
                <w:sz w:val="24"/>
                <w:szCs w:val="24"/>
              </w:rPr>
              <w:t>上述参会人员按照规定签署了调研承诺函。</w:t>
            </w:r>
          </w:p>
        </w:tc>
      </w:tr>
      <w:tr w:rsidR="005E236C" w:rsidTr="00A777E4">
        <w:trPr>
          <w:trHeight w:val="708"/>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时间</w:t>
            </w:r>
          </w:p>
        </w:tc>
        <w:tc>
          <w:tcPr>
            <w:tcW w:w="6705" w:type="dxa"/>
          </w:tcPr>
          <w:p w:rsidR="005E236C" w:rsidRDefault="005E236C" w:rsidP="005E236C">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Pr>
                <w:rFonts w:ascii="宋体" w:hAnsi="宋体" w:hint="eastAsia"/>
                <w:bCs/>
                <w:iCs/>
                <w:sz w:val="24"/>
                <w:szCs w:val="24"/>
              </w:rPr>
              <w:t>年</w:t>
            </w:r>
            <w:r w:rsidR="00730E4B">
              <w:rPr>
                <w:rFonts w:ascii="宋体" w:hAnsi="宋体" w:hint="eastAsia"/>
                <w:bCs/>
                <w:iCs/>
                <w:sz w:val="24"/>
                <w:szCs w:val="24"/>
              </w:rPr>
              <w:t>9</w:t>
            </w:r>
            <w:r>
              <w:rPr>
                <w:rFonts w:ascii="宋体" w:hAnsi="宋体" w:hint="eastAsia"/>
                <w:bCs/>
                <w:iCs/>
                <w:sz w:val="24"/>
                <w:szCs w:val="24"/>
              </w:rPr>
              <w:t>月</w:t>
            </w:r>
            <w:r w:rsidR="00D76289">
              <w:rPr>
                <w:rFonts w:ascii="宋体" w:hAnsi="宋体" w:hint="eastAsia"/>
                <w:bCs/>
                <w:iCs/>
                <w:sz w:val="24"/>
                <w:szCs w:val="24"/>
              </w:rPr>
              <w:t>12</w:t>
            </w:r>
            <w:r>
              <w:rPr>
                <w:rFonts w:ascii="宋体" w:hAnsi="宋体" w:hint="eastAsia"/>
                <w:bCs/>
                <w:iCs/>
                <w:sz w:val="24"/>
                <w:szCs w:val="24"/>
              </w:rPr>
              <w:t>日</w:t>
            </w:r>
            <w:r w:rsidR="00730E4B">
              <w:rPr>
                <w:rFonts w:ascii="宋体" w:hAnsi="宋体" w:hint="eastAsia"/>
                <w:bCs/>
                <w:iCs/>
                <w:sz w:val="24"/>
                <w:szCs w:val="24"/>
              </w:rPr>
              <w:t>10</w:t>
            </w:r>
            <w:r w:rsidR="00886026">
              <w:rPr>
                <w:rFonts w:ascii="宋体" w:hAnsi="宋体" w:hint="eastAsia"/>
                <w:bCs/>
                <w:iCs/>
                <w:sz w:val="24"/>
                <w:szCs w:val="24"/>
              </w:rPr>
              <w:t>:0</w:t>
            </w:r>
            <w:r>
              <w:rPr>
                <w:rFonts w:ascii="宋体" w:hAnsi="宋体" w:hint="eastAsia"/>
                <w:bCs/>
                <w:iCs/>
                <w:sz w:val="24"/>
                <w:szCs w:val="24"/>
              </w:rPr>
              <w:t>0—</w:t>
            </w:r>
            <w:r w:rsidR="00730E4B">
              <w:rPr>
                <w:rFonts w:ascii="宋体" w:hAnsi="宋体" w:hint="eastAsia"/>
                <w:bCs/>
                <w:iCs/>
                <w:sz w:val="24"/>
                <w:szCs w:val="24"/>
              </w:rPr>
              <w:t>11:0</w:t>
            </w:r>
            <w:r>
              <w:rPr>
                <w:rFonts w:ascii="宋体" w:hAnsi="宋体" w:hint="eastAsia"/>
                <w:bCs/>
                <w:iCs/>
                <w:sz w:val="24"/>
                <w:szCs w:val="24"/>
              </w:rPr>
              <w:t>0</w:t>
            </w:r>
          </w:p>
        </w:tc>
      </w:tr>
      <w:tr w:rsidR="005E236C" w:rsidTr="00A777E4">
        <w:trPr>
          <w:trHeight w:val="690"/>
        </w:trPr>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地点</w:t>
            </w:r>
          </w:p>
        </w:tc>
        <w:tc>
          <w:tcPr>
            <w:tcW w:w="6705" w:type="dxa"/>
          </w:tcPr>
          <w:p w:rsidR="005E236C" w:rsidRDefault="005E236C" w:rsidP="00A777E4">
            <w:pPr>
              <w:spacing w:line="480" w:lineRule="atLeast"/>
              <w:rPr>
                <w:rFonts w:ascii="宋体" w:hAnsi="宋体"/>
                <w:bCs/>
                <w:iCs/>
                <w:sz w:val="24"/>
                <w:szCs w:val="24"/>
              </w:rPr>
            </w:pPr>
            <w:r>
              <w:rPr>
                <w:rFonts w:ascii="宋体" w:hAnsi="宋体" w:hint="eastAsia"/>
                <w:bCs/>
                <w:iCs/>
                <w:color w:val="000000"/>
                <w:sz w:val="24"/>
              </w:rPr>
              <w:t>广联达二期</w:t>
            </w:r>
            <w:r>
              <w:rPr>
                <w:rFonts w:ascii="宋体" w:hAnsi="宋体"/>
                <w:bCs/>
                <w:iCs/>
                <w:color w:val="000000"/>
                <w:sz w:val="24"/>
              </w:rPr>
              <w:t>大厦</w:t>
            </w:r>
            <w:r w:rsidR="00205821">
              <w:rPr>
                <w:rFonts w:ascii="宋体" w:hAnsi="宋体" w:hint="eastAsia"/>
                <w:bCs/>
                <w:iCs/>
                <w:color w:val="000000"/>
                <w:sz w:val="24"/>
              </w:rPr>
              <w:t>511</w:t>
            </w:r>
            <w:r>
              <w:rPr>
                <w:rFonts w:ascii="宋体" w:hAnsi="宋体" w:hint="eastAsia"/>
                <w:bCs/>
                <w:iCs/>
                <w:color w:val="000000"/>
                <w:sz w:val="24"/>
              </w:rPr>
              <w:t>会议室</w:t>
            </w:r>
          </w:p>
        </w:tc>
      </w:tr>
      <w:tr w:rsidR="005E236C" w:rsidTr="00A777E4">
        <w:tc>
          <w:tcPr>
            <w:tcW w:w="1908" w:type="dxa"/>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705" w:type="dxa"/>
          </w:tcPr>
          <w:p w:rsidR="0044222B" w:rsidRDefault="0044222B" w:rsidP="005D12FC">
            <w:pPr>
              <w:spacing w:line="480" w:lineRule="atLeast"/>
              <w:rPr>
                <w:rFonts w:ascii="宋体" w:hAnsi="宋体"/>
                <w:bCs/>
                <w:iCs/>
                <w:sz w:val="24"/>
                <w:szCs w:val="24"/>
              </w:rPr>
            </w:pPr>
            <w:r>
              <w:rPr>
                <w:rFonts w:ascii="宋体" w:hAnsi="宋体" w:hint="eastAsia"/>
                <w:bCs/>
                <w:iCs/>
                <w:sz w:val="24"/>
                <w:szCs w:val="24"/>
              </w:rPr>
              <w:t xml:space="preserve">董事会秘书助理 </w:t>
            </w:r>
            <w:r>
              <w:rPr>
                <w:rFonts w:ascii="宋体" w:hAnsi="宋体"/>
                <w:bCs/>
                <w:iCs/>
                <w:sz w:val="24"/>
                <w:szCs w:val="24"/>
              </w:rPr>
              <w:t xml:space="preserve">                                 </w:t>
            </w:r>
            <w:r>
              <w:rPr>
                <w:rFonts w:ascii="宋体" w:hAnsi="宋体" w:hint="eastAsia"/>
                <w:bCs/>
                <w:iCs/>
                <w:sz w:val="24"/>
                <w:szCs w:val="24"/>
              </w:rPr>
              <w:t>朱娜娜</w:t>
            </w:r>
          </w:p>
        </w:tc>
      </w:tr>
      <w:tr w:rsidR="005E236C" w:rsidTr="00A777E4">
        <w:trPr>
          <w:trHeight w:val="699"/>
        </w:trPr>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705" w:type="dxa"/>
          </w:tcPr>
          <w:p w:rsidR="005E236C" w:rsidRPr="001A0403" w:rsidRDefault="005E236C" w:rsidP="00A777E4">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sidRPr="001A0403">
              <w:rPr>
                <w:rFonts w:ascii="宋体" w:hAnsi="宋体"/>
                <w:b/>
                <w:bCs/>
                <w:iCs/>
                <w:sz w:val="24"/>
                <w:szCs w:val="24"/>
              </w:rPr>
              <w:t>1</w:t>
            </w:r>
            <w:r w:rsidRPr="001A0403">
              <w:rPr>
                <w:rFonts w:ascii="宋体" w:hAnsi="宋体" w:hint="eastAsia"/>
                <w:b/>
                <w:bCs/>
                <w:iCs/>
                <w:sz w:val="24"/>
                <w:szCs w:val="24"/>
              </w:rPr>
              <w:t>、</w:t>
            </w:r>
            <w:r w:rsidR="00616009">
              <w:rPr>
                <w:rFonts w:ascii="宋体" w:hAnsi="宋体" w:hint="eastAsia"/>
                <w:b/>
                <w:bCs/>
                <w:iCs/>
                <w:sz w:val="24"/>
                <w:szCs w:val="24"/>
              </w:rPr>
              <w:t>公司采用什么样的</w:t>
            </w:r>
            <w:r w:rsidR="003555F4">
              <w:rPr>
                <w:rFonts w:ascii="宋体" w:hAnsi="宋体" w:hint="eastAsia"/>
                <w:b/>
                <w:bCs/>
                <w:iCs/>
                <w:sz w:val="24"/>
                <w:szCs w:val="24"/>
              </w:rPr>
              <w:t>策略</w:t>
            </w:r>
            <w:r w:rsidR="00616009">
              <w:rPr>
                <w:rFonts w:ascii="宋体" w:hAnsi="宋体" w:hint="eastAsia"/>
                <w:b/>
                <w:bCs/>
                <w:iCs/>
                <w:sz w:val="24"/>
                <w:szCs w:val="24"/>
              </w:rPr>
              <w:t>来推广数字施工业务达到10%市场份额的目标</w:t>
            </w:r>
            <w:r w:rsidRPr="001A0403">
              <w:rPr>
                <w:rFonts w:ascii="宋体" w:hAnsi="宋体" w:hint="eastAsia"/>
                <w:b/>
                <w:bCs/>
                <w:iCs/>
                <w:sz w:val="24"/>
                <w:szCs w:val="24"/>
              </w:rPr>
              <w:t>？</w:t>
            </w:r>
          </w:p>
          <w:p w:rsidR="005E236C" w:rsidRDefault="005E236C" w:rsidP="00A777E4">
            <w:pPr>
              <w:widowControl/>
              <w:spacing w:line="360" w:lineRule="auto"/>
              <w:ind w:firstLineChars="200" w:firstLine="480"/>
              <w:jc w:val="left"/>
              <w:rPr>
                <w:rFonts w:ascii="宋体" w:hAnsi="宋体"/>
                <w:bCs/>
                <w:iCs/>
                <w:sz w:val="24"/>
                <w:szCs w:val="24"/>
              </w:rPr>
            </w:pPr>
            <w:r w:rsidRPr="005556E4">
              <w:rPr>
                <w:rFonts w:ascii="宋体" w:hAnsi="宋体" w:hint="eastAsia"/>
                <w:bCs/>
                <w:iCs/>
                <w:sz w:val="24"/>
                <w:szCs w:val="24"/>
              </w:rPr>
              <w:t>答：</w:t>
            </w:r>
            <w:r w:rsidR="00616009">
              <w:rPr>
                <w:rFonts w:ascii="宋体" w:hAnsi="宋体" w:hint="eastAsia"/>
                <w:bCs/>
                <w:iCs/>
                <w:sz w:val="24"/>
                <w:szCs w:val="24"/>
              </w:rPr>
              <w:t>目前</w:t>
            </w:r>
            <w:r w:rsidR="00B5360B">
              <w:rPr>
                <w:rFonts w:ascii="宋体" w:hAnsi="宋体" w:hint="eastAsia"/>
                <w:bCs/>
                <w:iCs/>
                <w:sz w:val="24"/>
                <w:szCs w:val="24"/>
              </w:rPr>
              <w:t>我们施工业务主要推广的目标是特、一级施工企业</w:t>
            </w:r>
            <w:r w:rsidR="00616009">
              <w:rPr>
                <w:rFonts w:ascii="宋体" w:hAnsi="宋体" w:hint="eastAsia"/>
                <w:bCs/>
                <w:iCs/>
                <w:sz w:val="24"/>
                <w:szCs w:val="24"/>
              </w:rPr>
              <w:t>，</w:t>
            </w:r>
            <w:r w:rsidR="00B5360B">
              <w:rPr>
                <w:rFonts w:ascii="宋体" w:hAnsi="宋体"/>
                <w:bCs/>
                <w:iCs/>
                <w:sz w:val="24"/>
                <w:szCs w:val="24"/>
              </w:rPr>
              <w:t>这些企业拥有的项目数量比较多</w:t>
            </w:r>
            <w:r w:rsidR="00B5360B">
              <w:rPr>
                <w:rFonts w:ascii="宋体" w:hAnsi="宋体" w:hint="eastAsia"/>
                <w:bCs/>
                <w:iCs/>
                <w:sz w:val="24"/>
                <w:szCs w:val="24"/>
              </w:rPr>
              <w:t>。</w:t>
            </w:r>
            <w:r w:rsidR="00616009">
              <w:rPr>
                <w:rFonts w:ascii="宋体" w:hAnsi="宋体" w:hint="eastAsia"/>
                <w:bCs/>
                <w:iCs/>
                <w:sz w:val="24"/>
                <w:szCs w:val="24"/>
              </w:rPr>
              <w:t>另外一些市场化程度及管理水平比较高的中等规模民营企业也是我们的重要客户。如果我们的产品在这些重点客户的</w:t>
            </w:r>
            <w:r w:rsidR="008671E7">
              <w:rPr>
                <w:rFonts w:ascii="宋体" w:hAnsi="宋体" w:hint="eastAsia"/>
                <w:bCs/>
                <w:iCs/>
                <w:sz w:val="24"/>
                <w:szCs w:val="24"/>
              </w:rPr>
              <w:t>部分</w:t>
            </w:r>
            <w:r w:rsidR="00616009">
              <w:rPr>
                <w:rFonts w:ascii="宋体" w:hAnsi="宋体" w:hint="eastAsia"/>
                <w:bCs/>
                <w:iCs/>
                <w:sz w:val="24"/>
                <w:szCs w:val="24"/>
              </w:rPr>
              <w:t>项目上取得了成功，帮助他们实现降本增效，就</w:t>
            </w:r>
            <w:r w:rsidR="008671E7">
              <w:rPr>
                <w:rFonts w:ascii="宋体" w:hAnsi="宋体" w:hint="eastAsia"/>
                <w:bCs/>
                <w:iCs/>
                <w:sz w:val="24"/>
                <w:szCs w:val="24"/>
              </w:rPr>
              <w:t>有可能</w:t>
            </w:r>
            <w:r w:rsidR="00616009">
              <w:rPr>
                <w:rFonts w:ascii="宋体" w:hAnsi="宋体" w:hint="eastAsia"/>
                <w:bCs/>
                <w:iCs/>
                <w:sz w:val="24"/>
                <w:szCs w:val="24"/>
              </w:rPr>
              <w:t>被</w:t>
            </w:r>
            <w:r w:rsidR="008671E7">
              <w:rPr>
                <w:rFonts w:ascii="宋体" w:hAnsi="宋体" w:hint="eastAsia"/>
                <w:bCs/>
                <w:iCs/>
                <w:sz w:val="24"/>
                <w:szCs w:val="24"/>
              </w:rPr>
              <w:t>很快</w:t>
            </w:r>
            <w:r w:rsidR="00616009">
              <w:rPr>
                <w:rFonts w:ascii="宋体" w:hAnsi="宋体" w:hint="eastAsia"/>
                <w:bCs/>
                <w:iCs/>
                <w:sz w:val="24"/>
                <w:szCs w:val="24"/>
              </w:rPr>
              <w:t>复制到</w:t>
            </w:r>
            <w:r w:rsidR="008671E7">
              <w:rPr>
                <w:rFonts w:ascii="宋体" w:hAnsi="宋体" w:hint="eastAsia"/>
                <w:bCs/>
                <w:iCs/>
                <w:sz w:val="24"/>
                <w:szCs w:val="24"/>
              </w:rPr>
              <w:t>这些客户</w:t>
            </w:r>
            <w:r w:rsidR="00616009">
              <w:rPr>
                <w:rFonts w:ascii="宋体" w:hAnsi="宋体" w:hint="eastAsia"/>
                <w:bCs/>
                <w:iCs/>
                <w:sz w:val="24"/>
                <w:szCs w:val="24"/>
              </w:rPr>
              <w:t>的</w:t>
            </w:r>
            <w:r w:rsidR="008671E7">
              <w:rPr>
                <w:rFonts w:ascii="宋体" w:hAnsi="宋体" w:hint="eastAsia"/>
                <w:bCs/>
                <w:iCs/>
                <w:sz w:val="24"/>
                <w:szCs w:val="24"/>
              </w:rPr>
              <w:t>其他</w:t>
            </w:r>
            <w:r w:rsidR="00616009">
              <w:rPr>
                <w:rFonts w:ascii="宋体" w:hAnsi="宋体" w:hint="eastAsia"/>
                <w:bCs/>
                <w:iCs/>
                <w:sz w:val="24"/>
                <w:szCs w:val="24"/>
              </w:rPr>
              <w:t>项目上去，从而逐渐提高市场份额</w:t>
            </w:r>
            <w:r w:rsidR="008671E7">
              <w:rPr>
                <w:rFonts w:ascii="宋体" w:hAnsi="宋体" w:hint="eastAsia"/>
                <w:bCs/>
                <w:iCs/>
                <w:sz w:val="24"/>
                <w:szCs w:val="24"/>
              </w:rPr>
              <w:t>。</w:t>
            </w:r>
            <w:r w:rsidR="00616009">
              <w:rPr>
                <w:rFonts w:ascii="宋体" w:hAnsi="宋体" w:hint="eastAsia"/>
                <w:bCs/>
                <w:iCs/>
                <w:sz w:val="24"/>
                <w:szCs w:val="24"/>
              </w:rPr>
              <w:t>达到10%的市场份额</w:t>
            </w:r>
            <w:r w:rsidR="008671E7">
              <w:rPr>
                <w:rFonts w:ascii="宋体" w:hAnsi="宋体" w:hint="eastAsia"/>
                <w:bCs/>
                <w:iCs/>
                <w:sz w:val="24"/>
                <w:szCs w:val="24"/>
              </w:rPr>
              <w:t>是一个中长期目标，至少</w:t>
            </w:r>
            <w:r w:rsidR="00616009">
              <w:rPr>
                <w:rFonts w:ascii="宋体" w:hAnsi="宋体" w:hint="eastAsia"/>
                <w:bCs/>
                <w:iCs/>
                <w:sz w:val="24"/>
                <w:szCs w:val="24"/>
              </w:rPr>
              <w:t>还需要5年</w:t>
            </w:r>
            <w:r w:rsidR="008671E7">
              <w:rPr>
                <w:rFonts w:ascii="宋体" w:hAnsi="宋体" w:hint="eastAsia"/>
                <w:bCs/>
                <w:iCs/>
                <w:sz w:val="24"/>
                <w:szCs w:val="24"/>
              </w:rPr>
              <w:t>以上</w:t>
            </w:r>
            <w:r w:rsidR="00616009">
              <w:rPr>
                <w:rFonts w:ascii="宋体" w:hAnsi="宋体" w:hint="eastAsia"/>
                <w:bCs/>
                <w:iCs/>
                <w:sz w:val="24"/>
                <w:szCs w:val="24"/>
              </w:rPr>
              <w:t>时间。</w:t>
            </w:r>
            <w:r>
              <w:rPr>
                <w:rFonts w:ascii="宋体" w:hAnsi="宋体" w:hint="eastAsia"/>
                <w:bCs/>
                <w:iCs/>
                <w:sz w:val="24"/>
                <w:szCs w:val="24"/>
              </w:rPr>
              <w:t>谢谢。</w:t>
            </w:r>
          </w:p>
          <w:p w:rsidR="005E236C" w:rsidRPr="00DD4373" w:rsidRDefault="00A416A9" w:rsidP="00A777E4">
            <w:pPr>
              <w:widowControl/>
              <w:spacing w:line="360" w:lineRule="auto"/>
              <w:ind w:firstLineChars="200" w:firstLine="482"/>
              <w:jc w:val="left"/>
              <w:rPr>
                <w:rFonts w:ascii="宋体" w:hAnsi="宋体"/>
                <w:b/>
                <w:bCs/>
                <w:iCs/>
                <w:sz w:val="24"/>
                <w:szCs w:val="24"/>
              </w:rPr>
            </w:pPr>
            <w:r w:rsidRPr="00DD4373">
              <w:rPr>
                <w:rFonts w:ascii="宋体" w:hAnsi="宋体" w:hint="eastAsia"/>
                <w:b/>
                <w:bCs/>
                <w:iCs/>
                <w:sz w:val="24"/>
                <w:szCs w:val="24"/>
              </w:rPr>
              <w:lastRenderedPageBreak/>
              <w:t>Q1:</w:t>
            </w:r>
            <w:r w:rsidR="00564F64">
              <w:rPr>
                <w:rFonts w:ascii="宋体" w:hAnsi="宋体"/>
                <w:b/>
                <w:bCs/>
                <w:iCs/>
                <w:sz w:val="24"/>
                <w:szCs w:val="24"/>
              </w:rPr>
              <w:t xml:space="preserve"> For </w:t>
            </w:r>
            <w:r w:rsidR="00564F64" w:rsidRPr="00DD4373">
              <w:rPr>
                <w:rFonts w:ascii="宋体" w:hAnsi="宋体"/>
                <w:b/>
                <w:bCs/>
                <w:iCs/>
                <w:sz w:val="24"/>
                <w:szCs w:val="24"/>
              </w:rPr>
              <w:t>Construction Management business</w:t>
            </w:r>
            <w:r w:rsidR="00564F64">
              <w:rPr>
                <w:rFonts w:ascii="宋体" w:hAnsi="宋体"/>
                <w:b/>
                <w:bCs/>
                <w:iCs/>
                <w:sz w:val="24"/>
                <w:szCs w:val="24"/>
              </w:rPr>
              <w:t>,</w:t>
            </w:r>
            <w:r w:rsidRPr="00DD4373">
              <w:rPr>
                <w:rFonts w:ascii="宋体" w:hAnsi="宋体"/>
                <w:b/>
                <w:bCs/>
                <w:iCs/>
                <w:sz w:val="24"/>
                <w:szCs w:val="24"/>
              </w:rPr>
              <w:t xml:space="preserve"> </w:t>
            </w:r>
            <w:r w:rsidR="00564F64">
              <w:rPr>
                <w:rFonts w:ascii="宋体" w:hAnsi="宋体"/>
                <w:b/>
                <w:bCs/>
                <w:iCs/>
                <w:sz w:val="24"/>
                <w:szCs w:val="24"/>
              </w:rPr>
              <w:t>w</w:t>
            </w:r>
            <w:r w:rsidRPr="00DD4373">
              <w:rPr>
                <w:rFonts w:ascii="宋体" w:hAnsi="宋体"/>
                <w:b/>
                <w:bCs/>
                <w:iCs/>
                <w:sz w:val="24"/>
                <w:szCs w:val="24"/>
              </w:rPr>
              <w:t>hat action does Glodon take to reach the 10% market share target?</w:t>
            </w:r>
          </w:p>
          <w:p w:rsidR="00A416A9" w:rsidRPr="00113756" w:rsidRDefault="00A416A9" w:rsidP="00DD4373">
            <w:pPr>
              <w:widowControl/>
              <w:spacing w:line="360" w:lineRule="auto"/>
              <w:ind w:firstLineChars="200" w:firstLine="480"/>
              <w:jc w:val="left"/>
              <w:rPr>
                <w:rFonts w:ascii="宋体" w:hAnsi="宋体"/>
                <w:bCs/>
                <w:iCs/>
                <w:sz w:val="24"/>
                <w:szCs w:val="24"/>
              </w:rPr>
            </w:pPr>
            <w:r>
              <w:rPr>
                <w:rFonts w:ascii="宋体" w:hAnsi="宋体"/>
                <w:bCs/>
                <w:iCs/>
                <w:sz w:val="24"/>
                <w:szCs w:val="24"/>
              </w:rPr>
              <w:t xml:space="preserve">A1: </w:t>
            </w:r>
            <w:r w:rsidR="00564F64">
              <w:rPr>
                <w:rFonts w:ascii="宋体" w:hAnsi="宋体"/>
                <w:bCs/>
                <w:iCs/>
                <w:sz w:val="24"/>
                <w:szCs w:val="24"/>
              </w:rPr>
              <w:t xml:space="preserve">Currently </w:t>
            </w:r>
            <w:r w:rsidR="00113756">
              <w:rPr>
                <w:rFonts w:ascii="宋体" w:hAnsi="宋体"/>
                <w:bCs/>
                <w:iCs/>
                <w:sz w:val="24"/>
                <w:szCs w:val="24"/>
              </w:rPr>
              <w:t xml:space="preserve">we mainly focus on </w:t>
            </w:r>
            <w:r w:rsidR="00564F64">
              <w:rPr>
                <w:rFonts w:ascii="宋体" w:hAnsi="宋体"/>
                <w:bCs/>
                <w:iCs/>
                <w:sz w:val="24"/>
                <w:szCs w:val="24"/>
              </w:rPr>
              <w:t xml:space="preserve">special grade 1 construction </w:t>
            </w:r>
            <w:r w:rsidR="00113756">
              <w:rPr>
                <w:rFonts w:ascii="宋体" w:hAnsi="宋体"/>
                <w:bCs/>
                <w:iCs/>
                <w:sz w:val="24"/>
                <w:szCs w:val="24"/>
              </w:rPr>
              <w:t xml:space="preserve">enterprises </w:t>
            </w:r>
            <w:r w:rsidR="00564F64">
              <w:rPr>
                <w:rFonts w:ascii="宋体" w:hAnsi="宋体"/>
                <w:bCs/>
                <w:iCs/>
                <w:sz w:val="24"/>
                <w:szCs w:val="24"/>
              </w:rPr>
              <w:t>who owns large volume projects. Some</w:t>
            </w:r>
            <w:r w:rsidR="00113756">
              <w:rPr>
                <w:rFonts w:ascii="宋体" w:hAnsi="宋体"/>
                <w:bCs/>
                <w:iCs/>
                <w:sz w:val="24"/>
                <w:szCs w:val="24"/>
              </w:rPr>
              <w:t xml:space="preserve"> medium-sized private enterprises</w:t>
            </w:r>
            <w:r w:rsidR="00564F64">
              <w:rPr>
                <w:rFonts w:ascii="宋体" w:hAnsi="宋体"/>
                <w:bCs/>
                <w:iCs/>
                <w:sz w:val="24"/>
                <w:szCs w:val="24"/>
              </w:rPr>
              <w:t xml:space="preserve"> </w:t>
            </w:r>
            <w:r w:rsidR="00113756">
              <w:rPr>
                <w:rFonts w:ascii="宋体" w:hAnsi="宋体"/>
                <w:bCs/>
                <w:iCs/>
                <w:sz w:val="24"/>
                <w:szCs w:val="24"/>
              </w:rPr>
              <w:t xml:space="preserve">with high </w:t>
            </w:r>
            <w:r w:rsidR="00564F64">
              <w:rPr>
                <w:rFonts w:ascii="宋体" w:hAnsi="宋体"/>
                <w:bCs/>
                <w:iCs/>
                <w:sz w:val="24"/>
                <w:szCs w:val="24"/>
              </w:rPr>
              <w:t xml:space="preserve">level management are also our </w:t>
            </w:r>
            <w:r w:rsidR="00564F64" w:rsidRPr="00564F64">
              <w:rPr>
                <w:rFonts w:ascii="宋体" w:hAnsi="宋体"/>
                <w:bCs/>
                <w:iCs/>
                <w:sz w:val="24"/>
                <w:szCs w:val="24"/>
              </w:rPr>
              <w:t>important clients</w:t>
            </w:r>
            <w:r w:rsidR="00113756">
              <w:rPr>
                <w:rFonts w:ascii="宋体" w:hAnsi="宋体"/>
                <w:bCs/>
                <w:iCs/>
                <w:sz w:val="24"/>
                <w:szCs w:val="24"/>
              </w:rPr>
              <w:t xml:space="preserve">. </w:t>
            </w:r>
            <w:r w:rsidR="00DD4373">
              <w:rPr>
                <w:rFonts w:ascii="宋体" w:hAnsi="宋体"/>
                <w:bCs/>
                <w:iCs/>
                <w:sz w:val="24"/>
                <w:szCs w:val="24"/>
              </w:rPr>
              <w:t xml:space="preserve">If our </w:t>
            </w:r>
            <w:r w:rsidR="004A01F5">
              <w:rPr>
                <w:rFonts w:ascii="宋体" w:hAnsi="宋体"/>
                <w:bCs/>
                <w:iCs/>
                <w:sz w:val="24"/>
                <w:szCs w:val="24"/>
              </w:rPr>
              <w:t xml:space="preserve">construction management </w:t>
            </w:r>
            <w:r w:rsidR="00DD4373">
              <w:rPr>
                <w:rFonts w:ascii="宋体" w:hAnsi="宋体"/>
                <w:bCs/>
                <w:iCs/>
                <w:sz w:val="24"/>
                <w:szCs w:val="24"/>
              </w:rPr>
              <w:t xml:space="preserve">products managed to </w:t>
            </w:r>
            <w:r w:rsidR="00564F64">
              <w:rPr>
                <w:rFonts w:ascii="宋体" w:hAnsi="宋体"/>
                <w:bCs/>
                <w:iCs/>
                <w:sz w:val="24"/>
                <w:szCs w:val="24"/>
              </w:rPr>
              <w:t>re</w:t>
            </w:r>
            <w:r w:rsidR="004A01F5">
              <w:rPr>
                <w:rFonts w:ascii="宋体" w:hAnsi="宋体"/>
                <w:bCs/>
                <w:iCs/>
                <w:sz w:val="24"/>
                <w:szCs w:val="24"/>
              </w:rPr>
              <w:t>d</w:t>
            </w:r>
            <w:r w:rsidR="00564F64">
              <w:rPr>
                <w:rFonts w:ascii="宋体" w:hAnsi="宋体"/>
                <w:bCs/>
                <w:iCs/>
                <w:sz w:val="24"/>
                <w:szCs w:val="24"/>
              </w:rPr>
              <w:t>u</w:t>
            </w:r>
            <w:r w:rsidR="004A01F5">
              <w:rPr>
                <w:rFonts w:ascii="宋体" w:hAnsi="宋体"/>
                <w:bCs/>
                <w:iCs/>
                <w:sz w:val="24"/>
                <w:szCs w:val="24"/>
              </w:rPr>
              <w:t>c</w:t>
            </w:r>
            <w:r w:rsidR="00564F64">
              <w:rPr>
                <w:rFonts w:ascii="宋体" w:hAnsi="宋体"/>
                <w:bCs/>
                <w:iCs/>
                <w:sz w:val="24"/>
                <w:szCs w:val="24"/>
              </w:rPr>
              <w:t xml:space="preserve">e cost and improve efficiency for </w:t>
            </w:r>
            <w:r w:rsidR="004A01F5">
              <w:rPr>
                <w:rFonts w:ascii="宋体" w:hAnsi="宋体"/>
                <w:bCs/>
                <w:iCs/>
                <w:sz w:val="24"/>
                <w:szCs w:val="24"/>
              </w:rPr>
              <w:t xml:space="preserve">some projects of </w:t>
            </w:r>
            <w:r w:rsidR="00DD4373">
              <w:rPr>
                <w:rFonts w:ascii="宋体" w:hAnsi="宋体"/>
                <w:bCs/>
                <w:iCs/>
                <w:sz w:val="24"/>
                <w:szCs w:val="24"/>
              </w:rPr>
              <w:t xml:space="preserve">these enterprises, </w:t>
            </w:r>
            <w:r w:rsidR="00DD4373" w:rsidRPr="00DD4373">
              <w:rPr>
                <w:rFonts w:ascii="宋体" w:hAnsi="宋体"/>
                <w:bCs/>
                <w:iCs/>
                <w:sz w:val="24"/>
                <w:szCs w:val="24"/>
              </w:rPr>
              <w:t xml:space="preserve">they </w:t>
            </w:r>
            <w:r w:rsidR="004A01F5">
              <w:rPr>
                <w:rFonts w:ascii="宋体" w:hAnsi="宋体"/>
                <w:bCs/>
                <w:iCs/>
                <w:sz w:val="24"/>
                <w:szCs w:val="24"/>
              </w:rPr>
              <w:t>may intend to use our products in</w:t>
            </w:r>
            <w:r w:rsidR="00DD4373" w:rsidRPr="00DD4373">
              <w:rPr>
                <w:rFonts w:ascii="宋体" w:hAnsi="宋体"/>
                <w:bCs/>
                <w:iCs/>
                <w:sz w:val="24"/>
                <w:szCs w:val="24"/>
              </w:rPr>
              <w:t xml:space="preserve"> </w:t>
            </w:r>
            <w:r w:rsidR="004A01F5">
              <w:rPr>
                <w:rFonts w:ascii="宋体" w:hAnsi="宋体"/>
                <w:bCs/>
                <w:iCs/>
                <w:sz w:val="24"/>
                <w:szCs w:val="24"/>
              </w:rPr>
              <w:t>more</w:t>
            </w:r>
            <w:r w:rsidR="00DD4373" w:rsidRPr="00DD4373">
              <w:rPr>
                <w:rFonts w:ascii="宋体" w:hAnsi="宋体"/>
                <w:bCs/>
                <w:iCs/>
                <w:sz w:val="24"/>
                <w:szCs w:val="24"/>
              </w:rPr>
              <w:t xml:space="preserve"> projects</w:t>
            </w:r>
            <w:r w:rsidR="00DD4373">
              <w:rPr>
                <w:rFonts w:ascii="宋体" w:hAnsi="宋体"/>
                <w:bCs/>
                <w:iCs/>
                <w:sz w:val="24"/>
                <w:szCs w:val="24"/>
              </w:rPr>
              <w:t>. T</w:t>
            </w:r>
            <w:r w:rsidR="00DD4373" w:rsidRPr="00DD4373">
              <w:rPr>
                <w:rFonts w:ascii="宋体" w:hAnsi="宋体"/>
                <w:bCs/>
                <w:iCs/>
                <w:sz w:val="24"/>
                <w:szCs w:val="24"/>
              </w:rPr>
              <w:t xml:space="preserve">hereby </w:t>
            </w:r>
            <w:r w:rsidR="00DD4373">
              <w:rPr>
                <w:rFonts w:ascii="宋体" w:hAnsi="宋体"/>
                <w:bCs/>
                <w:iCs/>
                <w:sz w:val="24"/>
                <w:szCs w:val="24"/>
              </w:rPr>
              <w:t>we can gradually increase the</w:t>
            </w:r>
            <w:r w:rsidR="00DD4373" w:rsidRPr="00DD4373">
              <w:rPr>
                <w:rFonts w:ascii="宋体" w:hAnsi="宋体"/>
                <w:bCs/>
                <w:iCs/>
                <w:sz w:val="24"/>
                <w:szCs w:val="24"/>
              </w:rPr>
              <w:t xml:space="preserve"> market share, but it will take at least five years </w:t>
            </w:r>
            <w:r w:rsidR="00DD4373">
              <w:rPr>
                <w:rFonts w:ascii="宋体" w:hAnsi="宋体"/>
                <w:bCs/>
                <w:iCs/>
                <w:sz w:val="24"/>
                <w:szCs w:val="24"/>
              </w:rPr>
              <w:t>to reach 10% market share target</w:t>
            </w:r>
            <w:r w:rsidR="00DD4373" w:rsidRPr="00DD4373">
              <w:rPr>
                <w:rFonts w:ascii="宋体" w:hAnsi="宋体"/>
                <w:bCs/>
                <w:iCs/>
                <w:sz w:val="24"/>
                <w:szCs w:val="24"/>
              </w:rPr>
              <w:t>.</w:t>
            </w:r>
            <w:r w:rsidR="00DD4373">
              <w:rPr>
                <w:rFonts w:ascii="宋体" w:hAnsi="宋体"/>
                <w:bCs/>
                <w:iCs/>
                <w:sz w:val="24"/>
                <w:szCs w:val="24"/>
              </w:rPr>
              <w:t xml:space="preserve"> Thank you.</w:t>
            </w:r>
          </w:p>
          <w:p w:rsidR="00A416A9" w:rsidRPr="00616009" w:rsidRDefault="00A416A9" w:rsidP="00A777E4">
            <w:pPr>
              <w:widowControl/>
              <w:spacing w:line="360" w:lineRule="auto"/>
              <w:ind w:firstLineChars="200" w:firstLine="480"/>
              <w:jc w:val="left"/>
              <w:rPr>
                <w:rFonts w:ascii="宋体" w:hAnsi="宋体"/>
                <w:bCs/>
                <w:iCs/>
                <w:sz w:val="24"/>
                <w:szCs w:val="24"/>
              </w:rPr>
            </w:pPr>
          </w:p>
          <w:p w:rsidR="005E236C" w:rsidRPr="00B529B5" w:rsidRDefault="005E236C" w:rsidP="00A777E4">
            <w:pPr>
              <w:widowControl/>
              <w:spacing w:line="360" w:lineRule="auto"/>
              <w:ind w:firstLineChars="200" w:firstLine="482"/>
              <w:jc w:val="left"/>
              <w:rPr>
                <w:rFonts w:ascii="宋体" w:hAnsi="宋体"/>
                <w:b/>
                <w:bCs/>
                <w:iCs/>
                <w:color w:val="000000"/>
                <w:sz w:val="24"/>
                <w:szCs w:val="24"/>
              </w:rPr>
            </w:pPr>
            <w:r w:rsidRPr="001A0403">
              <w:rPr>
                <w:rFonts w:ascii="宋体" w:hAnsi="宋体" w:hint="eastAsia"/>
                <w:b/>
                <w:bCs/>
                <w:iCs/>
                <w:sz w:val="24"/>
                <w:szCs w:val="24"/>
              </w:rPr>
              <w:t>Q</w:t>
            </w:r>
            <w:r w:rsidRPr="001A0403">
              <w:rPr>
                <w:rFonts w:ascii="宋体" w:hAnsi="宋体"/>
                <w:b/>
                <w:bCs/>
                <w:iCs/>
                <w:sz w:val="24"/>
                <w:szCs w:val="24"/>
              </w:rPr>
              <w:t>2</w:t>
            </w:r>
            <w:r w:rsidRPr="001A0403">
              <w:rPr>
                <w:rFonts w:ascii="宋体" w:hAnsi="宋体" w:hint="eastAsia"/>
                <w:b/>
                <w:bCs/>
                <w:iCs/>
                <w:sz w:val="24"/>
                <w:szCs w:val="24"/>
              </w:rPr>
              <w:t>、</w:t>
            </w:r>
            <w:r w:rsidR="00475DE1">
              <w:rPr>
                <w:rFonts w:ascii="宋体" w:hAnsi="宋体" w:hint="eastAsia"/>
                <w:b/>
                <w:bCs/>
                <w:iCs/>
                <w:sz w:val="24"/>
                <w:szCs w:val="24"/>
              </w:rPr>
              <w:t>数字造价业务云转型过程中，</w:t>
            </w:r>
            <w:r w:rsidR="00D10B7A">
              <w:rPr>
                <w:rFonts w:ascii="宋体" w:hAnsi="宋体" w:hint="eastAsia"/>
                <w:b/>
                <w:bCs/>
                <w:iCs/>
                <w:sz w:val="24"/>
                <w:szCs w:val="24"/>
              </w:rPr>
              <w:t>驱动License模式下的用户转化为SaaS用户的主要原因是什么</w:t>
            </w:r>
            <w:r w:rsidRPr="00B529B5">
              <w:rPr>
                <w:rFonts w:ascii="宋体" w:hAnsi="宋体" w:hint="eastAsia"/>
                <w:b/>
                <w:bCs/>
                <w:iCs/>
                <w:color w:val="000000"/>
                <w:sz w:val="24"/>
                <w:szCs w:val="24"/>
              </w:rPr>
              <w:t>？</w:t>
            </w:r>
          </w:p>
          <w:p w:rsidR="005E236C" w:rsidRPr="00B529B5" w:rsidRDefault="005E236C" w:rsidP="00A777E4">
            <w:pPr>
              <w:widowControl/>
              <w:spacing w:line="360" w:lineRule="auto"/>
              <w:ind w:firstLineChars="200" w:firstLine="480"/>
              <w:jc w:val="left"/>
              <w:rPr>
                <w:rFonts w:ascii="宋体" w:hAnsi="宋体"/>
                <w:bCs/>
                <w:iCs/>
                <w:color w:val="000000"/>
                <w:sz w:val="24"/>
                <w:szCs w:val="24"/>
                <w:highlight w:val="yellow"/>
              </w:rPr>
            </w:pPr>
            <w:r w:rsidRPr="00B529B5">
              <w:rPr>
                <w:rFonts w:ascii="宋体" w:hAnsi="宋体" w:hint="eastAsia"/>
                <w:bCs/>
                <w:iCs/>
                <w:color w:val="000000"/>
                <w:sz w:val="24"/>
                <w:szCs w:val="24"/>
              </w:rPr>
              <w:t>答：</w:t>
            </w:r>
            <w:r w:rsidR="00143894">
              <w:rPr>
                <w:rFonts w:ascii="宋体" w:hAnsi="宋体" w:hint="eastAsia"/>
                <w:bCs/>
                <w:iCs/>
                <w:color w:val="000000"/>
                <w:sz w:val="24"/>
                <w:szCs w:val="24"/>
              </w:rPr>
              <w:t>从产品功能</w:t>
            </w:r>
            <w:r w:rsidR="00040AA7">
              <w:rPr>
                <w:rFonts w:ascii="宋体" w:hAnsi="宋体" w:hint="eastAsia"/>
                <w:bCs/>
                <w:iCs/>
                <w:color w:val="000000"/>
                <w:sz w:val="24"/>
                <w:szCs w:val="24"/>
              </w:rPr>
              <w:t>及</w:t>
            </w:r>
            <w:r w:rsidR="00143894">
              <w:rPr>
                <w:rFonts w:ascii="宋体" w:hAnsi="宋体" w:hint="eastAsia"/>
                <w:bCs/>
                <w:iCs/>
                <w:color w:val="000000"/>
                <w:sz w:val="24"/>
                <w:szCs w:val="24"/>
              </w:rPr>
              <w:t>服务来看，</w:t>
            </w:r>
            <w:r w:rsidR="00475DE1">
              <w:rPr>
                <w:rFonts w:ascii="宋体" w:hAnsi="宋体" w:hint="eastAsia"/>
                <w:bCs/>
                <w:iCs/>
                <w:color w:val="000000"/>
                <w:sz w:val="24"/>
                <w:szCs w:val="24"/>
              </w:rPr>
              <w:t>在License模式下，产品对于用户电脑硬件配置</w:t>
            </w:r>
            <w:r w:rsidR="001B1B08">
              <w:rPr>
                <w:rFonts w:ascii="宋体" w:hAnsi="宋体" w:hint="eastAsia"/>
                <w:bCs/>
                <w:iCs/>
                <w:color w:val="000000"/>
                <w:sz w:val="24"/>
                <w:szCs w:val="24"/>
              </w:rPr>
              <w:t>的</w:t>
            </w:r>
            <w:r w:rsidR="00143894">
              <w:rPr>
                <w:rFonts w:ascii="宋体" w:hAnsi="宋体" w:hint="eastAsia"/>
                <w:bCs/>
                <w:iCs/>
                <w:color w:val="000000"/>
                <w:sz w:val="24"/>
                <w:szCs w:val="24"/>
              </w:rPr>
              <w:t>要求</w:t>
            </w:r>
            <w:r w:rsidR="00475DE1">
              <w:rPr>
                <w:rFonts w:ascii="宋体" w:hAnsi="宋体" w:hint="eastAsia"/>
                <w:bCs/>
                <w:iCs/>
                <w:color w:val="000000"/>
                <w:sz w:val="24"/>
                <w:szCs w:val="24"/>
              </w:rPr>
              <w:t>较高，但在SaaS模式下，产品采用云+端的模式，将一部分功能移至云上，降低了对用户电脑硬件的要求</w:t>
            </w:r>
            <w:r w:rsidR="005919E6">
              <w:rPr>
                <w:rFonts w:ascii="宋体" w:hAnsi="宋体" w:hint="eastAsia"/>
                <w:bCs/>
                <w:iCs/>
                <w:color w:val="000000"/>
                <w:sz w:val="24"/>
                <w:szCs w:val="24"/>
              </w:rPr>
              <w:t>，同时也提升了算力</w:t>
            </w:r>
            <w:r w:rsidR="00143894">
              <w:rPr>
                <w:rFonts w:ascii="宋体" w:hAnsi="宋体" w:hint="eastAsia"/>
                <w:bCs/>
                <w:iCs/>
                <w:color w:val="000000"/>
                <w:sz w:val="24"/>
                <w:szCs w:val="24"/>
              </w:rPr>
              <w:t>；</w:t>
            </w:r>
            <w:r w:rsidR="005919E6">
              <w:rPr>
                <w:rFonts w:ascii="宋体" w:hAnsi="宋体" w:hint="eastAsia"/>
                <w:bCs/>
                <w:iCs/>
                <w:color w:val="000000"/>
                <w:sz w:val="24"/>
                <w:szCs w:val="24"/>
              </w:rPr>
              <w:t>另外，Saa</w:t>
            </w:r>
            <w:r w:rsidR="005919E6">
              <w:rPr>
                <w:rFonts w:ascii="宋体" w:hAnsi="宋体"/>
                <w:bCs/>
                <w:iCs/>
                <w:color w:val="000000"/>
                <w:sz w:val="24"/>
                <w:szCs w:val="24"/>
              </w:rPr>
              <w:t>S</w:t>
            </w:r>
            <w:r w:rsidR="005919E6">
              <w:rPr>
                <w:rFonts w:ascii="宋体" w:hAnsi="宋体" w:hint="eastAsia"/>
                <w:bCs/>
                <w:iCs/>
                <w:color w:val="000000"/>
                <w:sz w:val="24"/>
                <w:szCs w:val="24"/>
              </w:rPr>
              <w:t>模式</w:t>
            </w:r>
            <w:r w:rsidR="00040AA7">
              <w:rPr>
                <w:rFonts w:ascii="宋体" w:hAnsi="宋体" w:hint="eastAsia"/>
                <w:bCs/>
                <w:iCs/>
                <w:color w:val="000000"/>
                <w:sz w:val="24"/>
                <w:szCs w:val="24"/>
              </w:rPr>
              <w:t>可以支持</w:t>
            </w:r>
            <w:r w:rsidR="005919E6">
              <w:rPr>
                <w:rFonts w:ascii="宋体" w:hAnsi="宋体" w:hint="eastAsia"/>
                <w:bCs/>
                <w:iCs/>
                <w:color w:val="000000"/>
                <w:sz w:val="24"/>
                <w:szCs w:val="24"/>
              </w:rPr>
              <w:t>同一个项目上工作的造价员实现在线协同，而License模式</w:t>
            </w:r>
            <w:r w:rsidR="00040AA7">
              <w:rPr>
                <w:rFonts w:ascii="宋体" w:hAnsi="宋体" w:hint="eastAsia"/>
                <w:bCs/>
                <w:iCs/>
                <w:color w:val="000000"/>
                <w:sz w:val="24"/>
                <w:szCs w:val="24"/>
              </w:rPr>
              <w:t>很难</w:t>
            </w:r>
            <w:r w:rsidR="005919E6">
              <w:rPr>
                <w:rFonts w:ascii="宋体" w:hAnsi="宋体" w:hint="eastAsia"/>
                <w:bCs/>
                <w:iCs/>
                <w:color w:val="000000"/>
                <w:sz w:val="24"/>
                <w:szCs w:val="24"/>
              </w:rPr>
              <w:t>实现</w:t>
            </w:r>
            <w:r w:rsidR="00AD132B">
              <w:rPr>
                <w:rFonts w:ascii="宋体" w:hAnsi="宋体" w:hint="eastAsia"/>
                <w:bCs/>
                <w:iCs/>
                <w:color w:val="000000"/>
                <w:sz w:val="24"/>
                <w:szCs w:val="24"/>
              </w:rPr>
              <w:t>这样的功能</w:t>
            </w:r>
            <w:r w:rsidR="005919E6">
              <w:rPr>
                <w:rFonts w:ascii="宋体" w:hAnsi="宋体" w:hint="eastAsia"/>
                <w:bCs/>
                <w:iCs/>
                <w:color w:val="000000"/>
                <w:sz w:val="24"/>
                <w:szCs w:val="24"/>
              </w:rPr>
              <w:t>。</w:t>
            </w:r>
            <w:r w:rsidR="00143894">
              <w:rPr>
                <w:rFonts w:ascii="宋体" w:hAnsi="宋体" w:hint="eastAsia"/>
                <w:bCs/>
                <w:iCs/>
                <w:color w:val="000000"/>
                <w:sz w:val="24"/>
                <w:szCs w:val="24"/>
              </w:rPr>
              <w:t>从收费模式来看，</w:t>
            </w:r>
            <w:r w:rsidR="005919E6">
              <w:rPr>
                <w:rFonts w:ascii="宋体" w:hAnsi="宋体" w:hint="eastAsia"/>
                <w:bCs/>
                <w:iCs/>
                <w:color w:val="000000"/>
                <w:sz w:val="24"/>
                <w:szCs w:val="24"/>
              </w:rPr>
              <w:t>SaaS模式让用户使用软件服务的门槛降低，每年付出较低的订阅费用即可在订阅期内一直享有最新版本，而无需像之前一样支付升级费用。</w:t>
            </w:r>
            <w:r w:rsidRPr="00B529B5">
              <w:rPr>
                <w:rFonts w:ascii="宋体" w:hAnsi="宋体" w:hint="eastAsia"/>
                <w:bCs/>
                <w:iCs/>
                <w:color w:val="000000"/>
                <w:sz w:val="24"/>
                <w:szCs w:val="24"/>
              </w:rPr>
              <w:t>谢谢。</w:t>
            </w:r>
          </w:p>
          <w:p w:rsidR="00DD4373" w:rsidRPr="00DD4373" w:rsidRDefault="00DD4373" w:rsidP="00DD4373">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Q</w:t>
            </w:r>
            <w:r>
              <w:rPr>
                <w:rFonts w:ascii="宋体" w:hAnsi="宋体"/>
                <w:b/>
                <w:bCs/>
                <w:iCs/>
                <w:sz w:val="24"/>
                <w:szCs w:val="24"/>
              </w:rPr>
              <w:t>2</w:t>
            </w:r>
            <w:r w:rsidRPr="00DD4373">
              <w:rPr>
                <w:rFonts w:ascii="宋体" w:hAnsi="宋体" w:hint="eastAsia"/>
                <w:b/>
                <w:bCs/>
                <w:iCs/>
                <w:sz w:val="24"/>
                <w:szCs w:val="24"/>
              </w:rPr>
              <w:t>:</w:t>
            </w:r>
            <w:r w:rsidRPr="00DD4373">
              <w:rPr>
                <w:rFonts w:ascii="宋体" w:hAnsi="宋体"/>
                <w:b/>
                <w:bCs/>
                <w:iCs/>
                <w:sz w:val="24"/>
                <w:szCs w:val="24"/>
              </w:rPr>
              <w:t xml:space="preserve"> </w:t>
            </w:r>
            <w:r w:rsidR="0085472E" w:rsidRPr="0085472E">
              <w:rPr>
                <w:rFonts w:ascii="宋体" w:hAnsi="宋体"/>
                <w:b/>
                <w:bCs/>
                <w:iCs/>
                <w:sz w:val="24"/>
                <w:szCs w:val="24"/>
              </w:rPr>
              <w:t xml:space="preserve">For Construction </w:t>
            </w:r>
            <w:r w:rsidR="0085472E">
              <w:rPr>
                <w:rFonts w:ascii="宋体" w:hAnsi="宋体"/>
                <w:b/>
                <w:bCs/>
                <w:iCs/>
                <w:sz w:val="24"/>
                <w:szCs w:val="24"/>
              </w:rPr>
              <w:t>Cost</w:t>
            </w:r>
            <w:r w:rsidR="0085472E" w:rsidRPr="0085472E">
              <w:rPr>
                <w:rFonts w:ascii="宋体" w:hAnsi="宋体"/>
                <w:b/>
                <w:bCs/>
                <w:iCs/>
                <w:sz w:val="24"/>
                <w:szCs w:val="24"/>
              </w:rPr>
              <w:t xml:space="preserve"> business, </w:t>
            </w:r>
            <w:r w:rsidR="0085472E">
              <w:rPr>
                <w:rFonts w:ascii="宋体" w:hAnsi="宋体"/>
                <w:b/>
                <w:bCs/>
                <w:iCs/>
                <w:sz w:val="24"/>
                <w:szCs w:val="24"/>
              </w:rPr>
              <w:t xml:space="preserve">what’s the driving force for </w:t>
            </w:r>
            <w:r>
              <w:rPr>
                <w:rFonts w:ascii="宋体" w:hAnsi="宋体"/>
                <w:b/>
                <w:bCs/>
                <w:iCs/>
                <w:sz w:val="24"/>
                <w:szCs w:val="24"/>
              </w:rPr>
              <w:t xml:space="preserve">users </w:t>
            </w:r>
            <w:r w:rsidR="0085472E">
              <w:rPr>
                <w:rFonts w:ascii="宋体" w:hAnsi="宋体"/>
                <w:b/>
                <w:bCs/>
                <w:iCs/>
                <w:sz w:val="24"/>
                <w:szCs w:val="24"/>
              </w:rPr>
              <w:t xml:space="preserve">to transform from </w:t>
            </w:r>
            <w:r>
              <w:rPr>
                <w:rFonts w:ascii="宋体" w:hAnsi="宋体"/>
                <w:b/>
                <w:bCs/>
                <w:iCs/>
                <w:sz w:val="24"/>
                <w:szCs w:val="24"/>
              </w:rPr>
              <w:t>License mode</w:t>
            </w:r>
            <w:r w:rsidR="008C3FDC">
              <w:rPr>
                <w:rFonts w:ascii="宋体" w:hAnsi="宋体"/>
                <w:b/>
                <w:bCs/>
                <w:iCs/>
                <w:sz w:val="24"/>
                <w:szCs w:val="24"/>
              </w:rPr>
              <w:t xml:space="preserve">l </w:t>
            </w:r>
            <w:r w:rsidR="008C3FDC">
              <w:rPr>
                <w:rFonts w:ascii="宋体" w:hAnsi="宋体" w:hint="eastAsia"/>
                <w:b/>
                <w:bCs/>
                <w:iCs/>
                <w:sz w:val="24"/>
                <w:szCs w:val="24"/>
              </w:rPr>
              <w:t>t</w:t>
            </w:r>
            <w:r w:rsidR="008C3FDC">
              <w:rPr>
                <w:rFonts w:ascii="宋体" w:hAnsi="宋体"/>
                <w:b/>
                <w:bCs/>
                <w:iCs/>
                <w:sz w:val="24"/>
                <w:szCs w:val="24"/>
              </w:rPr>
              <w:t xml:space="preserve">o </w:t>
            </w:r>
            <w:r w:rsidR="0085472E">
              <w:rPr>
                <w:rFonts w:ascii="宋体" w:hAnsi="宋体"/>
                <w:b/>
                <w:bCs/>
                <w:iCs/>
                <w:sz w:val="24"/>
                <w:szCs w:val="24"/>
              </w:rPr>
              <w:t>SaaS model</w:t>
            </w:r>
            <w:r w:rsidRPr="00DD4373">
              <w:rPr>
                <w:rFonts w:ascii="宋体" w:hAnsi="宋体"/>
                <w:b/>
                <w:bCs/>
                <w:iCs/>
                <w:sz w:val="24"/>
                <w:szCs w:val="24"/>
              </w:rPr>
              <w:t>?</w:t>
            </w:r>
          </w:p>
          <w:p w:rsidR="005E236C" w:rsidRDefault="00DD4373" w:rsidP="00150548">
            <w:pPr>
              <w:widowControl/>
              <w:spacing w:line="360" w:lineRule="auto"/>
              <w:ind w:firstLineChars="200" w:firstLine="480"/>
              <w:jc w:val="left"/>
              <w:rPr>
                <w:rFonts w:ascii="宋体" w:hAnsi="宋体"/>
                <w:bCs/>
                <w:iCs/>
                <w:sz w:val="24"/>
                <w:szCs w:val="24"/>
              </w:rPr>
            </w:pPr>
            <w:r>
              <w:rPr>
                <w:rFonts w:ascii="宋体" w:hAnsi="宋体"/>
                <w:bCs/>
                <w:iCs/>
                <w:sz w:val="24"/>
                <w:szCs w:val="24"/>
              </w:rPr>
              <w:lastRenderedPageBreak/>
              <w:t>A2:</w:t>
            </w:r>
            <w:r w:rsidR="00621659">
              <w:rPr>
                <w:rFonts w:ascii="宋体" w:hAnsi="宋体"/>
                <w:bCs/>
                <w:iCs/>
                <w:sz w:val="24"/>
                <w:szCs w:val="24"/>
              </w:rPr>
              <w:t xml:space="preserve"> </w:t>
            </w:r>
            <w:r w:rsidR="009A169A">
              <w:rPr>
                <w:rFonts w:ascii="宋体" w:hAnsi="宋体"/>
                <w:bCs/>
                <w:iCs/>
                <w:sz w:val="24"/>
                <w:szCs w:val="24"/>
              </w:rPr>
              <w:t xml:space="preserve">By SaaS transformation, </w:t>
            </w:r>
            <w:r w:rsidR="00E162ED">
              <w:rPr>
                <w:rFonts w:ascii="宋体" w:hAnsi="宋体"/>
                <w:bCs/>
                <w:iCs/>
                <w:sz w:val="24"/>
                <w:szCs w:val="24"/>
              </w:rPr>
              <w:t>our products can support</w:t>
            </w:r>
            <w:r w:rsidR="009A169A">
              <w:rPr>
                <w:rFonts w:ascii="宋体" w:hAnsi="宋体"/>
                <w:bCs/>
                <w:iCs/>
                <w:sz w:val="24"/>
                <w:szCs w:val="24"/>
              </w:rPr>
              <w:t xml:space="preserve"> better</w:t>
            </w:r>
            <w:r w:rsidR="00E162ED">
              <w:rPr>
                <w:rFonts w:ascii="宋体" w:hAnsi="宋体"/>
                <w:bCs/>
                <w:iCs/>
                <w:sz w:val="24"/>
                <w:szCs w:val="24"/>
              </w:rPr>
              <w:t xml:space="preserve"> user exp</w:t>
            </w:r>
            <w:r w:rsidR="00B43078">
              <w:rPr>
                <w:rFonts w:ascii="宋体" w:hAnsi="宋体"/>
                <w:bCs/>
                <w:iCs/>
                <w:sz w:val="24"/>
                <w:szCs w:val="24"/>
              </w:rPr>
              <w:t>erience.</w:t>
            </w:r>
            <w:r w:rsidR="009A169A">
              <w:rPr>
                <w:rFonts w:ascii="宋体" w:hAnsi="宋体"/>
                <w:bCs/>
                <w:iCs/>
                <w:sz w:val="24"/>
                <w:szCs w:val="24"/>
              </w:rPr>
              <w:t xml:space="preserve"> </w:t>
            </w:r>
            <w:r w:rsidR="00F13C7C">
              <w:rPr>
                <w:rFonts w:ascii="宋体" w:hAnsi="宋体"/>
                <w:bCs/>
                <w:iCs/>
                <w:sz w:val="24"/>
                <w:szCs w:val="24"/>
              </w:rPr>
              <w:t>For example,</w:t>
            </w:r>
            <w:r w:rsidR="0086400A">
              <w:rPr>
                <w:rFonts w:ascii="宋体" w:hAnsi="宋体"/>
                <w:bCs/>
                <w:iCs/>
                <w:sz w:val="24"/>
                <w:szCs w:val="24"/>
              </w:rPr>
              <w:t xml:space="preserve"> under SaaS model,</w:t>
            </w:r>
            <w:r w:rsidR="00621659">
              <w:rPr>
                <w:rFonts w:ascii="宋体" w:hAnsi="宋体"/>
                <w:bCs/>
                <w:iCs/>
                <w:sz w:val="24"/>
                <w:szCs w:val="24"/>
              </w:rPr>
              <w:t xml:space="preserve"> </w:t>
            </w:r>
            <w:r w:rsidR="0086400A">
              <w:rPr>
                <w:rFonts w:ascii="宋体" w:hAnsi="宋体"/>
                <w:bCs/>
                <w:iCs/>
                <w:sz w:val="24"/>
                <w:szCs w:val="24"/>
              </w:rPr>
              <w:t xml:space="preserve">the </w:t>
            </w:r>
            <w:r w:rsidR="008C3FDC">
              <w:rPr>
                <w:rFonts w:ascii="宋体" w:hAnsi="宋体"/>
                <w:bCs/>
                <w:iCs/>
                <w:sz w:val="24"/>
                <w:szCs w:val="24"/>
              </w:rPr>
              <w:t>computer</w:t>
            </w:r>
            <w:r w:rsidR="0086400A">
              <w:rPr>
                <w:rFonts w:ascii="宋体" w:hAnsi="宋体"/>
                <w:bCs/>
                <w:iCs/>
                <w:sz w:val="24"/>
                <w:szCs w:val="24"/>
              </w:rPr>
              <w:t xml:space="preserve"> configuration requirement is reduced,</w:t>
            </w:r>
            <w:r w:rsidR="008C3FDC">
              <w:rPr>
                <w:rFonts w:ascii="宋体" w:hAnsi="宋体"/>
                <w:bCs/>
                <w:iCs/>
                <w:sz w:val="24"/>
                <w:szCs w:val="24"/>
              </w:rPr>
              <w:t xml:space="preserve"> </w:t>
            </w:r>
            <w:r w:rsidR="0086400A">
              <w:rPr>
                <w:rFonts w:ascii="宋体" w:hAnsi="宋体"/>
                <w:bCs/>
                <w:iCs/>
                <w:sz w:val="24"/>
                <w:szCs w:val="24"/>
              </w:rPr>
              <w:t xml:space="preserve">at the same time, the </w:t>
            </w:r>
            <w:r w:rsidR="008C3FDC">
              <w:rPr>
                <w:rFonts w:ascii="宋体" w:hAnsi="宋体"/>
                <w:bCs/>
                <w:iCs/>
                <w:sz w:val="24"/>
                <w:szCs w:val="24"/>
              </w:rPr>
              <w:t>computing power</w:t>
            </w:r>
            <w:r w:rsidR="0086400A">
              <w:rPr>
                <w:rFonts w:ascii="宋体" w:hAnsi="宋体"/>
                <w:bCs/>
                <w:iCs/>
                <w:sz w:val="24"/>
                <w:szCs w:val="24"/>
              </w:rPr>
              <w:t xml:space="preserve"> is increased</w:t>
            </w:r>
            <w:r w:rsidR="008C3FDC">
              <w:rPr>
                <w:rFonts w:ascii="宋体" w:hAnsi="宋体"/>
                <w:bCs/>
                <w:iCs/>
                <w:sz w:val="24"/>
                <w:szCs w:val="24"/>
              </w:rPr>
              <w:t xml:space="preserve">. In addition, the cost engineers can easily </w:t>
            </w:r>
            <w:r w:rsidR="009543AB" w:rsidRPr="009543AB">
              <w:rPr>
                <w:rFonts w:ascii="宋体" w:hAnsi="宋体"/>
                <w:bCs/>
                <w:iCs/>
                <w:sz w:val="24"/>
                <w:szCs w:val="24"/>
              </w:rPr>
              <w:t>cooperate</w:t>
            </w:r>
            <w:r w:rsidR="008C3FDC">
              <w:rPr>
                <w:rFonts w:ascii="宋体" w:hAnsi="宋体"/>
                <w:bCs/>
                <w:iCs/>
                <w:sz w:val="24"/>
                <w:szCs w:val="24"/>
              </w:rPr>
              <w:t xml:space="preserve"> online under SaaS model</w:t>
            </w:r>
            <w:r w:rsidR="00F31C7F">
              <w:rPr>
                <w:rFonts w:ascii="宋体" w:hAnsi="宋体"/>
                <w:bCs/>
                <w:iCs/>
                <w:sz w:val="24"/>
                <w:szCs w:val="24"/>
              </w:rPr>
              <w:t xml:space="preserve"> which can’t be realized under license model</w:t>
            </w:r>
            <w:r w:rsidR="008C3FDC">
              <w:rPr>
                <w:rFonts w:ascii="宋体" w:hAnsi="宋体"/>
                <w:bCs/>
                <w:iCs/>
                <w:sz w:val="24"/>
                <w:szCs w:val="24"/>
              </w:rPr>
              <w:t>.</w:t>
            </w:r>
            <w:r w:rsidR="00F64F12">
              <w:rPr>
                <w:rFonts w:ascii="宋体" w:hAnsi="宋体"/>
                <w:bCs/>
                <w:iCs/>
                <w:sz w:val="24"/>
                <w:szCs w:val="24"/>
              </w:rPr>
              <w:t xml:space="preserve"> With better functions and services,</w:t>
            </w:r>
            <w:r w:rsidR="00900A80">
              <w:rPr>
                <w:rFonts w:ascii="宋体" w:hAnsi="宋体"/>
                <w:bCs/>
                <w:iCs/>
                <w:sz w:val="24"/>
                <w:szCs w:val="24"/>
              </w:rPr>
              <w:t xml:space="preserve"> </w:t>
            </w:r>
            <w:r w:rsidR="00F64F12">
              <w:rPr>
                <w:rFonts w:ascii="宋体" w:hAnsi="宋体"/>
                <w:bCs/>
                <w:iCs/>
                <w:sz w:val="24"/>
                <w:szCs w:val="24"/>
              </w:rPr>
              <w:t>c</w:t>
            </w:r>
            <w:r w:rsidR="00293220">
              <w:rPr>
                <w:rFonts w:ascii="宋体" w:hAnsi="宋体"/>
                <w:bCs/>
                <w:iCs/>
                <w:sz w:val="24"/>
                <w:szCs w:val="24"/>
              </w:rPr>
              <w:t xml:space="preserve">ustomers only need to pay a relatively lower subscription fee to get the </w:t>
            </w:r>
            <w:r w:rsidR="00150548">
              <w:rPr>
                <w:rFonts w:ascii="宋体" w:hAnsi="宋体"/>
                <w:bCs/>
                <w:iCs/>
                <w:sz w:val="24"/>
                <w:szCs w:val="24"/>
              </w:rPr>
              <w:t xml:space="preserve">latest version, and no need to pay upgrade fee for </w:t>
            </w:r>
            <w:r w:rsidR="00F64F12">
              <w:rPr>
                <w:rFonts w:ascii="宋体" w:hAnsi="宋体"/>
                <w:bCs/>
                <w:iCs/>
                <w:sz w:val="24"/>
                <w:szCs w:val="24"/>
              </w:rPr>
              <w:t>license</w:t>
            </w:r>
            <w:r w:rsidR="00150548">
              <w:rPr>
                <w:rFonts w:ascii="宋体" w:hAnsi="宋体"/>
                <w:bCs/>
                <w:iCs/>
                <w:sz w:val="24"/>
                <w:szCs w:val="24"/>
              </w:rPr>
              <w:t xml:space="preserve"> upgrade </w:t>
            </w:r>
            <w:r w:rsidR="00F64F12">
              <w:rPr>
                <w:rFonts w:ascii="宋体" w:hAnsi="宋体"/>
                <w:bCs/>
                <w:iCs/>
                <w:sz w:val="24"/>
                <w:szCs w:val="24"/>
              </w:rPr>
              <w:t>anymore. Thank</w:t>
            </w:r>
            <w:r w:rsidR="003C1176">
              <w:rPr>
                <w:rFonts w:ascii="宋体" w:hAnsi="宋体"/>
                <w:bCs/>
                <w:iCs/>
                <w:sz w:val="24"/>
                <w:szCs w:val="24"/>
              </w:rPr>
              <w:t xml:space="preserve"> you.</w:t>
            </w:r>
          </w:p>
          <w:p w:rsidR="00DD4373" w:rsidRPr="00900A80" w:rsidRDefault="00DD4373" w:rsidP="00DD4373">
            <w:pPr>
              <w:widowControl/>
              <w:spacing w:line="360" w:lineRule="auto"/>
              <w:ind w:firstLineChars="200" w:firstLine="480"/>
              <w:jc w:val="left"/>
              <w:rPr>
                <w:rFonts w:ascii="宋体" w:hAnsi="宋体"/>
                <w:bCs/>
                <w:iCs/>
                <w:sz w:val="24"/>
                <w:szCs w:val="24"/>
              </w:rPr>
            </w:pPr>
          </w:p>
          <w:p w:rsidR="005E236C" w:rsidRPr="001A0403" w:rsidRDefault="005E236C" w:rsidP="00A777E4">
            <w:pPr>
              <w:widowControl/>
              <w:spacing w:line="360" w:lineRule="auto"/>
              <w:ind w:firstLineChars="200" w:firstLine="482"/>
              <w:jc w:val="left"/>
              <w:rPr>
                <w:rFonts w:ascii="宋体" w:hAnsi="宋体"/>
                <w:b/>
                <w:bCs/>
                <w:iCs/>
                <w:sz w:val="24"/>
                <w:szCs w:val="24"/>
              </w:rPr>
            </w:pPr>
            <w:r w:rsidRPr="001A0403">
              <w:rPr>
                <w:rFonts w:ascii="宋体" w:hAnsi="宋体" w:hint="eastAsia"/>
                <w:b/>
                <w:bCs/>
                <w:iCs/>
                <w:sz w:val="24"/>
                <w:szCs w:val="24"/>
              </w:rPr>
              <w:t>Q</w:t>
            </w:r>
            <w:r w:rsidR="00FB0A17">
              <w:rPr>
                <w:rFonts w:ascii="宋体" w:hAnsi="宋体"/>
                <w:b/>
                <w:bCs/>
                <w:iCs/>
                <w:sz w:val="24"/>
                <w:szCs w:val="24"/>
              </w:rPr>
              <w:t>3</w:t>
            </w:r>
            <w:r w:rsidRPr="001A0403">
              <w:rPr>
                <w:rFonts w:ascii="宋体" w:hAnsi="宋体" w:hint="eastAsia"/>
                <w:b/>
                <w:bCs/>
                <w:iCs/>
                <w:sz w:val="24"/>
                <w:szCs w:val="24"/>
              </w:rPr>
              <w:t>、</w:t>
            </w:r>
            <w:r w:rsidR="00205821">
              <w:rPr>
                <w:rFonts w:ascii="宋体" w:hAnsi="宋体" w:hint="eastAsia"/>
                <w:b/>
                <w:bCs/>
                <w:iCs/>
                <w:sz w:val="24"/>
                <w:szCs w:val="24"/>
              </w:rPr>
              <w:t>公司目前的</w:t>
            </w:r>
            <w:r w:rsidR="00FB0A17">
              <w:rPr>
                <w:rFonts w:ascii="宋体" w:hAnsi="宋体" w:hint="eastAsia"/>
                <w:b/>
                <w:bCs/>
                <w:iCs/>
                <w:sz w:val="24"/>
                <w:szCs w:val="24"/>
              </w:rPr>
              <w:t>营销</w:t>
            </w:r>
            <w:r w:rsidR="00205821">
              <w:rPr>
                <w:rFonts w:ascii="宋体" w:hAnsi="宋体" w:hint="eastAsia"/>
                <w:b/>
                <w:bCs/>
                <w:iCs/>
                <w:sz w:val="24"/>
                <w:szCs w:val="24"/>
              </w:rPr>
              <w:t>人员是怎样分配的</w:t>
            </w:r>
            <w:r w:rsidRPr="001A0403">
              <w:rPr>
                <w:rFonts w:ascii="宋体" w:hAnsi="宋体" w:hint="eastAsia"/>
                <w:b/>
                <w:bCs/>
                <w:iCs/>
                <w:sz w:val="24"/>
                <w:szCs w:val="24"/>
              </w:rPr>
              <w:t>？</w:t>
            </w:r>
          </w:p>
          <w:p w:rsidR="00BF4999" w:rsidRDefault="005E236C" w:rsidP="000256C5">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答：</w:t>
            </w:r>
            <w:r w:rsidR="00FB0A17">
              <w:rPr>
                <w:rFonts w:ascii="宋体" w:hAnsi="宋体"/>
                <w:bCs/>
                <w:iCs/>
                <w:sz w:val="24"/>
                <w:szCs w:val="24"/>
              </w:rPr>
              <w:t>截至</w:t>
            </w:r>
            <w:r w:rsidR="00FB0A17">
              <w:rPr>
                <w:rFonts w:ascii="宋体" w:hAnsi="宋体" w:hint="eastAsia"/>
                <w:bCs/>
                <w:iCs/>
                <w:sz w:val="24"/>
                <w:szCs w:val="24"/>
              </w:rPr>
              <w:t>2018年底公司</w:t>
            </w:r>
            <w:r w:rsidR="00672F64">
              <w:rPr>
                <w:rFonts w:ascii="宋体" w:hAnsi="宋体" w:hint="eastAsia"/>
                <w:bCs/>
                <w:iCs/>
                <w:sz w:val="24"/>
                <w:szCs w:val="24"/>
              </w:rPr>
              <w:t>有超过2</w:t>
            </w:r>
            <w:r w:rsidR="00FB0A17">
              <w:rPr>
                <w:rFonts w:ascii="宋体" w:hAnsi="宋体"/>
                <w:bCs/>
                <w:iCs/>
                <w:sz w:val="24"/>
                <w:szCs w:val="24"/>
              </w:rPr>
              <w:t>9</w:t>
            </w:r>
            <w:r w:rsidR="00672F64">
              <w:rPr>
                <w:rFonts w:ascii="宋体" w:hAnsi="宋体" w:hint="eastAsia"/>
                <w:bCs/>
                <w:iCs/>
                <w:sz w:val="24"/>
                <w:szCs w:val="24"/>
              </w:rPr>
              <w:t>00名</w:t>
            </w:r>
            <w:r w:rsidR="00FB0A17">
              <w:rPr>
                <w:rFonts w:ascii="宋体" w:hAnsi="宋体" w:hint="eastAsia"/>
                <w:bCs/>
                <w:iCs/>
                <w:sz w:val="24"/>
                <w:szCs w:val="24"/>
              </w:rPr>
              <w:t>营销</w:t>
            </w:r>
            <w:r w:rsidR="00672F64">
              <w:rPr>
                <w:rFonts w:ascii="宋体" w:hAnsi="宋体" w:hint="eastAsia"/>
                <w:bCs/>
                <w:iCs/>
                <w:sz w:val="24"/>
                <w:szCs w:val="24"/>
              </w:rPr>
              <w:t>人员，</w:t>
            </w:r>
            <w:r w:rsidR="00143894">
              <w:rPr>
                <w:rFonts w:ascii="宋体" w:hAnsi="宋体" w:hint="eastAsia"/>
                <w:bCs/>
                <w:iCs/>
                <w:sz w:val="24"/>
                <w:szCs w:val="24"/>
              </w:rPr>
              <w:t>主要分布在数字造价</w:t>
            </w:r>
            <w:r w:rsidR="00FB0A17">
              <w:rPr>
                <w:rFonts w:ascii="宋体" w:hAnsi="宋体"/>
                <w:bCs/>
                <w:iCs/>
                <w:sz w:val="24"/>
                <w:szCs w:val="24"/>
              </w:rPr>
              <w:t>及</w:t>
            </w:r>
            <w:r w:rsidR="00143894">
              <w:rPr>
                <w:rFonts w:ascii="宋体" w:hAnsi="宋体" w:hint="eastAsia"/>
                <w:bCs/>
                <w:iCs/>
                <w:sz w:val="24"/>
                <w:szCs w:val="24"/>
              </w:rPr>
              <w:t>数字施工两大业务</w:t>
            </w:r>
            <w:r w:rsidR="00FB0A17">
              <w:rPr>
                <w:rFonts w:ascii="宋体" w:hAnsi="宋体" w:hint="eastAsia"/>
                <w:bCs/>
                <w:iCs/>
                <w:sz w:val="24"/>
                <w:szCs w:val="24"/>
              </w:rPr>
              <w:t>渠道</w:t>
            </w:r>
            <w:r w:rsidR="00143894">
              <w:rPr>
                <w:rFonts w:ascii="宋体" w:hAnsi="宋体" w:hint="eastAsia"/>
                <w:bCs/>
                <w:iCs/>
                <w:sz w:val="24"/>
                <w:szCs w:val="24"/>
              </w:rPr>
              <w:t>。</w:t>
            </w:r>
            <w:r w:rsidR="00686036">
              <w:rPr>
                <w:rFonts w:ascii="宋体" w:hAnsi="宋体" w:hint="eastAsia"/>
                <w:bCs/>
                <w:iCs/>
                <w:sz w:val="24"/>
                <w:szCs w:val="24"/>
              </w:rPr>
              <w:t>数字造价业务是公司成</w:t>
            </w:r>
            <w:bookmarkStart w:id="0" w:name="_GoBack"/>
            <w:bookmarkEnd w:id="0"/>
            <w:r w:rsidR="00686036">
              <w:rPr>
                <w:rFonts w:ascii="宋体" w:hAnsi="宋体" w:hint="eastAsia"/>
                <w:bCs/>
                <w:iCs/>
                <w:sz w:val="24"/>
                <w:szCs w:val="24"/>
              </w:rPr>
              <w:t>立至今一直在做的优势业务，</w:t>
            </w:r>
            <w:r w:rsidR="0004313C">
              <w:rPr>
                <w:rFonts w:ascii="宋体" w:hAnsi="宋体"/>
                <w:bCs/>
                <w:iCs/>
                <w:sz w:val="24"/>
                <w:szCs w:val="24"/>
              </w:rPr>
              <w:t>营销</w:t>
            </w:r>
            <w:r w:rsidR="00686036">
              <w:rPr>
                <w:rFonts w:ascii="宋体" w:hAnsi="宋体" w:hint="eastAsia"/>
                <w:bCs/>
                <w:iCs/>
                <w:sz w:val="24"/>
                <w:szCs w:val="24"/>
              </w:rPr>
              <w:t>渠道较为完善，</w:t>
            </w:r>
            <w:r w:rsidR="00B27949">
              <w:rPr>
                <w:rFonts w:ascii="宋体" w:hAnsi="宋体" w:hint="eastAsia"/>
                <w:bCs/>
                <w:iCs/>
                <w:sz w:val="24"/>
                <w:szCs w:val="24"/>
              </w:rPr>
              <w:t>因其业务特性，</w:t>
            </w:r>
            <w:r w:rsidR="0004313C">
              <w:rPr>
                <w:rFonts w:ascii="宋体" w:hAnsi="宋体" w:hint="eastAsia"/>
                <w:bCs/>
                <w:iCs/>
                <w:sz w:val="24"/>
                <w:szCs w:val="24"/>
              </w:rPr>
              <w:t>营销</w:t>
            </w:r>
            <w:r w:rsidR="00686036">
              <w:rPr>
                <w:rFonts w:ascii="宋体" w:hAnsi="宋体" w:hint="eastAsia"/>
                <w:bCs/>
                <w:iCs/>
                <w:sz w:val="24"/>
                <w:szCs w:val="24"/>
              </w:rPr>
              <w:t>人员配比也</w:t>
            </w:r>
            <w:r w:rsidR="00B27949">
              <w:rPr>
                <w:rFonts w:ascii="宋体" w:hAnsi="宋体" w:hint="eastAsia"/>
                <w:bCs/>
                <w:iCs/>
                <w:sz w:val="24"/>
                <w:szCs w:val="24"/>
              </w:rPr>
              <w:t>比</w:t>
            </w:r>
            <w:r w:rsidR="00686036">
              <w:rPr>
                <w:rFonts w:ascii="宋体" w:hAnsi="宋体" w:hint="eastAsia"/>
                <w:bCs/>
                <w:iCs/>
                <w:sz w:val="24"/>
                <w:szCs w:val="24"/>
              </w:rPr>
              <w:t>数字施工业务多一些。数字造价业务目前正在推进云转型，</w:t>
            </w:r>
            <w:r w:rsidR="00D405C5">
              <w:rPr>
                <w:rFonts w:ascii="宋体" w:hAnsi="宋体" w:hint="eastAsia"/>
                <w:bCs/>
                <w:iCs/>
                <w:sz w:val="24"/>
                <w:szCs w:val="24"/>
              </w:rPr>
              <w:t>云转型</w:t>
            </w:r>
            <w:r w:rsidR="00A416A9">
              <w:rPr>
                <w:rFonts w:ascii="宋体" w:hAnsi="宋体" w:hint="eastAsia"/>
                <w:bCs/>
                <w:iCs/>
                <w:sz w:val="24"/>
                <w:szCs w:val="24"/>
              </w:rPr>
              <w:t>完成之后，每个销售人员能够覆盖更多客户，</w:t>
            </w:r>
            <w:r w:rsidR="00D405C5">
              <w:rPr>
                <w:rFonts w:ascii="宋体" w:hAnsi="宋体" w:hint="eastAsia"/>
                <w:bCs/>
                <w:iCs/>
                <w:sz w:val="24"/>
                <w:szCs w:val="24"/>
              </w:rPr>
              <w:t>营销模式也会发生变化</w:t>
            </w:r>
            <w:r w:rsidR="00A416A9">
              <w:rPr>
                <w:rFonts w:ascii="宋体" w:hAnsi="宋体" w:hint="eastAsia"/>
                <w:bCs/>
                <w:iCs/>
                <w:sz w:val="24"/>
                <w:szCs w:val="24"/>
              </w:rPr>
              <w:t>。</w:t>
            </w:r>
            <w:r w:rsidR="000256C5">
              <w:rPr>
                <w:rFonts w:ascii="宋体" w:hAnsi="宋体" w:hint="eastAsia"/>
                <w:bCs/>
                <w:iCs/>
                <w:sz w:val="24"/>
                <w:szCs w:val="24"/>
              </w:rPr>
              <w:t>谢谢。</w:t>
            </w:r>
          </w:p>
          <w:p w:rsidR="00634E68" w:rsidRPr="00DD4373" w:rsidRDefault="00634E68" w:rsidP="00634E68">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Q</w:t>
            </w:r>
            <w:r w:rsidR="00FB0A17">
              <w:rPr>
                <w:rFonts w:ascii="宋体" w:hAnsi="宋体"/>
                <w:b/>
                <w:bCs/>
                <w:iCs/>
                <w:sz w:val="24"/>
                <w:szCs w:val="24"/>
              </w:rPr>
              <w:t>3</w:t>
            </w:r>
            <w:r w:rsidRPr="00DD4373">
              <w:rPr>
                <w:rFonts w:ascii="宋体" w:hAnsi="宋体" w:hint="eastAsia"/>
                <w:b/>
                <w:bCs/>
                <w:iCs/>
                <w:sz w:val="24"/>
                <w:szCs w:val="24"/>
              </w:rPr>
              <w:t>:</w:t>
            </w:r>
            <w:r w:rsidRPr="00DD4373">
              <w:rPr>
                <w:rFonts w:ascii="宋体" w:hAnsi="宋体"/>
                <w:b/>
                <w:bCs/>
                <w:iCs/>
                <w:sz w:val="24"/>
                <w:szCs w:val="24"/>
              </w:rPr>
              <w:t xml:space="preserve"> </w:t>
            </w:r>
            <w:r w:rsidR="00946BFE">
              <w:rPr>
                <w:rFonts w:ascii="宋体" w:hAnsi="宋体"/>
                <w:b/>
                <w:bCs/>
                <w:iCs/>
                <w:sz w:val="24"/>
                <w:szCs w:val="24"/>
              </w:rPr>
              <w:t>What’s the sales distribution status</w:t>
            </w:r>
            <w:r>
              <w:rPr>
                <w:rFonts w:ascii="宋体" w:hAnsi="宋体"/>
                <w:b/>
                <w:bCs/>
                <w:iCs/>
                <w:sz w:val="24"/>
                <w:szCs w:val="24"/>
              </w:rPr>
              <w:t>?</w:t>
            </w:r>
          </w:p>
          <w:p w:rsidR="003C1176" w:rsidRPr="007202E9" w:rsidRDefault="00FB3FD8" w:rsidP="00946BFE">
            <w:pPr>
              <w:widowControl/>
              <w:spacing w:line="360" w:lineRule="auto"/>
              <w:ind w:firstLineChars="200" w:firstLine="480"/>
              <w:jc w:val="left"/>
              <w:rPr>
                <w:rFonts w:ascii="宋体" w:hAnsi="宋体"/>
                <w:bCs/>
                <w:iCs/>
                <w:sz w:val="24"/>
                <w:szCs w:val="24"/>
              </w:rPr>
            </w:pPr>
            <w:r>
              <w:rPr>
                <w:rFonts w:ascii="宋体" w:hAnsi="宋体"/>
                <w:bCs/>
                <w:iCs/>
                <w:sz w:val="24"/>
                <w:szCs w:val="24"/>
              </w:rPr>
              <w:t>A</w:t>
            </w:r>
            <w:r>
              <w:rPr>
                <w:rFonts w:ascii="宋体" w:hAnsi="宋体" w:hint="eastAsia"/>
                <w:bCs/>
                <w:iCs/>
                <w:sz w:val="24"/>
                <w:szCs w:val="24"/>
              </w:rPr>
              <w:t>3</w:t>
            </w:r>
            <w:r w:rsidR="00634E68">
              <w:rPr>
                <w:rFonts w:ascii="宋体" w:hAnsi="宋体"/>
                <w:bCs/>
                <w:iCs/>
                <w:sz w:val="24"/>
                <w:szCs w:val="24"/>
              </w:rPr>
              <w:t xml:space="preserve">: </w:t>
            </w:r>
            <w:r w:rsidR="00946BFE">
              <w:rPr>
                <w:rFonts w:ascii="宋体" w:hAnsi="宋体"/>
                <w:bCs/>
                <w:iCs/>
                <w:sz w:val="24"/>
                <w:szCs w:val="24"/>
              </w:rPr>
              <w:t>Till the end of 2018</w:t>
            </w:r>
            <w:r w:rsidR="00634E68">
              <w:rPr>
                <w:rFonts w:ascii="宋体" w:hAnsi="宋体"/>
                <w:bCs/>
                <w:iCs/>
                <w:sz w:val="24"/>
                <w:szCs w:val="24"/>
              </w:rPr>
              <w:t>, we have more than 2</w:t>
            </w:r>
            <w:r w:rsidR="00946BFE">
              <w:rPr>
                <w:rFonts w:ascii="宋体" w:hAnsi="宋体"/>
                <w:bCs/>
                <w:iCs/>
                <w:sz w:val="24"/>
                <w:szCs w:val="24"/>
              </w:rPr>
              <w:t>9</w:t>
            </w:r>
            <w:r w:rsidR="00634E68">
              <w:rPr>
                <w:rFonts w:ascii="宋体" w:hAnsi="宋体"/>
                <w:bCs/>
                <w:iCs/>
                <w:sz w:val="24"/>
                <w:szCs w:val="24"/>
              </w:rPr>
              <w:t xml:space="preserve">00 </w:t>
            </w:r>
            <w:r w:rsidR="00946BFE">
              <w:rPr>
                <w:rFonts w:ascii="宋体" w:hAnsi="宋体"/>
                <w:bCs/>
                <w:iCs/>
                <w:sz w:val="24"/>
                <w:szCs w:val="24"/>
              </w:rPr>
              <w:t xml:space="preserve">employees focus on sales which mainly comes from construction cost and construction management business. Because of different business </w:t>
            </w:r>
            <w:r w:rsidR="00946BFE" w:rsidRPr="00946BFE">
              <w:rPr>
                <w:rFonts w:ascii="宋体" w:hAnsi="宋体"/>
                <w:bCs/>
                <w:iCs/>
                <w:sz w:val="24"/>
                <w:szCs w:val="24"/>
              </w:rPr>
              <w:t>characteristics</w:t>
            </w:r>
            <w:r w:rsidR="00946BFE">
              <w:rPr>
                <w:rFonts w:ascii="宋体" w:hAnsi="宋体"/>
                <w:bCs/>
                <w:iCs/>
                <w:sz w:val="24"/>
                <w:szCs w:val="24"/>
              </w:rPr>
              <w:t xml:space="preserve">, construction cost business owns more sales people. Currently, construction cost business is under SaaS transformation, after the transformation has finished, the sales model in construction cost </w:t>
            </w:r>
            <w:r w:rsidR="00946BFE">
              <w:rPr>
                <w:rFonts w:ascii="宋体" w:hAnsi="宋体"/>
                <w:bCs/>
                <w:iCs/>
                <w:sz w:val="24"/>
                <w:szCs w:val="24"/>
              </w:rPr>
              <w:lastRenderedPageBreak/>
              <w:t xml:space="preserve">business may also change from </w:t>
            </w:r>
            <w:r w:rsidR="00680670">
              <w:rPr>
                <w:rFonts w:ascii="宋体" w:hAnsi="宋体"/>
                <w:bCs/>
                <w:iCs/>
                <w:sz w:val="24"/>
                <w:szCs w:val="24"/>
              </w:rPr>
              <w:t>sales oriented to service oriented.</w:t>
            </w:r>
            <w:r w:rsidR="00634E68">
              <w:rPr>
                <w:rFonts w:ascii="宋体" w:hAnsi="宋体"/>
                <w:bCs/>
                <w:iCs/>
                <w:sz w:val="24"/>
                <w:szCs w:val="24"/>
              </w:rPr>
              <w:t xml:space="preserve"> Thank you.</w:t>
            </w:r>
          </w:p>
        </w:tc>
      </w:tr>
      <w:tr w:rsidR="005E236C" w:rsidTr="00A777E4">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705" w:type="dxa"/>
          </w:tcPr>
          <w:p w:rsidR="005E236C" w:rsidRDefault="005E236C" w:rsidP="00A777E4">
            <w:pPr>
              <w:spacing w:line="480" w:lineRule="atLeast"/>
              <w:rPr>
                <w:rFonts w:ascii="宋体" w:hAnsi="宋体"/>
                <w:bCs/>
                <w:iCs/>
                <w:sz w:val="24"/>
                <w:szCs w:val="24"/>
              </w:rPr>
            </w:pPr>
            <w:r>
              <w:rPr>
                <w:rFonts w:ascii="宋体" w:hAnsi="宋体" w:hint="eastAsia"/>
                <w:bCs/>
                <w:iCs/>
                <w:sz w:val="24"/>
                <w:szCs w:val="24"/>
              </w:rPr>
              <w:t>无</w:t>
            </w:r>
          </w:p>
        </w:tc>
      </w:tr>
      <w:tr w:rsidR="005E236C" w:rsidTr="00A777E4">
        <w:tc>
          <w:tcPr>
            <w:tcW w:w="1908" w:type="dxa"/>
            <w:vAlign w:val="center"/>
          </w:tcPr>
          <w:p w:rsidR="005E236C" w:rsidRDefault="005E236C" w:rsidP="00A777E4">
            <w:pPr>
              <w:spacing w:line="480" w:lineRule="atLeast"/>
              <w:rPr>
                <w:rFonts w:ascii="宋体" w:hAnsi="宋体"/>
                <w:b/>
                <w:bCs/>
                <w:iCs/>
                <w:sz w:val="24"/>
                <w:szCs w:val="24"/>
              </w:rPr>
            </w:pPr>
            <w:r>
              <w:rPr>
                <w:rFonts w:ascii="宋体" w:hAnsi="宋体" w:hint="eastAsia"/>
                <w:b/>
                <w:bCs/>
                <w:iCs/>
                <w:sz w:val="24"/>
                <w:szCs w:val="24"/>
              </w:rPr>
              <w:t>日期</w:t>
            </w:r>
          </w:p>
        </w:tc>
        <w:tc>
          <w:tcPr>
            <w:tcW w:w="6705" w:type="dxa"/>
          </w:tcPr>
          <w:p w:rsidR="005E236C" w:rsidRDefault="00886026" w:rsidP="000256C5">
            <w:pPr>
              <w:spacing w:line="480" w:lineRule="atLeast"/>
              <w:rPr>
                <w:rFonts w:ascii="宋体" w:hAnsi="宋体"/>
                <w:bCs/>
                <w:iCs/>
                <w:sz w:val="24"/>
                <w:szCs w:val="24"/>
              </w:rPr>
            </w:pPr>
            <w:r>
              <w:rPr>
                <w:rFonts w:ascii="宋体" w:hAnsi="宋体" w:hint="eastAsia"/>
                <w:bCs/>
                <w:iCs/>
                <w:sz w:val="24"/>
                <w:szCs w:val="24"/>
              </w:rPr>
              <w:t>2019</w:t>
            </w:r>
            <w:r w:rsidR="005E236C">
              <w:rPr>
                <w:rFonts w:ascii="宋体" w:hAnsi="宋体" w:hint="eastAsia"/>
                <w:bCs/>
                <w:iCs/>
                <w:sz w:val="24"/>
                <w:szCs w:val="24"/>
              </w:rPr>
              <w:t>年</w:t>
            </w:r>
            <w:r w:rsidR="000256C5">
              <w:rPr>
                <w:rFonts w:ascii="宋体" w:hAnsi="宋体" w:hint="eastAsia"/>
                <w:bCs/>
                <w:iCs/>
                <w:sz w:val="24"/>
                <w:szCs w:val="24"/>
              </w:rPr>
              <w:t>9</w:t>
            </w:r>
            <w:r w:rsidR="005E236C">
              <w:rPr>
                <w:rFonts w:ascii="宋体" w:hAnsi="宋体" w:hint="eastAsia"/>
                <w:bCs/>
                <w:iCs/>
                <w:sz w:val="24"/>
                <w:szCs w:val="24"/>
              </w:rPr>
              <w:t>月</w:t>
            </w:r>
            <w:r w:rsidR="00205821">
              <w:rPr>
                <w:rFonts w:ascii="宋体" w:hAnsi="宋体" w:hint="eastAsia"/>
                <w:bCs/>
                <w:iCs/>
                <w:sz w:val="24"/>
                <w:szCs w:val="24"/>
              </w:rPr>
              <w:t>12</w:t>
            </w:r>
            <w:r w:rsidR="005E236C">
              <w:rPr>
                <w:rFonts w:ascii="宋体" w:hAnsi="宋体" w:hint="eastAsia"/>
                <w:bCs/>
                <w:iCs/>
                <w:sz w:val="24"/>
                <w:szCs w:val="24"/>
              </w:rPr>
              <w:t>日</w:t>
            </w:r>
          </w:p>
        </w:tc>
      </w:tr>
    </w:tbl>
    <w:p w:rsidR="005E236C" w:rsidRPr="00B33761" w:rsidRDefault="005E236C" w:rsidP="005E236C">
      <w:pPr>
        <w:widowControl/>
        <w:jc w:val="left"/>
        <w:rPr>
          <w:b/>
          <w:sz w:val="24"/>
          <w:szCs w:val="24"/>
        </w:rPr>
      </w:pPr>
    </w:p>
    <w:sectPr w:rsidR="005E236C" w:rsidRPr="00B3376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63" w:rsidRDefault="003A2063" w:rsidP="005E236C">
      <w:r>
        <w:separator/>
      </w:r>
    </w:p>
  </w:endnote>
  <w:endnote w:type="continuationSeparator" w:id="0">
    <w:p w:rsidR="003A2063" w:rsidRDefault="003A2063" w:rsidP="005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63" w:rsidRDefault="003A2063" w:rsidP="005E236C">
      <w:r>
        <w:separator/>
      </w:r>
    </w:p>
  </w:footnote>
  <w:footnote w:type="continuationSeparator" w:id="0">
    <w:p w:rsidR="003A2063" w:rsidRDefault="003A2063" w:rsidP="005E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2ED3"/>
    <w:multiLevelType w:val="hybridMultilevel"/>
    <w:tmpl w:val="534AD2E0"/>
    <w:lvl w:ilvl="0" w:tplc="EB9E98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16"/>
    <w:rsid w:val="000256C5"/>
    <w:rsid w:val="0003413C"/>
    <w:rsid w:val="00040AA7"/>
    <w:rsid w:val="0004313C"/>
    <w:rsid w:val="00061088"/>
    <w:rsid w:val="000D2208"/>
    <w:rsid w:val="000D6516"/>
    <w:rsid w:val="00113756"/>
    <w:rsid w:val="00135B2A"/>
    <w:rsid w:val="00143894"/>
    <w:rsid w:val="00150548"/>
    <w:rsid w:val="001A4A31"/>
    <w:rsid w:val="001B1B08"/>
    <w:rsid w:val="001E6B2D"/>
    <w:rsid w:val="00205821"/>
    <w:rsid w:val="002822D5"/>
    <w:rsid w:val="00293220"/>
    <w:rsid w:val="002D144F"/>
    <w:rsid w:val="002E64C2"/>
    <w:rsid w:val="002E6FE2"/>
    <w:rsid w:val="002F2855"/>
    <w:rsid w:val="003555F4"/>
    <w:rsid w:val="003A2063"/>
    <w:rsid w:val="003A2685"/>
    <w:rsid w:val="003B01C9"/>
    <w:rsid w:val="003C1176"/>
    <w:rsid w:val="003E1A9D"/>
    <w:rsid w:val="0044222B"/>
    <w:rsid w:val="00475DE1"/>
    <w:rsid w:val="004A01F5"/>
    <w:rsid w:val="004E5B20"/>
    <w:rsid w:val="00564F64"/>
    <w:rsid w:val="005919E6"/>
    <w:rsid w:val="005A1C2D"/>
    <w:rsid w:val="005D12FC"/>
    <w:rsid w:val="005D1EA7"/>
    <w:rsid w:val="005E236C"/>
    <w:rsid w:val="00616009"/>
    <w:rsid w:val="00621659"/>
    <w:rsid w:val="006312B2"/>
    <w:rsid w:val="00634E68"/>
    <w:rsid w:val="00672F64"/>
    <w:rsid w:val="00677469"/>
    <w:rsid w:val="00680670"/>
    <w:rsid w:val="00686036"/>
    <w:rsid w:val="006B2F8A"/>
    <w:rsid w:val="007202E9"/>
    <w:rsid w:val="00730E4B"/>
    <w:rsid w:val="00760A82"/>
    <w:rsid w:val="00777785"/>
    <w:rsid w:val="007904B5"/>
    <w:rsid w:val="00805F59"/>
    <w:rsid w:val="0085472E"/>
    <w:rsid w:val="0086400A"/>
    <w:rsid w:val="008671E7"/>
    <w:rsid w:val="00886026"/>
    <w:rsid w:val="008C3FDC"/>
    <w:rsid w:val="00900A80"/>
    <w:rsid w:val="00921E2B"/>
    <w:rsid w:val="00946BFE"/>
    <w:rsid w:val="009515DF"/>
    <w:rsid w:val="009543AB"/>
    <w:rsid w:val="009A169A"/>
    <w:rsid w:val="009A2D83"/>
    <w:rsid w:val="009B76BE"/>
    <w:rsid w:val="009F2D7B"/>
    <w:rsid w:val="00A02677"/>
    <w:rsid w:val="00A416A9"/>
    <w:rsid w:val="00A4408C"/>
    <w:rsid w:val="00A57EC0"/>
    <w:rsid w:val="00AD132B"/>
    <w:rsid w:val="00B27949"/>
    <w:rsid w:val="00B43078"/>
    <w:rsid w:val="00B5360B"/>
    <w:rsid w:val="00B871F9"/>
    <w:rsid w:val="00BF4999"/>
    <w:rsid w:val="00C62471"/>
    <w:rsid w:val="00C67BA6"/>
    <w:rsid w:val="00C81BB0"/>
    <w:rsid w:val="00C827CA"/>
    <w:rsid w:val="00CB0104"/>
    <w:rsid w:val="00CC6973"/>
    <w:rsid w:val="00CF51EF"/>
    <w:rsid w:val="00D10B7A"/>
    <w:rsid w:val="00D40457"/>
    <w:rsid w:val="00D405C5"/>
    <w:rsid w:val="00D51B1A"/>
    <w:rsid w:val="00D726F1"/>
    <w:rsid w:val="00D76289"/>
    <w:rsid w:val="00DA1B32"/>
    <w:rsid w:val="00DB7AEE"/>
    <w:rsid w:val="00DD4373"/>
    <w:rsid w:val="00DF4BF6"/>
    <w:rsid w:val="00E162ED"/>
    <w:rsid w:val="00E3292F"/>
    <w:rsid w:val="00E353F3"/>
    <w:rsid w:val="00E42E2B"/>
    <w:rsid w:val="00E51375"/>
    <w:rsid w:val="00E53413"/>
    <w:rsid w:val="00E975E7"/>
    <w:rsid w:val="00EC2368"/>
    <w:rsid w:val="00F13C7C"/>
    <w:rsid w:val="00F174A4"/>
    <w:rsid w:val="00F31C7F"/>
    <w:rsid w:val="00F64F12"/>
    <w:rsid w:val="00F90E26"/>
    <w:rsid w:val="00FB0A17"/>
    <w:rsid w:val="00FB3FD8"/>
    <w:rsid w:val="00FD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D146"/>
  <w15:chartTrackingRefBased/>
  <w15:docId w15:val="{05AE7B32-EEFA-4ECE-868A-E5DDBB90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236C"/>
    <w:rPr>
      <w:sz w:val="18"/>
      <w:szCs w:val="18"/>
    </w:rPr>
  </w:style>
  <w:style w:type="paragraph" w:styleId="a5">
    <w:name w:val="footer"/>
    <w:basedOn w:val="a"/>
    <w:link w:val="a6"/>
    <w:uiPriority w:val="99"/>
    <w:unhideWhenUsed/>
    <w:rsid w:val="005E23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236C"/>
    <w:rPr>
      <w:sz w:val="18"/>
      <w:szCs w:val="18"/>
    </w:rPr>
  </w:style>
  <w:style w:type="paragraph" w:styleId="a7">
    <w:name w:val="List Paragraph"/>
    <w:basedOn w:val="a"/>
    <w:uiPriority w:val="34"/>
    <w:qFormat/>
    <w:rsid w:val="006B2F8A"/>
    <w:pPr>
      <w:ind w:firstLineChars="200" w:firstLine="420"/>
    </w:pPr>
  </w:style>
  <w:style w:type="paragraph" w:styleId="a8">
    <w:name w:val="Balloon Text"/>
    <w:basedOn w:val="a"/>
    <w:link w:val="a9"/>
    <w:uiPriority w:val="99"/>
    <w:semiHidden/>
    <w:unhideWhenUsed/>
    <w:rsid w:val="003555F4"/>
    <w:rPr>
      <w:sz w:val="18"/>
      <w:szCs w:val="18"/>
    </w:rPr>
  </w:style>
  <w:style w:type="character" w:customStyle="1" w:styleId="a9">
    <w:name w:val="批注框文本 字符"/>
    <w:basedOn w:val="a0"/>
    <w:link w:val="a8"/>
    <w:uiPriority w:val="99"/>
    <w:semiHidden/>
    <w:rsid w:val="003555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常啸(10029060)</dc:creator>
  <cp:keywords/>
  <dc:description/>
  <cp:lastModifiedBy>常啸(10029060)</cp:lastModifiedBy>
  <cp:revision>3</cp:revision>
  <dcterms:created xsi:type="dcterms:W3CDTF">2019-09-16T03:15:00Z</dcterms:created>
  <dcterms:modified xsi:type="dcterms:W3CDTF">2019-09-16T03:24:00Z</dcterms:modified>
</cp:coreProperties>
</file>