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firstLine="720" w:firstLineChars="300"/>
        <w:rPr>
          <w:rFonts w:ascii="仿宋" w:hAnsi="仿宋" w:eastAsia="仿宋"/>
          <w:bCs/>
          <w:iCs/>
          <w:color w:val="000000"/>
          <w:sz w:val="24"/>
        </w:rPr>
      </w:pPr>
      <w:r>
        <w:rPr>
          <w:rFonts w:hint="eastAsia" w:ascii="仿宋" w:hAnsi="仿宋" w:eastAsia="仿宋"/>
          <w:bCs/>
          <w:iCs/>
          <w:color w:val="000000"/>
          <w:sz w:val="24"/>
        </w:rPr>
        <w:t>证券代码：002564                       证券简称：天沃科技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bCs/>
          <w:i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iCs/>
          <w:color w:val="000000"/>
          <w:sz w:val="32"/>
          <w:szCs w:val="32"/>
        </w:rPr>
        <w:t>苏州</w:t>
      </w:r>
      <w:r>
        <w:rPr>
          <w:rFonts w:ascii="仿宋" w:hAnsi="仿宋" w:eastAsia="仿宋"/>
          <w:b/>
          <w:bCs/>
          <w:iCs/>
          <w:color w:val="000000"/>
          <w:sz w:val="32"/>
          <w:szCs w:val="32"/>
        </w:rPr>
        <w:t>天沃科技</w:t>
      </w:r>
      <w:r>
        <w:rPr>
          <w:rFonts w:hint="eastAsia" w:ascii="仿宋" w:hAnsi="仿宋" w:eastAsia="仿宋"/>
          <w:b/>
          <w:bCs/>
          <w:iCs/>
          <w:color w:val="000000"/>
          <w:sz w:val="32"/>
          <w:szCs w:val="32"/>
        </w:rPr>
        <w:t>股份有限公司投资者关系活动记录表</w:t>
      </w:r>
    </w:p>
    <w:p>
      <w:pPr>
        <w:spacing w:line="360" w:lineRule="auto"/>
        <w:rPr>
          <w:rFonts w:ascii="仿宋" w:hAnsi="仿宋" w:eastAsia="仿宋"/>
          <w:bCs/>
          <w:iCs/>
          <w:color w:val="000000"/>
          <w:sz w:val="24"/>
        </w:rPr>
      </w:pPr>
      <w:r>
        <w:rPr>
          <w:rFonts w:hint="eastAsia" w:ascii="仿宋" w:hAnsi="仿宋" w:eastAsia="仿宋"/>
          <w:bCs/>
          <w:iCs/>
          <w:color w:val="000000"/>
          <w:sz w:val="24"/>
        </w:rPr>
        <w:t xml:space="preserve">                                                      编号：2019-00</w:t>
      </w:r>
      <w:r>
        <w:rPr>
          <w:rFonts w:ascii="仿宋" w:hAnsi="仿宋" w:eastAsia="仿宋"/>
          <w:bCs/>
          <w:iCs/>
          <w:color w:val="000000"/>
          <w:sz w:val="24"/>
        </w:rPr>
        <w:t>3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5" w:type="dxa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特定对象调研        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分析师会议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媒体采访            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业绩说明会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新闻发布会          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现场参观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  <w:bdr w:val="single" w:color="auto" w:sz="4" w:space="0"/>
              </w:rPr>
              <w:t>√</w:t>
            </w:r>
            <w:r>
              <w:rPr>
                <w:rFonts w:hint="eastAsia" w:ascii="仿宋" w:hAnsi="仿宋" w:eastAsia="仿宋"/>
                <w:sz w:val="24"/>
              </w:rPr>
              <w:t xml:space="preserve">其他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上市公司投资者交流会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华安证券股份有限公司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上海御厚投资管理有限公司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福建福茂清泉资产管理有限公司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西南证券研究发展中心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上海海魄信息科技股份有限公司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上海毕咸投资有限公司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东吴证券股份有限公司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新时代证券股份有限公司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上海原津资本股票配资公司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上海盈象资产管理有限公司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中融国际信托有限公司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长安国际信托股份有限公司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上海风蓝资产管理有限公司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上海熙定资产管理有限公司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长江证券股份有限公司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上海珂芯资产管理有限公司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上海明溪资产管理有限公司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国泰君安证券股份有限公司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华美银行(中国)有限公司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中航证券有限公司上海分公司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上海境坦资产管理有限公司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上海莫暮投资管理有限公司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兴业证券股份有限公司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联讯证券股份有限公司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上海融义投资咨询有限公司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国盛证券有限责任公司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北京博星证券投资顾问有限公司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上海先仓投资管理有限公司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长城证券股份有限公司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上海龙亿投资管理有限公司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兴业证券股份有限公司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中国中投证券有限责任公司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上海慈阳投资管理有限公司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中投首善国际资产投资管理有限公司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川财证券有限责任公司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誉丰控股有限公司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广发证券发展研究中心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东兴证券股份有限公司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华泰证券股份有限公司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长城证券股份有限公司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华安证券股份有限公司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上海沃胜资产管理有限公司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上海康祺资产管理有限公司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永信投资管理有限公司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上海渝和投资有限公司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方正证券上海杨高南路证券营业部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渤海证券股份有限公司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中国中投证券有限责任公司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平安资产管理有限责任公司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万和证券股份有限公司上海分公司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寿宁投资管理(上海)有限公司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北京博星证券投资顾问有限公司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爱建证券有限责任公司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昆吾九鼎投资管理有限公司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上海国信证券投资有限公司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东北证券股份有限公司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上海有谱投资管理有限公司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民生证券股份有限公司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九州证券股份有限公司上海事业部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誉华资产管理（上海）有限公司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中融国际信托有限公司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上海谷旺财富资产管理有限公司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艾瑞咨询集团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上海华今投资管理有限公司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上海壹清能源科技有限公司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新疆百商投资集团有限公司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三圣实业股份有限公司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35" w:type="dxa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2019年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16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日 1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15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-1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: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35" w:type="dxa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上海市浦东新区商城路618号良友大厦三楼B5路演厅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35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党委书记、总经理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林钢先生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董事、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常务副总经理、董事会秘书王煜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先生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财务总监宁海燕女士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在本次投资者交流会上</w:t>
            </w:r>
            <w:r>
              <w:rPr>
                <w:rFonts w:ascii="仿宋" w:hAnsi="仿宋" w:eastAsia="仿宋" w:cs="Arial"/>
                <w:kern w:val="0"/>
                <w:sz w:val="24"/>
              </w:rPr>
              <w:t>，总经理林钢介绍了公司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201</w:t>
            </w:r>
            <w:r>
              <w:rPr>
                <w:rFonts w:ascii="仿宋" w:hAnsi="仿宋" w:eastAsia="仿宋" w:cs="Arial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年半</w:t>
            </w:r>
            <w:r>
              <w:rPr>
                <w:rFonts w:ascii="仿宋" w:hAnsi="仿宋" w:eastAsia="仿宋" w:cs="Arial"/>
                <w:kern w:val="0"/>
                <w:sz w:val="24"/>
              </w:rPr>
              <w:t>年度业绩情况以及公司非公开发行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股票</w:t>
            </w:r>
            <w:r>
              <w:rPr>
                <w:rFonts w:ascii="仿宋" w:hAnsi="仿宋" w:eastAsia="仿宋" w:cs="Arial"/>
                <w:kern w:val="0"/>
                <w:sz w:val="24"/>
              </w:rPr>
              <w:t>事宜，剖析了公司主营业务的市场形势、行业政策以及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发展</w:t>
            </w:r>
            <w:r>
              <w:rPr>
                <w:rFonts w:ascii="仿宋" w:hAnsi="仿宋" w:eastAsia="仿宋" w:cs="Arial"/>
                <w:kern w:val="0"/>
                <w:sz w:val="24"/>
              </w:rPr>
              <w:t>空间等问题，重点介绍了公司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在能源工程服务、高端装备制造、军民融合以及光热</w:t>
            </w:r>
            <w:r>
              <w:rPr>
                <w:rFonts w:ascii="仿宋" w:hAnsi="仿宋" w:eastAsia="仿宋" w:cs="Arial"/>
                <w:kern w:val="0"/>
                <w:sz w:val="24"/>
              </w:rPr>
              <w:t>发电、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氢能源等</w:t>
            </w:r>
            <w:r>
              <w:rPr>
                <w:rFonts w:ascii="仿宋" w:hAnsi="仿宋" w:eastAsia="仿宋" w:cs="Arial"/>
                <w:kern w:val="0"/>
                <w:sz w:val="24"/>
              </w:rPr>
              <w:t>领域的重点发展举措，并对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公司拟向特定对象非公开发行事宜做介绍，公司</w:t>
            </w:r>
            <w:r>
              <w:rPr>
                <w:rFonts w:ascii="仿宋" w:hAnsi="仿宋" w:eastAsia="仿宋" w:cs="Arial"/>
                <w:kern w:val="0"/>
                <w:sz w:val="24"/>
              </w:rPr>
              <w:t>将致力于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主营</w:t>
            </w:r>
            <w:r>
              <w:rPr>
                <w:rFonts w:ascii="仿宋" w:hAnsi="仿宋" w:eastAsia="仿宋" w:cs="Arial"/>
                <w:kern w:val="0"/>
                <w:sz w:val="24"/>
              </w:rPr>
              <w:t>业务的升级发展，持续回报广大投资者。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参会</w:t>
            </w:r>
            <w:r>
              <w:rPr>
                <w:rFonts w:ascii="仿宋" w:hAnsi="仿宋" w:eastAsia="仿宋" w:cs="Arial"/>
                <w:kern w:val="0"/>
                <w:sz w:val="24"/>
              </w:rPr>
              <w:t>的上市公司领导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与投资者主要围绕</w:t>
            </w:r>
            <w:r>
              <w:rPr>
                <w:rFonts w:ascii="仿宋" w:hAnsi="仿宋" w:eastAsia="仿宋" w:cs="Arial"/>
                <w:kern w:val="0"/>
                <w:sz w:val="24"/>
              </w:rPr>
              <w:t>以下问题进行了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沟通交流：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</w:rPr>
            </w:pPr>
            <w:r>
              <w:rPr>
                <w:rFonts w:ascii="仿宋" w:hAnsi="仿宋" w:eastAsia="仿宋" w:cs="Arial"/>
              </w:rPr>
              <w:t>1</w:t>
            </w:r>
            <w:r>
              <w:rPr>
                <w:rFonts w:hint="eastAsia" w:ascii="仿宋" w:hAnsi="仿宋" w:eastAsia="仿宋" w:cs="Arial"/>
              </w:rPr>
              <w:t>、问：报告期内公司毛利率有较大提升的原因是什么？</w:t>
            </w:r>
            <w:r>
              <w:rPr>
                <w:rFonts w:ascii="仿宋" w:hAnsi="仿宋" w:eastAsia="仿宋" w:cs="Arial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答：报告期内，</w:t>
            </w:r>
            <w:r>
              <w:rPr>
                <w:rFonts w:ascii="仿宋" w:hAnsi="仿宋" w:eastAsia="仿宋" w:cs="Arial"/>
                <w:kern w:val="0"/>
                <w:sz w:val="24"/>
              </w:rPr>
              <w:t>公司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毛利率较上年同期增加主要来自于风电项目毛利率较上年同期增加。报告期内，公司管理层持续优化内部合同评审流程，积极承接优质项目，本期风电毛利率较上期有所增加；高端装备制造行业通过改进生产技术，完善原材料采购模式，通过直接采购减少采购中间环节，不断降低生产成本，毛利率有</w:t>
            </w:r>
            <w:r>
              <w:rPr>
                <w:rFonts w:ascii="仿宋" w:hAnsi="仿宋" w:eastAsia="仿宋" w:cs="Arial"/>
                <w:kern w:val="0"/>
                <w:sz w:val="24"/>
              </w:rPr>
              <w:t>进一步的提高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、问：公司对氢燃料电池的看法？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答：氢能源的市场是广阔的，国家近年</w:t>
            </w:r>
            <w:r>
              <w:rPr>
                <w:rFonts w:ascii="仿宋" w:hAnsi="仿宋" w:eastAsia="仿宋" w:cs="Arial"/>
                <w:kern w:val="0"/>
                <w:sz w:val="24"/>
              </w:rPr>
              <w:t>的产业政策持续推进氢能源产业的发展，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公司具备拥有SGT劣质煤煤制气技术，生产气态和液态储氢罐等一系列能力，公司参股，与氢燃料企业合作，带动公司氢</w:t>
            </w:r>
            <w:r>
              <w:rPr>
                <w:rFonts w:ascii="仿宋" w:hAnsi="仿宋" w:eastAsia="仿宋" w:cs="Arial"/>
                <w:kern w:val="0"/>
                <w:sz w:val="24"/>
              </w:rPr>
              <w:t>能源业务的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发展。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ascii="仿宋" w:hAnsi="仿宋" w:eastAsia="仿宋" w:cs="Arial"/>
                <w:color w:val="auto"/>
              </w:rPr>
              <w:t>3</w:t>
            </w:r>
            <w:r>
              <w:rPr>
                <w:rFonts w:hint="eastAsia" w:ascii="仿宋" w:hAnsi="仿宋" w:eastAsia="仿宋" w:cs="Arial"/>
                <w:color w:val="auto"/>
              </w:rPr>
              <w:t>、问：贵公司目前应收账款及应收票据、存货占比较高，通过非公开发行股票只能暂时缓解资金压力，后续上海电气是否会有进一步规划？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ascii="仿宋" w:hAnsi="仿宋" w:eastAsia="仿宋" w:cs="Arial"/>
                <w:color w:val="auto"/>
              </w:rPr>
              <w:t>答</w:t>
            </w:r>
            <w:r>
              <w:rPr>
                <w:rFonts w:hint="eastAsia" w:ascii="仿宋" w:hAnsi="仿宋" w:eastAsia="仿宋" w:cs="Arial"/>
                <w:color w:val="auto"/>
              </w:rPr>
              <w:t>：公司能源</w:t>
            </w:r>
            <w:r>
              <w:rPr>
                <w:rFonts w:ascii="仿宋" w:hAnsi="仿宋" w:eastAsia="仿宋" w:cs="Arial"/>
                <w:color w:val="auto"/>
              </w:rPr>
              <w:t>工程</w:t>
            </w:r>
            <w:r>
              <w:rPr>
                <w:rFonts w:hint="eastAsia" w:ascii="仿宋" w:hAnsi="仿宋" w:eastAsia="仿宋" w:cs="Arial"/>
                <w:color w:val="auto"/>
              </w:rPr>
              <w:t>EPC业务行业特点是应收账款、存货占比较高。就</w:t>
            </w:r>
            <w:r>
              <w:rPr>
                <w:rFonts w:ascii="仿宋" w:hAnsi="仿宋" w:eastAsia="仿宋" w:cs="Arial"/>
                <w:color w:val="auto"/>
              </w:rPr>
              <w:t>这一情况，公司董事会、管理层高度重视，积极采取措施解决上述问题。</w:t>
            </w:r>
            <w:r>
              <w:rPr>
                <w:rFonts w:hint="eastAsia" w:ascii="仿宋" w:hAnsi="仿宋" w:eastAsia="仿宋" w:cs="Arial"/>
                <w:color w:val="auto"/>
              </w:rPr>
              <w:t>公司已经成立了应收账款催收小组，对已发生回款迟滞的情况积极采用诉讼、仲裁、保全等措施，催收工作在持续推进中；存货方面，由于行业特点，风电、火电项目在上半年投入较大，存货占比将随着工程结算进度将会逐步下降。</w:t>
            </w:r>
            <w:r>
              <w:rPr>
                <w:rFonts w:ascii="仿宋" w:hAnsi="仿宋" w:eastAsia="仿宋" w:cs="Arial"/>
                <w:color w:val="auto"/>
              </w:rPr>
              <w:t xml:space="preserve"> </w:t>
            </w:r>
            <w:r>
              <w:rPr>
                <w:rFonts w:hint="eastAsia" w:ascii="仿宋" w:hAnsi="仿宋" w:eastAsia="仿宋" w:cs="Arial"/>
                <w:color w:val="auto"/>
              </w:rPr>
              <w:t>非公开发行股票不仅解决资金问题，更重要的是可以降低资产负债率，提高上海电气的控股比例。未来2-</w:t>
            </w:r>
            <w:r>
              <w:rPr>
                <w:rFonts w:ascii="仿宋" w:hAnsi="仿宋" w:eastAsia="仿宋" w:cs="Arial"/>
                <w:color w:val="auto"/>
              </w:rPr>
              <w:t>3年</w:t>
            </w:r>
            <w:r>
              <w:rPr>
                <w:rFonts w:hint="eastAsia" w:ascii="仿宋" w:hAnsi="仿宋" w:eastAsia="仿宋" w:cs="Arial"/>
                <w:color w:val="auto"/>
              </w:rPr>
              <w:t>，</w:t>
            </w:r>
            <w:r>
              <w:rPr>
                <w:rFonts w:ascii="仿宋" w:hAnsi="仿宋" w:eastAsia="仿宋" w:cs="Arial"/>
                <w:color w:val="auto"/>
              </w:rPr>
              <w:t>公司</w:t>
            </w:r>
            <w:r>
              <w:rPr>
                <w:rFonts w:hint="eastAsia" w:ascii="仿宋" w:hAnsi="仿宋" w:eastAsia="仿宋" w:cs="Arial"/>
                <w:color w:val="auto"/>
              </w:rPr>
              <w:t>主要</w:t>
            </w:r>
            <w:r>
              <w:rPr>
                <w:rFonts w:ascii="仿宋" w:hAnsi="仿宋" w:eastAsia="仿宋" w:cs="Arial"/>
                <w:color w:val="auto"/>
              </w:rPr>
              <w:t>会</w:t>
            </w:r>
            <w:r>
              <w:rPr>
                <w:rFonts w:hint="eastAsia" w:ascii="仿宋" w:hAnsi="仿宋" w:eastAsia="仿宋" w:cs="Arial"/>
                <w:color w:val="auto"/>
              </w:rPr>
              <w:t>精耕细作</w:t>
            </w:r>
            <w:r>
              <w:rPr>
                <w:rFonts w:ascii="仿宋" w:hAnsi="仿宋" w:eastAsia="仿宋" w:cs="Arial"/>
                <w:color w:val="auto"/>
              </w:rPr>
              <w:t>现有产业</w:t>
            </w:r>
            <w:r>
              <w:rPr>
                <w:rFonts w:hint="eastAsia" w:ascii="仿宋" w:hAnsi="仿宋" w:eastAsia="仿宋" w:cs="Arial"/>
                <w:color w:val="auto"/>
              </w:rPr>
              <w:t>,把较高的毛利率转化成实实在在的业绩。同时，由于受周期性业务影响较大，公司未来将根据现有</w:t>
            </w:r>
            <w:r>
              <w:rPr>
                <w:rFonts w:ascii="仿宋" w:hAnsi="仿宋" w:eastAsia="仿宋" w:cs="Arial"/>
                <w:color w:val="auto"/>
              </w:rPr>
              <w:t>的</w:t>
            </w:r>
            <w:r>
              <w:rPr>
                <w:rFonts w:hint="eastAsia" w:ascii="仿宋" w:hAnsi="仿宋" w:eastAsia="仿宋" w:cs="Arial"/>
                <w:color w:val="auto"/>
              </w:rPr>
              <w:t>公司发展战略，着手进行现有业务转型升级</w:t>
            </w:r>
            <w:r>
              <w:rPr>
                <w:rFonts w:ascii="仿宋" w:hAnsi="仿宋" w:eastAsia="仿宋" w:cs="Arial"/>
                <w:color w:val="auto"/>
              </w:rPr>
              <w:t>发展</w:t>
            </w:r>
            <w:r>
              <w:rPr>
                <w:rFonts w:hint="eastAsia" w:ascii="仿宋" w:hAnsi="仿宋" w:eastAsia="仿宋" w:cs="Arial"/>
                <w:color w:val="auto"/>
              </w:rPr>
              <w:t>。预计通过2-</w:t>
            </w:r>
            <w:r>
              <w:rPr>
                <w:rFonts w:ascii="仿宋" w:hAnsi="仿宋" w:eastAsia="仿宋" w:cs="Arial"/>
                <w:color w:val="auto"/>
              </w:rPr>
              <w:t>3年的业务</w:t>
            </w:r>
            <w:r>
              <w:rPr>
                <w:rFonts w:hint="eastAsia" w:ascii="仿宋" w:hAnsi="仿宋" w:eastAsia="仿宋" w:cs="Arial"/>
                <w:color w:val="auto"/>
              </w:rPr>
              <w:t>拓展、</w:t>
            </w:r>
            <w:r>
              <w:rPr>
                <w:rFonts w:ascii="仿宋" w:hAnsi="仿宋" w:eastAsia="仿宋" w:cs="Arial"/>
                <w:color w:val="auto"/>
              </w:rPr>
              <w:t>整合</w:t>
            </w:r>
            <w:r>
              <w:rPr>
                <w:rFonts w:hint="eastAsia" w:ascii="仿宋" w:hAnsi="仿宋" w:eastAsia="仿宋" w:cs="Arial"/>
                <w:color w:val="auto"/>
              </w:rPr>
              <w:t>，优化</w:t>
            </w:r>
            <w:r>
              <w:rPr>
                <w:rFonts w:ascii="仿宋" w:hAnsi="仿宋" w:eastAsia="仿宋" w:cs="Arial"/>
                <w:color w:val="auto"/>
              </w:rPr>
              <w:t>业务结构</w:t>
            </w:r>
            <w:r>
              <w:rPr>
                <w:rFonts w:hint="eastAsia" w:ascii="仿宋" w:hAnsi="仿宋" w:eastAsia="仿宋" w:cs="Arial"/>
                <w:color w:val="auto"/>
              </w:rPr>
              <w:t>，努力实现</w:t>
            </w:r>
            <w:r>
              <w:rPr>
                <w:rFonts w:ascii="仿宋" w:hAnsi="仿宋" w:eastAsia="仿宋" w:cs="Arial"/>
                <w:color w:val="auto"/>
              </w:rPr>
              <w:t>投资者利益最大化</w:t>
            </w:r>
            <w:r>
              <w:rPr>
                <w:rFonts w:hint="eastAsia" w:ascii="仿宋" w:hAnsi="仿宋" w:eastAsia="仿宋" w:cs="Arial"/>
                <w:color w:val="auto"/>
              </w:rPr>
              <w:t>。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ascii="仿宋" w:hAnsi="仿宋" w:eastAsia="仿宋" w:cs="Arial"/>
                <w:color w:val="auto"/>
              </w:rPr>
              <w:t>4</w:t>
            </w:r>
            <w:r>
              <w:rPr>
                <w:rFonts w:hint="eastAsia" w:ascii="仿宋" w:hAnsi="仿宋" w:eastAsia="仿宋" w:cs="Arial"/>
                <w:color w:val="auto"/>
              </w:rPr>
              <w:t>、问：半年报显示公司财务费用较高，公司如何解决？天沃科技在上海电气集团的定位是什么?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hint="eastAsia" w:ascii="仿宋" w:hAnsi="仿宋" w:eastAsia="仿宋" w:cs="Arial"/>
                <w:color w:val="auto"/>
              </w:rPr>
              <w:t>答：</w:t>
            </w:r>
            <w:r>
              <w:rPr>
                <w:rFonts w:ascii="仿宋" w:hAnsi="仿宋" w:eastAsia="仿宋" w:cs="Arial"/>
                <w:color w:val="auto"/>
              </w:rPr>
              <w:t>公司积极采取多项举措来</w:t>
            </w:r>
            <w:r>
              <w:rPr>
                <w:rFonts w:hint="eastAsia" w:ascii="仿宋" w:hAnsi="仿宋" w:eastAsia="仿宋" w:cs="Arial"/>
                <w:color w:val="auto"/>
              </w:rPr>
              <w:t>降低</w:t>
            </w:r>
            <w:r>
              <w:rPr>
                <w:rFonts w:ascii="仿宋" w:hAnsi="仿宋" w:eastAsia="仿宋" w:cs="Arial"/>
                <w:color w:val="auto"/>
              </w:rPr>
              <w:t>财务费用</w:t>
            </w:r>
            <w:r>
              <w:rPr>
                <w:rFonts w:hint="eastAsia" w:ascii="仿宋" w:hAnsi="仿宋" w:eastAsia="仿宋" w:cs="Arial"/>
                <w:color w:val="auto"/>
              </w:rPr>
              <w:t>，公司</w:t>
            </w:r>
            <w:r>
              <w:rPr>
                <w:rFonts w:ascii="仿宋" w:hAnsi="仿宋" w:eastAsia="仿宋" w:cs="Arial"/>
                <w:color w:val="auto"/>
              </w:rPr>
              <w:t>积极推动</w:t>
            </w:r>
            <w:r>
              <w:rPr>
                <w:rFonts w:hint="eastAsia" w:ascii="仿宋" w:hAnsi="仿宋" w:eastAsia="仿宋" w:cs="Arial"/>
                <w:color w:val="auto"/>
              </w:rPr>
              <w:t>以新的商业模式来解决资金问题，</w:t>
            </w:r>
            <w:r>
              <w:rPr>
                <w:rFonts w:ascii="仿宋" w:hAnsi="仿宋" w:eastAsia="仿宋" w:cs="Arial"/>
                <w:color w:val="auto"/>
              </w:rPr>
              <w:t>降低公司的运营成本</w:t>
            </w:r>
            <w:r>
              <w:rPr>
                <w:rFonts w:hint="eastAsia" w:ascii="仿宋" w:hAnsi="仿宋" w:eastAsia="仿宋" w:cs="Arial"/>
                <w:color w:val="auto"/>
              </w:rPr>
              <w:t>。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hint="eastAsia" w:ascii="仿宋" w:hAnsi="仿宋" w:eastAsia="仿宋" w:cs="Arial"/>
                <w:color w:val="auto"/>
              </w:rPr>
              <w:t>天沃科技是上海电气的一个产业集团。近半年来，上海电气给予公司很大的支持。上海电气和天沃科技在大的行业领域相近，但是在细分市场上，天沃科技有自身的优势，与上海电气其他下属公司可以实现有效的协同发展。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ascii="仿宋" w:hAnsi="仿宋" w:eastAsia="仿宋" w:cs="Arial"/>
                <w:color w:val="auto"/>
              </w:rPr>
              <w:t>5</w:t>
            </w:r>
            <w:r>
              <w:rPr>
                <w:rFonts w:hint="eastAsia" w:ascii="仿宋" w:hAnsi="仿宋" w:eastAsia="仿宋" w:cs="Arial"/>
                <w:color w:val="auto"/>
              </w:rPr>
              <w:t>、问</w:t>
            </w:r>
            <w:r>
              <w:rPr>
                <w:rFonts w:ascii="仿宋" w:hAnsi="仿宋" w:eastAsia="仿宋" w:cs="Arial"/>
                <w:color w:val="auto"/>
              </w:rPr>
              <w:t>：</w:t>
            </w:r>
            <w:r>
              <w:rPr>
                <w:rFonts w:hint="eastAsia" w:ascii="仿宋" w:hAnsi="仿宋" w:eastAsia="仿宋" w:cs="Arial"/>
                <w:color w:val="auto"/>
              </w:rPr>
              <w:t>公司近期要做张化机的债转股，请问其</w:t>
            </w:r>
            <w:r>
              <w:rPr>
                <w:rFonts w:ascii="仿宋" w:hAnsi="仿宋" w:eastAsia="仿宋" w:cs="Arial"/>
                <w:color w:val="auto"/>
              </w:rPr>
              <w:t>对张化机的影响是怎样的，</w:t>
            </w:r>
            <w:r>
              <w:rPr>
                <w:rFonts w:hint="eastAsia" w:ascii="仿宋" w:hAnsi="仿宋" w:eastAsia="仿宋" w:cs="Arial"/>
                <w:color w:val="auto"/>
              </w:rPr>
              <w:t>现在张化机经营情况如何？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hint="eastAsia" w:ascii="仿宋" w:hAnsi="仿宋" w:eastAsia="仿宋" w:cs="Arial"/>
                <w:color w:val="auto"/>
              </w:rPr>
              <w:t>答：对于</w:t>
            </w:r>
            <w:r>
              <w:rPr>
                <w:rFonts w:ascii="仿宋" w:hAnsi="仿宋" w:eastAsia="仿宋" w:cs="Arial"/>
                <w:color w:val="auto"/>
              </w:rPr>
              <w:t>本次</w:t>
            </w:r>
            <w:r>
              <w:rPr>
                <w:rFonts w:hint="eastAsia" w:ascii="仿宋" w:hAnsi="仿宋" w:eastAsia="仿宋" w:cs="Arial"/>
                <w:color w:val="auto"/>
              </w:rPr>
              <w:t>子公司</w:t>
            </w:r>
            <w:r>
              <w:rPr>
                <w:rFonts w:ascii="仿宋" w:hAnsi="仿宋" w:eastAsia="仿宋" w:cs="Arial"/>
                <w:color w:val="auto"/>
              </w:rPr>
              <w:t>张化机实施市场化</w:t>
            </w:r>
            <w:r>
              <w:rPr>
                <w:rFonts w:hint="eastAsia" w:ascii="仿宋" w:hAnsi="仿宋" w:eastAsia="仿宋" w:cs="Arial"/>
                <w:color w:val="auto"/>
              </w:rPr>
              <w:t>债转股的</w:t>
            </w:r>
            <w:r>
              <w:rPr>
                <w:rFonts w:ascii="仿宋" w:hAnsi="仿宋" w:eastAsia="仿宋" w:cs="Arial"/>
                <w:color w:val="auto"/>
              </w:rPr>
              <w:t>事项</w:t>
            </w:r>
            <w:r>
              <w:rPr>
                <w:rFonts w:hint="eastAsia" w:ascii="仿宋" w:hAnsi="仿宋" w:eastAsia="仿宋" w:cs="Arial"/>
                <w:color w:val="auto"/>
              </w:rPr>
              <w:t>，</w:t>
            </w:r>
            <w:r>
              <w:rPr>
                <w:rFonts w:ascii="仿宋" w:hAnsi="仿宋" w:eastAsia="仿宋" w:cs="Arial"/>
                <w:color w:val="auto"/>
              </w:rPr>
              <w:t>根据引入投资5亿元测算，预计在 2018年12月末基础上，可降低天沃科技资产负债率约2个百分点，优化公司整体资产负债结构、 降低财务杠杆。</w:t>
            </w:r>
            <w:r>
              <w:rPr>
                <w:rFonts w:hint="eastAsia" w:ascii="仿宋" w:hAnsi="仿宋" w:eastAsia="仿宋" w:cs="Arial"/>
                <w:color w:val="auto"/>
              </w:rPr>
              <w:t>同时</w:t>
            </w:r>
            <w:r>
              <w:rPr>
                <w:rFonts w:ascii="仿宋" w:hAnsi="仿宋" w:eastAsia="仿宋" w:cs="Arial"/>
                <w:color w:val="auto"/>
              </w:rPr>
              <w:t>，本次市场化银行债转能够有效减少有息负债规模5亿，较大程度缓解财务费用压力，预计每年可以减少约 2500 万元利息支出，降本增效助力公司轻装上阵、可持续健康发展</w:t>
            </w:r>
            <w:r>
              <w:rPr>
                <w:rFonts w:hint="eastAsia" w:ascii="仿宋" w:hAnsi="仿宋" w:eastAsia="仿宋" w:cs="Arial"/>
                <w:color w:val="auto"/>
              </w:rPr>
              <w:t>、</w:t>
            </w:r>
            <w:r>
              <w:rPr>
                <w:rFonts w:ascii="仿宋" w:hAnsi="仿宋" w:eastAsia="仿宋" w:cs="Arial"/>
                <w:color w:val="auto"/>
              </w:rPr>
              <w:t>实现战略目标。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hint="eastAsia" w:ascii="仿宋" w:hAnsi="仿宋" w:eastAsia="仿宋" w:cs="Arial"/>
                <w:color w:val="auto"/>
              </w:rPr>
              <w:t>张化机目前在手订单非常充足，截止2019年6月底，张化机在手订单36.7亿元，企业产能达到满负荷运转</w:t>
            </w:r>
            <w:r>
              <w:rPr>
                <w:rFonts w:hint="eastAsia" w:ascii="仿宋" w:hAnsi="仿宋" w:eastAsia="仿宋" w:cs="Arial"/>
                <w:color w:val="auto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color w:val="auto"/>
              </w:rPr>
              <w:t>预计张化机未来业绩将有较大提升。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、问</w:t>
            </w:r>
            <w:r>
              <w:rPr>
                <w:rFonts w:ascii="仿宋" w:hAnsi="仿宋" w:eastAsia="仿宋" w:cs="Arial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上市以来公司分红力度不大，上海电气进入后，公司在股东回报方面如何规划？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答：由于公司</w:t>
            </w:r>
            <w:r>
              <w:rPr>
                <w:rFonts w:ascii="仿宋" w:hAnsi="仿宋" w:eastAsia="仿宋" w:cs="Arial"/>
                <w:kern w:val="0"/>
                <w:sz w:val="24"/>
              </w:rPr>
              <w:t>的主营业务基本都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集中</w:t>
            </w:r>
            <w:r>
              <w:rPr>
                <w:rFonts w:ascii="仿宋" w:hAnsi="仿宋" w:eastAsia="仿宋" w:cs="Arial"/>
                <w:kern w:val="0"/>
                <w:sz w:val="24"/>
              </w:rPr>
              <w:t>在子公司，母公司主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要</w:t>
            </w:r>
            <w:r>
              <w:rPr>
                <w:rFonts w:ascii="仿宋" w:hAnsi="仿宋" w:eastAsia="仿宋" w:cs="Arial"/>
                <w:kern w:val="0"/>
                <w:sz w:val="24"/>
              </w:rPr>
              <w:t>进行集团化管控，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自身没有开展经营业务，</w:t>
            </w:r>
            <w:r>
              <w:rPr>
                <w:rFonts w:ascii="仿宋" w:hAnsi="仿宋" w:eastAsia="仿宋" w:cs="Arial"/>
                <w:kern w:val="0"/>
                <w:sz w:val="24"/>
              </w:rPr>
              <w:t>暂时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没有分红来源。今年母公司成立了经营部，已经开展了部分业务，具备分红条件时，公司会积极落实分红方案，</w:t>
            </w:r>
            <w:r>
              <w:rPr>
                <w:rFonts w:ascii="仿宋" w:hAnsi="仿宋" w:eastAsia="仿宋" w:cs="Arial"/>
                <w:kern w:val="0"/>
                <w:sz w:val="24"/>
              </w:rPr>
              <w:t>积极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回馈</w:t>
            </w:r>
            <w:r>
              <w:rPr>
                <w:rFonts w:ascii="仿宋" w:hAnsi="仿宋" w:eastAsia="仿宋" w:cs="Arial"/>
                <w:kern w:val="0"/>
                <w:sz w:val="24"/>
              </w:rPr>
              <w:t>广大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股东。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ascii="仿宋" w:hAnsi="仿宋" w:eastAsia="仿宋" w:cs="Arial"/>
                <w:color w:val="auto"/>
              </w:rPr>
              <w:t>7</w:t>
            </w:r>
            <w:r>
              <w:rPr>
                <w:rFonts w:hint="eastAsia" w:ascii="仿宋" w:hAnsi="仿宋" w:eastAsia="仿宋" w:cs="Arial"/>
                <w:color w:val="auto"/>
              </w:rPr>
              <w:t>、问</w:t>
            </w:r>
            <w:r>
              <w:rPr>
                <w:rFonts w:ascii="仿宋" w:hAnsi="仿宋" w:eastAsia="仿宋" w:cs="Arial"/>
                <w:color w:val="auto"/>
              </w:rPr>
              <w:t>：请介绍一下</w:t>
            </w:r>
            <w:r>
              <w:rPr>
                <w:rFonts w:hint="eastAsia" w:ascii="仿宋" w:hAnsi="仿宋" w:eastAsia="仿宋" w:cs="Arial"/>
                <w:color w:val="auto"/>
              </w:rPr>
              <w:t>光热发电业务谋求资产证券化的情况？</w:t>
            </w:r>
            <w:r>
              <w:rPr>
                <w:rFonts w:ascii="仿宋" w:hAnsi="仿宋" w:eastAsia="仿宋" w:cs="Arial"/>
                <w:color w:val="auto"/>
              </w:rPr>
              <w:t xml:space="preserve"> </w:t>
            </w:r>
          </w:p>
          <w:p>
            <w:pPr>
              <w:pStyle w:val="10"/>
              <w:autoSpaceDE/>
              <w:autoSpaceDN/>
              <w:adjustRightInd/>
              <w:spacing w:line="360" w:lineRule="auto"/>
              <w:ind w:firstLine="480" w:firstLineChars="200"/>
              <w:jc w:val="both"/>
              <w:rPr>
                <w:rFonts w:ascii="仿宋" w:hAnsi="仿宋" w:eastAsia="仿宋" w:cs="Arial"/>
                <w:color w:val="auto"/>
              </w:rPr>
            </w:pPr>
            <w:r>
              <w:rPr>
                <w:rFonts w:hint="eastAsia" w:ascii="仿宋" w:hAnsi="仿宋" w:eastAsia="仿宋" w:cs="Arial"/>
                <w:color w:val="auto"/>
              </w:rPr>
              <w:t>答：公司拟对相关资产或控股子公司玉门鑫能引进战略投资者，增强资本实力，并整合光热发电技术与资产，推进公司光热发电业务做大做强，在条件具备和政策允许并 满足监管规则的情况下，通过多种渠道或方式谋求资产证券化。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435" w:type="dxa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35" w:type="dxa"/>
          </w:tcPr>
          <w:p>
            <w:pPr>
              <w:spacing w:line="360" w:lineRule="auto"/>
              <w:rPr>
                <w:rFonts w:ascii="仿宋" w:hAnsi="仿宋"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2019年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bCs/>
                <w:iCs/>
                <w:color w:val="000000"/>
                <w:sz w:val="24"/>
              </w:rPr>
              <w:t>17</w:t>
            </w:r>
            <w:r>
              <w:rPr>
                <w:rFonts w:hint="eastAsia" w:ascii="仿宋" w:hAnsi="仿宋" w:eastAsia="仿宋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spacing w:line="360" w:lineRule="auto"/>
        <w:ind w:firstLine="420" w:firstLineChars="200"/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52164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4"/>
    <w:rsid w:val="000035A1"/>
    <w:rsid w:val="00004047"/>
    <w:rsid w:val="00004506"/>
    <w:rsid w:val="00005DC2"/>
    <w:rsid w:val="00006F53"/>
    <w:rsid w:val="00010D1D"/>
    <w:rsid w:val="00010E21"/>
    <w:rsid w:val="00011025"/>
    <w:rsid w:val="00012388"/>
    <w:rsid w:val="000154A6"/>
    <w:rsid w:val="000175DE"/>
    <w:rsid w:val="000203D6"/>
    <w:rsid w:val="000204B6"/>
    <w:rsid w:val="000218AD"/>
    <w:rsid w:val="0002270A"/>
    <w:rsid w:val="000230A2"/>
    <w:rsid w:val="000232EC"/>
    <w:rsid w:val="0003151F"/>
    <w:rsid w:val="00034882"/>
    <w:rsid w:val="00034A7A"/>
    <w:rsid w:val="00040C6A"/>
    <w:rsid w:val="00042A3C"/>
    <w:rsid w:val="00043297"/>
    <w:rsid w:val="000465B5"/>
    <w:rsid w:val="00046A92"/>
    <w:rsid w:val="00046C96"/>
    <w:rsid w:val="00047F43"/>
    <w:rsid w:val="000505E4"/>
    <w:rsid w:val="00050E20"/>
    <w:rsid w:val="000515B1"/>
    <w:rsid w:val="00052557"/>
    <w:rsid w:val="0005320A"/>
    <w:rsid w:val="000534C8"/>
    <w:rsid w:val="00054F1B"/>
    <w:rsid w:val="00055FB8"/>
    <w:rsid w:val="0006072F"/>
    <w:rsid w:val="00062853"/>
    <w:rsid w:val="00062F3F"/>
    <w:rsid w:val="00063456"/>
    <w:rsid w:val="00064278"/>
    <w:rsid w:val="00065260"/>
    <w:rsid w:val="00066047"/>
    <w:rsid w:val="0006717A"/>
    <w:rsid w:val="000675D4"/>
    <w:rsid w:val="00072B58"/>
    <w:rsid w:val="00073721"/>
    <w:rsid w:val="00074ACA"/>
    <w:rsid w:val="00075B5B"/>
    <w:rsid w:val="000765D2"/>
    <w:rsid w:val="00077F9C"/>
    <w:rsid w:val="00082262"/>
    <w:rsid w:val="00082C51"/>
    <w:rsid w:val="00083292"/>
    <w:rsid w:val="0008420C"/>
    <w:rsid w:val="00084299"/>
    <w:rsid w:val="00084644"/>
    <w:rsid w:val="00084E11"/>
    <w:rsid w:val="000864B2"/>
    <w:rsid w:val="00090212"/>
    <w:rsid w:val="00091241"/>
    <w:rsid w:val="000915CA"/>
    <w:rsid w:val="000932EA"/>
    <w:rsid w:val="000942E5"/>
    <w:rsid w:val="000A0135"/>
    <w:rsid w:val="000A0E8B"/>
    <w:rsid w:val="000A22DE"/>
    <w:rsid w:val="000A2D46"/>
    <w:rsid w:val="000A3C46"/>
    <w:rsid w:val="000A7185"/>
    <w:rsid w:val="000B0DDE"/>
    <w:rsid w:val="000B245A"/>
    <w:rsid w:val="000B28A6"/>
    <w:rsid w:val="000B39F7"/>
    <w:rsid w:val="000B3F0B"/>
    <w:rsid w:val="000B514E"/>
    <w:rsid w:val="000B5293"/>
    <w:rsid w:val="000B67B6"/>
    <w:rsid w:val="000B7E7E"/>
    <w:rsid w:val="000C0AC7"/>
    <w:rsid w:val="000C1838"/>
    <w:rsid w:val="000C1C1C"/>
    <w:rsid w:val="000C2B91"/>
    <w:rsid w:val="000C2C26"/>
    <w:rsid w:val="000C39E3"/>
    <w:rsid w:val="000C44FD"/>
    <w:rsid w:val="000C51D5"/>
    <w:rsid w:val="000C5538"/>
    <w:rsid w:val="000C5633"/>
    <w:rsid w:val="000C5858"/>
    <w:rsid w:val="000D1E5C"/>
    <w:rsid w:val="000D26C8"/>
    <w:rsid w:val="000D2F96"/>
    <w:rsid w:val="000D442C"/>
    <w:rsid w:val="000D5854"/>
    <w:rsid w:val="000D5D88"/>
    <w:rsid w:val="000D5DF9"/>
    <w:rsid w:val="000D6029"/>
    <w:rsid w:val="000D6E8D"/>
    <w:rsid w:val="000D719A"/>
    <w:rsid w:val="000E29F9"/>
    <w:rsid w:val="000E3BF0"/>
    <w:rsid w:val="000E3C36"/>
    <w:rsid w:val="000E57C0"/>
    <w:rsid w:val="000E74D4"/>
    <w:rsid w:val="000F0BCA"/>
    <w:rsid w:val="000F27B1"/>
    <w:rsid w:val="000F5200"/>
    <w:rsid w:val="000F67F4"/>
    <w:rsid w:val="000F79AA"/>
    <w:rsid w:val="001001BC"/>
    <w:rsid w:val="001006A8"/>
    <w:rsid w:val="00103CA3"/>
    <w:rsid w:val="00106025"/>
    <w:rsid w:val="001071A0"/>
    <w:rsid w:val="001132B1"/>
    <w:rsid w:val="001139E4"/>
    <w:rsid w:val="00113CB6"/>
    <w:rsid w:val="00114335"/>
    <w:rsid w:val="001210EE"/>
    <w:rsid w:val="00121195"/>
    <w:rsid w:val="001227DE"/>
    <w:rsid w:val="001258EC"/>
    <w:rsid w:val="001270FA"/>
    <w:rsid w:val="00127B1F"/>
    <w:rsid w:val="001316E9"/>
    <w:rsid w:val="00135711"/>
    <w:rsid w:val="001359E1"/>
    <w:rsid w:val="0013616F"/>
    <w:rsid w:val="001366EB"/>
    <w:rsid w:val="00140B3B"/>
    <w:rsid w:val="00140C47"/>
    <w:rsid w:val="00140CFB"/>
    <w:rsid w:val="00141D02"/>
    <w:rsid w:val="0014320C"/>
    <w:rsid w:val="00144649"/>
    <w:rsid w:val="00145A9E"/>
    <w:rsid w:val="00151288"/>
    <w:rsid w:val="00152B0B"/>
    <w:rsid w:val="00154679"/>
    <w:rsid w:val="001548D8"/>
    <w:rsid w:val="00154B34"/>
    <w:rsid w:val="0015525C"/>
    <w:rsid w:val="001555DD"/>
    <w:rsid w:val="00155BE6"/>
    <w:rsid w:val="001664D5"/>
    <w:rsid w:val="0016722D"/>
    <w:rsid w:val="001679F4"/>
    <w:rsid w:val="00170415"/>
    <w:rsid w:val="00171D02"/>
    <w:rsid w:val="00172727"/>
    <w:rsid w:val="00173644"/>
    <w:rsid w:val="00173815"/>
    <w:rsid w:val="00174EE3"/>
    <w:rsid w:val="00175B79"/>
    <w:rsid w:val="00175E08"/>
    <w:rsid w:val="0018568C"/>
    <w:rsid w:val="001864B8"/>
    <w:rsid w:val="001877FA"/>
    <w:rsid w:val="00190320"/>
    <w:rsid w:val="0019123B"/>
    <w:rsid w:val="001935E1"/>
    <w:rsid w:val="00196556"/>
    <w:rsid w:val="00196E69"/>
    <w:rsid w:val="001A2E14"/>
    <w:rsid w:val="001A3F20"/>
    <w:rsid w:val="001A4E5F"/>
    <w:rsid w:val="001A6F5A"/>
    <w:rsid w:val="001A77B4"/>
    <w:rsid w:val="001A7A19"/>
    <w:rsid w:val="001B50C1"/>
    <w:rsid w:val="001B524B"/>
    <w:rsid w:val="001B52F2"/>
    <w:rsid w:val="001B56B7"/>
    <w:rsid w:val="001B6D59"/>
    <w:rsid w:val="001B7178"/>
    <w:rsid w:val="001C1319"/>
    <w:rsid w:val="001C16D2"/>
    <w:rsid w:val="001C36B9"/>
    <w:rsid w:val="001C5A43"/>
    <w:rsid w:val="001C79EF"/>
    <w:rsid w:val="001D1AFA"/>
    <w:rsid w:val="001D1D71"/>
    <w:rsid w:val="001D3550"/>
    <w:rsid w:val="001D3DF5"/>
    <w:rsid w:val="001D3E76"/>
    <w:rsid w:val="001D558C"/>
    <w:rsid w:val="001D617B"/>
    <w:rsid w:val="001D6620"/>
    <w:rsid w:val="001D6669"/>
    <w:rsid w:val="001D768E"/>
    <w:rsid w:val="001E1676"/>
    <w:rsid w:val="001E2872"/>
    <w:rsid w:val="001E302B"/>
    <w:rsid w:val="001E3CE1"/>
    <w:rsid w:val="001E5077"/>
    <w:rsid w:val="001E587B"/>
    <w:rsid w:val="001E5E02"/>
    <w:rsid w:val="001E77D1"/>
    <w:rsid w:val="001F11B2"/>
    <w:rsid w:val="001F1230"/>
    <w:rsid w:val="001F1B74"/>
    <w:rsid w:val="001F2652"/>
    <w:rsid w:val="001F3D6C"/>
    <w:rsid w:val="001F4212"/>
    <w:rsid w:val="00202FBC"/>
    <w:rsid w:val="002047D3"/>
    <w:rsid w:val="00204D5D"/>
    <w:rsid w:val="00205930"/>
    <w:rsid w:val="00206579"/>
    <w:rsid w:val="0020667A"/>
    <w:rsid w:val="00207402"/>
    <w:rsid w:val="002078A4"/>
    <w:rsid w:val="002117DB"/>
    <w:rsid w:val="002118AA"/>
    <w:rsid w:val="002118BA"/>
    <w:rsid w:val="00211DD3"/>
    <w:rsid w:val="00211E49"/>
    <w:rsid w:val="00212C86"/>
    <w:rsid w:val="00215661"/>
    <w:rsid w:val="00215EE1"/>
    <w:rsid w:val="002174EC"/>
    <w:rsid w:val="00217BBB"/>
    <w:rsid w:val="00223DBF"/>
    <w:rsid w:val="00224ED5"/>
    <w:rsid w:val="002257FB"/>
    <w:rsid w:val="00227511"/>
    <w:rsid w:val="00231168"/>
    <w:rsid w:val="002327B4"/>
    <w:rsid w:val="002342BE"/>
    <w:rsid w:val="0023448F"/>
    <w:rsid w:val="00234CF8"/>
    <w:rsid w:val="00235A5D"/>
    <w:rsid w:val="00235AA2"/>
    <w:rsid w:val="00236C90"/>
    <w:rsid w:val="002370A5"/>
    <w:rsid w:val="002379DC"/>
    <w:rsid w:val="002402D2"/>
    <w:rsid w:val="00240D8B"/>
    <w:rsid w:val="0024319C"/>
    <w:rsid w:val="00244E0C"/>
    <w:rsid w:val="00245120"/>
    <w:rsid w:val="002518B4"/>
    <w:rsid w:val="002529F2"/>
    <w:rsid w:val="00253BDF"/>
    <w:rsid w:val="00254CC4"/>
    <w:rsid w:val="00255FBD"/>
    <w:rsid w:val="0025705B"/>
    <w:rsid w:val="00260158"/>
    <w:rsid w:val="00260DAF"/>
    <w:rsid w:val="0026293B"/>
    <w:rsid w:val="00264695"/>
    <w:rsid w:val="00265667"/>
    <w:rsid w:val="00266BE9"/>
    <w:rsid w:val="00267272"/>
    <w:rsid w:val="00267E03"/>
    <w:rsid w:val="00271DC7"/>
    <w:rsid w:val="00273062"/>
    <w:rsid w:val="00274AAC"/>
    <w:rsid w:val="002755AF"/>
    <w:rsid w:val="002769E7"/>
    <w:rsid w:val="00276F3F"/>
    <w:rsid w:val="0028249C"/>
    <w:rsid w:val="00282595"/>
    <w:rsid w:val="00282C74"/>
    <w:rsid w:val="002839C3"/>
    <w:rsid w:val="002851AB"/>
    <w:rsid w:val="00285A94"/>
    <w:rsid w:val="002866C8"/>
    <w:rsid w:val="00287B37"/>
    <w:rsid w:val="00287CD6"/>
    <w:rsid w:val="00296F0B"/>
    <w:rsid w:val="002973A5"/>
    <w:rsid w:val="002A2402"/>
    <w:rsid w:val="002A2640"/>
    <w:rsid w:val="002A2743"/>
    <w:rsid w:val="002A30FC"/>
    <w:rsid w:val="002A3374"/>
    <w:rsid w:val="002A3D71"/>
    <w:rsid w:val="002A408F"/>
    <w:rsid w:val="002A489C"/>
    <w:rsid w:val="002A5547"/>
    <w:rsid w:val="002A6867"/>
    <w:rsid w:val="002B1043"/>
    <w:rsid w:val="002B119F"/>
    <w:rsid w:val="002B1CA0"/>
    <w:rsid w:val="002B210C"/>
    <w:rsid w:val="002B60FB"/>
    <w:rsid w:val="002B682F"/>
    <w:rsid w:val="002B69C7"/>
    <w:rsid w:val="002B73C9"/>
    <w:rsid w:val="002C1128"/>
    <w:rsid w:val="002C2A46"/>
    <w:rsid w:val="002C312A"/>
    <w:rsid w:val="002C5238"/>
    <w:rsid w:val="002C601A"/>
    <w:rsid w:val="002D0846"/>
    <w:rsid w:val="002D1901"/>
    <w:rsid w:val="002D2218"/>
    <w:rsid w:val="002D5686"/>
    <w:rsid w:val="002D7872"/>
    <w:rsid w:val="002E3CA0"/>
    <w:rsid w:val="002E4D13"/>
    <w:rsid w:val="002E4ED6"/>
    <w:rsid w:val="002E6E90"/>
    <w:rsid w:val="002E783B"/>
    <w:rsid w:val="002E7BA9"/>
    <w:rsid w:val="002F0DE1"/>
    <w:rsid w:val="002F1463"/>
    <w:rsid w:val="002F3073"/>
    <w:rsid w:val="002F3F99"/>
    <w:rsid w:val="002F52D6"/>
    <w:rsid w:val="002F55B9"/>
    <w:rsid w:val="002F5E90"/>
    <w:rsid w:val="002F77F3"/>
    <w:rsid w:val="00303204"/>
    <w:rsid w:val="00303331"/>
    <w:rsid w:val="00306343"/>
    <w:rsid w:val="00310B07"/>
    <w:rsid w:val="003110E7"/>
    <w:rsid w:val="00316848"/>
    <w:rsid w:val="00316FAB"/>
    <w:rsid w:val="003179FF"/>
    <w:rsid w:val="003200E9"/>
    <w:rsid w:val="003201F1"/>
    <w:rsid w:val="00323797"/>
    <w:rsid w:val="003239CA"/>
    <w:rsid w:val="00325149"/>
    <w:rsid w:val="003252D5"/>
    <w:rsid w:val="003271AB"/>
    <w:rsid w:val="003273E1"/>
    <w:rsid w:val="0033228B"/>
    <w:rsid w:val="0033454E"/>
    <w:rsid w:val="00334BAB"/>
    <w:rsid w:val="003356EC"/>
    <w:rsid w:val="00341808"/>
    <w:rsid w:val="003423A6"/>
    <w:rsid w:val="00342C5B"/>
    <w:rsid w:val="00345FAA"/>
    <w:rsid w:val="00346A64"/>
    <w:rsid w:val="00350344"/>
    <w:rsid w:val="00353A8B"/>
    <w:rsid w:val="00354BAB"/>
    <w:rsid w:val="00355620"/>
    <w:rsid w:val="00355C90"/>
    <w:rsid w:val="003565B1"/>
    <w:rsid w:val="003576B1"/>
    <w:rsid w:val="00357A70"/>
    <w:rsid w:val="00360443"/>
    <w:rsid w:val="00360C56"/>
    <w:rsid w:val="003677A2"/>
    <w:rsid w:val="00370AC4"/>
    <w:rsid w:val="00372D7C"/>
    <w:rsid w:val="003733EF"/>
    <w:rsid w:val="00375511"/>
    <w:rsid w:val="00376242"/>
    <w:rsid w:val="00376BDD"/>
    <w:rsid w:val="00377A4D"/>
    <w:rsid w:val="00381E95"/>
    <w:rsid w:val="003821A7"/>
    <w:rsid w:val="00383087"/>
    <w:rsid w:val="0038345B"/>
    <w:rsid w:val="00383EF0"/>
    <w:rsid w:val="0038490C"/>
    <w:rsid w:val="00387C14"/>
    <w:rsid w:val="00392323"/>
    <w:rsid w:val="003927AD"/>
    <w:rsid w:val="00392B12"/>
    <w:rsid w:val="00392DF3"/>
    <w:rsid w:val="003934A3"/>
    <w:rsid w:val="003970E2"/>
    <w:rsid w:val="003A0396"/>
    <w:rsid w:val="003A390A"/>
    <w:rsid w:val="003A521E"/>
    <w:rsid w:val="003A56CB"/>
    <w:rsid w:val="003A7174"/>
    <w:rsid w:val="003A7FC9"/>
    <w:rsid w:val="003B0CBD"/>
    <w:rsid w:val="003B0E70"/>
    <w:rsid w:val="003B16C1"/>
    <w:rsid w:val="003B1B12"/>
    <w:rsid w:val="003B34CE"/>
    <w:rsid w:val="003B3B71"/>
    <w:rsid w:val="003B589E"/>
    <w:rsid w:val="003B5C43"/>
    <w:rsid w:val="003B6436"/>
    <w:rsid w:val="003B70C7"/>
    <w:rsid w:val="003B70EE"/>
    <w:rsid w:val="003B754F"/>
    <w:rsid w:val="003C0B7B"/>
    <w:rsid w:val="003C0F75"/>
    <w:rsid w:val="003C1F5E"/>
    <w:rsid w:val="003C213D"/>
    <w:rsid w:val="003C2159"/>
    <w:rsid w:val="003C2209"/>
    <w:rsid w:val="003C29B7"/>
    <w:rsid w:val="003C366E"/>
    <w:rsid w:val="003C4C56"/>
    <w:rsid w:val="003C607E"/>
    <w:rsid w:val="003D13B4"/>
    <w:rsid w:val="003D1CC3"/>
    <w:rsid w:val="003D46BB"/>
    <w:rsid w:val="003D4EB4"/>
    <w:rsid w:val="003D550E"/>
    <w:rsid w:val="003D5EFF"/>
    <w:rsid w:val="003E05EF"/>
    <w:rsid w:val="003E4E0C"/>
    <w:rsid w:val="003E747A"/>
    <w:rsid w:val="003F0BC0"/>
    <w:rsid w:val="003F14E0"/>
    <w:rsid w:val="003F2883"/>
    <w:rsid w:val="003F532B"/>
    <w:rsid w:val="003F67C3"/>
    <w:rsid w:val="003F77DB"/>
    <w:rsid w:val="0040020E"/>
    <w:rsid w:val="0040136D"/>
    <w:rsid w:val="00404686"/>
    <w:rsid w:val="0040659B"/>
    <w:rsid w:val="004074BF"/>
    <w:rsid w:val="0040763B"/>
    <w:rsid w:val="0041415F"/>
    <w:rsid w:val="00415CE9"/>
    <w:rsid w:val="00416D39"/>
    <w:rsid w:val="0041704F"/>
    <w:rsid w:val="004178D8"/>
    <w:rsid w:val="00417D3B"/>
    <w:rsid w:val="00420381"/>
    <w:rsid w:val="00420B94"/>
    <w:rsid w:val="00424A29"/>
    <w:rsid w:val="00425695"/>
    <w:rsid w:val="0042600A"/>
    <w:rsid w:val="0042641C"/>
    <w:rsid w:val="00427B8D"/>
    <w:rsid w:val="00435F21"/>
    <w:rsid w:val="00436D8C"/>
    <w:rsid w:val="00436FC8"/>
    <w:rsid w:val="004370D7"/>
    <w:rsid w:val="00437145"/>
    <w:rsid w:val="0043767C"/>
    <w:rsid w:val="00440248"/>
    <w:rsid w:val="00440E81"/>
    <w:rsid w:val="00441142"/>
    <w:rsid w:val="00443F1E"/>
    <w:rsid w:val="0044551E"/>
    <w:rsid w:val="00445BD5"/>
    <w:rsid w:val="00445D16"/>
    <w:rsid w:val="00453459"/>
    <w:rsid w:val="004539E6"/>
    <w:rsid w:val="004559A9"/>
    <w:rsid w:val="0046095A"/>
    <w:rsid w:val="00461082"/>
    <w:rsid w:val="00461B5A"/>
    <w:rsid w:val="00464670"/>
    <w:rsid w:val="00464FF7"/>
    <w:rsid w:val="00467A53"/>
    <w:rsid w:val="004717A1"/>
    <w:rsid w:val="00471DA9"/>
    <w:rsid w:val="00472071"/>
    <w:rsid w:val="004766F8"/>
    <w:rsid w:val="004771BE"/>
    <w:rsid w:val="00477DFE"/>
    <w:rsid w:val="0048004C"/>
    <w:rsid w:val="004802FF"/>
    <w:rsid w:val="00480F55"/>
    <w:rsid w:val="00481685"/>
    <w:rsid w:val="004821D2"/>
    <w:rsid w:val="004834F6"/>
    <w:rsid w:val="00486643"/>
    <w:rsid w:val="00486701"/>
    <w:rsid w:val="0048717D"/>
    <w:rsid w:val="004910B2"/>
    <w:rsid w:val="00491F97"/>
    <w:rsid w:val="004A09CC"/>
    <w:rsid w:val="004A0C99"/>
    <w:rsid w:val="004A2488"/>
    <w:rsid w:val="004A24A0"/>
    <w:rsid w:val="004A2699"/>
    <w:rsid w:val="004A373A"/>
    <w:rsid w:val="004A392D"/>
    <w:rsid w:val="004A70DA"/>
    <w:rsid w:val="004A7CEF"/>
    <w:rsid w:val="004B0F58"/>
    <w:rsid w:val="004B6B52"/>
    <w:rsid w:val="004B7DC8"/>
    <w:rsid w:val="004C0CCE"/>
    <w:rsid w:val="004C2095"/>
    <w:rsid w:val="004C31A2"/>
    <w:rsid w:val="004C3857"/>
    <w:rsid w:val="004C538D"/>
    <w:rsid w:val="004C55A6"/>
    <w:rsid w:val="004C74E0"/>
    <w:rsid w:val="004D2C60"/>
    <w:rsid w:val="004D3903"/>
    <w:rsid w:val="004D639F"/>
    <w:rsid w:val="004D745B"/>
    <w:rsid w:val="004D7A69"/>
    <w:rsid w:val="004E0130"/>
    <w:rsid w:val="004E29E1"/>
    <w:rsid w:val="004E2A80"/>
    <w:rsid w:val="004E4811"/>
    <w:rsid w:val="004E4EA6"/>
    <w:rsid w:val="004E54E2"/>
    <w:rsid w:val="004E5ED9"/>
    <w:rsid w:val="004E693D"/>
    <w:rsid w:val="004F008D"/>
    <w:rsid w:val="004F0898"/>
    <w:rsid w:val="004F1B61"/>
    <w:rsid w:val="004F23B4"/>
    <w:rsid w:val="004F2E4E"/>
    <w:rsid w:val="004F4784"/>
    <w:rsid w:val="004F7E6B"/>
    <w:rsid w:val="00500147"/>
    <w:rsid w:val="00500882"/>
    <w:rsid w:val="00501F9B"/>
    <w:rsid w:val="00502AE3"/>
    <w:rsid w:val="0050386C"/>
    <w:rsid w:val="00503F43"/>
    <w:rsid w:val="00505815"/>
    <w:rsid w:val="00510E27"/>
    <w:rsid w:val="005124B9"/>
    <w:rsid w:val="005128F6"/>
    <w:rsid w:val="00512B27"/>
    <w:rsid w:val="00513E7A"/>
    <w:rsid w:val="005179AB"/>
    <w:rsid w:val="00520283"/>
    <w:rsid w:val="00520564"/>
    <w:rsid w:val="00520E3B"/>
    <w:rsid w:val="00521587"/>
    <w:rsid w:val="005221E7"/>
    <w:rsid w:val="00523048"/>
    <w:rsid w:val="005241D9"/>
    <w:rsid w:val="00524480"/>
    <w:rsid w:val="005246EF"/>
    <w:rsid w:val="00524806"/>
    <w:rsid w:val="00525A8F"/>
    <w:rsid w:val="00531402"/>
    <w:rsid w:val="00540EB8"/>
    <w:rsid w:val="0054524B"/>
    <w:rsid w:val="00545363"/>
    <w:rsid w:val="00550EA4"/>
    <w:rsid w:val="0055245B"/>
    <w:rsid w:val="00552AD8"/>
    <w:rsid w:val="00554BDC"/>
    <w:rsid w:val="005553A9"/>
    <w:rsid w:val="005569A4"/>
    <w:rsid w:val="0056359D"/>
    <w:rsid w:val="005651B4"/>
    <w:rsid w:val="005651B7"/>
    <w:rsid w:val="0056536C"/>
    <w:rsid w:val="00565B4F"/>
    <w:rsid w:val="00566E97"/>
    <w:rsid w:val="005670D0"/>
    <w:rsid w:val="00576BBF"/>
    <w:rsid w:val="00577870"/>
    <w:rsid w:val="00580F4A"/>
    <w:rsid w:val="00584F80"/>
    <w:rsid w:val="00587054"/>
    <w:rsid w:val="005917BF"/>
    <w:rsid w:val="0059218C"/>
    <w:rsid w:val="005930F2"/>
    <w:rsid w:val="00595801"/>
    <w:rsid w:val="005A0DD9"/>
    <w:rsid w:val="005A1586"/>
    <w:rsid w:val="005A1C30"/>
    <w:rsid w:val="005A25CC"/>
    <w:rsid w:val="005A31AC"/>
    <w:rsid w:val="005A3806"/>
    <w:rsid w:val="005A3E26"/>
    <w:rsid w:val="005A44A5"/>
    <w:rsid w:val="005A4F54"/>
    <w:rsid w:val="005A5F43"/>
    <w:rsid w:val="005A6E55"/>
    <w:rsid w:val="005A738B"/>
    <w:rsid w:val="005B15C9"/>
    <w:rsid w:val="005B20DF"/>
    <w:rsid w:val="005B364A"/>
    <w:rsid w:val="005B3C43"/>
    <w:rsid w:val="005B5435"/>
    <w:rsid w:val="005B59E4"/>
    <w:rsid w:val="005B624A"/>
    <w:rsid w:val="005C034E"/>
    <w:rsid w:val="005C2458"/>
    <w:rsid w:val="005C33A5"/>
    <w:rsid w:val="005C3CA6"/>
    <w:rsid w:val="005C466A"/>
    <w:rsid w:val="005D0634"/>
    <w:rsid w:val="005D0AD8"/>
    <w:rsid w:val="005D17D3"/>
    <w:rsid w:val="005D1F66"/>
    <w:rsid w:val="005D2AA5"/>
    <w:rsid w:val="005D3975"/>
    <w:rsid w:val="005D3ACA"/>
    <w:rsid w:val="005D56EE"/>
    <w:rsid w:val="005D69C8"/>
    <w:rsid w:val="005D6FD7"/>
    <w:rsid w:val="005E4719"/>
    <w:rsid w:val="005E6ED0"/>
    <w:rsid w:val="005E7439"/>
    <w:rsid w:val="005E7C78"/>
    <w:rsid w:val="005F5CD3"/>
    <w:rsid w:val="005F5FAB"/>
    <w:rsid w:val="005F679B"/>
    <w:rsid w:val="005F6D77"/>
    <w:rsid w:val="005F6EBF"/>
    <w:rsid w:val="005F79AC"/>
    <w:rsid w:val="006017E3"/>
    <w:rsid w:val="006020F9"/>
    <w:rsid w:val="0060263A"/>
    <w:rsid w:val="006038FA"/>
    <w:rsid w:val="00605C34"/>
    <w:rsid w:val="00605FFF"/>
    <w:rsid w:val="0061053C"/>
    <w:rsid w:val="0061172F"/>
    <w:rsid w:val="0061323E"/>
    <w:rsid w:val="00613EF2"/>
    <w:rsid w:val="00614021"/>
    <w:rsid w:val="00614E42"/>
    <w:rsid w:val="0061605A"/>
    <w:rsid w:val="006179AF"/>
    <w:rsid w:val="006209BB"/>
    <w:rsid w:val="00620ED0"/>
    <w:rsid w:val="00621F49"/>
    <w:rsid w:val="006223A9"/>
    <w:rsid w:val="006248EC"/>
    <w:rsid w:val="00630507"/>
    <w:rsid w:val="00630D2F"/>
    <w:rsid w:val="0063102F"/>
    <w:rsid w:val="006327B9"/>
    <w:rsid w:val="00633C7B"/>
    <w:rsid w:val="00634F89"/>
    <w:rsid w:val="00635B24"/>
    <w:rsid w:val="00636F2F"/>
    <w:rsid w:val="00637F62"/>
    <w:rsid w:val="00640C05"/>
    <w:rsid w:val="006422C1"/>
    <w:rsid w:val="00644E91"/>
    <w:rsid w:val="00645491"/>
    <w:rsid w:val="0064709B"/>
    <w:rsid w:val="006477A1"/>
    <w:rsid w:val="00655A1A"/>
    <w:rsid w:val="0065604B"/>
    <w:rsid w:val="00656A89"/>
    <w:rsid w:val="00657114"/>
    <w:rsid w:val="00662868"/>
    <w:rsid w:val="006654B1"/>
    <w:rsid w:val="00666917"/>
    <w:rsid w:val="00666DD2"/>
    <w:rsid w:val="006671FC"/>
    <w:rsid w:val="00667DB1"/>
    <w:rsid w:val="0067505F"/>
    <w:rsid w:val="006765CB"/>
    <w:rsid w:val="00677C07"/>
    <w:rsid w:val="00681DEF"/>
    <w:rsid w:val="00681E2C"/>
    <w:rsid w:val="00681F66"/>
    <w:rsid w:val="00685BB4"/>
    <w:rsid w:val="00686DA2"/>
    <w:rsid w:val="006917BA"/>
    <w:rsid w:val="00691FB3"/>
    <w:rsid w:val="0069227A"/>
    <w:rsid w:val="00693EDA"/>
    <w:rsid w:val="00694074"/>
    <w:rsid w:val="006966CE"/>
    <w:rsid w:val="00696720"/>
    <w:rsid w:val="00697FB9"/>
    <w:rsid w:val="006A4164"/>
    <w:rsid w:val="006A4E6D"/>
    <w:rsid w:val="006A4F4F"/>
    <w:rsid w:val="006B36CE"/>
    <w:rsid w:val="006B3A35"/>
    <w:rsid w:val="006B425A"/>
    <w:rsid w:val="006B7791"/>
    <w:rsid w:val="006B7FB8"/>
    <w:rsid w:val="006C643F"/>
    <w:rsid w:val="006D2DDE"/>
    <w:rsid w:val="006D2FC4"/>
    <w:rsid w:val="006D310E"/>
    <w:rsid w:val="006D5719"/>
    <w:rsid w:val="006D5C83"/>
    <w:rsid w:val="006D7779"/>
    <w:rsid w:val="006E02F5"/>
    <w:rsid w:val="006E0739"/>
    <w:rsid w:val="006E0CA2"/>
    <w:rsid w:val="006E2023"/>
    <w:rsid w:val="006E6B60"/>
    <w:rsid w:val="006F15C0"/>
    <w:rsid w:val="006F1D71"/>
    <w:rsid w:val="006F7B2A"/>
    <w:rsid w:val="00700502"/>
    <w:rsid w:val="00702D21"/>
    <w:rsid w:val="00703AF3"/>
    <w:rsid w:val="00703E56"/>
    <w:rsid w:val="00704E96"/>
    <w:rsid w:val="007112D7"/>
    <w:rsid w:val="007136BA"/>
    <w:rsid w:val="00713A6B"/>
    <w:rsid w:val="0071411D"/>
    <w:rsid w:val="00714550"/>
    <w:rsid w:val="0071458A"/>
    <w:rsid w:val="00715A4C"/>
    <w:rsid w:val="00715F5D"/>
    <w:rsid w:val="00716903"/>
    <w:rsid w:val="00717EAC"/>
    <w:rsid w:val="00722DC9"/>
    <w:rsid w:val="00723488"/>
    <w:rsid w:val="00724E93"/>
    <w:rsid w:val="00725680"/>
    <w:rsid w:val="00726307"/>
    <w:rsid w:val="00727156"/>
    <w:rsid w:val="007273AA"/>
    <w:rsid w:val="00731DFD"/>
    <w:rsid w:val="0073424A"/>
    <w:rsid w:val="00735247"/>
    <w:rsid w:val="00735378"/>
    <w:rsid w:val="00735A43"/>
    <w:rsid w:val="007374F6"/>
    <w:rsid w:val="007375A3"/>
    <w:rsid w:val="007404D5"/>
    <w:rsid w:val="00740773"/>
    <w:rsid w:val="00743027"/>
    <w:rsid w:val="0074447D"/>
    <w:rsid w:val="0074508B"/>
    <w:rsid w:val="00746CA1"/>
    <w:rsid w:val="00746DE8"/>
    <w:rsid w:val="0074711E"/>
    <w:rsid w:val="00751F17"/>
    <w:rsid w:val="007547BC"/>
    <w:rsid w:val="00754FB4"/>
    <w:rsid w:val="0075568F"/>
    <w:rsid w:val="00760EA0"/>
    <w:rsid w:val="00761AB9"/>
    <w:rsid w:val="00763450"/>
    <w:rsid w:val="00763DA0"/>
    <w:rsid w:val="00763EBC"/>
    <w:rsid w:val="007644CF"/>
    <w:rsid w:val="00766530"/>
    <w:rsid w:val="00767F09"/>
    <w:rsid w:val="00770672"/>
    <w:rsid w:val="00771270"/>
    <w:rsid w:val="0077297D"/>
    <w:rsid w:val="00773DE7"/>
    <w:rsid w:val="00774D08"/>
    <w:rsid w:val="0077511D"/>
    <w:rsid w:val="00776717"/>
    <w:rsid w:val="00776B3A"/>
    <w:rsid w:val="00780B86"/>
    <w:rsid w:val="00780DF8"/>
    <w:rsid w:val="00781394"/>
    <w:rsid w:val="00785EFF"/>
    <w:rsid w:val="00787C7D"/>
    <w:rsid w:val="0079049C"/>
    <w:rsid w:val="00790E15"/>
    <w:rsid w:val="00791384"/>
    <w:rsid w:val="007913C4"/>
    <w:rsid w:val="00791D51"/>
    <w:rsid w:val="00791D87"/>
    <w:rsid w:val="007923CA"/>
    <w:rsid w:val="007939F7"/>
    <w:rsid w:val="00794A7E"/>
    <w:rsid w:val="00794E93"/>
    <w:rsid w:val="00797603"/>
    <w:rsid w:val="007A0DFF"/>
    <w:rsid w:val="007A40D9"/>
    <w:rsid w:val="007A5B96"/>
    <w:rsid w:val="007A74AB"/>
    <w:rsid w:val="007B5910"/>
    <w:rsid w:val="007B6ADF"/>
    <w:rsid w:val="007B70B6"/>
    <w:rsid w:val="007C0712"/>
    <w:rsid w:val="007C097B"/>
    <w:rsid w:val="007C2A44"/>
    <w:rsid w:val="007C4803"/>
    <w:rsid w:val="007C5C74"/>
    <w:rsid w:val="007C69AE"/>
    <w:rsid w:val="007D142C"/>
    <w:rsid w:val="007D2B6E"/>
    <w:rsid w:val="007D6DFE"/>
    <w:rsid w:val="007D751D"/>
    <w:rsid w:val="007E14A2"/>
    <w:rsid w:val="007E27D3"/>
    <w:rsid w:val="007E6987"/>
    <w:rsid w:val="007E7C64"/>
    <w:rsid w:val="007F28C8"/>
    <w:rsid w:val="007F41B4"/>
    <w:rsid w:val="007F5D55"/>
    <w:rsid w:val="007F77D1"/>
    <w:rsid w:val="007F7E43"/>
    <w:rsid w:val="0080054B"/>
    <w:rsid w:val="0080089D"/>
    <w:rsid w:val="008036E1"/>
    <w:rsid w:val="00804AA0"/>
    <w:rsid w:val="00805213"/>
    <w:rsid w:val="00806435"/>
    <w:rsid w:val="0080788E"/>
    <w:rsid w:val="008111E4"/>
    <w:rsid w:val="00812198"/>
    <w:rsid w:val="00812B09"/>
    <w:rsid w:val="008149B9"/>
    <w:rsid w:val="00814F7C"/>
    <w:rsid w:val="0081547B"/>
    <w:rsid w:val="008157F6"/>
    <w:rsid w:val="00815C04"/>
    <w:rsid w:val="0081744C"/>
    <w:rsid w:val="00820CF1"/>
    <w:rsid w:val="00824710"/>
    <w:rsid w:val="008247FA"/>
    <w:rsid w:val="00825D8D"/>
    <w:rsid w:val="00826102"/>
    <w:rsid w:val="00830E45"/>
    <w:rsid w:val="0083266F"/>
    <w:rsid w:val="008330E2"/>
    <w:rsid w:val="00835265"/>
    <w:rsid w:val="008370E9"/>
    <w:rsid w:val="008373B9"/>
    <w:rsid w:val="00837BC3"/>
    <w:rsid w:val="008433F3"/>
    <w:rsid w:val="00844A76"/>
    <w:rsid w:val="00845934"/>
    <w:rsid w:val="00846FC8"/>
    <w:rsid w:val="0084746C"/>
    <w:rsid w:val="00850BA5"/>
    <w:rsid w:val="00850D59"/>
    <w:rsid w:val="008516C4"/>
    <w:rsid w:val="00851833"/>
    <w:rsid w:val="00851CC1"/>
    <w:rsid w:val="00852CC3"/>
    <w:rsid w:val="00853D62"/>
    <w:rsid w:val="00853E38"/>
    <w:rsid w:val="008559DB"/>
    <w:rsid w:val="00855A70"/>
    <w:rsid w:val="00861C84"/>
    <w:rsid w:val="00863F07"/>
    <w:rsid w:val="008643E3"/>
    <w:rsid w:val="00864620"/>
    <w:rsid w:val="008654DD"/>
    <w:rsid w:val="008659EA"/>
    <w:rsid w:val="0086609D"/>
    <w:rsid w:val="008674A8"/>
    <w:rsid w:val="008701CF"/>
    <w:rsid w:val="0087088C"/>
    <w:rsid w:val="00871141"/>
    <w:rsid w:val="0087207B"/>
    <w:rsid w:val="00872622"/>
    <w:rsid w:val="00872D41"/>
    <w:rsid w:val="00874154"/>
    <w:rsid w:val="00874D9F"/>
    <w:rsid w:val="0087568F"/>
    <w:rsid w:val="008767A7"/>
    <w:rsid w:val="008777E5"/>
    <w:rsid w:val="00877D01"/>
    <w:rsid w:val="00882172"/>
    <w:rsid w:val="00882BAC"/>
    <w:rsid w:val="0088457A"/>
    <w:rsid w:val="00884631"/>
    <w:rsid w:val="00887E9D"/>
    <w:rsid w:val="00891545"/>
    <w:rsid w:val="00891A1A"/>
    <w:rsid w:val="00892609"/>
    <w:rsid w:val="00893C5E"/>
    <w:rsid w:val="00893CF6"/>
    <w:rsid w:val="00893E06"/>
    <w:rsid w:val="00894190"/>
    <w:rsid w:val="008976F0"/>
    <w:rsid w:val="008A0928"/>
    <w:rsid w:val="008A330B"/>
    <w:rsid w:val="008A3325"/>
    <w:rsid w:val="008A4290"/>
    <w:rsid w:val="008A4425"/>
    <w:rsid w:val="008A598E"/>
    <w:rsid w:val="008A5E28"/>
    <w:rsid w:val="008A6FCD"/>
    <w:rsid w:val="008B055B"/>
    <w:rsid w:val="008B2CA6"/>
    <w:rsid w:val="008B51E6"/>
    <w:rsid w:val="008B5870"/>
    <w:rsid w:val="008B66B4"/>
    <w:rsid w:val="008B67E2"/>
    <w:rsid w:val="008B7E09"/>
    <w:rsid w:val="008C19A3"/>
    <w:rsid w:val="008C2454"/>
    <w:rsid w:val="008C3021"/>
    <w:rsid w:val="008C3470"/>
    <w:rsid w:val="008C37B0"/>
    <w:rsid w:val="008C45BC"/>
    <w:rsid w:val="008C65A6"/>
    <w:rsid w:val="008C7681"/>
    <w:rsid w:val="008D14E2"/>
    <w:rsid w:val="008D1C89"/>
    <w:rsid w:val="008D233B"/>
    <w:rsid w:val="008D24AA"/>
    <w:rsid w:val="008D4DFC"/>
    <w:rsid w:val="008D54DC"/>
    <w:rsid w:val="008D5AE1"/>
    <w:rsid w:val="008D71EF"/>
    <w:rsid w:val="008D7AA5"/>
    <w:rsid w:val="008E14A5"/>
    <w:rsid w:val="008E17D5"/>
    <w:rsid w:val="008E1E30"/>
    <w:rsid w:val="008E304C"/>
    <w:rsid w:val="008E3268"/>
    <w:rsid w:val="008E52B6"/>
    <w:rsid w:val="008E5594"/>
    <w:rsid w:val="008E6157"/>
    <w:rsid w:val="008E682E"/>
    <w:rsid w:val="008E78AC"/>
    <w:rsid w:val="008E7A6F"/>
    <w:rsid w:val="008F3A56"/>
    <w:rsid w:val="008F47D9"/>
    <w:rsid w:val="008F58AF"/>
    <w:rsid w:val="008F5AED"/>
    <w:rsid w:val="008F7626"/>
    <w:rsid w:val="009017F2"/>
    <w:rsid w:val="00901E0E"/>
    <w:rsid w:val="00902025"/>
    <w:rsid w:val="00902981"/>
    <w:rsid w:val="00903880"/>
    <w:rsid w:val="00904474"/>
    <w:rsid w:val="00905C9B"/>
    <w:rsid w:val="00910BBD"/>
    <w:rsid w:val="00911104"/>
    <w:rsid w:val="009132FC"/>
    <w:rsid w:val="00914D60"/>
    <w:rsid w:val="00916E23"/>
    <w:rsid w:val="009211EE"/>
    <w:rsid w:val="009216FB"/>
    <w:rsid w:val="00922113"/>
    <w:rsid w:val="00922602"/>
    <w:rsid w:val="00922797"/>
    <w:rsid w:val="00922BBA"/>
    <w:rsid w:val="009242EB"/>
    <w:rsid w:val="00924D52"/>
    <w:rsid w:val="009255F5"/>
    <w:rsid w:val="00927E85"/>
    <w:rsid w:val="00930A0A"/>
    <w:rsid w:val="009313DC"/>
    <w:rsid w:val="0093343E"/>
    <w:rsid w:val="0093495E"/>
    <w:rsid w:val="00936E68"/>
    <w:rsid w:val="00937286"/>
    <w:rsid w:val="009406FF"/>
    <w:rsid w:val="00941379"/>
    <w:rsid w:val="009441BB"/>
    <w:rsid w:val="00944407"/>
    <w:rsid w:val="00944678"/>
    <w:rsid w:val="0094517E"/>
    <w:rsid w:val="009471B3"/>
    <w:rsid w:val="00947F9A"/>
    <w:rsid w:val="009508C8"/>
    <w:rsid w:val="009509B9"/>
    <w:rsid w:val="00951513"/>
    <w:rsid w:val="00951784"/>
    <w:rsid w:val="00952337"/>
    <w:rsid w:val="00964326"/>
    <w:rsid w:val="009651F8"/>
    <w:rsid w:val="0096628E"/>
    <w:rsid w:val="009675F9"/>
    <w:rsid w:val="00967CF9"/>
    <w:rsid w:val="0097173A"/>
    <w:rsid w:val="009722A3"/>
    <w:rsid w:val="00972B71"/>
    <w:rsid w:val="00972C0F"/>
    <w:rsid w:val="009734D9"/>
    <w:rsid w:val="00973CFB"/>
    <w:rsid w:val="00974F32"/>
    <w:rsid w:val="0097660B"/>
    <w:rsid w:val="009768B5"/>
    <w:rsid w:val="00976C66"/>
    <w:rsid w:val="00977496"/>
    <w:rsid w:val="00977B13"/>
    <w:rsid w:val="00977C4F"/>
    <w:rsid w:val="00980A04"/>
    <w:rsid w:val="0098125B"/>
    <w:rsid w:val="0098307A"/>
    <w:rsid w:val="00986C1B"/>
    <w:rsid w:val="00990830"/>
    <w:rsid w:val="00990B59"/>
    <w:rsid w:val="009935A5"/>
    <w:rsid w:val="009955AC"/>
    <w:rsid w:val="00995DD1"/>
    <w:rsid w:val="00996875"/>
    <w:rsid w:val="00997333"/>
    <w:rsid w:val="00997ED5"/>
    <w:rsid w:val="009A2206"/>
    <w:rsid w:val="009A374E"/>
    <w:rsid w:val="009A4036"/>
    <w:rsid w:val="009A418E"/>
    <w:rsid w:val="009A451D"/>
    <w:rsid w:val="009A51CC"/>
    <w:rsid w:val="009A6E99"/>
    <w:rsid w:val="009A7769"/>
    <w:rsid w:val="009B0D53"/>
    <w:rsid w:val="009B1CA6"/>
    <w:rsid w:val="009B1CBC"/>
    <w:rsid w:val="009B2A83"/>
    <w:rsid w:val="009B31BA"/>
    <w:rsid w:val="009B4C63"/>
    <w:rsid w:val="009B5010"/>
    <w:rsid w:val="009B50C1"/>
    <w:rsid w:val="009B5FC4"/>
    <w:rsid w:val="009C0220"/>
    <w:rsid w:val="009C126B"/>
    <w:rsid w:val="009C24D1"/>
    <w:rsid w:val="009C2CA2"/>
    <w:rsid w:val="009C2D5C"/>
    <w:rsid w:val="009C33CD"/>
    <w:rsid w:val="009C47CD"/>
    <w:rsid w:val="009C621A"/>
    <w:rsid w:val="009D50F3"/>
    <w:rsid w:val="009D6BCF"/>
    <w:rsid w:val="009D6E3E"/>
    <w:rsid w:val="009E1D06"/>
    <w:rsid w:val="009E6CD2"/>
    <w:rsid w:val="009E7226"/>
    <w:rsid w:val="009E7CE3"/>
    <w:rsid w:val="009F06F7"/>
    <w:rsid w:val="009F10EF"/>
    <w:rsid w:val="009F29C1"/>
    <w:rsid w:val="00A01929"/>
    <w:rsid w:val="00A02D4F"/>
    <w:rsid w:val="00A02EC8"/>
    <w:rsid w:val="00A04F96"/>
    <w:rsid w:val="00A05963"/>
    <w:rsid w:val="00A06E49"/>
    <w:rsid w:val="00A1275D"/>
    <w:rsid w:val="00A12D99"/>
    <w:rsid w:val="00A138CF"/>
    <w:rsid w:val="00A14CD1"/>
    <w:rsid w:val="00A160B1"/>
    <w:rsid w:val="00A2005B"/>
    <w:rsid w:val="00A213EB"/>
    <w:rsid w:val="00A2141D"/>
    <w:rsid w:val="00A22BC2"/>
    <w:rsid w:val="00A23CC8"/>
    <w:rsid w:val="00A252E3"/>
    <w:rsid w:val="00A255C8"/>
    <w:rsid w:val="00A2565E"/>
    <w:rsid w:val="00A3061B"/>
    <w:rsid w:val="00A312D1"/>
    <w:rsid w:val="00A31595"/>
    <w:rsid w:val="00A3172F"/>
    <w:rsid w:val="00A32377"/>
    <w:rsid w:val="00A3281F"/>
    <w:rsid w:val="00A32FF7"/>
    <w:rsid w:val="00A34DCD"/>
    <w:rsid w:val="00A35C4C"/>
    <w:rsid w:val="00A416E5"/>
    <w:rsid w:val="00A424FC"/>
    <w:rsid w:val="00A42C26"/>
    <w:rsid w:val="00A44952"/>
    <w:rsid w:val="00A44DAF"/>
    <w:rsid w:val="00A46586"/>
    <w:rsid w:val="00A47127"/>
    <w:rsid w:val="00A50B53"/>
    <w:rsid w:val="00A5125B"/>
    <w:rsid w:val="00A5254D"/>
    <w:rsid w:val="00A5261C"/>
    <w:rsid w:val="00A526DA"/>
    <w:rsid w:val="00A56F45"/>
    <w:rsid w:val="00A570C1"/>
    <w:rsid w:val="00A60BAF"/>
    <w:rsid w:val="00A634A3"/>
    <w:rsid w:val="00A63600"/>
    <w:rsid w:val="00A637EB"/>
    <w:rsid w:val="00A6392C"/>
    <w:rsid w:val="00A640AB"/>
    <w:rsid w:val="00A6512B"/>
    <w:rsid w:val="00A67D2D"/>
    <w:rsid w:val="00A70030"/>
    <w:rsid w:val="00A73755"/>
    <w:rsid w:val="00A7624E"/>
    <w:rsid w:val="00A7638E"/>
    <w:rsid w:val="00A765DC"/>
    <w:rsid w:val="00A76830"/>
    <w:rsid w:val="00A802A9"/>
    <w:rsid w:val="00A81D4C"/>
    <w:rsid w:val="00A83A0D"/>
    <w:rsid w:val="00A84F9A"/>
    <w:rsid w:val="00A85EFA"/>
    <w:rsid w:val="00A86419"/>
    <w:rsid w:val="00A86521"/>
    <w:rsid w:val="00A9187F"/>
    <w:rsid w:val="00A91D80"/>
    <w:rsid w:val="00A92A08"/>
    <w:rsid w:val="00A94357"/>
    <w:rsid w:val="00A94694"/>
    <w:rsid w:val="00A960AA"/>
    <w:rsid w:val="00A964E6"/>
    <w:rsid w:val="00A97100"/>
    <w:rsid w:val="00AA010A"/>
    <w:rsid w:val="00AA18DD"/>
    <w:rsid w:val="00AA2C55"/>
    <w:rsid w:val="00AA39B7"/>
    <w:rsid w:val="00AA3B1F"/>
    <w:rsid w:val="00AA4840"/>
    <w:rsid w:val="00AA5148"/>
    <w:rsid w:val="00AA68F2"/>
    <w:rsid w:val="00AA70E8"/>
    <w:rsid w:val="00AA7A32"/>
    <w:rsid w:val="00AB3F17"/>
    <w:rsid w:val="00AB489D"/>
    <w:rsid w:val="00AB7FD2"/>
    <w:rsid w:val="00AC014C"/>
    <w:rsid w:val="00AC0773"/>
    <w:rsid w:val="00AC1091"/>
    <w:rsid w:val="00AC424E"/>
    <w:rsid w:val="00AC542B"/>
    <w:rsid w:val="00AC6092"/>
    <w:rsid w:val="00AC60BE"/>
    <w:rsid w:val="00AC6F1D"/>
    <w:rsid w:val="00AC70F3"/>
    <w:rsid w:val="00AC7657"/>
    <w:rsid w:val="00AD1B40"/>
    <w:rsid w:val="00AD1E14"/>
    <w:rsid w:val="00AD21BB"/>
    <w:rsid w:val="00AD272A"/>
    <w:rsid w:val="00AD2D9C"/>
    <w:rsid w:val="00AD36BB"/>
    <w:rsid w:val="00AD3F1E"/>
    <w:rsid w:val="00AD4680"/>
    <w:rsid w:val="00AD4964"/>
    <w:rsid w:val="00AD5C95"/>
    <w:rsid w:val="00AD6D66"/>
    <w:rsid w:val="00AD711C"/>
    <w:rsid w:val="00AD712B"/>
    <w:rsid w:val="00AD74A3"/>
    <w:rsid w:val="00AE073D"/>
    <w:rsid w:val="00AE1F6B"/>
    <w:rsid w:val="00AE2D9A"/>
    <w:rsid w:val="00AE3FD7"/>
    <w:rsid w:val="00AE4CD5"/>
    <w:rsid w:val="00AE5250"/>
    <w:rsid w:val="00AE7060"/>
    <w:rsid w:val="00AE780A"/>
    <w:rsid w:val="00AF0340"/>
    <w:rsid w:val="00AF0F0E"/>
    <w:rsid w:val="00AF2905"/>
    <w:rsid w:val="00B003BE"/>
    <w:rsid w:val="00B01062"/>
    <w:rsid w:val="00B02AAD"/>
    <w:rsid w:val="00B031FF"/>
    <w:rsid w:val="00B046E2"/>
    <w:rsid w:val="00B05395"/>
    <w:rsid w:val="00B06435"/>
    <w:rsid w:val="00B06C0B"/>
    <w:rsid w:val="00B07022"/>
    <w:rsid w:val="00B11AE5"/>
    <w:rsid w:val="00B11B27"/>
    <w:rsid w:val="00B12628"/>
    <w:rsid w:val="00B13D24"/>
    <w:rsid w:val="00B141B3"/>
    <w:rsid w:val="00B14A11"/>
    <w:rsid w:val="00B14AF5"/>
    <w:rsid w:val="00B15A43"/>
    <w:rsid w:val="00B15F85"/>
    <w:rsid w:val="00B1724D"/>
    <w:rsid w:val="00B17F7A"/>
    <w:rsid w:val="00B20B47"/>
    <w:rsid w:val="00B23F7B"/>
    <w:rsid w:val="00B25B87"/>
    <w:rsid w:val="00B261BC"/>
    <w:rsid w:val="00B3252F"/>
    <w:rsid w:val="00B32D2E"/>
    <w:rsid w:val="00B33170"/>
    <w:rsid w:val="00B3390A"/>
    <w:rsid w:val="00B35A97"/>
    <w:rsid w:val="00B3659B"/>
    <w:rsid w:val="00B37DB5"/>
    <w:rsid w:val="00B41095"/>
    <w:rsid w:val="00B42B40"/>
    <w:rsid w:val="00B42DF3"/>
    <w:rsid w:val="00B43E22"/>
    <w:rsid w:val="00B4412A"/>
    <w:rsid w:val="00B4483C"/>
    <w:rsid w:val="00B473B2"/>
    <w:rsid w:val="00B47707"/>
    <w:rsid w:val="00B50690"/>
    <w:rsid w:val="00B525E2"/>
    <w:rsid w:val="00B52808"/>
    <w:rsid w:val="00B53D87"/>
    <w:rsid w:val="00B53E0D"/>
    <w:rsid w:val="00B5581B"/>
    <w:rsid w:val="00B5612F"/>
    <w:rsid w:val="00B56EB2"/>
    <w:rsid w:val="00B60580"/>
    <w:rsid w:val="00B61527"/>
    <w:rsid w:val="00B632F0"/>
    <w:rsid w:val="00B66857"/>
    <w:rsid w:val="00B66A46"/>
    <w:rsid w:val="00B66E53"/>
    <w:rsid w:val="00B67DB8"/>
    <w:rsid w:val="00B70294"/>
    <w:rsid w:val="00B70754"/>
    <w:rsid w:val="00B72614"/>
    <w:rsid w:val="00B73160"/>
    <w:rsid w:val="00B74378"/>
    <w:rsid w:val="00B748AC"/>
    <w:rsid w:val="00B74F16"/>
    <w:rsid w:val="00B77B58"/>
    <w:rsid w:val="00B77BE0"/>
    <w:rsid w:val="00B77F9A"/>
    <w:rsid w:val="00B83293"/>
    <w:rsid w:val="00B8386C"/>
    <w:rsid w:val="00B84287"/>
    <w:rsid w:val="00B8554A"/>
    <w:rsid w:val="00B8634E"/>
    <w:rsid w:val="00B867D3"/>
    <w:rsid w:val="00B901FE"/>
    <w:rsid w:val="00B90E0A"/>
    <w:rsid w:val="00B9328F"/>
    <w:rsid w:val="00B95EE9"/>
    <w:rsid w:val="00B96AB7"/>
    <w:rsid w:val="00BA0614"/>
    <w:rsid w:val="00BA075E"/>
    <w:rsid w:val="00BA267F"/>
    <w:rsid w:val="00BA2FE2"/>
    <w:rsid w:val="00BA5D7E"/>
    <w:rsid w:val="00BA69EA"/>
    <w:rsid w:val="00BA6B5C"/>
    <w:rsid w:val="00BA755A"/>
    <w:rsid w:val="00BA7D1E"/>
    <w:rsid w:val="00BB1661"/>
    <w:rsid w:val="00BB1E1F"/>
    <w:rsid w:val="00BB1F20"/>
    <w:rsid w:val="00BB260F"/>
    <w:rsid w:val="00BB43AA"/>
    <w:rsid w:val="00BB4835"/>
    <w:rsid w:val="00BB4E15"/>
    <w:rsid w:val="00BB50DA"/>
    <w:rsid w:val="00BB6FA9"/>
    <w:rsid w:val="00BB706E"/>
    <w:rsid w:val="00BB79C3"/>
    <w:rsid w:val="00BB7E04"/>
    <w:rsid w:val="00BC16B0"/>
    <w:rsid w:val="00BC3006"/>
    <w:rsid w:val="00BC6926"/>
    <w:rsid w:val="00BD2E12"/>
    <w:rsid w:val="00BD352A"/>
    <w:rsid w:val="00BD3E73"/>
    <w:rsid w:val="00BE1A11"/>
    <w:rsid w:val="00BE7B64"/>
    <w:rsid w:val="00BF197C"/>
    <w:rsid w:val="00BF2679"/>
    <w:rsid w:val="00BF3839"/>
    <w:rsid w:val="00BF471B"/>
    <w:rsid w:val="00BF4DC1"/>
    <w:rsid w:val="00BF549A"/>
    <w:rsid w:val="00BF6309"/>
    <w:rsid w:val="00BF7347"/>
    <w:rsid w:val="00BF7F56"/>
    <w:rsid w:val="00C02C28"/>
    <w:rsid w:val="00C04211"/>
    <w:rsid w:val="00C06123"/>
    <w:rsid w:val="00C07336"/>
    <w:rsid w:val="00C1018B"/>
    <w:rsid w:val="00C10369"/>
    <w:rsid w:val="00C10A16"/>
    <w:rsid w:val="00C1218A"/>
    <w:rsid w:val="00C154AE"/>
    <w:rsid w:val="00C156D9"/>
    <w:rsid w:val="00C16555"/>
    <w:rsid w:val="00C16606"/>
    <w:rsid w:val="00C23E9F"/>
    <w:rsid w:val="00C242EC"/>
    <w:rsid w:val="00C24E2F"/>
    <w:rsid w:val="00C264F6"/>
    <w:rsid w:val="00C26ACC"/>
    <w:rsid w:val="00C271B5"/>
    <w:rsid w:val="00C326CD"/>
    <w:rsid w:val="00C33497"/>
    <w:rsid w:val="00C34DE4"/>
    <w:rsid w:val="00C359B9"/>
    <w:rsid w:val="00C361F7"/>
    <w:rsid w:val="00C368F4"/>
    <w:rsid w:val="00C36C02"/>
    <w:rsid w:val="00C37D91"/>
    <w:rsid w:val="00C4198B"/>
    <w:rsid w:val="00C42032"/>
    <w:rsid w:val="00C428FE"/>
    <w:rsid w:val="00C44530"/>
    <w:rsid w:val="00C467F8"/>
    <w:rsid w:val="00C5134B"/>
    <w:rsid w:val="00C51B89"/>
    <w:rsid w:val="00C53556"/>
    <w:rsid w:val="00C53EC4"/>
    <w:rsid w:val="00C56014"/>
    <w:rsid w:val="00C6060A"/>
    <w:rsid w:val="00C61C50"/>
    <w:rsid w:val="00C63EEC"/>
    <w:rsid w:val="00C66398"/>
    <w:rsid w:val="00C66E0D"/>
    <w:rsid w:val="00C675A0"/>
    <w:rsid w:val="00C70030"/>
    <w:rsid w:val="00C7246C"/>
    <w:rsid w:val="00C72744"/>
    <w:rsid w:val="00C72B2D"/>
    <w:rsid w:val="00C74401"/>
    <w:rsid w:val="00C746C9"/>
    <w:rsid w:val="00C75221"/>
    <w:rsid w:val="00C76F26"/>
    <w:rsid w:val="00C82E0F"/>
    <w:rsid w:val="00C82FBD"/>
    <w:rsid w:val="00C8481D"/>
    <w:rsid w:val="00C86E2D"/>
    <w:rsid w:val="00C86FC3"/>
    <w:rsid w:val="00C87280"/>
    <w:rsid w:val="00C8770C"/>
    <w:rsid w:val="00C92EDC"/>
    <w:rsid w:val="00C935BF"/>
    <w:rsid w:val="00C94355"/>
    <w:rsid w:val="00C94C74"/>
    <w:rsid w:val="00C95CA1"/>
    <w:rsid w:val="00CA09D2"/>
    <w:rsid w:val="00CA09F2"/>
    <w:rsid w:val="00CA2EB8"/>
    <w:rsid w:val="00CB06C6"/>
    <w:rsid w:val="00CB0869"/>
    <w:rsid w:val="00CB1A7F"/>
    <w:rsid w:val="00CB1F1F"/>
    <w:rsid w:val="00CB29F7"/>
    <w:rsid w:val="00CB35F6"/>
    <w:rsid w:val="00CB383F"/>
    <w:rsid w:val="00CB4366"/>
    <w:rsid w:val="00CB553B"/>
    <w:rsid w:val="00CB6E6C"/>
    <w:rsid w:val="00CB7007"/>
    <w:rsid w:val="00CC25C2"/>
    <w:rsid w:val="00CC33D6"/>
    <w:rsid w:val="00CC369C"/>
    <w:rsid w:val="00CD01A1"/>
    <w:rsid w:val="00CD1740"/>
    <w:rsid w:val="00CD21B8"/>
    <w:rsid w:val="00CD3125"/>
    <w:rsid w:val="00CD4409"/>
    <w:rsid w:val="00CD4957"/>
    <w:rsid w:val="00CD553B"/>
    <w:rsid w:val="00CD7FBC"/>
    <w:rsid w:val="00CE3D4E"/>
    <w:rsid w:val="00CE3DAE"/>
    <w:rsid w:val="00CE3F67"/>
    <w:rsid w:val="00CE4D52"/>
    <w:rsid w:val="00CE5715"/>
    <w:rsid w:val="00CE60DD"/>
    <w:rsid w:val="00CF03BA"/>
    <w:rsid w:val="00CF041F"/>
    <w:rsid w:val="00CF14DF"/>
    <w:rsid w:val="00CF6A8F"/>
    <w:rsid w:val="00CF748B"/>
    <w:rsid w:val="00CF74B0"/>
    <w:rsid w:val="00CF7EFF"/>
    <w:rsid w:val="00D0002B"/>
    <w:rsid w:val="00D017AC"/>
    <w:rsid w:val="00D02018"/>
    <w:rsid w:val="00D0339A"/>
    <w:rsid w:val="00D06817"/>
    <w:rsid w:val="00D0695C"/>
    <w:rsid w:val="00D10B01"/>
    <w:rsid w:val="00D140C4"/>
    <w:rsid w:val="00D1531D"/>
    <w:rsid w:val="00D15A1E"/>
    <w:rsid w:val="00D209DC"/>
    <w:rsid w:val="00D212FF"/>
    <w:rsid w:val="00D2151B"/>
    <w:rsid w:val="00D225A2"/>
    <w:rsid w:val="00D228EA"/>
    <w:rsid w:val="00D2460E"/>
    <w:rsid w:val="00D24BC9"/>
    <w:rsid w:val="00D349D5"/>
    <w:rsid w:val="00D36E22"/>
    <w:rsid w:val="00D36F37"/>
    <w:rsid w:val="00D3718D"/>
    <w:rsid w:val="00D373D2"/>
    <w:rsid w:val="00D37581"/>
    <w:rsid w:val="00D42035"/>
    <w:rsid w:val="00D4293F"/>
    <w:rsid w:val="00D4690E"/>
    <w:rsid w:val="00D46BBE"/>
    <w:rsid w:val="00D50536"/>
    <w:rsid w:val="00D51761"/>
    <w:rsid w:val="00D52F62"/>
    <w:rsid w:val="00D53390"/>
    <w:rsid w:val="00D537A9"/>
    <w:rsid w:val="00D551E6"/>
    <w:rsid w:val="00D60471"/>
    <w:rsid w:val="00D63B09"/>
    <w:rsid w:val="00D64DC5"/>
    <w:rsid w:val="00D66816"/>
    <w:rsid w:val="00D71148"/>
    <w:rsid w:val="00D72B6F"/>
    <w:rsid w:val="00D731D6"/>
    <w:rsid w:val="00D73A68"/>
    <w:rsid w:val="00D74BC4"/>
    <w:rsid w:val="00D74CBD"/>
    <w:rsid w:val="00D7791E"/>
    <w:rsid w:val="00D80A0E"/>
    <w:rsid w:val="00D82D94"/>
    <w:rsid w:val="00D83372"/>
    <w:rsid w:val="00D845D2"/>
    <w:rsid w:val="00D84812"/>
    <w:rsid w:val="00D8579C"/>
    <w:rsid w:val="00D85A6D"/>
    <w:rsid w:val="00D8689B"/>
    <w:rsid w:val="00D86A8F"/>
    <w:rsid w:val="00D87B72"/>
    <w:rsid w:val="00D9064E"/>
    <w:rsid w:val="00D917DD"/>
    <w:rsid w:val="00D9273B"/>
    <w:rsid w:val="00D92C84"/>
    <w:rsid w:val="00D930CF"/>
    <w:rsid w:val="00D950C1"/>
    <w:rsid w:val="00D95455"/>
    <w:rsid w:val="00D96018"/>
    <w:rsid w:val="00D974FA"/>
    <w:rsid w:val="00DA07A1"/>
    <w:rsid w:val="00DA23FD"/>
    <w:rsid w:val="00DA3AA8"/>
    <w:rsid w:val="00DA457B"/>
    <w:rsid w:val="00DA61F6"/>
    <w:rsid w:val="00DA7994"/>
    <w:rsid w:val="00DB1249"/>
    <w:rsid w:val="00DB1D1C"/>
    <w:rsid w:val="00DB312A"/>
    <w:rsid w:val="00DB6A77"/>
    <w:rsid w:val="00DB6D54"/>
    <w:rsid w:val="00DC385C"/>
    <w:rsid w:val="00DC4689"/>
    <w:rsid w:val="00DC4753"/>
    <w:rsid w:val="00DC5E40"/>
    <w:rsid w:val="00DC716E"/>
    <w:rsid w:val="00DD12DA"/>
    <w:rsid w:val="00DD2959"/>
    <w:rsid w:val="00DD324F"/>
    <w:rsid w:val="00DD67F5"/>
    <w:rsid w:val="00DD7DA6"/>
    <w:rsid w:val="00DE0C82"/>
    <w:rsid w:val="00DE680A"/>
    <w:rsid w:val="00DE78A1"/>
    <w:rsid w:val="00DF340B"/>
    <w:rsid w:val="00DF364D"/>
    <w:rsid w:val="00DF393A"/>
    <w:rsid w:val="00DF3A02"/>
    <w:rsid w:val="00DF59E4"/>
    <w:rsid w:val="00DF652A"/>
    <w:rsid w:val="00DF6B28"/>
    <w:rsid w:val="00E0134C"/>
    <w:rsid w:val="00E02DFA"/>
    <w:rsid w:val="00E04DF4"/>
    <w:rsid w:val="00E102FB"/>
    <w:rsid w:val="00E10732"/>
    <w:rsid w:val="00E12B1D"/>
    <w:rsid w:val="00E1415B"/>
    <w:rsid w:val="00E164C9"/>
    <w:rsid w:val="00E20B32"/>
    <w:rsid w:val="00E2387D"/>
    <w:rsid w:val="00E265DD"/>
    <w:rsid w:val="00E27BB4"/>
    <w:rsid w:val="00E33722"/>
    <w:rsid w:val="00E34058"/>
    <w:rsid w:val="00E36058"/>
    <w:rsid w:val="00E363F2"/>
    <w:rsid w:val="00E3644B"/>
    <w:rsid w:val="00E36F71"/>
    <w:rsid w:val="00E37367"/>
    <w:rsid w:val="00E4008A"/>
    <w:rsid w:val="00E42A66"/>
    <w:rsid w:val="00E432B7"/>
    <w:rsid w:val="00E50D95"/>
    <w:rsid w:val="00E51009"/>
    <w:rsid w:val="00E52168"/>
    <w:rsid w:val="00E527CD"/>
    <w:rsid w:val="00E5306D"/>
    <w:rsid w:val="00E54B97"/>
    <w:rsid w:val="00E55E3F"/>
    <w:rsid w:val="00E565B5"/>
    <w:rsid w:val="00E60C7E"/>
    <w:rsid w:val="00E60E4C"/>
    <w:rsid w:val="00E62B56"/>
    <w:rsid w:val="00E62EDE"/>
    <w:rsid w:val="00E630A2"/>
    <w:rsid w:val="00E63805"/>
    <w:rsid w:val="00E63E0D"/>
    <w:rsid w:val="00E63EC2"/>
    <w:rsid w:val="00E64278"/>
    <w:rsid w:val="00E64C6D"/>
    <w:rsid w:val="00E65426"/>
    <w:rsid w:val="00E6619C"/>
    <w:rsid w:val="00E67527"/>
    <w:rsid w:val="00E7046D"/>
    <w:rsid w:val="00E72BEF"/>
    <w:rsid w:val="00E75245"/>
    <w:rsid w:val="00E7658F"/>
    <w:rsid w:val="00E76F91"/>
    <w:rsid w:val="00E80034"/>
    <w:rsid w:val="00E80F84"/>
    <w:rsid w:val="00E812CA"/>
    <w:rsid w:val="00E82756"/>
    <w:rsid w:val="00E82EFB"/>
    <w:rsid w:val="00E8355B"/>
    <w:rsid w:val="00E84093"/>
    <w:rsid w:val="00E84266"/>
    <w:rsid w:val="00E84DD9"/>
    <w:rsid w:val="00E85AA6"/>
    <w:rsid w:val="00E86230"/>
    <w:rsid w:val="00E918C1"/>
    <w:rsid w:val="00E91EC5"/>
    <w:rsid w:val="00E92A0D"/>
    <w:rsid w:val="00E92F44"/>
    <w:rsid w:val="00E9534B"/>
    <w:rsid w:val="00E95769"/>
    <w:rsid w:val="00E97F06"/>
    <w:rsid w:val="00EA06A9"/>
    <w:rsid w:val="00EA1634"/>
    <w:rsid w:val="00EA30F3"/>
    <w:rsid w:val="00EA3670"/>
    <w:rsid w:val="00EA4713"/>
    <w:rsid w:val="00EA7E74"/>
    <w:rsid w:val="00EB2ADF"/>
    <w:rsid w:val="00EB41BE"/>
    <w:rsid w:val="00EB647C"/>
    <w:rsid w:val="00EB72B0"/>
    <w:rsid w:val="00EB7AE8"/>
    <w:rsid w:val="00EC0CEE"/>
    <w:rsid w:val="00EC1ACB"/>
    <w:rsid w:val="00EC2B6E"/>
    <w:rsid w:val="00EC391E"/>
    <w:rsid w:val="00EC6ACA"/>
    <w:rsid w:val="00EC6B1E"/>
    <w:rsid w:val="00ED3E74"/>
    <w:rsid w:val="00ED4EF4"/>
    <w:rsid w:val="00ED587F"/>
    <w:rsid w:val="00EE0EA7"/>
    <w:rsid w:val="00EE11AF"/>
    <w:rsid w:val="00EE331D"/>
    <w:rsid w:val="00EE7F7E"/>
    <w:rsid w:val="00EF0C02"/>
    <w:rsid w:val="00EF11EB"/>
    <w:rsid w:val="00EF3B97"/>
    <w:rsid w:val="00EF4646"/>
    <w:rsid w:val="00EF487C"/>
    <w:rsid w:val="00EF5E5C"/>
    <w:rsid w:val="00EF6516"/>
    <w:rsid w:val="00EF6B24"/>
    <w:rsid w:val="00EF7744"/>
    <w:rsid w:val="00F00E81"/>
    <w:rsid w:val="00F02E47"/>
    <w:rsid w:val="00F03E24"/>
    <w:rsid w:val="00F049B0"/>
    <w:rsid w:val="00F064AB"/>
    <w:rsid w:val="00F06533"/>
    <w:rsid w:val="00F06C91"/>
    <w:rsid w:val="00F072D5"/>
    <w:rsid w:val="00F07FE0"/>
    <w:rsid w:val="00F100A1"/>
    <w:rsid w:val="00F12E74"/>
    <w:rsid w:val="00F13054"/>
    <w:rsid w:val="00F1347B"/>
    <w:rsid w:val="00F136F6"/>
    <w:rsid w:val="00F14AA5"/>
    <w:rsid w:val="00F173DE"/>
    <w:rsid w:val="00F21953"/>
    <w:rsid w:val="00F23238"/>
    <w:rsid w:val="00F24D9A"/>
    <w:rsid w:val="00F25642"/>
    <w:rsid w:val="00F26B78"/>
    <w:rsid w:val="00F26BEE"/>
    <w:rsid w:val="00F26F0D"/>
    <w:rsid w:val="00F32481"/>
    <w:rsid w:val="00F3415A"/>
    <w:rsid w:val="00F35D53"/>
    <w:rsid w:val="00F37577"/>
    <w:rsid w:val="00F40BB4"/>
    <w:rsid w:val="00F43A17"/>
    <w:rsid w:val="00F43A1A"/>
    <w:rsid w:val="00F43BB7"/>
    <w:rsid w:val="00F43CAA"/>
    <w:rsid w:val="00F442B7"/>
    <w:rsid w:val="00F47C60"/>
    <w:rsid w:val="00F47E79"/>
    <w:rsid w:val="00F5170B"/>
    <w:rsid w:val="00F52285"/>
    <w:rsid w:val="00F5300D"/>
    <w:rsid w:val="00F60025"/>
    <w:rsid w:val="00F6288D"/>
    <w:rsid w:val="00F62A7E"/>
    <w:rsid w:val="00F62E88"/>
    <w:rsid w:val="00F64810"/>
    <w:rsid w:val="00F653FC"/>
    <w:rsid w:val="00F6542E"/>
    <w:rsid w:val="00F66CFC"/>
    <w:rsid w:val="00F67884"/>
    <w:rsid w:val="00F6792C"/>
    <w:rsid w:val="00F701EE"/>
    <w:rsid w:val="00F72A1E"/>
    <w:rsid w:val="00F72BE0"/>
    <w:rsid w:val="00F75189"/>
    <w:rsid w:val="00F7637F"/>
    <w:rsid w:val="00F76998"/>
    <w:rsid w:val="00F80E2D"/>
    <w:rsid w:val="00F84BE1"/>
    <w:rsid w:val="00F8526D"/>
    <w:rsid w:val="00F859F7"/>
    <w:rsid w:val="00F85E4F"/>
    <w:rsid w:val="00F86E02"/>
    <w:rsid w:val="00F8711F"/>
    <w:rsid w:val="00F87139"/>
    <w:rsid w:val="00F92D27"/>
    <w:rsid w:val="00F96CD9"/>
    <w:rsid w:val="00FA0C85"/>
    <w:rsid w:val="00FA2298"/>
    <w:rsid w:val="00FA3CE5"/>
    <w:rsid w:val="00FA3FA3"/>
    <w:rsid w:val="00FA4697"/>
    <w:rsid w:val="00FA46D6"/>
    <w:rsid w:val="00FA791C"/>
    <w:rsid w:val="00FB0356"/>
    <w:rsid w:val="00FB03F0"/>
    <w:rsid w:val="00FB1B06"/>
    <w:rsid w:val="00FB2D32"/>
    <w:rsid w:val="00FB49C8"/>
    <w:rsid w:val="00FB4AC6"/>
    <w:rsid w:val="00FB5909"/>
    <w:rsid w:val="00FB7AFE"/>
    <w:rsid w:val="00FC098D"/>
    <w:rsid w:val="00FC0EC4"/>
    <w:rsid w:val="00FC31BE"/>
    <w:rsid w:val="00FC33C2"/>
    <w:rsid w:val="00FC6CFF"/>
    <w:rsid w:val="00FC7B56"/>
    <w:rsid w:val="00FD2C8E"/>
    <w:rsid w:val="00FD5533"/>
    <w:rsid w:val="00FD5FF8"/>
    <w:rsid w:val="00FE0A54"/>
    <w:rsid w:val="00FE0DD6"/>
    <w:rsid w:val="00FE1686"/>
    <w:rsid w:val="00FE53D5"/>
    <w:rsid w:val="00FE5E03"/>
    <w:rsid w:val="00FE5F04"/>
    <w:rsid w:val="00FF2E5A"/>
    <w:rsid w:val="00FF30F3"/>
    <w:rsid w:val="00FF4F4E"/>
    <w:rsid w:val="00FF7715"/>
    <w:rsid w:val="0CDA0127"/>
    <w:rsid w:val="5F112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黑体"/>
      <w:kern w:val="0"/>
      <w:sz w:val="24"/>
      <w:szCs w:val="20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Body-text"/>
    <w:basedOn w:val="1"/>
    <w:qFormat/>
    <w:uiPriority w:val="0"/>
    <w:pPr>
      <w:spacing w:after="120"/>
    </w:pPr>
    <w:rPr>
      <w:rFonts w:ascii="Arial Narrow" w:hAnsi="Arial Narrow" w:eastAsia="华文楷体"/>
      <w:kern w:val="0"/>
      <w:szCs w:val="20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康弘药业</Company>
  <Pages>6</Pages>
  <Words>433</Words>
  <Characters>2470</Characters>
  <Lines>20</Lines>
  <Paragraphs>5</Paragraphs>
  <TotalTime>359</TotalTime>
  <ScaleCrop>false</ScaleCrop>
  <LinksUpToDate>false</LinksUpToDate>
  <CharactersWithSpaces>2898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2019-05-30T02:18:00Z</dcterms:created>
  <dc:creator>邓康</dc:creator>
  <cp:lastModifiedBy>Yuki</cp:lastModifiedBy>
  <cp:lastPrinted>2019-03-20T09:06:00Z</cp:lastPrinted>
  <dcterms:modified xsi:type="dcterms:W3CDTF">2019-09-17T09:40:06Z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