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14218F">
        <w:rPr>
          <w:rFonts w:ascii="宋体" w:hAnsi="宋体" w:cs="宋体" w:hint="eastAsia"/>
          <w:b/>
          <w:bCs/>
          <w:color w:val="000000"/>
          <w:sz w:val="32"/>
          <w:szCs w:val="32"/>
        </w:rPr>
        <w:t>9</w:t>
      </w:r>
      <w:r>
        <w:rPr>
          <w:rFonts w:ascii="宋体" w:hAnsi="宋体" w:cs="宋体" w:hint="eastAsia"/>
          <w:b/>
          <w:bCs/>
          <w:color w:val="000000"/>
          <w:sz w:val="32"/>
          <w:szCs w:val="32"/>
        </w:rPr>
        <w:t>月</w:t>
      </w:r>
      <w:r w:rsidR="003C2809">
        <w:rPr>
          <w:rFonts w:ascii="宋体" w:hAnsi="宋体" w:cs="宋体" w:hint="eastAsia"/>
          <w:b/>
          <w:bCs/>
          <w:color w:val="000000"/>
          <w:sz w:val="32"/>
          <w:szCs w:val="32"/>
        </w:rPr>
        <w:t>2</w:t>
      </w:r>
      <w:r w:rsidR="00705DE7">
        <w:rPr>
          <w:rFonts w:ascii="宋体" w:hAnsi="宋体" w:cs="宋体" w:hint="eastAsia"/>
          <w:b/>
          <w:bCs/>
          <w:color w:val="000000"/>
          <w:sz w:val="32"/>
          <w:szCs w:val="32"/>
        </w:rPr>
        <w:t>4</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w:t>
      </w:r>
      <w:r w:rsidR="003C2809">
        <w:rPr>
          <w:rFonts w:ascii="宋体" w:hint="eastAsia"/>
          <w:color w:val="000000"/>
          <w:sz w:val="24"/>
          <w:szCs w:val="24"/>
        </w:rPr>
        <w:t>10</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A747F1">
            <w:pPr>
              <w:tabs>
                <w:tab w:val="left" w:pos="3045"/>
                <w:tab w:val="center" w:pos="3199"/>
              </w:tabs>
              <w:spacing w:line="480" w:lineRule="atLeast"/>
              <w:rPr>
                <w:rFonts w:ascii="宋体"/>
                <w:color w:val="000000"/>
                <w:sz w:val="24"/>
                <w:szCs w:val="24"/>
              </w:rPr>
            </w:pPr>
            <w:r>
              <w:rPr>
                <w:rFonts w:ascii="宋体" w:hAnsi="宋体" w:hint="eastAsia"/>
                <w:sz w:val="24"/>
              </w:rPr>
              <w:t>√</w:t>
            </w:r>
            <w:r w:rsidR="00235F43">
              <w:rPr>
                <w:rFonts w:ascii="宋体" w:hAnsi="宋体" w:cs="宋体" w:hint="eastAsia"/>
                <w:sz w:val="24"/>
                <w:szCs w:val="24"/>
              </w:rPr>
              <w:t xml:space="preserve">现场参观        </w:t>
            </w:r>
            <w:r w:rsidR="00235F43">
              <w:rPr>
                <w:rFonts w:ascii="宋体" w:hAnsi="宋体" w:cs="宋体" w:hint="eastAsia"/>
                <w:color w:val="000000"/>
                <w:sz w:val="24"/>
                <w:szCs w:val="24"/>
              </w:rPr>
              <w:t>□</w:t>
            </w:r>
            <w:r w:rsidR="00235F43">
              <w:rPr>
                <w:rFonts w:ascii="宋体" w:hAnsi="宋体" w:cs="宋体" w:hint="eastAsia"/>
                <w:sz w:val="24"/>
                <w:szCs w:val="24"/>
              </w:rPr>
              <w:t>其他（</w:t>
            </w:r>
            <w:proofErr w:type="gramStart"/>
            <w:r w:rsidR="00235F43">
              <w:rPr>
                <w:rFonts w:ascii="宋体" w:hAnsi="宋体" w:cs="宋体" w:hint="eastAsia"/>
                <w:sz w:val="24"/>
                <w:szCs w:val="24"/>
                <w:u w:val="single"/>
              </w:rPr>
              <w:t>请文字</w:t>
            </w:r>
            <w:proofErr w:type="gramEnd"/>
            <w:r w:rsidR="00235F43">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A22052" w:rsidRDefault="003C2809" w:rsidP="003C2809">
            <w:pPr>
              <w:adjustRightInd w:val="0"/>
              <w:snapToGrid w:val="0"/>
              <w:spacing w:line="360" w:lineRule="auto"/>
              <w:rPr>
                <w:rFonts w:ascii="宋体"/>
                <w:color w:val="000000"/>
                <w:sz w:val="24"/>
                <w:szCs w:val="24"/>
              </w:rPr>
            </w:pPr>
            <w:r w:rsidRPr="003C2809">
              <w:rPr>
                <w:rFonts w:ascii="宋体" w:hint="eastAsia"/>
                <w:color w:val="000000"/>
                <w:sz w:val="24"/>
                <w:szCs w:val="24"/>
              </w:rPr>
              <w:t>富利达基金 樊继浩</w:t>
            </w:r>
            <w:r>
              <w:rPr>
                <w:rFonts w:ascii="宋体" w:hint="eastAsia"/>
                <w:color w:val="000000"/>
                <w:sz w:val="24"/>
                <w:szCs w:val="24"/>
              </w:rPr>
              <w:t>；</w:t>
            </w:r>
            <w:r w:rsidRPr="003C2809">
              <w:rPr>
                <w:rFonts w:ascii="宋体" w:hint="eastAsia"/>
                <w:color w:val="000000"/>
                <w:sz w:val="24"/>
                <w:szCs w:val="24"/>
              </w:rPr>
              <w:t>富利达基金 张永键</w:t>
            </w:r>
            <w:r>
              <w:rPr>
                <w:rFonts w:ascii="宋体" w:hint="eastAsia"/>
                <w:color w:val="000000"/>
                <w:sz w:val="24"/>
                <w:szCs w:val="24"/>
              </w:rPr>
              <w:t>；</w:t>
            </w:r>
            <w:r w:rsidRPr="003C2809">
              <w:rPr>
                <w:rFonts w:ascii="宋体" w:hint="eastAsia"/>
                <w:color w:val="000000"/>
                <w:sz w:val="24"/>
                <w:szCs w:val="24"/>
              </w:rPr>
              <w:t>富利达基金 邹碧青</w:t>
            </w:r>
            <w:r>
              <w:rPr>
                <w:rFonts w:ascii="宋体" w:hint="eastAsia"/>
                <w:color w:val="000000"/>
                <w:sz w:val="24"/>
                <w:szCs w:val="24"/>
              </w:rPr>
              <w:t>；</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34075A">
              <w:rPr>
                <w:rFonts w:ascii="宋体" w:hint="eastAsia"/>
                <w:color w:val="000000"/>
                <w:sz w:val="24"/>
                <w:szCs w:val="24"/>
              </w:rPr>
              <w:t>9</w:t>
            </w:r>
            <w:r>
              <w:rPr>
                <w:rFonts w:ascii="宋体" w:hint="eastAsia"/>
                <w:color w:val="000000"/>
                <w:sz w:val="24"/>
                <w:szCs w:val="24"/>
              </w:rPr>
              <w:t>月</w:t>
            </w:r>
            <w:r w:rsidR="003C2809">
              <w:rPr>
                <w:rFonts w:ascii="宋体" w:hint="eastAsia"/>
                <w:color w:val="000000"/>
                <w:sz w:val="24"/>
                <w:szCs w:val="24"/>
              </w:rPr>
              <w:t>2</w:t>
            </w:r>
            <w:r w:rsidR="00705DE7">
              <w:rPr>
                <w:rFonts w:ascii="宋体" w:hint="eastAsia"/>
                <w:color w:val="000000"/>
                <w:sz w:val="24"/>
                <w:szCs w:val="24"/>
              </w:rPr>
              <w:t>4</w:t>
            </w:r>
            <w:r>
              <w:rPr>
                <w:rFonts w:ascii="宋体" w:hint="eastAsia"/>
                <w:color w:val="000000"/>
                <w:sz w:val="24"/>
                <w:szCs w:val="24"/>
              </w:rPr>
              <w:t xml:space="preserve">日 </w:t>
            </w:r>
            <w:r w:rsidR="003C2809">
              <w:rPr>
                <w:rFonts w:ascii="宋体" w:hint="eastAsia"/>
                <w:color w:val="000000"/>
                <w:sz w:val="24"/>
                <w:szCs w:val="24"/>
              </w:rPr>
              <w:t>8</w:t>
            </w:r>
            <w:r>
              <w:rPr>
                <w:rFonts w:ascii="宋体" w:hint="eastAsia"/>
                <w:color w:val="000000"/>
                <w:sz w:val="24"/>
                <w:szCs w:val="24"/>
              </w:rPr>
              <w:t>:</w:t>
            </w:r>
            <w:r w:rsidR="004835AA">
              <w:rPr>
                <w:rFonts w:ascii="宋体" w:hint="eastAsia"/>
                <w:color w:val="000000"/>
                <w:sz w:val="24"/>
                <w:szCs w:val="24"/>
              </w:rPr>
              <w:t>3</w:t>
            </w:r>
            <w:r>
              <w:rPr>
                <w:rFonts w:ascii="宋体" w:hint="eastAsia"/>
                <w:color w:val="000000"/>
                <w:sz w:val="24"/>
                <w:szCs w:val="24"/>
              </w:rPr>
              <w:t>0-</w:t>
            </w:r>
            <w:r w:rsidR="004835AA">
              <w:rPr>
                <w:rFonts w:ascii="宋体" w:hint="eastAsia"/>
                <w:color w:val="000000"/>
                <w:sz w:val="24"/>
                <w:szCs w:val="24"/>
              </w:rPr>
              <w:t>1</w:t>
            </w:r>
            <w:r w:rsidR="003C2809">
              <w:rPr>
                <w:rFonts w:ascii="宋体" w:hint="eastAsia"/>
                <w:color w:val="000000"/>
                <w:sz w:val="24"/>
                <w:szCs w:val="24"/>
              </w:rPr>
              <w:t>0</w:t>
            </w:r>
            <w:r>
              <w:rPr>
                <w:rFonts w:ascii="宋体" w:hint="eastAsia"/>
                <w:color w:val="000000"/>
                <w:sz w:val="24"/>
                <w:szCs w:val="24"/>
              </w:rPr>
              <w:t>:</w:t>
            </w:r>
            <w:r w:rsidR="003C2809">
              <w:rPr>
                <w:rFonts w:ascii="宋体" w:hint="eastAsia"/>
                <w:color w:val="000000"/>
                <w:sz w:val="24"/>
                <w:szCs w:val="24"/>
              </w:rPr>
              <w:t>0</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0E0714">
            <w:pPr>
              <w:adjustRightInd w:val="0"/>
              <w:snapToGrid w:val="0"/>
              <w:rPr>
                <w:rFonts w:ascii="宋体"/>
                <w:color w:val="000000"/>
                <w:sz w:val="24"/>
                <w:szCs w:val="24"/>
              </w:rPr>
            </w:pPr>
            <w:r w:rsidRPr="000E0714">
              <w:rPr>
                <w:rFonts w:ascii="宋体" w:hint="eastAsia"/>
                <w:color w:val="000000"/>
                <w:sz w:val="24"/>
                <w:szCs w:val="24"/>
              </w:rPr>
              <w:t>广州广信感光材料有限公司</w:t>
            </w:r>
            <w:r>
              <w:rPr>
                <w:rFonts w:ascii="宋体" w:hint="eastAsia"/>
                <w:color w:val="000000"/>
                <w:sz w:val="24"/>
                <w:szCs w:val="24"/>
              </w:rPr>
              <w:t>二</w:t>
            </w:r>
            <w:r w:rsidR="00235F43">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0E0714">
            <w:pPr>
              <w:adjustRightInd w:val="0"/>
              <w:snapToGrid w:val="0"/>
              <w:rPr>
                <w:rFonts w:ascii="宋体"/>
                <w:color w:val="000000"/>
                <w:sz w:val="24"/>
                <w:szCs w:val="24"/>
              </w:rPr>
            </w:pPr>
            <w:r w:rsidRPr="000E0714">
              <w:rPr>
                <w:rFonts w:ascii="宋体" w:hint="eastAsia"/>
                <w:color w:val="000000"/>
                <w:sz w:val="24"/>
                <w:szCs w:val="24"/>
              </w:rPr>
              <w:t>李有明（董事长）</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B7106A" w:rsidRDefault="00AF7CF6" w:rsidP="00B7106A">
            <w:pPr>
              <w:spacing w:beforeLines="50" w:before="180" w:line="360" w:lineRule="auto"/>
              <w:rPr>
                <w:rFonts w:ascii="宋体"/>
                <w:color w:val="000000"/>
                <w:sz w:val="24"/>
                <w:szCs w:val="24"/>
              </w:rPr>
            </w:pPr>
            <w:r>
              <w:rPr>
                <w:rFonts w:ascii="宋体" w:hint="eastAsia"/>
                <w:color w:val="000000"/>
                <w:sz w:val="24"/>
                <w:szCs w:val="24"/>
              </w:rPr>
              <w:t>一、</w:t>
            </w:r>
            <w:r w:rsidR="00B7106A" w:rsidRPr="00B7106A">
              <w:rPr>
                <w:rFonts w:ascii="宋体" w:hint="eastAsia"/>
                <w:color w:val="000000"/>
                <w:sz w:val="24"/>
                <w:szCs w:val="24"/>
              </w:rPr>
              <w:t>李有明董事长简要介绍了公司和子公司、孙公司的基本情况，同时参观了广州广信感光材料有限公司</w:t>
            </w:r>
            <w:r w:rsidR="00A747F1">
              <w:rPr>
                <w:rFonts w:ascii="宋体" w:hint="eastAsia"/>
                <w:color w:val="000000"/>
                <w:sz w:val="24"/>
                <w:szCs w:val="24"/>
              </w:rPr>
              <w:t>。</w:t>
            </w:r>
          </w:p>
          <w:p w:rsidR="00AF7CF6" w:rsidRPr="00AF7CF6" w:rsidRDefault="00AF7CF6" w:rsidP="00B7106A">
            <w:pPr>
              <w:spacing w:beforeLines="50" w:before="180" w:line="360" w:lineRule="auto"/>
              <w:rPr>
                <w:rFonts w:ascii="宋体"/>
                <w:color w:val="000000"/>
                <w:sz w:val="24"/>
                <w:szCs w:val="24"/>
              </w:rPr>
            </w:pPr>
          </w:p>
          <w:p w:rsidR="00B7106A" w:rsidRPr="00B7106A" w:rsidRDefault="00B7106A" w:rsidP="00B7106A">
            <w:pPr>
              <w:spacing w:line="360" w:lineRule="auto"/>
              <w:rPr>
                <w:rFonts w:ascii="宋体"/>
                <w:color w:val="000000"/>
                <w:sz w:val="24"/>
                <w:szCs w:val="24"/>
              </w:rPr>
            </w:pPr>
            <w:r w:rsidRPr="00B7106A">
              <w:rPr>
                <w:rFonts w:ascii="宋体" w:hint="eastAsia"/>
                <w:color w:val="000000"/>
                <w:sz w:val="24"/>
                <w:szCs w:val="24"/>
              </w:rPr>
              <w:t>二、李有明董事长就以下问题和来访者进行了交流：</w:t>
            </w:r>
          </w:p>
          <w:p w:rsidR="00B7106A" w:rsidRP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1、目前公司主要的产品以及未来拓展方向？</w:t>
            </w:r>
          </w:p>
          <w:p w:rsidR="009740DE" w:rsidRDefault="00B7106A" w:rsidP="00B7106A">
            <w:pPr>
              <w:spacing w:line="360" w:lineRule="auto"/>
              <w:ind w:firstLineChars="200" w:firstLine="480"/>
              <w:rPr>
                <w:rFonts w:ascii="宋体"/>
                <w:color w:val="000000"/>
                <w:sz w:val="24"/>
                <w:szCs w:val="24"/>
              </w:rPr>
            </w:pPr>
            <w:r>
              <w:rPr>
                <w:rFonts w:ascii="宋体" w:hint="eastAsia"/>
                <w:color w:val="000000"/>
                <w:sz w:val="24"/>
                <w:szCs w:val="24"/>
              </w:rPr>
              <w:t>答：</w:t>
            </w:r>
            <w:r w:rsidR="004F234A" w:rsidRPr="004F234A">
              <w:rPr>
                <w:rFonts w:ascii="宋体" w:hint="eastAsia"/>
                <w:color w:val="000000"/>
                <w:sz w:val="24"/>
                <w:szCs w:val="24"/>
              </w:rPr>
              <w:t>目前公司业务主要包括PCB感光油墨、紫外光固化涂料两大系列多种规格的电子化学产品。</w:t>
            </w:r>
            <w:r w:rsidR="009740DE" w:rsidRPr="009740DE">
              <w:rPr>
                <w:rFonts w:ascii="宋体" w:hint="eastAsia"/>
                <w:color w:val="000000"/>
                <w:sz w:val="24"/>
                <w:szCs w:val="24"/>
              </w:rPr>
              <w:t>电子化学品泛指为下游电子工业配套使用的精细化工材料，是电子材料与精细化工相结合的高新技术产品，其应用的终端产品几乎覆盖整个电子信息产业，包括信息通讯、消费电子、家用电器、汽车电子、节能照明、自动控制、航空航天、国防军工等领域。</w:t>
            </w:r>
          </w:p>
          <w:p w:rsidR="00B7106A" w:rsidRPr="009740DE" w:rsidRDefault="00B7106A" w:rsidP="009740DE">
            <w:pPr>
              <w:spacing w:line="360" w:lineRule="auto"/>
              <w:ind w:firstLineChars="200" w:firstLine="480"/>
              <w:rPr>
                <w:rFonts w:ascii="宋体"/>
                <w:color w:val="000000"/>
                <w:sz w:val="24"/>
                <w:szCs w:val="24"/>
              </w:rPr>
            </w:pPr>
            <w:r w:rsidRPr="00B7106A">
              <w:rPr>
                <w:rFonts w:ascii="宋体" w:hint="eastAsia"/>
                <w:color w:val="000000"/>
                <w:sz w:val="24"/>
                <w:szCs w:val="24"/>
              </w:rPr>
              <w:t>公司PCB感光油墨产品主要应用于PCB领域，按用途不同又可分为PCB感光阻焊油墨、PCB感光线路油墨和其他油墨等。</w:t>
            </w:r>
            <w:r w:rsidR="009A1EF5" w:rsidRPr="00B7106A">
              <w:rPr>
                <w:rFonts w:ascii="宋体" w:hint="eastAsia"/>
                <w:color w:val="000000"/>
                <w:sz w:val="24"/>
                <w:szCs w:val="24"/>
              </w:rPr>
              <w:t>公司的PCB感光阻焊油墨除具备常规性能外，还有工艺使用宽容度大、耐热冲击性好、批次稳定性高等特点。</w:t>
            </w:r>
            <w:r w:rsidRPr="00B7106A">
              <w:rPr>
                <w:rFonts w:ascii="宋体" w:hint="eastAsia"/>
                <w:color w:val="000000"/>
                <w:sz w:val="24"/>
                <w:szCs w:val="24"/>
              </w:rPr>
              <w:t>公司的PCB感光线路油墨具备以下特点：感光速度快、解像度高、附着力好、抗电镀、抗蚀刻性好、</w:t>
            </w:r>
            <w:proofErr w:type="gramStart"/>
            <w:r w:rsidRPr="00B7106A">
              <w:rPr>
                <w:rFonts w:ascii="宋体" w:hint="eastAsia"/>
                <w:color w:val="000000"/>
                <w:sz w:val="24"/>
                <w:szCs w:val="24"/>
              </w:rPr>
              <w:t>容易褪膜等</w:t>
            </w:r>
            <w:proofErr w:type="gramEnd"/>
            <w:r w:rsidRPr="00B7106A">
              <w:rPr>
                <w:rFonts w:ascii="宋体" w:hint="eastAsia"/>
                <w:color w:val="000000"/>
                <w:sz w:val="24"/>
                <w:szCs w:val="24"/>
              </w:rPr>
              <w:t>特点</w:t>
            </w:r>
            <w:r w:rsidR="009A1EF5">
              <w:rPr>
                <w:rFonts w:ascii="宋体" w:hint="eastAsia"/>
                <w:color w:val="000000"/>
                <w:sz w:val="24"/>
                <w:szCs w:val="24"/>
              </w:rPr>
              <w:t>。</w:t>
            </w:r>
            <w:r w:rsidR="009740DE" w:rsidRPr="009740DE">
              <w:rPr>
                <w:rFonts w:ascii="宋体" w:hint="eastAsia"/>
                <w:color w:val="000000"/>
                <w:sz w:val="24"/>
                <w:szCs w:val="24"/>
              </w:rPr>
              <w:t>公司产品主要应用在PCB、消费电子、汽车零部件、精密金属加工等领域。</w:t>
            </w:r>
          </w:p>
          <w:p w:rsidR="00B7106A" w:rsidRDefault="00B7106A" w:rsidP="00AF7CF6">
            <w:pPr>
              <w:spacing w:line="360" w:lineRule="auto"/>
              <w:ind w:firstLineChars="200" w:firstLine="480"/>
              <w:rPr>
                <w:rFonts w:ascii="宋体"/>
                <w:color w:val="000000"/>
                <w:sz w:val="24"/>
                <w:szCs w:val="24"/>
              </w:rPr>
            </w:pPr>
            <w:r w:rsidRPr="00B7106A">
              <w:rPr>
                <w:rFonts w:ascii="宋体" w:hint="eastAsia"/>
                <w:color w:val="000000"/>
                <w:sz w:val="24"/>
                <w:szCs w:val="24"/>
              </w:rPr>
              <w:t>公司紫外光固化涂料产品应用领域广泛，主要运用于消费电子领域，即3C</w:t>
            </w:r>
            <w:r w:rsidR="00AF7CF6">
              <w:rPr>
                <w:rFonts w:ascii="宋体" w:hint="eastAsia"/>
                <w:color w:val="000000"/>
                <w:sz w:val="24"/>
                <w:szCs w:val="24"/>
              </w:rPr>
              <w:t>特</w:t>
            </w:r>
            <w:r w:rsidR="00AF7CF6">
              <w:rPr>
                <w:rFonts w:ascii="宋体" w:hint="eastAsia"/>
                <w:color w:val="000000"/>
                <w:sz w:val="24"/>
                <w:szCs w:val="24"/>
              </w:rPr>
              <w:lastRenderedPageBreak/>
              <w:t>别是智能</w:t>
            </w:r>
            <w:r w:rsidRPr="00B7106A">
              <w:rPr>
                <w:rFonts w:ascii="宋体" w:hint="eastAsia"/>
                <w:color w:val="000000"/>
                <w:sz w:val="24"/>
                <w:szCs w:val="24"/>
              </w:rPr>
              <w:t>手机等方面。公司紫外光固化涂料具备以下特点：绿色环保、固含量极高、附着力好、批次稳定性高等。</w:t>
            </w:r>
            <w:r w:rsidR="00AF7CF6">
              <w:rPr>
                <w:rFonts w:ascii="宋体" w:hint="eastAsia"/>
                <w:color w:val="000000"/>
                <w:sz w:val="24"/>
                <w:szCs w:val="24"/>
              </w:rPr>
              <w:t>以手机制造领域为例，目前</w:t>
            </w:r>
            <w:r w:rsidR="00AF7CF6" w:rsidRPr="00B7106A">
              <w:rPr>
                <w:rFonts w:ascii="宋体" w:hint="eastAsia"/>
                <w:color w:val="000000"/>
                <w:sz w:val="24"/>
                <w:szCs w:val="24"/>
              </w:rPr>
              <w:t>华为、OPPO等</w:t>
            </w:r>
            <w:r w:rsidR="006437ED">
              <w:rPr>
                <w:rFonts w:ascii="宋体" w:hint="eastAsia"/>
                <w:color w:val="000000"/>
                <w:sz w:val="24"/>
                <w:szCs w:val="24"/>
              </w:rPr>
              <w:t>主要</w:t>
            </w:r>
            <w:r w:rsidR="00AF7CF6" w:rsidRPr="00B7106A">
              <w:rPr>
                <w:rFonts w:ascii="宋体" w:hint="eastAsia"/>
                <w:color w:val="000000"/>
                <w:sz w:val="24"/>
                <w:szCs w:val="24"/>
              </w:rPr>
              <w:t>手机</w:t>
            </w:r>
            <w:r w:rsidR="006437ED">
              <w:rPr>
                <w:rFonts w:ascii="宋体" w:hint="eastAsia"/>
                <w:color w:val="000000"/>
                <w:sz w:val="24"/>
                <w:szCs w:val="24"/>
              </w:rPr>
              <w:t>品牌</w:t>
            </w:r>
            <w:r w:rsidR="00AF7CF6">
              <w:rPr>
                <w:rFonts w:ascii="宋体" w:hint="eastAsia"/>
                <w:color w:val="000000"/>
                <w:sz w:val="24"/>
                <w:szCs w:val="24"/>
              </w:rPr>
              <w:t>都有应用紫外光固化涂料。</w:t>
            </w:r>
            <w:r w:rsidR="00AF7CF6" w:rsidRPr="00B7106A">
              <w:rPr>
                <w:rFonts w:ascii="宋体" w:hint="eastAsia"/>
                <w:color w:val="000000"/>
                <w:sz w:val="24"/>
                <w:szCs w:val="24"/>
              </w:rPr>
              <w:t>同时，涂料产品已经逐步扩展至汽车零部件、化妆品包装盒、货车复合材料箱体、钢材临时防护、运动器材、地板、家具、高铁、地铁等领域。</w:t>
            </w:r>
            <w:r w:rsidR="00AF7CF6">
              <w:rPr>
                <w:rFonts w:ascii="宋体" w:hint="eastAsia"/>
                <w:color w:val="000000"/>
                <w:sz w:val="24"/>
                <w:szCs w:val="24"/>
              </w:rPr>
              <w:t>新产品</w:t>
            </w:r>
            <w:r w:rsidR="00AF7CF6" w:rsidRPr="00604D75">
              <w:rPr>
                <w:rFonts w:ascii="宋体" w:hint="eastAsia"/>
                <w:color w:val="000000"/>
                <w:sz w:val="24"/>
                <w:szCs w:val="24"/>
              </w:rPr>
              <w:t>抗指纹纳米保护涂料</w:t>
            </w:r>
            <w:r w:rsidR="00AF7CF6">
              <w:rPr>
                <w:rFonts w:ascii="宋体" w:hint="eastAsia"/>
                <w:color w:val="000000"/>
                <w:sz w:val="24"/>
                <w:szCs w:val="24"/>
              </w:rPr>
              <w:t>已批量供货</w:t>
            </w:r>
            <w:proofErr w:type="gramStart"/>
            <w:r w:rsidR="00AF7CF6">
              <w:rPr>
                <w:rFonts w:ascii="宋体" w:hint="eastAsia"/>
                <w:color w:val="000000"/>
                <w:sz w:val="24"/>
                <w:szCs w:val="24"/>
              </w:rPr>
              <w:t>蓝思科技</w:t>
            </w:r>
            <w:proofErr w:type="gramEnd"/>
            <w:r w:rsidR="00AF7CF6">
              <w:rPr>
                <w:rFonts w:ascii="宋体" w:hint="eastAsia"/>
                <w:color w:val="000000"/>
                <w:sz w:val="24"/>
                <w:szCs w:val="24"/>
              </w:rPr>
              <w:t>等公司，</w:t>
            </w:r>
            <w:r w:rsidR="00AF7CF6" w:rsidRPr="00B7106A">
              <w:rPr>
                <w:rFonts w:ascii="宋体" w:hint="eastAsia"/>
                <w:color w:val="000000"/>
                <w:sz w:val="24"/>
                <w:szCs w:val="24"/>
              </w:rPr>
              <w:t>此应用一方面填补了国内空白，另一方面也是直接对</w:t>
            </w:r>
            <w:proofErr w:type="gramStart"/>
            <w:r w:rsidR="00AF7CF6" w:rsidRPr="00B7106A">
              <w:rPr>
                <w:rFonts w:ascii="宋体" w:hint="eastAsia"/>
                <w:color w:val="000000"/>
                <w:sz w:val="24"/>
                <w:szCs w:val="24"/>
              </w:rPr>
              <w:t>标国际</w:t>
            </w:r>
            <w:proofErr w:type="gramEnd"/>
            <w:r w:rsidR="00AF7CF6" w:rsidRPr="00B7106A">
              <w:rPr>
                <w:rFonts w:ascii="宋体" w:hint="eastAsia"/>
                <w:color w:val="000000"/>
                <w:sz w:val="24"/>
                <w:szCs w:val="24"/>
              </w:rPr>
              <w:t>巨头</w:t>
            </w:r>
            <w:r w:rsidR="00AF7CF6">
              <w:rPr>
                <w:rFonts w:ascii="宋体" w:hint="eastAsia"/>
                <w:color w:val="000000"/>
                <w:sz w:val="24"/>
                <w:szCs w:val="24"/>
              </w:rPr>
              <w:t>实现进口替代</w:t>
            </w:r>
            <w:r w:rsidR="00AF7CF6" w:rsidRPr="00B7106A">
              <w:rPr>
                <w:rFonts w:ascii="宋体" w:hint="eastAsia"/>
                <w:color w:val="000000"/>
                <w:sz w:val="24"/>
                <w:szCs w:val="24"/>
              </w:rPr>
              <w:t>。</w:t>
            </w:r>
          </w:p>
          <w:p w:rsidR="00A87B87" w:rsidRDefault="00A87B87" w:rsidP="00B7106A">
            <w:pPr>
              <w:spacing w:line="360" w:lineRule="auto"/>
              <w:ind w:firstLineChars="200" w:firstLine="480"/>
              <w:rPr>
                <w:rFonts w:ascii="宋体"/>
                <w:color w:val="000000"/>
                <w:sz w:val="24"/>
                <w:szCs w:val="24"/>
              </w:rPr>
            </w:pP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2、目前公司各业务线条的在全国的布局情况，今年的工作重点？</w:t>
            </w:r>
          </w:p>
          <w:p w:rsidR="00B7106A" w:rsidRDefault="00B7106A" w:rsidP="00A87B87">
            <w:pPr>
              <w:spacing w:line="360" w:lineRule="auto"/>
              <w:ind w:firstLineChars="200" w:firstLine="480"/>
              <w:rPr>
                <w:rFonts w:ascii="宋体"/>
                <w:color w:val="000000"/>
                <w:sz w:val="24"/>
                <w:szCs w:val="24"/>
              </w:rPr>
            </w:pPr>
            <w:r>
              <w:rPr>
                <w:rFonts w:ascii="宋体" w:hint="eastAsia"/>
                <w:color w:val="000000"/>
                <w:sz w:val="24"/>
                <w:szCs w:val="24"/>
              </w:rPr>
              <w:t>答：</w:t>
            </w:r>
            <w:r w:rsidRPr="00B7106A">
              <w:rPr>
                <w:rFonts w:ascii="宋体" w:hint="eastAsia"/>
                <w:color w:val="000000"/>
                <w:sz w:val="24"/>
                <w:szCs w:val="24"/>
              </w:rPr>
              <w:t>（1）PCB油墨业务</w:t>
            </w:r>
            <w:r w:rsidR="00A87B87">
              <w:rPr>
                <w:rFonts w:ascii="宋体" w:hint="eastAsia"/>
                <w:color w:val="000000"/>
                <w:sz w:val="24"/>
                <w:szCs w:val="24"/>
              </w:rPr>
              <w:t>：</w:t>
            </w:r>
            <w:r w:rsidRPr="00B7106A">
              <w:rPr>
                <w:rFonts w:ascii="宋体" w:hint="eastAsia"/>
                <w:color w:val="000000"/>
                <w:sz w:val="24"/>
                <w:szCs w:val="24"/>
              </w:rPr>
              <w:t>国内PCB油墨市场主要集中在长江三角洲、珠江三角洲等区域，该区域内拥有全国乃至全球规模最大、产业</w:t>
            </w:r>
            <w:proofErr w:type="gramStart"/>
            <w:r w:rsidRPr="00B7106A">
              <w:rPr>
                <w:rFonts w:ascii="宋体" w:hint="eastAsia"/>
                <w:color w:val="000000"/>
                <w:sz w:val="24"/>
                <w:szCs w:val="24"/>
              </w:rPr>
              <w:t>链发展</w:t>
            </w:r>
            <w:proofErr w:type="gramEnd"/>
            <w:r w:rsidRPr="00B7106A">
              <w:rPr>
                <w:rFonts w:ascii="宋体" w:hint="eastAsia"/>
                <w:color w:val="000000"/>
                <w:sz w:val="24"/>
                <w:szCs w:val="24"/>
              </w:rPr>
              <w:t>最完善的PCB产业集群。</w:t>
            </w:r>
          </w:p>
          <w:p w:rsidR="00A87B87" w:rsidRDefault="00B7106A" w:rsidP="00A87B87">
            <w:pPr>
              <w:spacing w:line="360" w:lineRule="auto"/>
              <w:ind w:firstLineChars="200" w:firstLine="480"/>
              <w:rPr>
                <w:rFonts w:ascii="宋体"/>
                <w:color w:val="000000"/>
                <w:sz w:val="24"/>
                <w:szCs w:val="24"/>
              </w:rPr>
            </w:pPr>
            <w:r w:rsidRPr="00B7106A">
              <w:rPr>
                <w:rFonts w:ascii="宋体" w:hint="eastAsia"/>
                <w:color w:val="000000"/>
                <w:sz w:val="24"/>
                <w:szCs w:val="24"/>
              </w:rPr>
              <w:t>（2）紫外光固化涂料业务</w:t>
            </w:r>
            <w:r w:rsidR="00A87B87">
              <w:rPr>
                <w:rFonts w:ascii="宋体" w:hint="eastAsia"/>
                <w:color w:val="000000"/>
                <w:sz w:val="24"/>
                <w:szCs w:val="24"/>
              </w:rPr>
              <w:t>：</w:t>
            </w:r>
            <w:r w:rsidRPr="00B7106A">
              <w:rPr>
                <w:rFonts w:ascii="宋体" w:hint="eastAsia"/>
                <w:color w:val="000000"/>
                <w:sz w:val="24"/>
                <w:szCs w:val="24"/>
              </w:rPr>
              <w:t>涂料布局主要集中在</w:t>
            </w:r>
            <w:r>
              <w:rPr>
                <w:rFonts w:ascii="宋体" w:hint="eastAsia"/>
                <w:color w:val="000000"/>
                <w:sz w:val="24"/>
                <w:szCs w:val="24"/>
              </w:rPr>
              <w:t>3C</w:t>
            </w:r>
            <w:r w:rsidR="00A747F1">
              <w:rPr>
                <w:rFonts w:ascii="宋体" w:hint="eastAsia"/>
                <w:color w:val="000000"/>
                <w:sz w:val="24"/>
                <w:szCs w:val="24"/>
              </w:rPr>
              <w:t>消费电子领域</w:t>
            </w:r>
            <w:r w:rsidRPr="00B7106A">
              <w:rPr>
                <w:rFonts w:ascii="宋体" w:hint="eastAsia"/>
                <w:color w:val="000000"/>
                <w:sz w:val="24"/>
                <w:szCs w:val="24"/>
              </w:rPr>
              <w:t>，其中，消费电子领域的比重较大，其他应用领域为建材类涂料、消费品涂料等</w:t>
            </w:r>
            <w:r w:rsidR="00A87B87">
              <w:rPr>
                <w:rFonts w:ascii="宋体" w:hint="eastAsia"/>
                <w:color w:val="000000"/>
                <w:sz w:val="24"/>
                <w:szCs w:val="24"/>
              </w:rPr>
              <w:t>。</w:t>
            </w:r>
          </w:p>
          <w:p w:rsidR="000163E2" w:rsidRPr="000163E2" w:rsidRDefault="00B7106A" w:rsidP="009A1EF5">
            <w:pPr>
              <w:spacing w:line="360" w:lineRule="auto"/>
              <w:ind w:firstLineChars="200" w:firstLine="480"/>
              <w:rPr>
                <w:rFonts w:ascii="宋体"/>
                <w:color w:val="000000"/>
                <w:sz w:val="24"/>
                <w:szCs w:val="24"/>
              </w:rPr>
            </w:pPr>
            <w:r w:rsidRPr="00B7106A">
              <w:rPr>
                <w:rFonts w:ascii="宋体" w:hint="eastAsia"/>
                <w:color w:val="000000"/>
                <w:sz w:val="24"/>
                <w:szCs w:val="24"/>
              </w:rPr>
              <w:t>今年的工作重点核心抓手</w:t>
            </w:r>
            <w:r w:rsidR="00AF7CF6">
              <w:rPr>
                <w:rFonts w:ascii="宋体" w:hint="eastAsia"/>
                <w:color w:val="000000"/>
                <w:sz w:val="24"/>
                <w:szCs w:val="24"/>
              </w:rPr>
              <w:t>：</w:t>
            </w:r>
            <w:r w:rsidR="009740DE">
              <w:rPr>
                <w:rFonts w:ascii="宋体" w:hint="eastAsia"/>
                <w:color w:val="000000"/>
                <w:sz w:val="24"/>
                <w:szCs w:val="24"/>
              </w:rPr>
              <w:t>一是</w:t>
            </w:r>
            <w:r w:rsidRPr="00B7106A">
              <w:rPr>
                <w:rFonts w:ascii="宋体" w:hint="eastAsia"/>
                <w:color w:val="000000"/>
                <w:sz w:val="24"/>
                <w:szCs w:val="24"/>
              </w:rPr>
              <w:t>夯实各项业务基础，做精做细，加强内部管理及文化建设</w:t>
            </w:r>
            <w:r w:rsidR="00AF7CF6">
              <w:rPr>
                <w:rFonts w:ascii="宋体" w:hint="eastAsia"/>
                <w:color w:val="000000"/>
                <w:sz w:val="24"/>
                <w:szCs w:val="24"/>
              </w:rPr>
              <w:t>；二是根据市场情况和环境加快推进新增年产8000吨</w:t>
            </w:r>
            <w:r w:rsidR="00AF7CF6" w:rsidRPr="00AE03A3">
              <w:rPr>
                <w:rFonts w:ascii="宋体" w:hint="eastAsia"/>
                <w:color w:val="000000"/>
                <w:sz w:val="24"/>
                <w:szCs w:val="24"/>
              </w:rPr>
              <w:t>感光新材料</w:t>
            </w:r>
            <w:r w:rsidR="00AF7CF6">
              <w:rPr>
                <w:rFonts w:ascii="宋体" w:hint="eastAsia"/>
                <w:color w:val="000000"/>
                <w:sz w:val="24"/>
                <w:szCs w:val="24"/>
              </w:rPr>
              <w:t>项目的投产和产能释放，优化产品结构提高</w:t>
            </w:r>
            <w:r w:rsidR="00AF7CF6" w:rsidRPr="006D20B1">
              <w:rPr>
                <w:rFonts w:ascii="宋体" w:hint="eastAsia"/>
                <w:color w:val="000000"/>
                <w:sz w:val="24"/>
                <w:szCs w:val="24"/>
              </w:rPr>
              <w:t>高性能专用油墨产品的比例</w:t>
            </w:r>
            <w:r w:rsidR="00AF7CF6">
              <w:rPr>
                <w:rFonts w:ascii="宋体" w:hint="eastAsia"/>
                <w:color w:val="000000"/>
                <w:sz w:val="24"/>
                <w:szCs w:val="24"/>
              </w:rPr>
              <w:t>；三是进一步拓展消费电子领域专用涂料的客户和产品应用，</w:t>
            </w:r>
            <w:r w:rsidR="00AF7CF6" w:rsidRPr="00226E50">
              <w:rPr>
                <w:rFonts w:ascii="宋体" w:hint="eastAsia"/>
                <w:color w:val="000000"/>
                <w:sz w:val="24"/>
                <w:szCs w:val="24"/>
              </w:rPr>
              <w:t>进一步提高市场份额和盈利水平</w:t>
            </w:r>
            <w:r w:rsidR="00020C12">
              <w:rPr>
                <w:rFonts w:ascii="宋体" w:hint="eastAsia"/>
                <w:color w:val="000000"/>
                <w:sz w:val="24"/>
                <w:szCs w:val="24"/>
              </w:rPr>
              <w:t>；</w:t>
            </w:r>
            <w:r w:rsidR="00226E50" w:rsidRPr="00226E50">
              <w:rPr>
                <w:rFonts w:ascii="宋体" w:hint="eastAsia"/>
                <w:color w:val="000000"/>
                <w:sz w:val="24"/>
                <w:szCs w:val="24"/>
              </w:rPr>
              <w:t>四是加快推进光刻胶研发和潜在客户沟通进展。</w:t>
            </w:r>
          </w:p>
          <w:p w:rsidR="00B7106A" w:rsidRDefault="00B7106A" w:rsidP="00B7106A">
            <w:pPr>
              <w:spacing w:line="360" w:lineRule="auto"/>
              <w:ind w:firstLineChars="200" w:firstLine="480"/>
              <w:rPr>
                <w:rFonts w:ascii="宋体"/>
                <w:color w:val="000000"/>
                <w:sz w:val="24"/>
                <w:szCs w:val="24"/>
              </w:rPr>
            </w:pP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3、公司的行业地位以及核心竞争力？</w:t>
            </w:r>
          </w:p>
          <w:p w:rsidR="004241C2" w:rsidRDefault="00B7106A" w:rsidP="004241C2">
            <w:pPr>
              <w:spacing w:line="360" w:lineRule="auto"/>
              <w:ind w:firstLineChars="200" w:firstLine="480"/>
              <w:rPr>
                <w:rFonts w:ascii="宋体"/>
                <w:color w:val="000000"/>
                <w:sz w:val="24"/>
                <w:szCs w:val="24"/>
              </w:rPr>
            </w:pPr>
            <w:r>
              <w:rPr>
                <w:rFonts w:ascii="宋体" w:hint="eastAsia"/>
                <w:color w:val="000000"/>
                <w:sz w:val="24"/>
                <w:szCs w:val="24"/>
              </w:rPr>
              <w:t>答：</w:t>
            </w:r>
            <w:r w:rsidRPr="00B7106A">
              <w:rPr>
                <w:rFonts w:ascii="宋体" w:hint="eastAsia"/>
                <w:color w:val="000000"/>
                <w:sz w:val="24"/>
                <w:szCs w:val="24"/>
              </w:rPr>
              <w:t>公司为国内较早从事电子感光化学材料研发、生产及销售的民营企业之一，是无锡较早获得国家级高新技术企业证书的自主创新型企业。</w:t>
            </w:r>
            <w:r w:rsidR="004241C2" w:rsidRPr="004241C2">
              <w:rPr>
                <w:rFonts w:ascii="宋体" w:hint="eastAsia"/>
                <w:color w:val="000000"/>
                <w:sz w:val="24"/>
                <w:szCs w:val="24"/>
              </w:rPr>
              <w:t>公司作为中国感光学会辐射固化专业委员会副理事长单位、全国印制电路专委会副主任委员单位、全国印制电路标准化技术委员会副主任单位、中国电子学会电子制造与封装技术分会副理事长单位，先后负责修订或牵头起草了国家工信部阻焊油墨行业标准、中国印制电路行业协会行业标准、军用印制板设计制造验收标准等多个专业标准，为我国专用油墨行业的规范发展做出了重要贡献。</w:t>
            </w:r>
          </w:p>
          <w:p w:rsidR="004241C2" w:rsidRDefault="004241C2" w:rsidP="004241C2">
            <w:pPr>
              <w:spacing w:line="360" w:lineRule="auto"/>
              <w:ind w:firstLineChars="200" w:firstLine="480"/>
              <w:rPr>
                <w:rFonts w:ascii="宋体"/>
                <w:color w:val="000000"/>
                <w:sz w:val="24"/>
                <w:szCs w:val="24"/>
              </w:rPr>
            </w:pPr>
            <w:r>
              <w:rPr>
                <w:rFonts w:ascii="宋体" w:hint="eastAsia"/>
                <w:color w:val="000000"/>
                <w:sz w:val="24"/>
                <w:szCs w:val="24"/>
              </w:rPr>
              <w:t>在</w:t>
            </w:r>
            <w:r w:rsidRPr="004241C2">
              <w:rPr>
                <w:rFonts w:ascii="宋体" w:hint="eastAsia"/>
                <w:color w:val="000000"/>
                <w:sz w:val="24"/>
                <w:szCs w:val="24"/>
              </w:rPr>
              <w:t>专用油墨</w:t>
            </w:r>
            <w:r>
              <w:rPr>
                <w:rFonts w:ascii="宋体" w:hint="eastAsia"/>
                <w:color w:val="000000"/>
                <w:sz w:val="24"/>
                <w:szCs w:val="24"/>
              </w:rPr>
              <w:t>领域，</w:t>
            </w:r>
            <w:r w:rsidR="00B7106A" w:rsidRPr="00B7106A">
              <w:rPr>
                <w:rFonts w:ascii="宋体" w:hint="eastAsia"/>
                <w:color w:val="000000"/>
                <w:sz w:val="24"/>
                <w:szCs w:val="24"/>
              </w:rPr>
              <w:t>经过十余年的发展，公司逐步掌握了电子感光化学品的多项核心技术，建立了稳定的销售渠道，并借助自身的产品优势、服务优势和区位优势，现已成为研发实力突出、产品系列齐全、销售体系完善的电子感光化学品供应商。</w:t>
            </w:r>
            <w:r w:rsidRPr="004241C2">
              <w:rPr>
                <w:rFonts w:ascii="宋体" w:hint="eastAsia"/>
                <w:color w:val="000000"/>
                <w:sz w:val="24"/>
                <w:szCs w:val="24"/>
              </w:rPr>
              <w:t>公司依靠持续的研发创新和高标准的质量管理，确保了产品拥有稳定的品质和良好的使用效果，进而积累了依顿电子、欧珑电气、苏州腾田、</w:t>
            </w:r>
            <w:proofErr w:type="gramStart"/>
            <w:r w:rsidRPr="004241C2">
              <w:rPr>
                <w:rFonts w:ascii="宋体" w:hint="eastAsia"/>
                <w:color w:val="000000"/>
                <w:sz w:val="24"/>
                <w:szCs w:val="24"/>
              </w:rPr>
              <w:t>恩达电路</w:t>
            </w:r>
            <w:proofErr w:type="gramEnd"/>
            <w:r w:rsidRPr="004241C2">
              <w:rPr>
                <w:rFonts w:ascii="宋体" w:hint="eastAsia"/>
                <w:color w:val="000000"/>
                <w:sz w:val="24"/>
                <w:szCs w:val="24"/>
              </w:rPr>
              <w:t>、康美电</w:t>
            </w:r>
            <w:r w:rsidRPr="004241C2">
              <w:rPr>
                <w:rFonts w:ascii="宋体" w:hint="eastAsia"/>
                <w:color w:val="000000"/>
                <w:sz w:val="24"/>
                <w:szCs w:val="24"/>
              </w:rPr>
              <w:lastRenderedPageBreak/>
              <w:t>子、博敏电子等一批综合实力较强的稳定客户，并与其形成了相互合作、互利互惠的良性合作关系，而且被多家企业评定为优秀供应商。公司优质的客户群进一步提升了公司的品牌效应，为公司长期持续稳定发展奠定了坚实基础。</w:t>
            </w:r>
          </w:p>
          <w:p w:rsidR="009A1EF5" w:rsidRPr="009A1EF5" w:rsidRDefault="009A1EF5" w:rsidP="009A1EF5">
            <w:pPr>
              <w:spacing w:line="360" w:lineRule="auto"/>
              <w:ind w:firstLineChars="200" w:firstLine="480"/>
              <w:rPr>
                <w:rFonts w:ascii="宋体"/>
                <w:color w:val="000000"/>
                <w:sz w:val="24"/>
                <w:szCs w:val="24"/>
              </w:rPr>
            </w:pPr>
            <w:r w:rsidRPr="00705780">
              <w:rPr>
                <w:rFonts w:ascii="宋体" w:hint="eastAsia"/>
                <w:color w:val="000000"/>
                <w:sz w:val="24"/>
                <w:szCs w:val="24"/>
              </w:rPr>
              <w:t>在专用涂料领域，经过多年的发展，江苏宏泰积累了一批综合实力较强的长期客户，并与其形成了相互信赖、合作共赢的良性伙伴关系。以手机制造领域为例，目前江苏宏泰与国内主要手机终端品牌如华为、OPPO、联想等长期保持着密切合作关系，同时与其一级代工厂如深圳比亚迪、嘉兴闻泰、杭州耕德、东莞劲胜、东莞捷荣、</w:t>
            </w:r>
            <w:proofErr w:type="gramStart"/>
            <w:r w:rsidRPr="00705780">
              <w:rPr>
                <w:rFonts w:ascii="宋体" w:hint="eastAsia"/>
                <w:color w:val="000000"/>
                <w:sz w:val="24"/>
                <w:szCs w:val="24"/>
              </w:rPr>
              <w:t>东莞誉铭新</w:t>
            </w:r>
            <w:proofErr w:type="gramEnd"/>
            <w:r w:rsidRPr="00705780">
              <w:rPr>
                <w:rFonts w:ascii="宋体" w:hint="eastAsia"/>
                <w:color w:val="000000"/>
                <w:sz w:val="24"/>
                <w:szCs w:val="24"/>
              </w:rPr>
              <w:t>、厦门通达、深圳联</w:t>
            </w:r>
            <w:proofErr w:type="gramStart"/>
            <w:r w:rsidRPr="00705780">
              <w:rPr>
                <w:rFonts w:ascii="宋体" w:hint="eastAsia"/>
                <w:color w:val="000000"/>
                <w:sz w:val="24"/>
                <w:szCs w:val="24"/>
              </w:rPr>
              <w:t>懋</w:t>
            </w:r>
            <w:proofErr w:type="gramEnd"/>
            <w:r w:rsidRPr="00705780">
              <w:rPr>
                <w:rFonts w:ascii="宋体" w:hint="eastAsia"/>
                <w:color w:val="000000"/>
                <w:sz w:val="24"/>
                <w:szCs w:val="24"/>
              </w:rPr>
              <w:t>、深圳美格等均已建立了良好且长久持续的合作关系。</w:t>
            </w:r>
            <w:r w:rsidR="009740DE">
              <w:rPr>
                <w:rFonts w:ascii="宋体" w:hint="eastAsia"/>
                <w:color w:val="000000"/>
                <w:sz w:val="24"/>
                <w:szCs w:val="24"/>
              </w:rPr>
              <w:t>公司新产品</w:t>
            </w:r>
            <w:r w:rsidR="009740DE" w:rsidRPr="00604D75">
              <w:rPr>
                <w:rFonts w:ascii="宋体" w:hint="eastAsia"/>
                <w:color w:val="000000"/>
                <w:sz w:val="24"/>
                <w:szCs w:val="24"/>
              </w:rPr>
              <w:t>抗指纹纳米保护涂料</w:t>
            </w:r>
            <w:r w:rsidR="009740DE">
              <w:rPr>
                <w:rFonts w:ascii="宋体" w:hint="eastAsia"/>
                <w:color w:val="000000"/>
                <w:sz w:val="24"/>
                <w:szCs w:val="24"/>
              </w:rPr>
              <w:t>已披露</w:t>
            </w:r>
            <w:proofErr w:type="gramStart"/>
            <w:r w:rsidR="009740DE">
              <w:rPr>
                <w:rFonts w:ascii="宋体" w:hint="eastAsia"/>
                <w:color w:val="000000"/>
                <w:sz w:val="24"/>
                <w:szCs w:val="24"/>
              </w:rPr>
              <w:t>供应蓝思科技</w:t>
            </w:r>
            <w:proofErr w:type="gramEnd"/>
            <w:r w:rsidR="009740DE">
              <w:rPr>
                <w:rFonts w:ascii="宋体" w:hint="eastAsia"/>
                <w:color w:val="000000"/>
                <w:sz w:val="24"/>
                <w:szCs w:val="24"/>
              </w:rPr>
              <w:t>，并应用在华为P30</w:t>
            </w:r>
            <w:r w:rsidR="009740DE">
              <w:rPr>
                <w:rFonts w:ascii="宋体"/>
                <w:color w:val="000000"/>
                <w:sz w:val="24"/>
                <w:szCs w:val="24"/>
              </w:rPr>
              <w:t xml:space="preserve"> pro</w:t>
            </w:r>
            <w:r w:rsidR="009740DE">
              <w:rPr>
                <w:rFonts w:ascii="宋体" w:hint="eastAsia"/>
                <w:color w:val="000000"/>
                <w:sz w:val="24"/>
                <w:szCs w:val="24"/>
              </w:rPr>
              <w:t>、Mate20</w:t>
            </w:r>
            <w:r w:rsidR="009740DE">
              <w:rPr>
                <w:rFonts w:ascii="宋体"/>
                <w:color w:val="000000"/>
                <w:sz w:val="24"/>
                <w:szCs w:val="24"/>
              </w:rPr>
              <w:t xml:space="preserve"> pro </w:t>
            </w:r>
            <w:r w:rsidR="009740DE">
              <w:rPr>
                <w:rFonts w:ascii="宋体" w:hint="eastAsia"/>
                <w:color w:val="000000"/>
                <w:sz w:val="24"/>
                <w:szCs w:val="24"/>
              </w:rPr>
              <w:t>等高端机型上。</w:t>
            </w:r>
          </w:p>
          <w:p w:rsidR="00B7106A" w:rsidRDefault="00B7106A" w:rsidP="00B7106A">
            <w:pPr>
              <w:spacing w:line="360" w:lineRule="auto"/>
              <w:ind w:firstLineChars="200" w:firstLine="480"/>
              <w:rPr>
                <w:rFonts w:ascii="宋体"/>
                <w:color w:val="000000"/>
                <w:sz w:val="24"/>
                <w:szCs w:val="24"/>
              </w:rPr>
            </w:pP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4、公司3</w:t>
            </w:r>
            <w:r w:rsidR="00A747F1">
              <w:rPr>
                <w:rFonts w:ascii="宋体" w:hint="eastAsia"/>
                <w:color w:val="000000"/>
                <w:sz w:val="24"/>
                <w:szCs w:val="24"/>
              </w:rPr>
              <w:t>至</w:t>
            </w:r>
            <w:r w:rsidRPr="00B7106A">
              <w:rPr>
                <w:rFonts w:ascii="宋体" w:hint="eastAsia"/>
                <w:color w:val="000000"/>
                <w:sz w:val="24"/>
                <w:szCs w:val="24"/>
              </w:rPr>
              <w:t>5年的发展战略？</w:t>
            </w:r>
          </w:p>
          <w:p w:rsidR="00B7106A" w:rsidRDefault="00B7106A" w:rsidP="00B7106A">
            <w:pPr>
              <w:spacing w:line="360" w:lineRule="auto"/>
              <w:ind w:firstLineChars="200" w:firstLine="480"/>
              <w:rPr>
                <w:rFonts w:ascii="宋体"/>
                <w:color w:val="000000"/>
                <w:sz w:val="24"/>
                <w:szCs w:val="24"/>
              </w:rPr>
            </w:pPr>
            <w:r>
              <w:rPr>
                <w:rFonts w:ascii="宋体" w:hint="eastAsia"/>
                <w:color w:val="000000"/>
                <w:sz w:val="24"/>
                <w:szCs w:val="24"/>
              </w:rPr>
              <w:t>答：</w:t>
            </w:r>
            <w:r w:rsidRPr="00B7106A">
              <w:rPr>
                <w:rFonts w:ascii="宋体" w:hint="eastAsia"/>
                <w:color w:val="000000"/>
                <w:sz w:val="24"/>
                <w:szCs w:val="24"/>
              </w:rPr>
              <w:t>公司旨在成为科技创新型的研发型企业。</w:t>
            </w: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（1）PCB油墨方面</w:t>
            </w:r>
            <w:r w:rsidR="009740DE">
              <w:rPr>
                <w:rFonts w:ascii="宋体" w:hint="eastAsia"/>
                <w:color w:val="000000"/>
                <w:sz w:val="24"/>
                <w:szCs w:val="24"/>
              </w:rPr>
              <w:t>：</w:t>
            </w:r>
            <w:r w:rsidRPr="00B7106A">
              <w:rPr>
                <w:rFonts w:ascii="宋体" w:hint="eastAsia"/>
                <w:color w:val="000000"/>
                <w:sz w:val="24"/>
                <w:szCs w:val="24"/>
              </w:rPr>
              <w:t>深耕行业布局，兼备电路板所有油墨品种，对标日本太阳油墨，争取实现</w:t>
            </w:r>
            <w:r w:rsidR="004241C2">
              <w:rPr>
                <w:rFonts w:ascii="宋体" w:hint="eastAsia"/>
                <w:color w:val="000000"/>
                <w:sz w:val="24"/>
                <w:szCs w:val="24"/>
              </w:rPr>
              <w:t>更大体量</w:t>
            </w:r>
            <w:r w:rsidRPr="00B7106A">
              <w:rPr>
                <w:rFonts w:ascii="宋体" w:hint="eastAsia"/>
                <w:color w:val="000000"/>
                <w:sz w:val="24"/>
                <w:szCs w:val="24"/>
              </w:rPr>
              <w:t>国产替代。</w:t>
            </w: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（2）涂料方面</w:t>
            </w:r>
            <w:r w:rsidR="009740DE">
              <w:rPr>
                <w:rFonts w:ascii="宋体" w:hint="eastAsia"/>
                <w:color w:val="000000"/>
                <w:sz w:val="24"/>
                <w:szCs w:val="24"/>
              </w:rPr>
              <w:t>：</w:t>
            </w:r>
            <w:r w:rsidRPr="00B7106A">
              <w:rPr>
                <w:rFonts w:ascii="宋体" w:hint="eastAsia"/>
                <w:color w:val="000000"/>
                <w:sz w:val="24"/>
                <w:szCs w:val="24"/>
              </w:rPr>
              <w:t>细挖市场需求，</w:t>
            </w:r>
            <w:r w:rsidR="004241C2">
              <w:rPr>
                <w:rFonts w:ascii="宋体" w:hint="eastAsia"/>
                <w:color w:val="000000"/>
                <w:sz w:val="24"/>
                <w:szCs w:val="24"/>
              </w:rPr>
              <w:t>夯实消费电子领域的优势地位，进一步拓展汽车等领域应用，</w:t>
            </w:r>
            <w:r w:rsidRPr="00B7106A">
              <w:rPr>
                <w:rFonts w:ascii="宋体" w:hint="eastAsia"/>
                <w:color w:val="000000"/>
                <w:sz w:val="24"/>
                <w:szCs w:val="24"/>
              </w:rPr>
              <w:t>从市场信息、开发研究、应用领域拓宽等多方面进行布局。</w:t>
            </w:r>
          </w:p>
          <w:p w:rsidR="009740DE" w:rsidRPr="009740DE" w:rsidRDefault="009740DE" w:rsidP="009740DE">
            <w:pPr>
              <w:spacing w:line="360" w:lineRule="auto"/>
              <w:ind w:firstLineChars="200" w:firstLine="480"/>
              <w:rPr>
                <w:rFonts w:ascii="宋体"/>
                <w:color w:val="000000"/>
                <w:sz w:val="24"/>
                <w:szCs w:val="24"/>
              </w:rPr>
            </w:pPr>
            <w:r>
              <w:rPr>
                <w:rFonts w:ascii="宋体" w:hint="eastAsia"/>
                <w:color w:val="000000"/>
                <w:sz w:val="24"/>
                <w:szCs w:val="24"/>
              </w:rPr>
              <w:t>（3）光刻胶方面：光刻胶领域是公司</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，目前</w:t>
            </w:r>
            <w:r w:rsidRPr="00AC357F">
              <w:rPr>
                <w:rFonts w:ascii="宋体" w:hint="eastAsia"/>
                <w:color w:val="000000"/>
                <w:sz w:val="24"/>
                <w:szCs w:val="24"/>
              </w:rPr>
              <w:t>公司光刻胶</w:t>
            </w:r>
            <w:r w:rsidRPr="00B574D2">
              <w:rPr>
                <w:rFonts w:ascii="宋体" w:hint="eastAsia"/>
                <w:color w:val="000000"/>
                <w:sz w:val="24"/>
                <w:szCs w:val="24"/>
              </w:rPr>
              <w:t>已有部分研发成果</w:t>
            </w:r>
            <w:r>
              <w:rPr>
                <w:rFonts w:ascii="宋体" w:hint="eastAsia"/>
                <w:color w:val="000000"/>
                <w:sz w:val="24"/>
                <w:szCs w:val="24"/>
              </w:rPr>
              <w:t>，将进一步加快研发进程和潜在客户沟通工作。</w:t>
            </w:r>
          </w:p>
          <w:p w:rsidR="00B7106A" w:rsidRDefault="00B7106A" w:rsidP="00B7106A">
            <w:pPr>
              <w:spacing w:line="360" w:lineRule="auto"/>
              <w:ind w:firstLineChars="200" w:firstLine="480"/>
              <w:rPr>
                <w:rFonts w:ascii="宋体"/>
                <w:color w:val="000000"/>
                <w:sz w:val="24"/>
                <w:szCs w:val="24"/>
              </w:rPr>
            </w:pPr>
            <w:r w:rsidRPr="00B7106A">
              <w:rPr>
                <w:rFonts w:ascii="宋体" w:hint="eastAsia"/>
                <w:color w:val="000000"/>
                <w:sz w:val="24"/>
                <w:szCs w:val="24"/>
              </w:rPr>
              <w:t>（</w:t>
            </w:r>
            <w:r w:rsidR="009740DE">
              <w:rPr>
                <w:rFonts w:ascii="宋体" w:hint="eastAsia"/>
                <w:color w:val="000000"/>
                <w:sz w:val="24"/>
                <w:szCs w:val="24"/>
              </w:rPr>
              <w:t>4</w:t>
            </w:r>
            <w:r w:rsidRPr="00B7106A">
              <w:rPr>
                <w:rFonts w:ascii="宋体" w:hint="eastAsia"/>
                <w:color w:val="000000"/>
                <w:sz w:val="24"/>
                <w:szCs w:val="24"/>
              </w:rPr>
              <w:t>）</w:t>
            </w:r>
            <w:r w:rsidR="009740DE">
              <w:rPr>
                <w:rFonts w:ascii="宋体" w:hint="eastAsia"/>
                <w:color w:val="000000"/>
                <w:sz w:val="24"/>
                <w:szCs w:val="24"/>
              </w:rPr>
              <w:t>进一步</w:t>
            </w:r>
            <w:r w:rsidRPr="00B7106A">
              <w:rPr>
                <w:rFonts w:ascii="宋体" w:hint="eastAsia"/>
                <w:color w:val="000000"/>
                <w:sz w:val="24"/>
                <w:szCs w:val="24"/>
              </w:rPr>
              <w:t>投身于技术浪潮的研发与迭代更新，</w:t>
            </w:r>
            <w:r w:rsidR="003B01CF">
              <w:rPr>
                <w:rFonts w:ascii="宋体" w:hint="eastAsia"/>
                <w:color w:val="000000"/>
                <w:sz w:val="24"/>
                <w:szCs w:val="24"/>
              </w:rPr>
              <w:t>加大科研投入和技术开发，</w:t>
            </w:r>
            <w:r w:rsidR="000C45CF" w:rsidRPr="00B7106A">
              <w:rPr>
                <w:rFonts w:ascii="宋体" w:hint="eastAsia"/>
                <w:color w:val="000000"/>
                <w:sz w:val="24"/>
                <w:szCs w:val="24"/>
              </w:rPr>
              <w:t>积极参与国内外行业研讨会议</w:t>
            </w:r>
            <w:r w:rsidR="003B01CF">
              <w:rPr>
                <w:rFonts w:ascii="宋体" w:hint="eastAsia"/>
                <w:color w:val="000000"/>
                <w:sz w:val="24"/>
                <w:szCs w:val="24"/>
              </w:rPr>
              <w:t>等技术交流</w:t>
            </w:r>
            <w:r w:rsidR="000C45CF" w:rsidRPr="00B7106A">
              <w:rPr>
                <w:rFonts w:ascii="宋体" w:hint="eastAsia"/>
                <w:color w:val="000000"/>
                <w:sz w:val="24"/>
                <w:szCs w:val="24"/>
              </w:rPr>
              <w:t>，</w:t>
            </w:r>
            <w:r w:rsidRPr="00B7106A">
              <w:rPr>
                <w:rFonts w:ascii="宋体" w:hint="eastAsia"/>
                <w:color w:val="000000"/>
                <w:sz w:val="24"/>
                <w:szCs w:val="24"/>
              </w:rPr>
              <w:t>打造适应市场需求的优质产品。</w:t>
            </w:r>
          </w:p>
          <w:p w:rsidR="00B7106A" w:rsidRDefault="00B7106A" w:rsidP="00B7106A">
            <w:pPr>
              <w:spacing w:line="360" w:lineRule="auto"/>
              <w:ind w:firstLineChars="200" w:firstLine="480"/>
              <w:rPr>
                <w:rFonts w:ascii="宋体"/>
                <w:color w:val="000000"/>
                <w:sz w:val="24"/>
                <w:szCs w:val="24"/>
              </w:rPr>
            </w:pPr>
          </w:p>
          <w:p w:rsidR="00B7106A" w:rsidRDefault="009A1EF5" w:rsidP="00B7106A">
            <w:pPr>
              <w:spacing w:line="360" w:lineRule="auto"/>
              <w:ind w:firstLineChars="200" w:firstLine="480"/>
              <w:rPr>
                <w:rFonts w:ascii="宋体"/>
                <w:color w:val="000000"/>
                <w:sz w:val="24"/>
                <w:szCs w:val="24"/>
              </w:rPr>
            </w:pPr>
            <w:r>
              <w:rPr>
                <w:rFonts w:ascii="宋体" w:hint="eastAsia"/>
                <w:color w:val="000000"/>
                <w:sz w:val="24"/>
                <w:szCs w:val="24"/>
              </w:rPr>
              <w:t>5</w:t>
            </w:r>
            <w:r w:rsidR="00B7106A" w:rsidRPr="00B7106A">
              <w:rPr>
                <w:rFonts w:ascii="宋体" w:hint="eastAsia"/>
                <w:color w:val="000000"/>
                <w:sz w:val="24"/>
                <w:szCs w:val="24"/>
              </w:rPr>
              <w:t>、公司人才储备情况以及人才发展战略？</w:t>
            </w:r>
          </w:p>
          <w:p w:rsidR="00B7106A" w:rsidRDefault="00B7106A" w:rsidP="00B7106A">
            <w:pPr>
              <w:spacing w:line="360" w:lineRule="auto"/>
              <w:ind w:firstLineChars="200" w:firstLine="480"/>
              <w:rPr>
                <w:rFonts w:ascii="宋体"/>
                <w:color w:val="000000"/>
                <w:sz w:val="24"/>
                <w:szCs w:val="24"/>
              </w:rPr>
            </w:pPr>
            <w:r>
              <w:rPr>
                <w:rFonts w:ascii="宋体" w:hint="eastAsia"/>
                <w:color w:val="000000"/>
                <w:sz w:val="24"/>
                <w:szCs w:val="24"/>
              </w:rPr>
              <w:t>答：</w:t>
            </w:r>
            <w:r w:rsidRPr="00B7106A">
              <w:rPr>
                <w:rFonts w:ascii="宋体" w:hint="eastAsia"/>
                <w:color w:val="000000"/>
                <w:sz w:val="24"/>
                <w:szCs w:val="24"/>
              </w:rPr>
              <w:t>人才是企业发展的根本和源泉，在人才发展战略上，</w:t>
            </w:r>
            <w:r w:rsidR="00B166C2">
              <w:rPr>
                <w:rFonts w:ascii="宋体" w:hint="eastAsia"/>
                <w:color w:val="000000"/>
                <w:sz w:val="24"/>
                <w:szCs w:val="24"/>
              </w:rPr>
              <w:t>公司不断增加对人才储备的投入，一方面</w:t>
            </w:r>
            <w:r w:rsidRPr="00B7106A">
              <w:rPr>
                <w:rFonts w:ascii="宋体" w:hint="eastAsia"/>
                <w:color w:val="000000"/>
                <w:sz w:val="24"/>
                <w:szCs w:val="24"/>
              </w:rPr>
              <w:t>保持提升现有人员并储备发展新人，</w:t>
            </w:r>
            <w:r w:rsidR="007F3667" w:rsidRPr="001A7CBB">
              <w:rPr>
                <w:rFonts w:ascii="宋体" w:hint="eastAsia"/>
                <w:color w:val="000000"/>
                <w:sz w:val="24"/>
                <w:szCs w:val="24"/>
              </w:rPr>
              <w:t>特别是科研人员</w:t>
            </w:r>
            <w:r w:rsidR="007F3667">
              <w:rPr>
                <w:rFonts w:ascii="宋体" w:hint="eastAsia"/>
                <w:color w:val="000000"/>
                <w:sz w:val="24"/>
                <w:szCs w:val="24"/>
              </w:rPr>
              <w:t>。</w:t>
            </w:r>
            <w:r w:rsidR="00B166C2">
              <w:rPr>
                <w:rFonts w:ascii="宋体" w:hint="eastAsia"/>
                <w:color w:val="000000"/>
                <w:sz w:val="24"/>
                <w:szCs w:val="24"/>
              </w:rPr>
              <w:t>另一方面</w:t>
            </w:r>
            <w:r w:rsidRPr="00B7106A">
              <w:rPr>
                <w:rFonts w:ascii="宋体" w:hint="eastAsia"/>
                <w:color w:val="000000"/>
                <w:sz w:val="24"/>
                <w:szCs w:val="24"/>
              </w:rPr>
              <w:t>不断引进行业内的国际高端人才</w:t>
            </w:r>
            <w:r w:rsidR="00B166C2">
              <w:rPr>
                <w:rFonts w:ascii="宋体" w:hint="eastAsia"/>
                <w:color w:val="000000"/>
                <w:sz w:val="24"/>
                <w:szCs w:val="24"/>
              </w:rPr>
              <w:t>。</w:t>
            </w:r>
          </w:p>
          <w:p w:rsidR="00B7106A" w:rsidRDefault="00B7106A" w:rsidP="00B7106A">
            <w:pPr>
              <w:spacing w:line="360" w:lineRule="auto"/>
              <w:ind w:firstLineChars="200" w:firstLine="480"/>
              <w:rPr>
                <w:rFonts w:ascii="宋体"/>
                <w:color w:val="000000"/>
                <w:sz w:val="24"/>
                <w:szCs w:val="24"/>
              </w:rPr>
            </w:pPr>
          </w:p>
          <w:p w:rsidR="00B7106A" w:rsidRPr="00B7106A" w:rsidRDefault="009A1EF5" w:rsidP="00B7106A">
            <w:pPr>
              <w:spacing w:line="360" w:lineRule="auto"/>
              <w:ind w:firstLineChars="200" w:firstLine="480"/>
              <w:rPr>
                <w:rFonts w:ascii="宋体"/>
                <w:color w:val="000000"/>
                <w:sz w:val="24"/>
                <w:szCs w:val="24"/>
              </w:rPr>
            </w:pPr>
            <w:r>
              <w:rPr>
                <w:rFonts w:ascii="宋体" w:hint="eastAsia"/>
                <w:color w:val="000000"/>
                <w:sz w:val="24"/>
                <w:szCs w:val="24"/>
              </w:rPr>
              <w:t>6</w:t>
            </w:r>
            <w:r w:rsidR="00B7106A" w:rsidRPr="00B7106A">
              <w:rPr>
                <w:rFonts w:ascii="宋体" w:hint="eastAsia"/>
                <w:color w:val="000000"/>
                <w:sz w:val="24"/>
                <w:szCs w:val="24"/>
              </w:rPr>
              <w:t>、支撑公司实现发展战略</w:t>
            </w:r>
            <w:r w:rsidR="006437ED">
              <w:rPr>
                <w:rFonts w:ascii="宋体" w:hint="eastAsia"/>
                <w:color w:val="000000"/>
                <w:sz w:val="24"/>
                <w:szCs w:val="24"/>
              </w:rPr>
              <w:t>和</w:t>
            </w:r>
            <w:r w:rsidR="00B7106A" w:rsidRPr="00B7106A">
              <w:rPr>
                <w:rFonts w:ascii="宋体" w:hint="eastAsia"/>
                <w:color w:val="000000"/>
                <w:sz w:val="24"/>
                <w:szCs w:val="24"/>
              </w:rPr>
              <w:t>投融资</w:t>
            </w:r>
            <w:r>
              <w:rPr>
                <w:rFonts w:ascii="宋体" w:hint="eastAsia"/>
                <w:color w:val="000000"/>
                <w:sz w:val="24"/>
                <w:szCs w:val="24"/>
              </w:rPr>
              <w:t>考虑</w:t>
            </w:r>
            <w:r w:rsidR="00B7106A" w:rsidRPr="00B7106A">
              <w:rPr>
                <w:rFonts w:ascii="宋体" w:hint="eastAsia"/>
                <w:color w:val="000000"/>
                <w:sz w:val="24"/>
                <w:szCs w:val="24"/>
              </w:rPr>
              <w:t>？</w:t>
            </w:r>
            <w:r>
              <w:rPr>
                <w:rFonts w:ascii="宋体" w:hint="eastAsia"/>
                <w:color w:val="000000"/>
                <w:sz w:val="24"/>
                <w:szCs w:val="24"/>
              </w:rPr>
              <w:t>是否考虑成立产业基金？</w:t>
            </w:r>
          </w:p>
          <w:p w:rsidR="009A1EF5" w:rsidRDefault="00B7106A" w:rsidP="00B7106A">
            <w:pPr>
              <w:spacing w:line="360" w:lineRule="auto"/>
              <w:ind w:firstLineChars="200" w:firstLine="480"/>
              <w:rPr>
                <w:rFonts w:ascii="宋体"/>
                <w:color w:val="000000"/>
                <w:sz w:val="24"/>
                <w:szCs w:val="24"/>
              </w:rPr>
            </w:pPr>
            <w:r>
              <w:rPr>
                <w:rFonts w:ascii="宋体" w:hint="eastAsia"/>
                <w:color w:val="000000"/>
                <w:sz w:val="24"/>
                <w:szCs w:val="24"/>
              </w:rPr>
              <w:t>答：</w:t>
            </w:r>
            <w:r w:rsidR="009A1EF5" w:rsidRPr="00F55854">
              <w:rPr>
                <w:rFonts w:ascii="宋体" w:hint="eastAsia"/>
                <w:color w:val="000000"/>
                <w:sz w:val="24"/>
                <w:szCs w:val="24"/>
              </w:rPr>
              <w:t>公司一直致力于专用油墨、专用涂料等电子化学品的研发、生产和销售</w:t>
            </w:r>
            <w:r w:rsidR="009A1EF5">
              <w:rPr>
                <w:rFonts w:ascii="宋体" w:hint="eastAsia"/>
                <w:color w:val="000000"/>
                <w:sz w:val="24"/>
                <w:szCs w:val="24"/>
              </w:rPr>
              <w:t>，</w:t>
            </w:r>
            <w:r w:rsidR="009A1EF5" w:rsidRPr="00F55854">
              <w:rPr>
                <w:rFonts w:ascii="宋体" w:hint="eastAsia"/>
                <w:color w:val="000000"/>
                <w:sz w:val="24"/>
                <w:szCs w:val="24"/>
              </w:rPr>
              <w:t>公司将持续加大研发投入，不断加大内生应变能力，</w:t>
            </w:r>
            <w:r w:rsidR="009A1EF5">
              <w:rPr>
                <w:rFonts w:ascii="宋体" w:hint="eastAsia"/>
                <w:color w:val="000000"/>
                <w:sz w:val="24"/>
                <w:szCs w:val="24"/>
              </w:rPr>
              <w:t>稳步</w:t>
            </w:r>
            <w:r w:rsidR="009A1EF5" w:rsidRPr="00F55854">
              <w:rPr>
                <w:rFonts w:ascii="宋体" w:hint="eastAsia"/>
                <w:color w:val="000000"/>
                <w:sz w:val="24"/>
                <w:szCs w:val="24"/>
              </w:rPr>
              <w:t>提高公司市场份额</w:t>
            </w:r>
            <w:r w:rsidR="009A1EF5">
              <w:rPr>
                <w:rFonts w:ascii="宋体" w:hint="eastAsia"/>
                <w:color w:val="000000"/>
                <w:sz w:val="24"/>
                <w:szCs w:val="24"/>
              </w:rPr>
              <w:t>和盈利能力</w:t>
            </w:r>
            <w:r w:rsidR="009A1EF5" w:rsidRPr="00F55854">
              <w:rPr>
                <w:rFonts w:ascii="宋体" w:hint="eastAsia"/>
                <w:color w:val="000000"/>
                <w:sz w:val="24"/>
                <w:szCs w:val="24"/>
              </w:rPr>
              <w:t>。在积极巩固</w:t>
            </w:r>
            <w:r w:rsidR="009A1EF5">
              <w:rPr>
                <w:rFonts w:ascii="宋体" w:hint="eastAsia"/>
                <w:color w:val="000000"/>
                <w:sz w:val="24"/>
                <w:szCs w:val="24"/>
              </w:rPr>
              <w:t>现有</w:t>
            </w:r>
            <w:r w:rsidR="009A1EF5" w:rsidRPr="00F55854">
              <w:rPr>
                <w:rFonts w:ascii="宋体" w:hint="eastAsia"/>
                <w:color w:val="000000"/>
                <w:sz w:val="24"/>
                <w:szCs w:val="24"/>
              </w:rPr>
              <w:t>主营产品的同时，公司也在积极</w:t>
            </w:r>
            <w:bookmarkStart w:id="0" w:name="_GoBack"/>
            <w:bookmarkEnd w:id="0"/>
            <w:r w:rsidR="009A1EF5" w:rsidRPr="00F55854">
              <w:rPr>
                <w:rFonts w:ascii="宋体" w:hint="eastAsia"/>
                <w:color w:val="000000"/>
                <w:sz w:val="24"/>
                <w:szCs w:val="24"/>
              </w:rPr>
              <w:t>开拓新市场</w:t>
            </w:r>
            <w:r w:rsidR="009A1EF5">
              <w:rPr>
                <w:rFonts w:ascii="宋体" w:hint="eastAsia"/>
                <w:color w:val="000000"/>
                <w:sz w:val="24"/>
                <w:szCs w:val="24"/>
              </w:rPr>
              <w:t>，</w:t>
            </w:r>
            <w:r w:rsidR="009A1EF5" w:rsidRPr="00F55854">
              <w:rPr>
                <w:rFonts w:ascii="宋体" w:hint="eastAsia"/>
                <w:color w:val="000000"/>
                <w:sz w:val="24"/>
                <w:szCs w:val="24"/>
              </w:rPr>
              <w:t>研发高端感光</w:t>
            </w:r>
            <w:r w:rsidR="009A1EF5" w:rsidRPr="00F55854">
              <w:rPr>
                <w:rFonts w:ascii="宋体" w:hint="eastAsia"/>
                <w:color w:val="000000"/>
                <w:sz w:val="24"/>
                <w:szCs w:val="24"/>
              </w:rPr>
              <w:lastRenderedPageBreak/>
              <w:t>油墨产品</w:t>
            </w:r>
            <w:r w:rsidR="009A1EF5">
              <w:rPr>
                <w:rFonts w:ascii="宋体" w:hint="eastAsia"/>
                <w:color w:val="000000"/>
                <w:sz w:val="24"/>
                <w:szCs w:val="24"/>
              </w:rPr>
              <w:t>，拓展光固化产品的应用领域，同时</w:t>
            </w:r>
            <w:proofErr w:type="gramStart"/>
            <w:r w:rsidR="009A1EF5">
              <w:rPr>
                <w:rFonts w:ascii="宋体" w:hint="eastAsia"/>
                <w:color w:val="000000"/>
                <w:sz w:val="24"/>
                <w:szCs w:val="24"/>
              </w:rPr>
              <w:t>也战略</w:t>
            </w:r>
            <w:proofErr w:type="gramEnd"/>
            <w:r w:rsidR="009A1EF5">
              <w:rPr>
                <w:rFonts w:ascii="宋体" w:hint="eastAsia"/>
                <w:color w:val="000000"/>
                <w:sz w:val="24"/>
                <w:szCs w:val="24"/>
              </w:rPr>
              <w:t>布局光刻胶等领域，作为</w:t>
            </w:r>
            <w:r w:rsidR="009A1EF5" w:rsidRPr="00F55854">
              <w:rPr>
                <w:rFonts w:ascii="宋体" w:hint="eastAsia"/>
                <w:color w:val="000000"/>
                <w:sz w:val="24"/>
                <w:szCs w:val="24"/>
              </w:rPr>
              <w:t>现有光固化产品及技术</w:t>
            </w:r>
            <w:r w:rsidR="00190355">
              <w:rPr>
                <w:rFonts w:ascii="宋体" w:hint="eastAsia"/>
                <w:color w:val="000000"/>
                <w:sz w:val="24"/>
                <w:szCs w:val="24"/>
              </w:rPr>
              <w:t>的</w:t>
            </w:r>
            <w:r w:rsidR="009A1EF5" w:rsidRPr="00F55854">
              <w:rPr>
                <w:rFonts w:ascii="宋体" w:hint="eastAsia"/>
                <w:color w:val="000000"/>
                <w:sz w:val="24"/>
                <w:szCs w:val="24"/>
              </w:rPr>
              <w:t>有效补充和延伸</w:t>
            </w:r>
            <w:r w:rsidR="009A1EF5">
              <w:rPr>
                <w:rFonts w:ascii="宋体" w:hint="eastAsia"/>
                <w:color w:val="000000"/>
                <w:sz w:val="24"/>
                <w:szCs w:val="24"/>
              </w:rPr>
              <w:t>。</w:t>
            </w:r>
          </w:p>
          <w:p w:rsidR="0053211F" w:rsidRPr="00095B91" w:rsidRDefault="00B7106A" w:rsidP="007844A4">
            <w:pPr>
              <w:spacing w:line="360" w:lineRule="auto"/>
              <w:ind w:firstLineChars="200" w:firstLine="480"/>
              <w:rPr>
                <w:rFonts w:ascii="宋体"/>
                <w:color w:val="000000"/>
                <w:sz w:val="24"/>
                <w:szCs w:val="24"/>
              </w:rPr>
            </w:pPr>
            <w:r w:rsidRPr="00B7106A">
              <w:rPr>
                <w:rFonts w:ascii="宋体" w:hint="eastAsia"/>
                <w:color w:val="000000"/>
                <w:sz w:val="24"/>
                <w:szCs w:val="24"/>
              </w:rPr>
              <w:t>在发展战略的投融资</w:t>
            </w:r>
            <w:r w:rsidR="009A1EF5">
              <w:rPr>
                <w:rFonts w:ascii="宋体" w:hint="eastAsia"/>
                <w:color w:val="000000"/>
                <w:sz w:val="24"/>
                <w:szCs w:val="24"/>
              </w:rPr>
              <w:t>方向主要是</w:t>
            </w:r>
            <w:r w:rsidRPr="00B7106A">
              <w:rPr>
                <w:rFonts w:ascii="宋体" w:hint="eastAsia"/>
                <w:color w:val="000000"/>
                <w:sz w:val="24"/>
                <w:szCs w:val="24"/>
              </w:rPr>
              <w:t>围绕</w:t>
            </w:r>
            <w:r w:rsidR="009740DE">
              <w:rPr>
                <w:rFonts w:ascii="宋体" w:hint="eastAsia"/>
                <w:color w:val="000000"/>
                <w:sz w:val="24"/>
                <w:szCs w:val="24"/>
              </w:rPr>
              <w:t>现有</w:t>
            </w:r>
            <w:r w:rsidRPr="00B7106A">
              <w:rPr>
                <w:rFonts w:ascii="宋体" w:hint="eastAsia"/>
                <w:color w:val="000000"/>
                <w:sz w:val="24"/>
                <w:szCs w:val="24"/>
              </w:rPr>
              <w:t>产业</w:t>
            </w:r>
            <w:r w:rsidR="00563364">
              <w:rPr>
                <w:rFonts w:ascii="宋体" w:hint="eastAsia"/>
                <w:color w:val="000000"/>
                <w:sz w:val="24"/>
                <w:szCs w:val="24"/>
              </w:rPr>
              <w:t>纵深发展和</w:t>
            </w:r>
            <w:r w:rsidRPr="00B7106A">
              <w:rPr>
                <w:rFonts w:ascii="宋体" w:hint="eastAsia"/>
                <w:color w:val="000000"/>
                <w:sz w:val="24"/>
                <w:szCs w:val="24"/>
              </w:rPr>
              <w:t>上下游，</w:t>
            </w:r>
            <w:r w:rsidR="007844A4" w:rsidRPr="007844A4">
              <w:rPr>
                <w:rFonts w:ascii="宋体" w:hint="eastAsia"/>
                <w:color w:val="000000"/>
                <w:sz w:val="24"/>
                <w:szCs w:val="24"/>
              </w:rPr>
              <w:t>拓展产业应用领域</w:t>
            </w:r>
            <w:r w:rsidRPr="00B7106A">
              <w:rPr>
                <w:rFonts w:ascii="宋体" w:hint="eastAsia"/>
                <w:color w:val="000000"/>
                <w:sz w:val="24"/>
                <w:szCs w:val="24"/>
              </w:rPr>
              <w:t>，提高公司市场竞争力。</w:t>
            </w:r>
            <w:r w:rsidR="009A1EF5" w:rsidRPr="00B7106A">
              <w:rPr>
                <w:rFonts w:ascii="宋体" w:hint="eastAsia"/>
                <w:color w:val="000000"/>
                <w:sz w:val="24"/>
                <w:szCs w:val="24"/>
              </w:rPr>
              <w:t>产业并购基金</w:t>
            </w:r>
            <w:r w:rsidR="009A1EF5">
              <w:rPr>
                <w:rFonts w:ascii="宋体" w:hint="eastAsia"/>
                <w:color w:val="000000"/>
                <w:sz w:val="24"/>
                <w:szCs w:val="24"/>
              </w:rPr>
              <w:t>方面</w:t>
            </w:r>
            <w:r w:rsidR="001A602B">
              <w:rPr>
                <w:rFonts w:ascii="宋体" w:hint="eastAsia"/>
                <w:color w:val="000000"/>
                <w:sz w:val="24"/>
                <w:szCs w:val="24"/>
              </w:rPr>
              <w:t>会看</w:t>
            </w:r>
            <w:r w:rsidR="009A1EF5">
              <w:rPr>
                <w:rFonts w:ascii="宋体" w:hint="eastAsia"/>
                <w:color w:val="000000"/>
                <w:sz w:val="24"/>
                <w:szCs w:val="24"/>
              </w:rPr>
              <w:t>合适的时机</w:t>
            </w:r>
            <w:r w:rsidR="00563364">
              <w:rPr>
                <w:rFonts w:ascii="宋体" w:hint="eastAsia"/>
                <w:color w:val="000000"/>
                <w:sz w:val="24"/>
                <w:szCs w:val="24"/>
              </w:rPr>
              <w:t>，</w:t>
            </w:r>
            <w:r w:rsidR="001A602B">
              <w:rPr>
                <w:rFonts w:ascii="宋体" w:hint="eastAsia"/>
                <w:color w:val="000000"/>
                <w:sz w:val="24"/>
                <w:szCs w:val="24"/>
              </w:rPr>
              <w:t>也</w:t>
            </w:r>
            <w:r w:rsidR="007844A4">
              <w:rPr>
                <w:rFonts w:ascii="宋体" w:hint="eastAsia"/>
                <w:color w:val="000000"/>
                <w:sz w:val="24"/>
                <w:szCs w:val="24"/>
              </w:rPr>
              <w:t>主要</w:t>
            </w:r>
            <w:r w:rsidR="009A1EF5">
              <w:rPr>
                <w:rFonts w:ascii="宋体" w:hint="eastAsia"/>
                <w:color w:val="000000"/>
                <w:sz w:val="24"/>
                <w:szCs w:val="24"/>
              </w:rPr>
              <w:t>围绕电子化学品新材料领域进行</w:t>
            </w:r>
            <w:r w:rsidR="004241C2">
              <w:rPr>
                <w:rFonts w:ascii="宋体" w:hint="eastAsia"/>
                <w:color w:val="000000"/>
                <w:sz w:val="24"/>
                <w:szCs w:val="24"/>
              </w:rPr>
              <w:t>考虑</w:t>
            </w:r>
            <w:r w:rsidR="009A1EF5" w:rsidRPr="00B7106A">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835837">
              <w:rPr>
                <w:rFonts w:ascii="宋体" w:hint="eastAsia"/>
                <w:color w:val="000000"/>
                <w:sz w:val="24"/>
                <w:szCs w:val="24"/>
              </w:rPr>
              <w:t>9</w:t>
            </w:r>
            <w:r>
              <w:rPr>
                <w:rFonts w:ascii="宋体" w:hint="eastAsia"/>
                <w:color w:val="000000"/>
                <w:sz w:val="24"/>
                <w:szCs w:val="24"/>
              </w:rPr>
              <w:t>月</w:t>
            </w:r>
            <w:r w:rsidR="00B7106A">
              <w:rPr>
                <w:rFonts w:ascii="宋体" w:hint="eastAsia"/>
                <w:color w:val="000000"/>
                <w:sz w:val="24"/>
                <w:szCs w:val="24"/>
              </w:rPr>
              <w:t>2</w:t>
            </w:r>
            <w:r w:rsidR="00E251BA">
              <w:rPr>
                <w:rFonts w:ascii="宋体" w:hint="eastAsia"/>
                <w:color w:val="000000"/>
                <w:sz w:val="24"/>
                <w:szCs w:val="24"/>
              </w:rPr>
              <w:t>4</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E9" w:rsidRDefault="00DF05E9" w:rsidP="00D96B56">
      <w:r>
        <w:separator/>
      </w:r>
    </w:p>
  </w:endnote>
  <w:endnote w:type="continuationSeparator" w:id="0">
    <w:p w:rsidR="00DF05E9" w:rsidRDefault="00DF05E9"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E9" w:rsidRDefault="00DF05E9" w:rsidP="00D96B56">
      <w:r>
        <w:separator/>
      </w:r>
    </w:p>
  </w:footnote>
  <w:footnote w:type="continuationSeparator" w:id="0">
    <w:p w:rsidR="00DF05E9" w:rsidRDefault="00DF05E9" w:rsidP="00D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7F2BA2"/>
    <w:multiLevelType w:val="singleLevel"/>
    <w:tmpl w:val="587F2BA2"/>
    <w:lvl w:ilvl="0">
      <w:start w:val="2"/>
      <w:numFmt w:val="chineseCounting"/>
      <w:suff w:val="nothing"/>
      <w:lvlText w:val="%1、"/>
      <w:lvlJc w:val="left"/>
    </w:lvl>
  </w:abstractNum>
  <w:abstractNum w:abstractNumId="3">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1051E"/>
    <w:rsid w:val="00012DEE"/>
    <w:rsid w:val="0001336D"/>
    <w:rsid w:val="0001457E"/>
    <w:rsid w:val="000163E2"/>
    <w:rsid w:val="00020C12"/>
    <w:rsid w:val="00025081"/>
    <w:rsid w:val="000261EA"/>
    <w:rsid w:val="00032746"/>
    <w:rsid w:val="00034FFA"/>
    <w:rsid w:val="00042993"/>
    <w:rsid w:val="00052198"/>
    <w:rsid w:val="0005522C"/>
    <w:rsid w:val="000606E5"/>
    <w:rsid w:val="000655B0"/>
    <w:rsid w:val="000664D4"/>
    <w:rsid w:val="000932C0"/>
    <w:rsid w:val="00095B91"/>
    <w:rsid w:val="000A1618"/>
    <w:rsid w:val="000A653A"/>
    <w:rsid w:val="000B5CDC"/>
    <w:rsid w:val="000B67AD"/>
    <w:rsid w:val="000B689D"/>
    <w:rsid w:val="000C45CF"/>
    <w:rsid w:val="000E0714"/>
    <w:rsid w:val="000E2D21"/>
    <w:rsid w:val="0010345F"/>
    <w:rsid w:val="00113D4E"/>
    <w:rsid w:val="0011782E"/>
    <w:rsid w:val="00123C78"/>
    <w:rsid w:val="00125605"/>
    <w:rsid w:val="0014218F"/>
    <w:rsid w:val="00145422"/>
    <w:rsid w:val="00174E3B"/>
    <w:rsid w:val="00190355"/>
    <w:rsid w:val="0019095D"/>
    <w:rsid w:val="00191DE2"/>
    <w:rsid w:val="001A38A7"/>
    <w:rsid w:val="001A602B"/>
    <w:rsid w:val="001A6186"/>
    <w:rsid w:val="001A7CBB"/>
    <w:rsid w:val="001B05A1"/>
    <w:rsid w:val="001D11E4"/>
    <w:rsid w:val="001E1F7E"/>
    <w:rsid w:val="001F0F04"/>
    <w:rsid w:val="001F2255"/>
    <w:rsid w:val="0020107E"/>
    <w:rsid w:val="00211AA9"/>
    <w:rsid w:val="00226E50"/>
    <w:rsid w:val="00235F43"/>
    <w:rsid w:val="00237A00"/>
    <w:rsid w:val="00244D03"/>
    <w:rsid w:val="00253EF4"/>
    <w:rsid w:val="00265B4C"/>
    <w:rsid w:val="002668E5"/>
    <w:rsid w:val="00270BE9"/>
    <w:rsid w:val="0027752B"/>
    <w:rsid w:val="00286129"/>
    <w:rsid w:val="002964C5"/>
    <w:rsid w:val="002973AB"/>
    <w:rsid w:val="002B5665"/>
    <w:rsid w:val="002B5726"/>
    <w:rsid w:val="002C2900"/>
    <w:rsid w:val="002E0A85"/>
    <w:rsid w:val="002E2DEF"/>
    <w:rsid w:val="002E486A"/>
    <w:rsid w:val="002F0A17"/>
    <w:rsid w:val="002F40EF"/>
    <w:rsid w:val="00302434"/>
    <w:rsid w:val="00304CB4"/>
    <w:rsid w:val="00305C07"/>
    <w:rsid w:val="0031356A"/>
    <w:rsid w:val="00323B43"/>
    <w:rsid w:val="0032719D"/>
    <w:rsid w:val="0034075A"/>
    <w:rsid w:val="00342763"/>
    <w:rsid w:val="00343108"/>
    <w:rsid w:val="003556A7"/>
    <w:rsid w:val="00366160"/>
    <w:rsid w:val="003723D9"/>
    <w:rsid w:val="00374D2F"/>
    <w:rsid w:val="00387A78"/>
    <w:rsid w:val="003915B1"/>
    <w:rsid w:val="003B01CF"/>
    <w:rsid w:val="003B05B6"/>
    <w:rsid w:val="003B7DF2"/>
    <w:rsid w:val="003C2809"/>
    <w:rsid w:val="003C5EBF"/>
    <w:rsid w:val="003D2463"/>
    <w:rsid w:val="003D37D8"/>
    <w:rsid w:val="003E4931"/>
    <w:rsid w:val="003E6BD1"/>
    <w:rsid w:val="004044D4"/>
    <w:rsid w:val="004149CE"/>
    <w:rsid w:val="0042288D"/>
    <w:rsid w:val="004241C2"/>
    <w:rsid w:val="00432509"/>
    <w:rsid w:val="004358AB"/>
    <w:rsid w:val="004370E7"/>
    <w:rsid w:val="00460A79"/>
    <w:rsid w:val="0046484B"/>
    <w:rsid w:val="00477873"/>
    <w:rsid w:val="0048152C"/>
    <w:rsid w:val="004835AA"/>
    <w:rsid w:val="004938A9"/>
    <w:rsid w:val="004A51A2"/>
    <w:rsid w:val="004A69D3"/>
    <w:rsid w:val="004B2332"/>
    <w:rsid w:val="004C5AA2"/>
    <w:rsid w:val="004C6B55"/>
    <w:rsid w:val="004C78E5"/>
    <w:rsid w:val="004C7E0D"/>
    <w:rsid w:val="004D5FBD"/>
    <w:rsid w:val="004F197E"/>
    <w:rsid w:val="004F234A"/>
    <w:rsid w:val="004F28B1"/>
    <w:rsid w:val="004F5A15"/>
    <w:rsid w:val="00526432"/>
    <w:rsid w:val="0053211F"/>
    <w:rsid w:val="00540042"/>
    <w:rsid w:val="0054209B"/>
    <w:rsid w:val="005451E8"/>
    <w:rsid w:val="005564C7"/>
    <w:rsid w:val="0055652C"/>
    <w:rsid w:val="00563364"/>
    <w:rsid w:val="00570961"/>
    <w:rsid w:val="00580779"/>
    <w:rsid w:val="00587CC3"/>
    <w:rsid w:val="00595911"/>
    <w:rsid w:val="005A5AA2"/>
    <w:rsid w:val="005E4D70"/>
    <w:rsid w:val="005F1A8E"/>
    <w:rsid w:val="005F59AB"/>
    <w:rsid w:val="0060018F"/>
    <w:rsid w:val="00604D75"/>
    <w:rsid w:val="00615A9D"/>
    <w:rsid w:val="00622631"/>
    <w:rsid w:val="006302FC"/>
    <w:rsid w:val="00630D2E"/>
    <w:rsid w:val="006320EA"/>
    <w:rsid w:val="006409A8"/>
    <w:rsid w:val="006437ED"/>
    <w:rsid w:val="006620EE"/>
    <w:rsid w:val="00670800"/>
    <w:rsid w:val="00671996"/>
    <w:rsid w:val="006932E0"/>
    <w:rsid w:val="00695E17"/>
    <w:rsid w:val="006C58F2"/>
    <w:rsid w:val="006D20B1"/>
    <w:rsid w:val="006E0A68"/>
    <w:rsid w:val="00705780"/>
    <w:rsid w:val="00705DE7"/>
    <w:rsid w:val="00726B7E"/>
    <w:rsid w:val="00736D7C"/>
    <w:rsid w:val="00737D31"/>
    <w:rsid w:val="00741FC5"/>
    <w:rsid w:val="0074277F"/>
    <w:rsid w:val="00773C8A"/>
    <w:rsid w:val="00774B78"/>
    <w:rsid w:val="007844A4"/>
    <w:rsid w:val="00797A86"/>
    <w:rsid w:val="007B76F0"/>
    <w:rsid w:val="007C1B41"/>
    <w:rsid w:val="007C3408"/>
    <w:rsid w:val="007D1ECA"/>
    <w:rsid w:val="007D39F2"/>
    <w:rsid w:val="007E71FE"/>
    <w:rsid w:val="007F3667"/>
    <w:rsid w:val="007F4160"/>
    <w:rsid w:val="00815807"/>
    <w:rsid w:val="00820985"/>
    <w:rsid w:val="00820BF7"/>
    <w:rsid w:val="00821288"/>
    <w:rsid w:val="00835837"/>
    <w:rsid w:val="008538C3"/>
    <w:rsid w:val="00854434"/>
    <w:rsid w:val="0085731C"/>
    <w:rsid w:val="00860897"/>
    <w:rsid w:val="008626D8"/>
    <w:rsid w:val="0086313F"/>
    <w:rsid w:val="008631CB"/>
    <w:rsid w:val="00890B58"/>
    <w:rsid w:val="00891F41"/>
    <w:rsid w:val="00892234"/>
    <w:rsid w:val="00896FF2"/>
    <w:rsid w:val="008A5FB1"/>
    <w:rsid w:val="008B7726"/>
    <w:rsid w:val="008C4503"/>
    <w:rsid w:val="008D1FD8"/>
    <w:rsid w:val="008D6D4D"/>
    <w:rsid w:val="008D7123"/>
    <w:rsid w:val="008E00F7"/>
    <w:rsid w:val="008F00F8"/>
    <w:rsid w:val="00912728"/>
    <w:rsid w:val="00915A8C"/>
    <w:rsid w:val="00945908"/>
    <w:rsid w:val="009550EC"/>
    <w:rsid w:val="00960832"/>
    <w:rsid w:val="0096215F"/>
    <w:rsid w:val="009740DE"/>
    <w:rsid w:val="009766F7"/>
    <w:rsid w:val="00986662"/>
    <w:rsid w:val="00994193"/>
    <w:rsid w:val="0099601B"/>
    <w:rsid w:val="009962A1"/>
    <w:rsid w:val="009A1EF5"/>
    <w:rsid w:val="009A2813"/>
    <w:rsid w:val="009B1684"/>
    <w:rsid w:val="009B43E6"/>
    <w:rsid w:val="009B5DC6"/>
    <w:rsid w:val="009C2851"/>
    <w:rsid w:val="009C40B2"/>
    <w:rsid w:val="009C496D"/>
    <w:rsid w:val="009C7A53"/>
    <w:rsid w:val="009D10E6"/>
    <w:rsid w:val="009D19AF"/>
    <w:rsid w:val="009E3AEC"/>
    <w:rsid w:val="009F4687"/>
    <w:rsid w:val="009F5E1A"/>
    <w:rsid w:val="00A00077"/>
    <w:rsid w:val="00A00B80"/>
    <w:rsid w:val="00A0775C"/>
    <w:rsid w:val="00A0795C"/>
    <w:rsid w:val="00A07FC8"/>
    <w:rsid w:val="00A10679"/>
    <w:rsid w:val="00A13ED2"/>
    <w:rsid w:val="00A22052"/>
    <w:rsid w:val="00A22E3B"/>
    <w:rsid w:val="00A31764"/>
    <w:rsid w:val="00A46BD9"/>
    <w:rsid w:val="00A5187C"/>
    <w:rsid w:val="00A64FD2"/>
    <w:rsid w:val="00A67F34"/>
    <w:rsid w:val="00A747F1"/>
    <w:rsid w:val="00A75F39"/>
    <w:rsid w:val="00A80F17"/>
    <w:rsid w:val="00A81564"/>
    <w:rsid w:val="00A839E7"/>
    <w:rsid w:val="00A87B87"/>
    <w:rsid w:val="00A94CAF"/>
    <w:rsid w:val="00A975E1"/>
    <w:rsid w:val="00AB5690"/>
    <w:rsid w:val="00AB746F"/>
    <w:rsid w:val="00AC19CE"/>
    <w:rsid w:val="00AC357F"/>
    <w:rsid w:val="00AC525A"/>
    <w:rsid w:val="00AE03A3"/>
    <w:rsid w:val="00AE7E79"/>
    <w:rsid w:val="00AF3C74"/>
    <w:rsid w:val="00AF68F7"/>
    <w:rsid w:val="00AF7CF6"/>
    <w:rsid w:val="00B02BD9"/>
    <w:rsid w:val="00B10B58"/>
    <w:rsid w:val="00B129F5"/>
    <w:rsid w:val="00B166C2"/>
    <w:rsid w:val="00B178E2"/>
    <w:rsid w:val="00B209AF"/>
    <w:rsid w:val="00B30C34"/>
    <w:rsid w:val="00B33723"/>
    <w:rsid w:val="00B34A33"/>
    <w:rsid w:val="00B41DCB"/>
    <w:rsid w:val="00B4554B"/>
    <w:rsid w:val="00B514B7"/>
    <w:rsid w:val="00B5425E"/>
    <w:rsid w:val="00B55778"/>
    <w:rsid w:val="00B56173"/>
    <w:rsid w:val="00B574D2"/>
    <w:rsid w:val="00B61398"/>
    <w:rsid w:val="00B7106A"/>
    <w:rsid w:val="00B7672E"/>
    <w:rsid w:val="00B76F69"/>
    <w:rsid w:val="00B84AF3"/>
    <w:rsid w:val="00BA242A"/>
    <w:rsid w:val="00BA2F57"/>
    <w:rsid w:val="00BA3B2C"/>
    <w:rsid w:val="00BB1A72"/>
    <w:rsid w:val="00BB3A28"/>
    <w:rsid w:val="00BC131B"/>
    <w:rsid w:val="00BC2CA0"/>
    <w:rsid w:val="00BC31D3"/>
    <w:rsid w:val="00BC6A80"/>
    <w:rsid w:val="00BC7AF4"/>
    <w:rsid w:val="00BD1641"/>
    <w:rsid w:val="00C11DB3"/>
    <w:rsid w:val="00C120DD"/>
    <w:rsid w:val="00C1794E"/>
    <w:rsid w:val="00C313FC"/>
    <w:rsid w:val="00C4635E"/>
    <w:rsid w:val="00C53148"/>
    <w:rsid w:val="00C54D13"/>
    <w:rsid w:val="00C67847"/>
    <w:rsid w:val="00C73E2E"/>
    <w:rsid w:val="00CB5BF9"/>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5727"/>
    <w:rsid w:val="00D7586E"/>
    <w:rsid w:val="00D806A8"/>
    <w:rsid w:val="00D90B50"/>
    <w:rsid w:val="00D91046"/>
    <w:rsid w:val="00D96B56"/>
    <w:rsid w:val="00DA3FF1"/>
    <w:rsid w:val="00DA4F18"/>
    <w:rsid w:val="00DB0710"/>
    <w:rsid w:val="00DC4110"/>
    <w:rsid w:val="00DC461F"/>
    <w:rsid w:val="00DC7F32"/>
    <w:rsid w:val="00DD590F"/>
    <w:rsid w:val="00DE2639"/>
    <w:rsid w:val="00DE558A"/>
    <w:rsid w:val="00DF05E9"/>
    <w:rsid w:val="00DF507D"/>
    <w:rsid w:val="00E25090"/>
    <w:rsid w:val="00E251BA"/>
    <w:rsid w:val="00E34162"/>
    <w:rsid w:val="00E43D99"/>
    <w:rsid w:val="00E560BC"/>
    <w:rsid w:val="00E65D5E"/>
    <w:rsid w:val="00E66699"/>
    <w:rsid w:val="00E70FA9"/>
    <w:rsid w:val="00E7411F"/>
    <w:rsid w:val="00E93A62"/>
    <w:rsid w:val="00E94060"/>
    <w:rsid w:val="00EA2A72"/>
    <w:rsid w:val="00EB1BEB"/>
    <w:rsid w:val="00EB34DD"/>
    <w:rsid w:val="00EB695A"/>
    <w:rsid w:val="00EC068B"/>
    <w:rsid w:val="00EC69C4"/>
    <w:rsid w:val="00ED7898"/>
    <w:rsid w:val="00EE0D76"/>
    <w:rsid w:val="00EF2A8B"/>
    <w:rsid w:val="00EF367E"/>
    <w:rsid w:val="00F100A5"/>
    <w:rsid w:val="00F10551"/>
    <w:rsid w:val="00F21DBE"/>
    <w:rsid w:val="00F2329E"/>
    <w:rsid w:val="00F25CA4"/>
    <w:rsid w:val="00F27619"/>
    <w:rsid w:val="00F276D0"/>
    <w:rsid w:val="00F30727"/>
    <w:rsid w:val="00F35603"/>
    <w:rsid w:val="00F5504E"/>
    <w:rsid w:val="00F55854"/>
    <w:rsid w:val="00F57927"/>
    <w:rsid w:val="00F6098A"/>
    <w:rsid w:val="00F6752C"/>
    <w:rsid w:val="00F8768F"/>
    <w:rsid w:val="00FA770B"/>
    <w:rsid w:val="00FB56A3"/>
    <w:rsid w:val="00FC05E1"/>
    <w:rsid w:val="00FC4116"/>
    <w:rsid w:val="00FD2314"/>
    <w:rsid w:val="00FD4D40"/>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A22052"/>
    <w:pPr>
      <w:spacing w:after="120"/>
      <w:ind w:leftChars="200" w:left="200"/>
    </w:pPr>
    <w:rPr>
      <w:rFonts w:ascii="Calibri" w:eastAsia="微软雅黑" w:hAnsi="Calibri"/>
    </w:rPr>
  </w:style>
  <w:style w:type="paragraph" w:styleId="a4">
    <w:name w:val="footer"/>
    <w:basedOn w:val="a"/>
    <w:link w:val="Char0"/>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5">
    <w:name w:val="header"/>
    <w:basedOn w:val="a"/>
    <w:link w:val="Char1"/>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Char1">
    <w:name w:val="页眉 Char"/>
    <w:link w:val="a5"/>
    <w:uiPriority w:val="99"/>
    <w:semiHidden/>
    <w:qFormat/>
    <w:locked/>
    <w:rsid w:val="00A22052"/>
    <w:rPr>
      <w:rFonts w:ascii="Tahoma" w:hAnsi="Tahoma" w:cs="Tahoma"/>
      <w:sz w:val="18"/>
      <w:szCs w:val="18"/>
    </w:rPr>
  </w:style>
  <w:style w:type="character" w:customStyle="1" w:styleId="Char0">
    <w:name w:val="页脚 Char"/>
    <w:link w:val="a4"/>
    <w:uiPriority w:val="99"/>
    <w:semiHidden/>
    <w:qFormat/>
    <w:locked/>
    <w:rsid w:val="00A22052"/>
    <w:rPr>
      <w:rFonts w:ascii="Tahoma" w:hAnsi="Tahoma" w:cs="Tahoma"/>
      <w:sz w:val="18"/>
      <w:szCs w:val="18"/>
    </w:rPr>
  </w:style>
  <w:style w:type="character" w:customStyle="1" w:styleId="Char">
    <w:name w:val="正文文本缩进 Char"/>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0">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6">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425</Words>
  <Characters>2428</Characters>
  <Application>Microsoft Office Word</Application>
  <DocSecurity>0</DocSecurity>
  <Lines>20</Lines>
  <Paragraphs>5</Paragraphs>
  <ScaleCrop>false</ScaleCrop>
  <Company>睿派克技术论坛</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repaik.com</cp:lastModifiedBy>
  <cp:revision>6</cp:revision>
  <dcterms:created xsi:type="dcterms:W3CDTF">2019-09-24T10:25:00Z</dcterms:created>
  <dcterms:modified xsi:type="dcterms:W3CDTF">2019-09-24T11:07:00Z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