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491D1" w14:textId="77777777" w:rsidR="004E4520" w:rsidRDefault="0063134D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证券代码：000876                                     证券简称：新希望</w:t>
      </w:r>
    </w:p>
    <w:p w14:paraId="2A5AE042" w14:textId="77777777" w:rsidR="004E4520" w:rsidRDefault="0063134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新希望六和股份有限公司投资者关系活动记录表</w:t>
      </w:r>
    </w:p>
    <w:p w14:paraId="7B5A1BF0" w14:textId="77777777" w:rsidR="004E4520" w:rsidRDefault="0063134D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342"/>
      </w:tblGrid>
      <w:tr w:rsidR="004E4520" w14:paraId="7B08D529" w14:textId="7777777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CFD5" w14:textId="77777777" w:rsidR="004E4520" w:rsidRDefault="0063134D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EBC8" w14:textId="77777777" w:rsidR="004E4520" w:rsidRDefault="006313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□特定对象调研        □分析师会议</w:t>
            </w:r>
          </w:p>
          <w:p w14:paraId="330D237C" w14:textId="77777777" w:rsidR="004E4520" w:rsidRDefault="006313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□媒体采访            □新闻发布会         </w:t>
            </w:r>
          </w:p>
          <w:p w14:paraId="1A171EFF" w14:textId="77777777" w:rsidR="004E4520" w:rsidRDefault="006313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14:paraId="040CD30A" w14:textId="77777777" w:rsidR="004E4520" w:rsidRDefault="006313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□其他</w:t>
            </w:r>
            <w:r>
              <w:rPr>
                <w:rFonts w:ascii="宋体" w:hAnsi="宋体"/>
                <w:bCs/>
                <w:iCs/>
                <w:color w:val="000000"/>
                <w:sz w:val="24"/>
                <w:u w:val="single"/>
              </w:rPr>
              <w:t xml:space="preserve">    </w:t>
            </w:r>
          </w:p>
        </w:tc>
      </w:tr>
      <w:tr w:rsidR="004E4520" w14:paraId="6409584A" w14:textId="77777777">
        <w:trPr>
          <w:trHeight w:val="9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7E62" w14:textId="77777777" w:rsidR="004E4520" w:rsidRDefault="0063134D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66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4"/>
              <w:gridCol w:w="4111"/>
              <w:gridCol w:w="1817"/>
            </w:tblGrid>
            <w:tr w:rsidR="004E4520" w14:paraId="75653119" w14:textId="77777777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  <w:hideMark/>
                </w:tcPr>
                <w:p w14:paraId="518B2C13" w14:textId="77777777" w:rsidR="004E4520" w:rsidRDefault="0063134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  <w:hideMark/>
                </w:tcPr>
                <w:p w14:paraId="6326B0C3" w14:textId="77777777" w:rsidR="004E4520" w:rsidRDefault="0063134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单位名称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  <w:hideMark/>
                </w:tcPr>
                <w:p w14:paraId="5E581D34" w14:textId="77777777" w:rsidR="004E4520" w:rsidRDefault="0063134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人员姓名</w:t>
                  </w:r>
                </w:p>
              </w:tc>
            </w:tr>
            <w:tr w:rsidR="004E4520" w14:paraId="62C126DC" w14:textId="77777777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46198AC9" w14:textId="77777777" w:rsidR="004E4520" w:rsidRDefault="0063134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5CEE20DA" w14:textId="77777777" w:rsidR="004E4520" w:rsidRDefault="0063134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海通证券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366F3140" w14:textId="77777777" w:rsidR="004E4520" w:rsidRDefault="0063134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丁  频</w:t>
                  </w:r>
                </w:p>
              </w:tc>
            </w:tr>
            <w:tr w:rsidR="004E4520" w14:paraId="6FAE7415" w14:textId="77777777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  <w:hideMark/>
                </w:tcPr>
                <w:p w14:paraId="26FCB21F" w14:textId="77777777" w:rsidR="004E4520" w:rsidRDefault="0063134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  <w:hideMark/>
                </w:tcPr>
                <w:p w14:paraId="474A0DD4" w14:textId="77777777" w:rsidR="004E4520" w:rsidRDefault="0063134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海通证券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  <w:hideMark/>
                </w:tcPr>
                <w:p w14:paraId="7F014B30" w14:textId="77777777" w:rsidR="004E4520" w:rsidRDefault="0063134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陈  阳</w:t>
                  </w:r>
                </w:p>
              </w:tc>
            </w:tr>
            <w:tr w:rsidR="004E4520" w14:paraId="6609ADA7" w14:textId="77777777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12A84F61" w14:textId="77777777" w:rsidR="004E4520" w:rsidRDefault="0063134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5DF9F88E" w14:textId="77777777" w:rsidR="004E4520" w:rsidRDefault="0063134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Green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Court（碧云资本）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59C141E4" w14:textId="77777777" w:rsidR="004E4520" w:rsidRDefault="0063134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干  迎</w:t>
                  </w:r>
                </w:p>
              </w:tc>
            </w:tr>
            <w:tr w:rsidR="004E4520" w14:paraId="05A3B359" w14:textId="77777777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1C57DA1A" w14:textId="77777777" w:rsidR="004E4520" w:rsidRDefault="0063134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7156E9A4" w14:textId="77777777" w:rsidR="004E4520" w:rsidRDefault="0063134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创金合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信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2E4E1C62" w14:textId="77777777" w:rsidR="004E4520" w:rsidRDefault="0063134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陈建军</w:t>
                  </w:r>
                </w:p>
              </w:tc>
            </w:tr>
            <w:tr w:rsidR="004E4520" w14:paraId="5E07387D" w14:textId="77777777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74240557" w14:textId="77777777" w:rsidR="004E4520" w:rsidRDefault="0063134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24EDDAA9" w14:textId="77777777" w:rsidR="004E4520" w:rsidRDefault="0063134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安邦资产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53EA4934" w14:textId="77777777" w:rsidR="004E4520" w:rsidRDefault="0063134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胡 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筱</w:t>
                  </w:r>
                  <w:proofErr w:type="gramEnd"/>
                </w:p>
              </w:tc>
            </w:tr>
            <w:tr w:rsidR="004E4520" w14:paraId="7C9D590E" w14:textId="77777777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560F0321" w14:textId="77777777" w:rsidR="004E4520" w:rsidRDefault="0063134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18F7DC29" w14:textId="77777777" w:rsidR="004E4520" w:rsidRDefault="0063134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华安基金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77C5DC32" w14:textId="77777777" w:rsidR="004E4520" w:rsidRDefault="0063134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李晓铮</w:t>
                  </w:r>
                </w:p>
              </w:tc>
            </w:tr>
            <w:tr w:rsidR="004E4520" w14:paraId="70880B17" w14:textId="77777777">
              <w:trPr>
                <w:trHeight w:val="271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3B6E67B2" w14:textId="77777777" w:rsidR="004E4520" w:rsidRDefault="0063134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158CEA03" w14:textId="77777777" w:rsidR="004E4520" w:rsidRDefault="0063134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华安基金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59FA4077" w14:textId="77777777" w:rsidR="004E4520" w:rsidRDefault="0063134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张 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亮</w:t>
                  </w:r>
                </w:p>
              </w:tc>
            </w:tr>
            <w:tr w:rsidR="004E4520" w14:paraId="7AB95E65" w14:textId="77777777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2E1E66D8" w14:textId="77777777" w:rsidR="004E4520" w:rsidRDefault="0063134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5F5C3F1D" w14:textId="77777777" w:rsidR="004E4520" w:rsidRDefault="0063134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安信基金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70EE22C9" w14:textId="77777777" w:rsidR="004E4520" w:rsidRDefault="0063134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黄 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燕</w:t>
                  </w:r>
                </w:p>
              </w:tc>
            </w:tr>
            <w:tr w:rsidR="004E4520" w14:paraId="39CBC13A" w14:textId="77777777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34673FC1" w14:textId="77777777" w:rsidR="004E4520" w:rsidRDefault="0063134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78059AB6" w14:textId="77777777" w:rsidR="004E4520" w:rsidRDefault="0063134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南方基金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0A0D42E3" w14:textId="77777777" w:rsidR="004E4520" w:rsidRDefault="0063134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林朝雄</w:t>
                  </w:r>
                </w:p>
              </w:tc>
            </w:tr>
            <w:tr w:rsidR="004E4520" w14:paraId="5B042ABA" w14:textId="77777777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58C0A1D7" w14:textId="77777777" w:rsidR="004E4520" w:rsidRDefault="0063134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710D91CA" w14:textId="77777777" w:rsidR="004E4520" w:rsidRDefault="0063134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南方基金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309EE6AC" w14:textId="77777777" w:rsidR="004E4520" w:rsidRDefault="0063134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李锦文</w:t>
                  </w:r>
                </w:p>
              </w:tc>
            </w:tr>
          </w:tbl>
          <w:p w14:paraId="49E7FE08" w14:textId="77777777" w:rsidR="004E4520" w:rsidRDefault="004E4520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4E4520" w14:paraId="2E7D4056" w14:textId="7777777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F17D" w14:textId="77777777" w:rsidR="004E4520" w:rsidRDefault="006313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23C0" w14:textId="77777777" w:rsidR="004E4520" w:rsidRDefault="006313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19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年10月9日-10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4E4520" w14:paraId="4931D854" w14:textId="7777777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F6F1" w14:textId="77777777" w:rsidR="004E4520" w:rsidRDefault="006313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2AE7" w14:textId="77777777" w:rsidR="004E4520" w:rsidRDefault="006313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辽宁沈阳</w:t>
            </w:r>
          </w:p>
        </w:tc>
      </w:tr>
      <w:tr w:rsidR="004E4520" w14:paraId="4472C990" w14:textId="77777777">
        <w:trPr>
          <w:trHeight w:val="90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E476" w14:textId="77777777" w:rsidR="004E4520" w:rsidRDefault="0063134D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4375" w14:textId="77777777" w:rsidR="004E4520" w:rsidRDefault="006313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新希望六和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辽宁新望总经理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石忠博</w:t>
            </w:r>
          </w:p>
          <w:p w14:paraId="0011A903" w14:textId="77777777" w:rsidR="004E4520" w:rsidRDefault="006313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新希望六和新民陶屯聚落总经理助理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宋吉瑞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      </w:t>
            </w:r>
          </w:p>
          <w:p w14:paraId="408D92D5" w14:textId="77777777" w:rsidR="004E4520" w:rsidRDefault="006313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新希望六和辽宁千喜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鹤行政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经理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杨志强</w:t>
            </w:r>
          </w:p>
          <w:p w14:paraId="1246DECF" w14:textId="77777777" w:rsidR="004E4520" w:rsidRDefault="006313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新希望六和董事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办证券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事务经理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程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铭</w:t>
            </w:r>
          </w:p>
          <w:p w14:paraId="43DE5BC1" w14:textId="77777777" w:rsidR="004E4520" w:rsidRDefault="006313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新希望六和董事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办资本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运作经理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臧旖晗</w:t>
            </w:r>
          </w:p>
        </w:tc>
      </w:tr>
      <w:tr w:rsidR="004E4520" w14:paraId="1E255C59" w14:textId="7777777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79F9" w14:textId="77777777" w:rsidR="004E4520" w:rsidRDefault="0063134D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投资者关系活动记录（含行程及沟通内容）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0513" w14:textId="77777777" w:rsidR="004E4520" w:rsidRDefault="0063134D">
            <w:pPr>
              <w:spacing w:line="360" w:lineRule="auto"/>
              <w:ind w:firstLineChars="200" w:firstLine="482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一、现场调研行程</w:t>
            </w:r>
          </w:p>
          <w:p w14:paraId="6296658C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iCs/>
                <w:color w:val="000000"/>
                <w:sz w:val="24"/>
              </w:rPr>
              <w:t>1、10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月9日参观辽宁新民猪场；</w:t>
            </w:r>
          </w:p>
          <w:p w14:paraId="3EC28CCF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/>
                <w:iCs/>
                <w:color w:val="000000"/>
                <w:sz w:val="24"/>
              </w:rPr>
              <w:t>2、10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月10日参观辽宁千喜鹤屠宰厂。</w:t>
            </w:r>
          </w:p>
          <w:p w14:paraId="48A0AD67" w14:textId="77777777" w:rsidR="004E4520" w:rsidRDefault="004E4520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</w:p>
          <w:p w14:paraId="572917D7" w14:textId="77777777" w:rsidR="004E4520" w:rsidRDefault="0063134D">
            <w:pPr>
              <w:spacing w:line="360" w:lineRule="auto"/>
              <w:ind w:firstLineChars="200" w:firstLine="482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二、辽宁新民猪场投资者问答</w:t>
            </w:r>
          </w:p>
          <w:p w14:paraId="5E8481A0" w14:textId="77777777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1、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11月第一批将要进来的猪的结构？</w:t>
            </w:r>
          </w:p>
          <w:p w14:paraId="1C6DADE5" w14:textId="4F1DE426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计划最短时间达到满产，新民项目整体</w:t>
            </w:r>
            <w:r>
              <w:rPr>
                <w:rFonts w:ascii="宋体" w:hAnsi="宋体"/>
                <w:iCs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00头公猪，</w:t>
            </w:r>
            <w:r>
              <w:rPr>
                <w:rFonts w:ascii="宋体" w:hAnsi="宋体"/>
                <w:iCs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000头祖代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lastRenderedPageBreak/>
              <w:t>带培育场，</w:t>
            </w:r>
            <w:r>
              <w:rPr>
                <w:rFonts w:ascii="宋体" w:hAnsi="宋体"/>
                <w:iCs/>
                <w:color w:val="000000"/>
                <w:sz w:val="24"/>
              </w:rPr>
              <w:t>36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000头父母代，年可出栏生猪</w:t>
            </w:r>
            <w:r>
              <w:rPr>
                <w:rFonts w:ascii="宋体" w:hAnsi="宋体"/>
                <w:iCs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万。第一批种猪已于</w:t>
            </w:r>
            <w:r>
              <w:rPr>
                <w:rFonts w:ascii="宋体" w:hAnsi="宋体"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月下旬开始引入，体重</w:t>
            </w:r>
            <w:r>
              <w:rPr>
                <w:rFonts w:ascii="宋体" w:hAnsi="宋体"/>
                <w:iCs/>
                <w:color w:val="000000"/>
                <w:sz w:val="24"/>
              </w:rPr>
              <w:t>50-100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公斤分批次引入。</w:t>
            </w:r>
            <w:r>
              <w:rPr>
                <w:rFonts w:ascii="宋体" w:hAnsi="宋体"/>
                <w:iCs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月底全部引种到位。</w:t>
            </w:r>
          </w:p>
          <w:p w14:paraId="36B4EAB5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</w:p>
          <w:p w14:paraId="559CE44A" w14:textId="77777777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2、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针对非洲猪瘟防疫，如何保证长期高强度的执行到位？</w:t>
            </w:r>
          </w:p>
          <w:p w14:paraId="7EEED01B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一个是按照“红橙黄绿”物理空间划分管控区域，另一个是靠流程和制度严格监督管理。设立三级洗消体系：第一道</w:t>
            </w:r>
            <w:proofErr w:type="gramStart"/>
            <w:r>
              <w:rPr>
                <w:rFonts w:ascii="宋体" w:hAnsi="宋体" w:hint="eastAsia"/>
                <w:iCs/>
                <w:color w:val="000000"/>
                <w:sz w:val="24"/>
              </w:rPr>
              <w:t>洗消在外围</w:t>
            </w:r>
            <w:proofErr w:type="gramEnd"/>
            <w:r>
              <w:rPr>
                <w:rFonts w:ascii="宋体" w:hAnsi="宋体" w:hint="eastAsia"/>
                <w:iCs/>
                <w:color w:val="000000"/>
                <w:sz w:val="24"/>
              </w:rPr>
              <w:t>物流中转中心，会对准备进场物资进行全面检测、消毒、管控；第二道</w:t>
            </w:r>
            <w:proofErr w:type="gramStart"/>
            <w:r>
              <w:rPr>
                <w:rFonts w:ascii="宋体" w:hAnsi="宋体" w:hint="eastAsia"/>
                <w:iCs/>
                <w:color w:val="000000"/>
                <w:sz w:val="24"/>
              </w:rPr>
              <w:t>洗消将风险</w:t>
            </w:r>
            <w:proofErr w:type="gramEnd"/>
            <w:r>
              <w:rPr>
                <w:rFonts w:ascii="宋体" w:hAnsi="宋体" w:hint="eastAsia"/>
                <w:iCs/>
                <w:color w:val="000000"/>
                <w:sz w:val="24"/>
              </w:rPr>
              <w:t>红线区距猪场往外扩1公里；猪场门口设第三道洗消，进行对入场人、车、物的消毒管控。</w:t>
            </w:r>
          </w:p>
          <w:p w14:paraId="2AB2AB39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管理上也分为两个部门相互监督配合，一个生产管理，一个</w:t>
            </w:r>
            <w:proofErr w:type="gramStart"/>
            <w:r>
              <w:rPr>
                <w:rFonts w:ascii="宋体" w:hAnsi="宋体" w:hint="eastAsia"/>
                <w:iCs/>
                <w:color w:val="000000"/>
                <w:sz w:val="24"/>
              </w:rPr>
              <w:t>疫</w:t>
            </w:r>
            <w:proofErr w:type="gramEnd"/>
            <w:r>
              <w:rPr>
                <w:rFonts w:ascii="宋体" w:hAnsi="宋体" w:hint="eastAsia"/>
                <w:iCs/>
                <w:color w:val="000000"/>
                <w:sz w:val="24"/>
              </w:rPr>
              <w:t>控管理。这些都是员工例行工作，不会超负荷工作。员工休息设施等都有，而且很完善。</w:t>
            </w:r>
          </w:p>
          <w:p w14:paraId="235F76A9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</w:p>
          <w:p w14:paraId="2057F9C7" w14:textId="77777777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3、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这个猪场的周边环境如何？</w:t>
            </w:r>
          </w:p>
          <w:p w14:paraId="6A160C99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方圆一公里之内没有任何村落以及饲养场户，一公里以外有零散农户，考虑安全因素，将进行统一管控措施。国家有要求种猪场附件不能有其他养殖户或养殖场。我们</w:t>
            </w:r>
            <w:bookmarkStart w:id="0" w:name="_GoBack"/>
            <w:bookmarkEnd w:id="0"/>
            <w:r>
              <w:rPr>
                <w:rFonts w:ascii="宋体" w:hAnsi="宋体" w:hint="eastAsia"/>
                <w:iCs/>
                <w:color w:val="000000"/>
                <w:sz w:val="24"/>
              </w:rPr>
              <w:t>严格</w:t>
            </w:r>
            <w:proofErr w:type="gramStart"/>
            <w:r>
              <w:rPr>
                <w:rFonts w:ascii="宋体" w:hAnsi="宋体" w:hint="eastAsia"/>
                <w:iCs/>
                <w:color w:val="000000"/>
                <w:sz w:val="24"/>
              </w:rPr>
              <w:t>管控从外面</w:t>
            </w:r>
            <w:proofErr w:type="gramEnd"/>
            <w:r>
              <w:rPr>
                <w:rFonts w:ascii="宋体" w:hAnsi="宋体" w:hint="eastAsia"/>
                <w:iCs/>
                <w:color w:val="000000"/>
                <w:sz w:val="24"/>
              </w:rPr>
              <w:t>引种以及人、车、物的进出。</w:t>
            </w:r>
          </w:p>
          <w:p w14:paraId="6AEE4A75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</w:p>
          <w:p w14:paraId="52AB5487" w14:textId="77777777" w:rsidR="004E4520" w:rsidRDefault="0063134D">
            <w:pPr>
              <w:spacing w:line="360" w:lineRule="auto"/>
              <w:ind w:firstLineChars="200" w:firstLine="482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4、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如果未来有效果一般的疫苗，其他小的散户可能会使用，周边病毒浓度加大，到时候现在这个场子建设体系是不是防不住？</w:t>
            </w:r>
          </w:p>
          <w:p w14:paraId="11D699C9" w14:textId="000B11DE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压力会加大，但不会防不住。聚落模式就是尽量减少外界引种，会设置特殊流程和路线，严格管控，与外面很少交叉，避免接触。</w:t>
            </w:r>
          </w:p>
          <w:p w14:paraId="70D66638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</w:p>
          <w:p w14:paraId="6C1C6701" w14:textId="77777777" w:rsidR="004E4520" w:rsidRDefault="0063134D">
            <w:pPr>
              <w:spacing w:line="360" w:lineRule="auto"/>
              <w:ind w:firstLineChars="200" w:firstLine="482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5、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没有疫苗的话，防疫最低门槛是什么？达到什么样的规模才能经济划算？</w:t>
            </w:r>
          </w:p>
          <w:p w14:paraId="18A88A86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非洲猪瘟同其他疫病一样，都是生物安全需要管控和不断加强的。很难具体测算哪些是专门为了防控非洲猪瘟才增加的。防疫的最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lastRenderedPageBreak/>
              <w:t>低门槛是进猪时每头都要检测，每条线、每个舍的样品也不会混。每天都需要进行样品检测（有猪的采样、环境采样、物资人员检测，检测到猪是阳性的已经来不及了，我们要求的可控是在源头就管控住，猪群只是常规监测，做到提前检测），工作量很大。</w:t>
            </w:r>
          </w:p>
          <w:p w14:paraId="14D70595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无法把所有措施归结于是否因为非洲猪瘟，因为公司现在的新模式养猪，就是一直重视综合性生物安全防控，即使没有非洲猪瘟，我们也有很多防疫的要求。</w:t>
            </w:r>
          </w:p>
          <w:p w14:paraId="17FDE2DF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</w:p>
          <w:p w14:paraId="01F55244" w14:textId="77777777" w:rsidR="004E4520" w:rsidRDefault="0063134D">
            <w:pPr>
              <w:spacing w:line="360" w:lineRule="auto"/>
              <w:ind w:firstLineChars="200" w:firstLine="482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6、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这个项目是18年4月开始的，非洲猪瘟前后设计图纸是否有变化？</w:t>
            </w:r>
          </w:p>
          <w:p w14:paraId="3B61B898" w14:textId="77777777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没有变化，主要是在生物安全防控体系和管理上加强了。</w:t>
            </w:r>
          </w:p>
          <w:p w14:paraId="2EF37A69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</w:p>
          <w:p w14:paraId="4DABDACC" w14:textId="77777777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7、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未来两年出栏数量的人员储备情况？</w:t>
            </w:r>
          </w:p>
          <w:p w14:paraId="54F596FB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至少提前一年做储备，我们现在有养猪大学、养猪研究院，去年招聘大学生达2000多人。人员提前储备，项目也在快速上。后进和提前储备的人员都会和我们的项目匹配。同时随着我们的自动化，人员增加也不是成倍数增加的，比如之前一个人只能养几百头育肥猪，现在可以养几千头，单位人员数量需要会减少，效率会提高，要求的素质更高。</w:t>
            </w:r>
          </w:p>
          <w:p w14:paraId="6CADF0F9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现在这个厂子</w:t>
            </w:r>
            <w:r>
              <w:rPr>
                <w:rFonts w:ascii="宋体" w:hAnsi="宋体"/>
                <w:iCs/>
                <w:color w:val="000000"/>
                <w:sz w:val="24"/>
              </w:rPr>
              <w:t>65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万头年出栏，需要240人左右（不包括育肥场，包括了环保和后勤支持），里面有些人员是为了人才培养，所以还有优化空间。</w:t>
            </w:r>
          </w:p>
          <w:p w14:paraId="68027FD5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</w:p>
          <w:p w14:paraId="42EF067D" w14:textId="77777777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8、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企业间的养殖成绩区别的原因是什么？怎么防止人员流失？</w:t>
            </w:r>
          </w:p>
          <w:p w14:paraId="66D8C9C4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人最重要、其次流程管理、硬件设施等。各企业间的薪酬差不多，人的选择更多是看体制、氛围和文化。薪酬差不多，但是奖金会有差别，</w:t>
            </w:r>
            <w:proofErr w:type="gramStart"/>
            <w:r>
              <w:rPr>
                <w:rFonts w:ascii="宋体" w:hAnsi="宋体" w:hint="eastAsia"/>
                <w:iCs/>
                <w:color w:val="000000"/>
                <w:sz w:val="24"/>
              </w:rPr>
              <w:t>跟能做出</w:t>
            </w:r>
            <w:proofErr w:type="gramEnd"/>
            <w:r>
              <w:rPr>
                <w:rFonts w:ascii="宋体" w:hAnsi="宋体" w:hint="eastAsia"/>
                <w:iCs/>
                <w:color w:val="000000"/>
                <w:sz w:val="24"/>
              </w:rPr>
              <w:t>的成绩有关系。</w:t>
            </w:r>
          </w:p>
          <w:p w14:paraId="25C154AC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股份公司里面有新</w:t>
            </w:r>
            <w:proofErr w:type="gramStart"/>
            <w:r>
              <w:rPr>
                <w:rFonts w:ascii="宋体" w:hAnsi="宋体" w:hint="eastAsia"/>
                <w:iCs/>
                <w:color w:val="000000"/>
                <w:sz w:val="24"/>
              </w:rPr>
              <w:t>英培训</w:t>
            </w:r>
            <w:proofErr w:type="gramEnd"/>
            <w:r>
              <w:rPr>
                <w:rFonts w:ascii="宋体" w:hAnsi="宋体" w:hint="eastAsia"/>
                <w:iCs/>
                <w:color w:val="000000"/>
                <w:sz w:val="24"/>
              </w:rPr>
              <w:t>等，注重文化认同和职业价值观认可。</w:t>
            </w:r>
          </w:p>
          <w:p w14:paraId="04DA169E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同时股份公司整套的培养体系和每个场内的培养体系也有立体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lastRenderedPageBreak/>
              <w:t>交叉。</w:t>
            </w:r>
          </w:p>
          <w:p w14:paraId="3DA24D7E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</w:p>
          <w:p w14:paraId="1683A70E" w14:textId="77777777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9、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一体化vs公司+农户哪个的防疫更好？</w:t>
            </w:r>
          </w:p>
          <w:p w14:paraId="53AC741D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选择一体化，还是公司+农户，</w:t>
            </w:r>
            <w:proofErr w:type="gramStart"/>
            <w:r>
              <w:rPr>
                <w:rFonts w:ascii="宋体" w:hAnsi="宋体" w:hint="eastAsia"/>
                <w:iCs/>
                <w:color w:val="000000"/>
                <w:sz w:val="24"/>
              </w:rPr>
              <w:t>跟行情</w:t>
            </w:r>
            <w:proofErr w:type="gramEnd"/>
            <w:r>
              <w:rPr>
                <w:rFonts w:ascii="宋体" w:hAnsi="宋体" w:hint="eastAsia"/>
                <w:iCs/>
                <w:color w:val="000000"/>
                <w:sz w:val="24"/>
              </w:rPr>
              <w:t>没关系，和公司每个养猪纵队的发展规划有关系。这个猪场有一部分自育肥也有一部分放养。从防疫角度看，肯定是自育肥成功率高。</w:t>
            </w:r>
          </w:p>
          <w:p w14:paraId="19EF66F0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</w:p>
          <w:p w14:paraId="104CB5F8" w14:textId="77777777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10、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沈阳年出栏多少？非洲猪瘟后去产能多少？</w:t>
            </w:r>
          </w:p>
          <w:p w14:paraId="69EDA815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沈阳去年这时生猪存栏220万，今年上月不到108万，减少了一半以上，前年左右高峰期达到过400万。</w:t>
            </w:r>
          </w:p>
          <w:p w14:paraId="5D562849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</w:p>
          <w:p w14:paraId="4D545F9F" w14:textId="77777777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11、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复</w:t>
            </w:r>
            <w:proofErr w:type="gramStart"/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养状况</w:t>
            </w:r>
            <w:proofErr w:type="gramEnd"/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如何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>？</w:t>
            </w:r>
          </w:p>
          <w:p w14:paraId="38E52E34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辽宁官方非洲猪瘟扑杀的大型企业，就是DBN。其他的猪场</w:t>
            </w:r>
            <w:proofErr w:type="gramStart"/>
            <w:r>
              <w:rPr>
                <w:rFonts w:ascii="宋体" w:hAnsi="宋体" w:hint="eastAsia"/>
                <w:iCs/>
                <w:color w:val="000000"/>
                <w:sz w:val="24"/>
              </w:rPr>
              <w:t>有的是清群了</w:t>
            </w:r>
            <w:proofErr w:type="gramEnd"/>
            <w:r>
              <w:rPr>
                <w:rFonts w:ascii="宋体" w:hAnsi="宋体" w:hint="eastAsia"/>
                <w:iCs/>
                <w:color w:val="000000"/>
                <w:sz w:val="24"/>
              </w:rPr>
              <w:t>，但是也不能确认是否因为非洲猪瘟，就不能算是复养了。</w:t>
            </w:r>
          </w:p>
          <w:p w14:paraId="4B2A59C1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</w:p>
          <w:p w14:paraId="32C22B4A" w14:textId="77777777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12、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如果发生，拔牙是怎么定点控制的？</w:t>
            </w:r>
          </w:p>
          <w:p w14:paraId="5E03781E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首先还是要以防控为主，之前国家要求只要有非洲猪瘟就要求周边3公里</w:t>
            </w:r>
            <w:proofErr w:type="gramStart"/>
            <w:r>
              <w:rPr>
                <w:rFonts w:ascii="宋体" w:hAnsi="宋体" w:hint="eastAsia"/>
                <w:iCs/>
                <w:color w:val="000000"/>
                <w:sz w:val="24"/>
              </w:rPr>
              <w:t>内清群</w:t>
            </w:r>
            <w:proofErr w:type="gramEnd"/>
            <w:r>
              <w:rPr>
                <w:rFonts w:ascii="宋体" w:hAnsi="宋体" w:hint="eastAsia"/>
                <w:iCs/>
                <w:color w:val="000000"/>
                <w:sz w:val="24"/>
              </w:rPr>
              <w:t>，现在则实行“拔牙”。精准</w:t>
            </w:r>
            <w:proofErr w:type="gramStart"/>
            <w:r>
              <w:rPr>
                <w:rFonts w:ascii="宋体" w:hAnsi="宋体" w:hint="eastAsia"/>
                <w:iCs/>
                <w:color w:val="000000"/>
                <w:sz w:val="24"/>
              </w:rPr>
              <w:t>找到第</w:t>
            </w:r>
            <w:proofErr w:type="gramEnd"/>
            <w:r>
              <w:rPr>
                <w:rFonts w:ascii="宋体" w:hAnsi="宋体" w:hint="eastAsia"/>
                <w:iCs/>
                <w:color w:val="000000"/>
                <w:sz w:val="24"/>
              </w:rPr>
              <w:t>一头得病的猪，确认是这一头猪，然后精准拔牙是关键。我们有完备的体系进行规范操作生产、</w:t>
            </w:r>
            <w:proofErr w:type="gramStart"/>
            <w:r>
              <w:rPr>
                <w:rFonts w:ascii="宋体" w:hAnsi="宋体" w:hint="eastAsia"/>
                <w:iCs/>
                <w:color w:val="000000"/>
                <w:sz w:val="24"/>
              </w:rPr>
              <w:t>疫</w:t>
            </w:r>
            <w:proofErr w:type="gramEnd"/>
            <w:r>
              <w:rPr>
                <w:rFonts w:ascii="宋体" w:hAnsi="宋体" w:hint="eastAsia"/>
                <w:iCs/>
                <w:color w:val="000000"/>
                <w:sz w:val="24"/>
              </w:rPr>
              <w:t>控和实验室</w:t>
            </w:r>
            <w:proofErr w:type="gramStart"/>
            <w:r>
              <w:rPr>
                <w:rFonts w:ascii="宋体" w:hAnsi="宋体" w:hint="eastAsia"/>
                <w:iCs/>
                <w:color w:val="000000"/>
                <w:sz w:val="24"/>
              </w:rPr>
              <w:t>联动保障</w:t>
            </w:r>
            <w:proofErr w:type="gramEnd"/>
            <w:r>
              <w:rPr>
                <w:rFonts w:ascii="宋体" w:hAnsi="宋体" w:hint="eastAsia"/>
                <w:iCs/>
                <w:color w:val="000000"/>
                <w:sz w:val="24"/>
              </w:rPr>
              <w:t>等等。</w:t>
            </w:r>
          </w:p>
          <w:p w14:paraId="4624069E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</w:p>
          <w:p w14:paraId="6F1EAE91" w14:textId="77777777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13、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沈阳产能有恢复吗？</w:t>
            </w:r>
          </w:p>
          <w:p w14:paraId="071BE259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暂时没看到。想要复产，需要有胆量，也要有钱。</w:t>
            </w:r>
            <w:proofErr w:type="gramStart"/>
            <w:r>
              <w:rPr>
                <w:rFonts w:ascii="宋体" w:hAnsi="宋体" w:hint="eastAsia"/>
                <w:iCs/>
                <w:color w:val="000000"/>
                <w:sz w:val="24"/>
              </w:rPr>
              <w:t>很多清群的</w:t>
            </w:r>
            <w:proofErr w:type="gramEnd"/>
            <w:r>
              <w:rPr>
                <w:rFonts w:ascii="宋体" w:hAnsi="宋体" w:hint="eastAsia"/>
                <w:iCs/>
                <w:color w:val="000000"/>
                <w:sz w:val="24"/>
              </w:rPr>
              <w:t>没办法再养，也有部分需要靠加入大集团开展复养。</w:t>
            </w:r>
          </w:p>
          <w:p w14:paraId="53C71293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</w:p>
          <w:p w14:paraId="17206B9E" w14:textId="77777777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三、辽宁千喜鹤投资者问答</w:t>
            </w:r>
          </w:p>
          <w:p w14:paraId="51CD5A8C" w14:textId="77777777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1、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政府有无限价措施？</w:t>
            </w:r>
          </w:p>
          <w:p w14:paraId="4E179802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零售端应该没有什么办法，控制不住。最多就是有储备肉，限制储备肉的价格，市场价格是不能控制的。</w:t>
            </w:r>
          </w:p>
          <w:p w14:paraId="7A2F54D2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</w:p>
          <w:p w14:paraId="04D6032A" w14:textId="77777777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2、最近猪价疯涨，需求变化？</w:t>
            </w:r>
          </w:p>
          <w:p w14:paraId="214413F0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需求改变不大，我们的产品面向全国。东三省这边主要是比较高端的客户群体，我们的产品占沈阳30%，东北范围单厂第一，70-80%鲜品在东北消化掉。</w:t>
            </w:r>
          </w:p>
          <w:p w14:paraId="4BBDA212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</w:p>
          <w:p w14:paraId="44FF7C1B" w14:textId="77777777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3、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收猪量有变化吗？</w:t>
            </w:r>
          </w:p>
          <w:p w14:paraId="18490369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最近毛猪一公斤涨了6元左右，16元左右，最近日屠宰量从十一之前每天2000下降到1200左右，主要是因为卖不动了。屠宰行业的变化都很快的。疫情之前辽宁千喜鹤一天的屠宰量2500-3000头，最近是从2000下降到1500左右。</w:t>
            </w:r>
          </w:p>
          <w:p w14:paraId="44148054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</w:p>
          <w:p w14:paraId="618BDE4C" w14:textId="77777777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4、为什么9月份的猪价很平稳，但是十一之后猪价飞涨？</w:t>
            </w:r>
          </w:p>
          <w:p w14:paraId="4DDBE3E6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政府放储，舆论影响，国家的政策影响。现在放开生猪运送的政策了，有部分东北的猪点对点的往南方运送，就导致猪价上涨比较快。</w:t>
            </w:r>
          </w:p>
          <w:p w14:paraId="07C2C3AD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</w:p>
          <w:p w14:paraId="55D98483" w14:textId="77777777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5、公司从哪里收猪？</w:t>
            </w:r>
          </w:p>
          <w:p w14:paraId="14BD6611" w14:textId="61EFFF31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公司收的猪都是辽宁的，不能从外省进猪，为了保护养殖端。现在往外运猪比疫情爆发前少很多。保守预计由于疫情导致养殖量下降60%。也可以从内蒙</w:t>
            </w:r>
            <w:proofErr w:type="gramStart"/>
            <w:r w:rsidR="00957FAE">
              <w:rPr>
                <w:rFonts w:ascii="宋体" w:hAnsi="宋体" w:hint="eastAsia"/>
                <w:iCs/>
                <w:color w:val="000000"/>
                <w:sz w:val="24"/>
              </w:rPr>
              <w:t>的友商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那里</w:t>
            </w:r>
            <w:proofErr w:type="gramEnd"/>
            <w:r>
              <w:rPr>
                <w:rFonts w:ascii="宋体" w:hAnsi="宋体" w:hint="eastAsia"/>
                <w:iCs/>
                <w:color w:val="000000"/>
                <w:sz w:val="24"/>
              </w:rPr>
              <w:t>点对点的收猪。</w:t>
            </w:r>
          </w:p>
          <w:p w14:paraId="410150CC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辽宁以前往外运送的生猪每天得有20车左右，相当于3000头的流通量，现在每天也就4、5车。</w:t>
            </w:r>
          </w:p>
          <w:p w14:paraId="6A858BE8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</w:p>
          <w:p w14:paraId="0FE076C2" w14:textId="32B7C499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、辽宁产能减少多少？产能有恢复吗？恢复进度？</w:t>
            </w:r>
          </w:p>
          <w:p w14:paraId="3138B3FD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保守估计产能下降得有60%左右吧。应该有恢复，但是不明显。时间太短了，很多清猪群的母猪和育肥猪都一起清掉了，从母猪恢复产能至少也要一年才能看到产能恢复。</w:t>
            </w:r>
          </w:p>
          <w:p w14:paraId="675DBDA2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</w:p>
          <w:p w14:paraId="1240F00F" w14:textId="7E6CE961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7、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非洲猪瘟疫情现在有好转吗？</w:t>
            </w:r>
          </w:p>
          <w:p w14:paraId="60461AC2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lastRenderedPageBreak/>
              <w:t>现在的养殖密度小了，传播的就慢了，非洲猪瘟肯定是清不掉的。要是密度大的话也不好说。</w:t>
            </w:r>
          </w:p>
          <w:p w14:paraId="7C7D5DDD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</w:p>
          <w:p w14:paraId="7086DBDF" w14:textId="0DD9CCC5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、三元回交影响收猪的价格吗？</w:t>
            </w:r>
          </w:p>
          <w:p w14:paraId="00ADEC22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每公斤下降2-3毛左右，可能膘厚，</w:t>
            </w:r>
            <w:proofErr w:type="gramStart"/>
            <w:r>
              <w:rPr>
                <w:rFonts w:ascii="宋体" w:hAnsi="宋体" w:hint="eastAsia"/>
                <w:iCs/>
                <w:color w:val="000000"/>
                <w:sz w:val="24"/>
              </w:rPr>
              <w:t>肉率低</w:t>
            </w:r>
            <w:proofErr w:type="gramEnd"/>
            <w:r>
              <w:rPr>
                <w:rFonts w:ascii="宋体" w:hAnsi="宋体" w:hint="eastAsia"/>
                <w:iCs/>
                <w:color w:val="000000"/>
                <w:sz w:val="24"/>
              </w:rPr>
              <w:t>，影响价格。</w:t>
            </w:r>
          </w:p>
          <w:p w14:paraId="2B487A0B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商品猪是看不出来是不是由回交的猪生的，但是屠宰结算是按最后分割的白条和肉的质量结算的。回交后的猪肉率低，算下来每公斤就少了。像这种回交方式，很多农户在非洲猪瘟前就一直都有在做。</w:t>
            </w:r>
          </w:p>
          <w:p w14:paraId="167EB97D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</w:p>
          <w:p w14:paraId="169EA5F3" w14:textId="1BD78B6C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、行情如何判断？</w:t>
            </w:r>
          </w:p>
          <w:p w14:paraId="5F511994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通过走访养殖户，看猪的结构；看公司内部饲料厂的销量情况；看其他屠宰场的情况。</w:t>
            </w:r>
          </w:p>
          <w:p w14:paraId="454F3119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</w:p>
          <w:p w14:paraId="0A1B64A7" w14:textId="744EEF48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、对猪价的预估？</w:t>
            </w:r>
          </w:p>
          <w:p w14:paraId="57F1029B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今年未来30+，全年均价25+。明年全年肯定都在2</w:t>
            </w:r>
            <w:r>
              <w:rPr>
                <w:rFonts w:ascii="宋体" w:hAnsi="宋体"/>
                <w:iCs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以上。明年2、3月份可能会产生季节拐点，</w:t>
            </w:r>
            <w:proofErr w:type="gramStart"/>
            <w:r>
              <w:rPr>
                <w:rFonts w:ascii="宋体" w:hAnsi="宋体" w:hint="eastAsia"/>
                <w:iCs/>
                <w:color w:val="000000"/>
                <w:sz w:val="24"/>
              </w:rPr>
              <w:t>往常春节</w:t>
            </w:r>
            <w:proofErr w:type="gramEnd"/>
            <w:r>
              <w:rPr>
                <w:rFonts w:ascii="宋体" w:hAnsi="宋体" w:hint="eastAsia"/>
                <w:iCs/>
                <w:color w:val="000000"/>
                <w:sz w:val="24"/>
              </w:rPr>
              <w:t>后2、3月份也是猪价的低谷，然后慢慢回升。</w:t>
            </w:r>
          </w:p>
          <w:p w14:paraId="53FDC707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</w:p>
          <w:p w14:paraId="49C945C3" w14:textId="63362F08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、最近1-2个月收的猪的均重？</w:t>
            </w:r>
          </w:p>
          <w:p w14:paraId="49862B19" w14:textId="30B7272A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没有什么变化，120kg左右，也有一些压栏的情况。</w:t>
            </w:r>
          </w:p>
          <w:p w14:paraId="3B302F15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</w:p>
          <w:p w14:paraId="4266B035" w14:textId="02C1A131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12、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非洲猪瘟前后咱们收猪的客户结构有什么变化吗？</w:t>
            </w:r>
          </w:p>
          <w:p w14:paraId="7882AD74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之前规模厂50%左右，现在70-80%。自己主动选择的结果，安全好，出品率好。</w:t>
            </w:r>
          </w:p>
          <w:p w14:paraId="484530ED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</w:p>
          <w:p w14:paraId="2172E29E" w14:textId="04927C92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13、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非洲猪瘟对东北屠宰集中度是否有提升？</w:t>
            </w:r>
          </w:p>
          <w:p w14:paraId="4F6C9E2A" w14:textId="77777777" w:rsidR="004E4520" w:rsidRDefault="0063134D">
            <w:pPr>
              <w:spacing w:line="360" w:lineRule="auto"/>
              <w:ind w:firstLineChars="200" w:firstLine="480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iCs/>
                <w:color w:val="000000"/>
                <w:sz w:val="24"/>
              </w:rPr>
              <w:t>暂时没看出来，有很多中小屠宰场一直以来都是行情好的时候开，行情不好了就关。以后价格下来了，也会有一些回来的。之前因为环保等原因关掉的那些小屠宰场就是直接关掉回不来的，回来的也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lastRenderedPageBreak/>
              <w:t>是有一定规模和正规手续的屠宰场。有一定的洗牌的效果。</w:t>
            </w:r>
          </w:p>
          <w:p w14:paraId="1B40FE5F" w14:textId="77777777" w:rsidR="004E4520" w:rsidRDefault="004E4520">
            <w:pPr>
              <w:spacing w:line="360" w:lineRule="auto"/>
              <w:ind w:leftChars="218" w:left="458"/>
              <w:rPr>
                <w:rFonts w:ascii="宋体" w:hAnsi="宋体"/>
                <w:iCs/>
                <w:color w:val="000000"/>
                <w:sz w:val="24"/>
              </w:rPr>
            </w:pPr>
          </w:p>
          <w:p w14:paraId="276B4F77" w14:textId="2A52C189" w:rsidR="004E4520" w:rsidRDefault="0063134D">
            <w:pPr>
              <w:spacing w:line="360" w:lineRule="auto"/>
              <w:ind w:leftChars="218" w:left="458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14、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公司现在的冻库存量最大是多少？</w:t>
            </w:r>
          </w:p>
          <w:p w14:paraId="5AD4509C" w14:textId="77777777" w:rsidR="004E4520" w:rsidRDefault="0063134D">
            <w:pPr>
              <w:spacing w:line="360" w:lineRule="auto"/>
              <w:ind w:leftChars="218" w:left="458"/>
              <w:rPr>
                <w:rFonts w:ascii="楷体" w:eastAsia="楷体" w:hAnsi="楷体"/>
              </w:rPr>
            </w:pPr>
            <w:r>
              <w:rPr>
                <w:rFonts w:ascii="宋体" w:hAnsi="宋体"/>
                <w:iCs/>
                <w:color w:val="000000"/>
                <w:sz w:val="24"/>
              </w:rPr>
              <w:t>6000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吨左右。</w:t>
            </w:r>
          </w:p>
        </w:tc>
      </w:tr>
      <w:tr w:rsidR="004E4520" w14:paraId="2E09986B" w14:textId="7777777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767C" w14:textId="77777777" w:rsidR="004E4520" w:rsidRDefault="006313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提供资料清单（如有）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36B5" w14:textId="77777777" w:rsidR="004E4520" w:rsidRDefault="006313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4E4520" w14:paraId="715B63CC" w14:textId="7777777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1278" w14:textId="77777777" w:rsidR="004E4520" w:rsidRDefault="006313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5803" w14:textId="77777777" w:rsidR="004E4520" w:rsidRDefault="0063134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11</w:t>
            </w:r>
          </w:p>
        </w:tc>
      </w:tr>
    </w:tbl>
    <w:p w14:paraId="5A107AD9" w14:textId="77777777" w:rsidR="004E4520" w:rsidRDefault="004E4520"/>
    <w:sectPr w:rsidR="004E4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B96AFB4"/>
    <w:lvl w:ilvl="0" w:tplc="A808CA3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multilevel"/>
    <w:tmpl w:val="6C4E6FB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149299DA"/>
    <w:lvl w:ilvl="0" w:tplc="9B60438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888AC182"/>
    <w:lvl w:ilvl="0" w:tplc="D00E3FA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131A2F98"/>
    <w:lvl w:ilvl="0" w:tplc="FE2C7FA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00000006"/>
    <w:multiLevelType w:val="multilevel"/>
    <w:tmpl w:val="2D0A1D9C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80CEF50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C6DEDF3E"/>
    <w:lvl w:ilvl="0">
      <w:start w:val="2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0E6E4BB9"/>
    <w:multiLevelType w:val="multilevel"/>
    <w:tmpl w:val="8CD4489E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20"/>
    <w:rsid w:val="004E4520"/>
    <w:rsid w:val="0063134D"/>
    <w:rsid w:val="0095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05788"/>
  <w15:docId w15:val="{CD1B8EE1-A36A-4476-9DD0-44643871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Pr>
      <w:kern w:val="2"/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Pr>
      <w:kern w:val="2"/>
      <w:sz w:val="18"/>
      <w:szCs w:val="18"/>
    </w:rPr>
  </w:style>
  <w:style w:type="paragraph" w:styleId="a8">
    <w:name w:val="Balloon Text"/>
    <w:basedOn w:val="a"/>
    <w:link w:val="a9"/>
    <w:rPr>
      <w:sz w:val="18"/>
      <w:szCs w:val="18"/>
    </w:rPr>
  </w:style>
  <w:style w:type="character" w:customStyle="1" w:styleId="a9">
    <w:name w:val="批注框文本 字符"/>
    <w:link w:val="a8"/>
    <w:rPr>
      <w:kern w:val="2"/>
      <w:sz w:val="18"/>
      <w:szCs w:val="18"/>
    </w:rPr>
  </w:style>
  <w:style w:type="character" w:styleId="aa">
    <w:name w:val="annotation reference"/>
    <w:basedOn w:val="a0"/>
    <w:rPr>
      <w:sz w:val="21"/>
      <w:szCs w:val="21"/>
    </w:rPr>
  </w:style>
  <w:style w:type="paragraph" w:styleId="ab">
    <w:name w:val="annotation text"/>
    <w:basedOn w:val="a"/>
    <w:link w:val="ac"/>
    <w:pPr>
      <w:jc w:val="left"/>
    </w:pPr>
  </w:style>
  <w:style w:type="character" w:customStyle="1" w:styleId="ac">
    <w:name w:val="批注文字 字符"/>
    <w:basedOn w:val="a0"/>
    <w:link w:val="a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批注主题 字符"/>
    <w:basedOn w:val="ac"/>
    <w:link w:val="ad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E612-C09E-4CCD-BA61-D3F17DFB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556</Words>
  <Characters>3174</Characters>
  <Application>Microsoft Office Word</Application>
  <DocSecurity>0</DocSecurity>
  <Lines>26</Lines>
  <Paragraphs>7</Paragraphs>
  <ScaleCrop>false</ScaleCrop>
  <Company>微软中国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旭波 白</cp:lastModifiedBy>
  <cp:revision>13</cp:revision>
  <cp:lastPrinted>2018-12-19T02:09:00Z</cp:lastPrinted>
  <dcterms:created xsi:type="dcterms:W3CDTF">2019-10-11T08:46:00Z</dcterms:created>
  <dcterms:modified xsi:type="dcterms:W3CDTF">2019-10-15T06:52:00Z</dcterms:modified>
</cp:coreProperties>
</file>